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3825" w:type="dxa"/>
        <w:tblInd w:w="11448" w:type="dxa"/>
        <w:tblLayout w:type="fixed"/>
        <w:tblLook w:val="04A0" w:firstRow="1" w:lastRow="0" w:firstColumn="1" w:lastColumn="0" w:noHBand="0" w:noVBand="1"/>
      </w:tblPr>
      <w:tblGrid>
        <w:gridCol w:w="3825"/>
      </w:tblGrid>
      <w:tr w:rsidR="005240D8" w:rsidRPr="002A25A4" w:rsidTr="00E73166">
        <w:trPr>
          <w:trHeight w:val="711"/>
        </w:trPr>
        <w:tc>
          <w:tcPr>
            <w:tcW w:w="3825" w:type="dxa"/>
            <w:hideMark/>
          </w:tcPr>
          <w:p w:rsidR="005240D8" w:rsidRPr="002A25A4" w:rsidRDefault="005240D8" w:rsidP="00E06C3F">
            <w:pPr>
              <w:pStyle w:val="4"/>
              <w:tabs>
                <w:tab w:val="left" w:pos="12600"/>
              </w:tabs>
              <w:jc w:val="left"/>
              <w:rPr>
                <w:rFonts w:cs="Arial"/>
                <w:sz w:val="16"/>
                <w:szCs w:val="16"/>
              </w:rPr>
            </w:pPr>
            <w:bookmarkStart w:id="0" w:name="_GoBack"/>
            <w:bookmarkEnd w:id="0"/>
            <w:r w:rsidRPr="002A25A4">
              <w:rPr>
                <w:rFonts w:cs="Arial"/>
                <w:sz w:val="16"/>
                <w:szCs w:val="16"/>
              </w:rPr>
              <w:t>Додаток</w:t>
            </w:r>
            <w:r w:rsidRPr="002A25A4">
              <w:rPr>
                <w:rFonts w:cs="Arial"/>
                <w:sz w:val="16"/>
                <w:szCs w:val="16"/>
                <w:lang w:val="ru-RU"/>
              </w:rPr>
              <w:t xml:space="preserve"> 1</w:t>
            </w:r>
          </w:p>
          <w:p w:rsidR="005240D8" w:rsidRPr="002A25A4" w:rsidRDefault="005240D8" w:rsidP="00E06C3F">
            <w:pPr>
              <w:pStyle w:val="4"/>
              <w:tabs>
                <w:tab w:val="left" w:pos="12600"/>
              </w:tabs>
              <w:jc w:val="left"/>
              <w:rPr>
                <w:rFonts w:cs="Arial"/>
                <w:sz w:val="16"/>
                <w:szCs w:val="16"/>
              </w:rPr>
            </w:pPr>
            <w:r w:rsidRPr="002A25A4">
              <w:rPr>
                <w:rFonts w:cs="Arial"/>
                <w:sz w:val="16"/>
                <w:szCs w:val="16"/>
              </w:rPr>
              <w:t>до Наказу Міністерства охорони</w:t>
            </w:r>
          </w:p>
          <w:p w:rsidR="005240D8" w:rsidRPr="002A25A4" w:rsidRDefault="005240D8" w:rsidP="00E06C3F">
            <w:pPr>
              <w:pStyle w:val="4"/>
              <w:tabs>
                <w:tab w:val="left" w:pos="12600"/>
              </w:tabs>
              <w:jc w:val="left"/>
              <w:rPr>
                <w:rFonts w:cs="Arial"/>
                <w:sz w:val="16"/>
                <w:szCs w:val="16"/>
              </w:rPr>
            </w:pPr>
            <w:r w:rsidRPr="002A25A4">
              <w:rPr>
                <w:rFonts w:cs="Arial"/>
                <w:sz w:val="16"/>
                <w:szCs w:val="16"/>
              </w:rPr>
              <w:t>здоров’я України</w:t>
            </w:r>
          </w:p>
          <w:p w:rsidR="005240D8" w:rsidRPr="002A25A4" w:rsidRDefault="005240D8" w:rsidP="00E06C3F">
            <w:pPr>
              <w:pStyle w:val="4"/>
              <w:tabs>
                <w:tab w:val="left" w:pos="12600"/>
              </w:tabs>
              <w:jc w:val="left"/>
              <w:rPr>
                <w:rFonts w:cs="Arial"/>
                <w:sz w:val="16"/>
                <w:szCs w:val="16"/>
              </w:rPr>
            </w:pPr>
            <w:r w:rsidRPr="002A25A4">
              <w:rPr>
                <w:rFonts w:cs="Arial"/>
                <w:sz w:val="16"/>
                <w:szCs w:val="16"/>
              </w:rPr>
              <w:t>____________________ № _______</w:t>
            </w:r>
          </w:p>
        </w:tc>
      </w:tr>
    </w:tbl>
    <w:p w:rsidR="005240D8" w:rsidRPr="002A25A4" w:rsidRDefault="005240D8" w:rsidP="00E06C3F">
      <w:pPr>
        <w:keepNext/>
        <w:tabs>
          <w:tab w:val="left" w:pos="12600"/>
        </w:tabs>
        <w:jc w:val="center"/>
        <w:outlineLvl w:val="1"/>
        <w:rPr>
          <w:rFonts w:ascii="Arial" w:hAnsi="Arial" w:cs="Arial"/>
          <w:b/>
          <w:caps/>
          <w:sz w:val="16"/>
          <w:szCs w:val="16"/>
        </w:rPr>
      </w:pPr>
    </w:p>
    <w:p w:rsidR="005240D8" w:rsidRPr="002A25A4" w:rsidRDefault="005240D8" w:rsidP="00E06C3F">
      <w:pPr>
        <w:keepNext/>
        <w:tabs>
          <w:tab w:val="left" w:pos="12600"/>
        </w:tabs>
        <w:jc w:val="center"/>
        <w:outlineLvl w:val="1"/>
        <w:rPr>
          <w:rFonts w:ascii="Arial" w:hAnsi="Arial" w:cs="Arial"/>
          <w:b/>
        </w:rPr>
      </w:pPr>
      <w:r w:rsidRPr="002A25A4">
        <w:rPr>
          <w:rFonts w:ascii="Arial" w:hAnsi="Arial" w:cs="Arial"/>
          <w:b/>
          <w:caps/>
        </w:rPr>
        <w:t>ПЕРЕЛІК</w:t>
      </w:r>
    </w:p>
    <w:p w:rsidR="005240D8" w:rsidRPr="002A25A4" w:rsidRDefault="005240D8" w:rsidP="00E06C3F">
      <w:pPr>
        <w:keepNext/>
        <w:jc w:val="center"/>
        <w:outlineLvl w:val="3"/>
        <w:rPr>
          <w:rFonts w:ascii="Arial" w:hAnsi="Arial" w:cs="Arial"/>
          <w:b/>
          <w:caps/>
        </w:rPr>
      </w:pPr>
      <w:r w:rsidRPr="002A25A4">
        <w:rPr>
          <w:rFonts w:ascii="Arial" w:hAnsi="Arial" w:cs="Arial"/>
          <w:b/>
          <w:caps/>
        </w:rPr>
        <w:t xml:space="preserve">ЛІКАРСЬКИХ ЗАСОБІВ, що пропонуються до державної реєстрації </w:t>
      </w:r>
    </w:p>
    <w:p w:rsidR="005240D8" w:rsidRPr="002A25A4" w:rsidRDefault="005240D8" w:rsidP="00E06C3F">
      <w:pPr>
        <w:keepNext/>
        <w:jc w:val="center"/>
        <w:outlineLvl w:val="3"/>
        <w:rPr>
          <w:rFonts w:ascii="Arial" w:hAnsi="Arial" w:cs="Arial"/>
          <w:b/>
          <w:caps/>
        </w:rPr>
      </w:pPr>
    </w:p>
    <w:tbl>
      <w:tblPr>
        <w:tblW w:w="16018" w:type="dxa"/>
        <w:tblInd w:w="-459"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67"/>
        <w:gridCol w:w="1276"/>
        <w:gridCol w:w="1134"/>
        <w:gridCol w:w="992"/>
        <w:gridCol w:w="851"/>
        <w:gridCol w:w="1701"/>
        <w:gridCol w:w="1134"/>
        <w:gridCol w:w="1134"/>
        <w:gridCol w:w="1276"/>
        <w:gridCol w:w="1134"/>
        <w:gridCol w:w="1275"/>
        <w:gridCol w:w="1134"/>
        <w:gridCol w:w="993"/>
        <w:gridCol w:w="1417"/>
      </w:tblGrid>
      <w:tr w:rsidR="00E36549" w:rsidRPr="002A25A4" w:rsidTr="003C1754">
        <w:trPr>
          <w:tblHeader/>
        </w:trPr>
        <w:tc>
          <w:tcPr>
            <w:tcW w:w="567" w:type="dxa"/>
            <w:tcBorders>
              <w:top w:val="single" w:sz="4" w:space="0" w:color="000000"/>
            </w:tcBorders>
            <w:shd w:val="clear" w:color="auto" w:fill="D9D9D9"/>
            <w:hideMark/>
          </w:tcPr>
          <w:p w:rsidR="00E36549" w:rsidRPr="002A25A4" w:rsidRDefault="00E36549" w:rsidP="00AB0740">
            <w:pPr>
              <w:tabs>
                <w:tab w:val="left" w:pos="12600"/>
              </w:tabs>
              <w:jc w:val="center"/>
              <w:rPr>
                <w:rFonts w:ascii="Arial" w:hAnsi="Arial" w:cs="Arial"/>
                <w:b/>
                <w:i/>
                <w:sz w:val="16"/>
                <w:szCs w:val="16"/>
              </w:rPr>
            </w:pPr>
            <w:r w:rsidRPr="002A25A4">
              <w:rPr>
                <w:rFonts w:ascii="Arial" w:hAnsi="Arial" w:cs="Arial"/>
                <w:b/>
                <w:i/>
                <w:sz w:val="16"/>
                <w:szCs w:val="16"/>
              </w:rPr>
              <w:t>№ п/п</w:t>
            </w:r>
          </w:p>
        </w:tc>
        <w:tc>
          <w:tcPr>
            <w:tcW w:w="1276" w:type="dxa"/>
            <w:tcBorders>
              <w:top w:val="single" w:sz="4" w:space="0" w:color="000000"/>
            </w:tcBorders>
            <w:shd w:val="clear" w:color="auto" w:fill="D9D9D9"/>
          </w:tcPr>
          <w:p w:rsidR="00E36549" w:rsidRPr="002A25A4" w:rsidRDefault="00E36549" w:rsidP="00AB0740">
            <w:pPr>
              <w:tabs>
                <w:tab w:val="left" w:pos="12600"/>
              </w:tabs>
              <w:jc w:val="center"/>
              <w:rPr>
                <w:rFonts w:ascii="Arial" w:hAnsi="Arial" w:cs="Arial"/>
                <w:b/>
                <w:i/>
                <w:sz w:val="16"/>
                <w:szCs w:val="16"/>
              </w:rPr>
            </w:pPr>
            <w:r w:rsidRPr="002A25A4">
              <w:rPr>
                <w:rFonts w:ascii="Arial" w:hAnsi="Arial" w:cs="Arial"/>
                <w:b/>
                <w:i/>
                <w:sz w:val="16"/>
                <w:szCs w:val="16"/>
              </w:rPr>
              <w:t>Назва лікарського засобу</w:t>
            </w:r>
          </w:p>
        </w:tc>
        <w:tc>
          <w:tcPr>
            <w:tcW w:w="1134" w:type="dxa"/>
            <w:tcBorders>
              <w:top w:val="single" w:sz="4" w:space="0" w:color="000000"/>
            </w:tcBorders>
            <w:shd w:val="clear" w:color="auto" w:fill="D9D9D9"/>
          </w:tcPr>
          <w:p w:rsidR="00E36549" w:rsidRPr="002A25A4" w:rsidRDefault="00E36549" w:rsidP="00AB0740">
            <w:pPr>
              <w:tabs>
                <w:tab w:val="left" w:pos="12600"/>
              </w:tabs>
              <w:jc w:val="center"/>
              <w:rPr>
                <w:rFonts w:ascii="Arial" w:hAnsi="Arial" w:cs="Arial"/>
                <w:b/>
                <w:i/>
                <w:sz w:val="16"/>
                <w:szCs w:val="16"/>
              </w:rPr>
            </w:pPr>
            <w:r w:rsidRPr="002A25A4">
              <w:rPr>
                <w:rFonts w:ascii="Arial" w:hAnsi="Arial" w:cs="Arial"/>
                <w:b/>
                <w:i/>
                <w:sz w:val="16"/>
                <w:szCs w:val="16"/>
              </w:rPr>
              <w:t>Міжнародна непатентована назва*</w:t>
            </w:r>
          </w:p>
        </w:tc>
        <w:tc>
          <w:tcPr>
            <w:tcW w:w="992" w:type="dxa"/>
            <w:tcBorders>
              <w:top w:val="single" w:sz="4" w:space="0" w:color="000000"/>
            </w:tcBorders>
            <w:shd w:val="clear" w:color="auto" w:fill="D9D9D9"/>
          </w:tcPr>
          <w:p w:rsidR="00E36549" w:rsidRPr="002A25A4" w:rsidRDefault="00E36549" w:rsidP="00AB0740">
            <w:pPr>
              <w:tabs>
                <w:tab w:val="left" w:pos="12600"/>
              </w:tabs>
              <w:jc w:val="center"/>
              <w:rPr>
                <w:rFonts w:ascii="Arial" w:hAnsi="Arial" w:cs="Arial"/>
                <w:b/>
                <w:i/>
                <w:sz w:val="16"/>
                <w:szCs w:val="16"/>
              </w:rPr>
            </w:pPr>
            <w:r w:rsidRPr="002A25A4">
              <w:rPr>
                <w:rFonts w:ascii="Arial" w:hAnsi="Arial" w:cs="Arial"/>
                <w:b/>
                <w:i/>
                <w:sz w:val="16"/>
                <w:szCs w:val="16"/>
              </w:rPr>
              <w:t>Назва діючої речовини</w:t>
            </w:r>
          </w:p>
        </w:tc>
        <w:tc>
          <w:tcPr>
            <w:tcW w:w="851" w:type="dxa"/>
            <w:tcBorders>
              <w:top w:val="single" w:sz="4" w:space="0" w:color="000000"/>
            </w:tcBorders>
            <w:shd w:val="clear" w:color="auto" w:fill="D9D9D9"/>
          </w:tcPr>
          <w:p w:rsidR="00E36549" w:rsidRPr="002A25A4" w:rsidRDefault="00E36549" w:rsidP="00AB0740">
            <w:pPr>
              <w:tabs>
                <w:tab w:val="left" w:pos="12600"/>
              </w:tabs>
              <w:jc w:val="center"/>
              <w:rPr>
                <w:rFonts w:ascii="Arial" w:hAnsi="Arial" w:cs="Arial"/>
                <w:b/>
                <w:i/>
                <w:sz w:val="16"/>
                <w:szCs w:val="16"/>
              </w:rPr>
            </w:pPr>
            <w:r w:rsidRPr="002A25A4">
              <w:rPr>
                <w:rFonts w:ascii="Arial" w:hAnsi="Arial" w:cs="Arial"/>
                <w:b/>
                <w:i/>
                <w:sz w:val="16"/>
                <w:szCs w:val="16"/>
              </w:rPr>
              <w:t>Код АТХ</w:t>
            </w:r>
          </w:p>
        </w:tc>
        <w:tc>
          <w:tcPr>
            <w:tcW w:w="1701" w:type="dxa"/>
            <w:tcBorders>
              <w:top w:val="single" w:sz="4" w:space="0" w:color="000000"/>
            </w:tcBorders>
            <w:shd w:val="clear" w:color="auto" w:fill="D9D9D9"/>
          </w:tcPr>
          <w:p w:rsidR="00E36549" w:rsidRPr="002A25A4" w:rsidRDefault="00E36549" w:rsidP="00AB0740">
            <w:pPr>
              <w:tabs>
                <w:tab w:val="left" w:pos="12600"/>
              </w:tabs>
              <w:jc w:val="center"/>
              <w:rPr>
                <w:rFonts w:ascii="Arial" w:hAnsi="Arial" w:cs="Arial"/>
                <w:b/>
                <w:i/>
                <w:sz w:val="16"/>
                <w:szCs w:val="16"/>
              </w:rPr>
            </w:pPr>
            <w:r w:rsidRPr="002A25A4">
              <w:rPr>
                <w:rFonts w:ascii="Arial" w:hAnsi="Arial" w:cs="Arial"/>
                <w:b/>
                <w:i/>
                <w:sz w:val="16"/>
                <w:szCs w:val="16"/>
              </w:rPr>
              <w:t>Форма випуску (лікарська форма, упаковка)</w:t>
            </w:r>
          </w:p>
        </w:tc>
        <w:tc>
          <w:tcPr>
            <w:tcW w:w="1134" w:type="dxa"/>
            <w:tcBorders>
              <w:top w:val="single" w:sz="4" w:space="0" w:color="000000"/>
            </w:tcBorders>
            <w:shd w:val="clear" w:color="auto" w:fill="D9D9D9"/>
          </w:tcPr>
          <w:p w:rsidR="00E36549" w:rsidRPr="002A25A4" w:rsidRDefault="00E36549" w:rsidP="00AB0740">
            <w:pPr>
              <w:tabs>
                <w:tab w:val="left" w:pos="12600"/>
              </w:tabs>
              <w:jc w:val="center"/>
              <w:rPr>
                <w:rFonts w:ascii="Arial" w:hAnsi="Arial" w:cs="Arial"/>
                <w:b/>
                <w:i/>
                <w:sz w:val="16"/>
                <w:szCs w:val="16"/>
              </w:rPr>
            </w:pPr>
            <w:r w:rsidRPr="002A25A4">
              <w:rPr>
                <w:rFonts w:ascii="Arial" w:hAnsi="Arial" w:cs="Arial"/>
                <w:b/>
                <w:i/>
                <w:sz w:val="16"/>
                <w:szCs w:val="16"/>
              </w:rPr>
              <w:t>Заявник</w:t>
            </w:r>
          </w:p>
        </w:tc>
        <w:tc>
          <w:tcPr>
            <w:tcW w:w="1134" w:type="dxa"/>
            <w:tcBorders>
              <w:top w:val="single" w:sz="4" w:space="0" w:color="000000"/>
            </w:tcBorders>
            <w:shd w:val="clear" w:color="auto" w:fill="D9D9D9"/>
          </w:tcPr>
          <w:p w:rsidR="00E36549" w:rsidRPr="002A25A4" w:rsidRDefault="00E36549" w:rsidP="00AB0740">
            <w:pPr>
              <w:tabs>
                <w:tab w:val="left" w:pos="12600"/>
              </w:tabs>
              <w:jc w:val="center"/>
              <w:rPr>
                <w:rFonts w:ascii="Arial" w:hAnsi="Arial" w:cs="Arial"/>
                <w:b/>
                <w:i/>
                <w:sz w:val="16"/>
                <w:szCs w:val="16"/>
              </w:rPr>
            </w:pPr>
            <w:r w:rsidRPr="002A25A4">
              <w:rPr>
                <w:rFonts w:ascii="Arial" w:hAnsi="Arial" w:cs="Arial"/>
                <w:b/>
                <w:i/>
                <w:sz w:val="16"/>
                <w:szCs w:val="16"/>
              </w:rPr>
              <w:t>Країна заявника</w:t>
            </w:r>
          </w:p>
        </w:tc>
        <w:tc>
          <w:tcPr>
            <w:tcW w:w="1276" w:type="dxa"/>
            <w:tcBorders>
              <w:top w:val="single" w:sz="4" w:space="0" w:color="000000"/>
            </w:tcBorders>
            <w:shd w:val="clear" w:color="auto" w:fill="D9D9D9"/>
          </w:tcPr>
          <w:p w:rsidR="00E36549" w:rsidRPr="002A25A4" w:rsidRDefault="00E36549" w:rsidP="00AB0740">
            <w:pPr>
              <w:tabs>
                <w:tab w:val="left" w:pos="12600"/>
              </w:tabs>
              <w:jc w:val="center"/>
              <w:rPr>
                <w:rFonts w:ascii="Arial" w:hAnsi="Arial" w:cs="Arial"/>
                <w:b/>
                <w:i/>
                <w:sz w:val="16"/>
                <w:szCs w:val="16"/>
              </w:rPr>
            </w:pPr>
            <w:r w:rsidRPr="002A25A4">
              <w:rPr>
                <w:rFonts w:ascii="Arial" w:hAnsi="Arial" w:cs="Arial"/>
                <w:b/>
                <w:i/>
                <w:sz w:val="16"/>
                <w:szCs w:val="16"/>
              </w:rPr>
              <w:t>Виробник</w:t>
            </w:r>
          </w:p>
        </w:tc>
        <w:tc>
          <w:tcPr>
            <w:tcW w:w="1134" w:type="dxa"/>
            <w:tcBorders>
              <w:top w:val="single" w:sz="4" w:space="0" w:color="000000"/>
            </w:tcBorders>
            <w:shd w:val="clear" w:color="auto" w:fill="D9D9D9"/>
          </w:tcPr>
          <w:p w:rsidR="00E36549" w:rsidRPr="002A25A4" w:rsidRDefault="00E36549" w:rsidP="00AB0740">
            <w:pPr>
              <w:tabs>
                <w:tab w:val="left" w:pos="12600"/>
              </w:tabs>
              <w:jc w:val="center"/>
              <w:rPr>
                <w:rFonts w:ascii="Arial" w:hAnsi="Arial" w:cs="Arial"/>
                <w:b/>
                <w:i/>
                <w:sz w:val="16"/>
                <w:szCs w:val="16"/>
              </w:rPr>
            </w:pPr>
            <w:r w:rsidRPr="002A25A4">
              <w:rPr>
                <w:rFonts w:ascii="Arial" w:hAnsi="Arial" w:cs="Arial"/>
                <w:b/>
                <w:i/>
                <w:sz w:val="16"/>
                <w:szCs w:val="16"/>
              </w:rPr>
              <w:t>Країна виробника</w:t>
            </w:r>
          </w:p>
        </w:tc>
        <w:tc>
          <w:tcPr>
            <w:tcW w:w="1275" w:type="dxa"/>
            <w:tcBorders>
              <w:top w:val="single" w:sz="4" w:space="0" w:color="000000"/>
            </w:tcBorders>
            <w:shd w:val="clear" w:color="auto" w:fill="D9D9D9"/>
          </w:tcPr>
          <w:p w:rsidR="00E36549" w:rsidRPr="002A25A4" w:rsidRDefault="00E36549" w:rsidP="00AB0740">
            <w:pPr>
              <w:tabs>
                <w:tab w:val="left" w:pos="12600"/>
              </w:tabs>
              <w:jc w:val="center"/>
              <w:rPr>
                <w:rFonts w:ascii="Arial" w:hAnsi="Arial" w:cs="Arial"/>
                <w:b/>
                <w:i/>
                <w:sz w:val="16"/>
                <w:szCs w:val="16"/>
              </w:rPr>
            </w:pPr>
            <w:r w:rsidRPr="002A25A4">
              <w:rPr>
                <w:rFonts w:ascii="Arial" w:hAnsi="Arial" w:cs="Arial"/>
                <w:b/>
                <w:i/>
                <w:sz w:val="16"/>
                <w:szCs w:val="16"/>
              </w:rPr>
              <w:t>Реєстраційна процедура</w:t>
            </w:r>
          </w:p>
        </w:tc>
        <w:tc>
          <w:tcPr>
            <w:tcW w:w="1134" w:type="dxa"/>
            <w:tcBorders>
              <w:top w:val="single" w:sz="4" w:space="0" w:color="000000"/>
            </w:tcBorders>
            <w:shd w:val="clear" w:color="auto" w:fill="D9D9D9"/>
          </w:tcPr>
          <w:p w:rsidR="00E36549" w:rsidRPr="002A25A4" w:rsidRDefault="00E36549" w:rsidP="00AB0740">
            <w:pPr>
              <w:tabs>
                <w:tab w:val="left" w:pos="12600"/>
              </w:tabs>
              <w:jc w:val="center"/>
              <w:rPr>
                <w:rFonts w:ascii="Arial" w:hAnsi="Arial" w:cs="Arial"/>
                <w:b/>
                <w:i/>
                <w:sz w:val="16"/>
                <w:szCs w:val="16"/>
              </w:rPr>
            </w:pPr>
            <w:r w:rsidRPr="002A25A4">
              <w:rPr>
                <w:rFonts w:ascii="Arial" w:hAnsi="Arial" w:cs="Arial"/>
                <w:b/>
                <w:i/>
                <w:sz w:val="16"/>
                <w:szCs w:val="16"/>
              </w:rPr>
              <w:t>Умови відпуску</w:t>
            </w:r>
          </w:p>
        </w:tc>
        <w:tc>
          <w:tcPr>
            <w:tcW w:w="993" w:type="dxa"/>
            <w:tcBorders>
              <w:top w:val="single" w:sz="4" w:space="0" w:color="000000"/>
            </w:tcBorders>
            <w:shd w:val="clear" w:color="auto" w:fill="D9D9D9"/>
          </w:tcPr>
          <w:p w:rsidR="00E36549" w:rsidRPr="002A25A4" w:rsidRDefault="00E36549" w:rsidP="00AB0740">
            <w:pPr>
              <w:tabs>
                <w:tab w:val="left" w:pos="12600"/>
              </w:tabs>
              <w:jc w:val="center"/>
              <w:rPr>
                <w:rFonts w:ascii="Arial" w:hAnsi="Arial" w:cs="Arial"/>
                <w:b/>
                <w:i/>
                <w:sz w:val="16"/>
                <w:szCs w:val="16"/>
              </w:rPr>
            </w:pPr>
            <w:r w:rsidRPr="002A25A4">
              <w:rPr>
                <w:rFonts w:ascii="Arial" w:hAnsi="Arial" w:cs="Arial"/>
                <w:b/>
                <w:i/>
                <w:sz w:val="16"/>
                <w:szCs w:val="16"/>
              </w:rPr>
              <w:t>Рекламування</w:t>
            </w:r>
          </w:p>
        </w:tc>
        <w:tc>
          <w:tcPr>
            <w:tcW w:w="1417" w:type="dxa"/>
            <w:tcBorders>
              <w:top w:val="single" w:sz="4" w:space="0" w:color="000000"/>
            </w:tcBorders>
            <w:shd w:val="clear" w:color="auto" w:fill="D9D9D9"/>
          </w:tcPr>
          <w:p w:rsidR="00E36549" w:rsidRPr="002A25A4" w:rsidRDefault="00E36549" w:rsidP="00AB0740">
            <w:pPr>
              <w:tabs>
                <w:tab w:val="left" w:pos="12600"/>
              </w:tabs>
              <w:jc w:val="center"/>
              <w:rPr>
                <w:rFonts w:ascii="Arial" w:hAnsi="Arial" w:cs="Arial"/>
                <w:b/>
                <w:i/>
                <w:sz w:val="16"/>
                <w:szCs w:val="16"/>
              </w:rPr>
            </w:pPr>
            <w:r w:rsidRPr="002A25A4">
              <w:rPr>
                <w:rFonts w:ascii="Arial" w:hAnsi="Arial" w:cs="Arial"/>
                <w:b/>
                <w:i/>
                <w:sz w:val="16"/>
                <w:szCs w:val="16"/>
              </w:rPr>
              <w:t>Номер реєстраційного посвідчення</w:t>
            </w:r>
          </w:p>
        </w:tc>
      </w:tr>
      <w:tr w:rsidR="00E36549" w:rsidRPr="002A25A4" w:rsidTr="003C1754">
        <w:tc>
          <w:tcPr>
            <w:tcW w:w="567" w:type="dxa"/>
            <w:tcBorders>
              <w:top w:val="single" w:sz="4" w:space="0" w:color="auto"/>
              <w:left w:val="single" w:sz="4" w:space="0" w:color="000000"/>
              <w:bottom w:val="single" w:sz="4" w:space="0" w:color="auto"/>
              <w:right w:val="single" w:sz="4" w:space="0" w:color="auto"/>
            </w:tcBorders>
            <w:shd w:val="clear" w:color="auto" w:fill="FFFFFF"/>
          </w:tcPr>
          <w:p w:rsidR="00E36549" w:rsidRPr="002A25A4" w:rsidRDefault="00E36549" w:rsidP="003416C4">
            <w:pPr>
              <w:pStyle w:val="111"/>
              <w:numPr>
                <w:ilvl w:val="0"/>
                <w:numId w:val="1"/>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E36549" w:rsidRPr="002A25A4" w:rsidRDefault="00E36549" w:rsidP="003416C4">
            <w:pPr>
              <w:tabs>
                <w:tab w:val="left" w:pos="12600"/>
              </w:tabs>
              <w:rPr>
                <w:rFonts w:ascii="Arial" w:hAnsi="Arial" w:cs="Arial"/>
                <w:b/>
                <w:i/>
                <w:sz w:val="16"/>
                <w:szCs w:val="16"/>
              </w:rPr>
            </w:pPr>
            <w:r w:rsidRPr="002A25A4">
              <w:rPr>
                <w:rFonts w:ascii="Arial" w:hAnsi="Arial" w:cs="Arial"/>
                <w:b/>
                <w:sz w:val="16"/>
                <w:szCs w:val="16"/>
              </w:rPr>
              <w:t>АБІРАТЕРОН САНДОЗ® 250</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895F1D">
            <w:pPr>
              <w:tabs>
                <w:tab w:val="left" w:pos="12600"/>
              </w:tabs>
              <w:rPr>
                <w:rFonts w:ascii="Arial" w:hAnsi="Arial" w:cs="Arial"/>
                <w:sz w:val="16"/>
                <w:szCs w:val="16"/>
              </w:rPr>
            </w:pPr>
            <w:r w:rsidRPr="002A25A4">
              <w:rPr>
                <w:rFonts w:ascii="Arial" w:hAnsi="Arial" w:cs="Arial"/>
                <w:sz w:val="16"/>
                <w:szCs w:val="16"/>
              </w:rPr>
              <w:t>abiraterone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895F1D">
            <w:pPr>
              <w:tabs>
                <w:tab w:val="left" w:pos="12600"/>
              </w:tabs>
              <w:rPr>
                <w:rFonts w:ascii="Arial" w:hAnsi="Arial" w:cs="Arial"/>
                <w:sz w:val="16"/>
                <w:szCs w:val="16"/>
              </w:rPr>
            </w:pPr>
            <w:r w:rsidRPr="002A25A4">
              <w:rPr>
                <w:rFonts w:ascii="Arial" w:hAnsi="Arial" w:cs="Arial"/>
                <w:sz w:val="16"/>
                <w:szCs w:val="16"/>
              </w:rPr>
              <w:t>абіратерону ацетат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895F1D">
            <w:pPr>
              <w:tabs>
                <w:tab w:val="left" w:pos="12600"/>
              </w:tabs>
              <w:rPr>
                <w:rFonts w:ascii="Arial" w:hAnsi="Arial" w:cs="Arial"/>
                <w:sz w:val="16"/>
                <w:szCs w:val="16"/>
              </w:rPr>
            </w:pPr>
            <w:r w:rsidRPr="002A25A4">
              <w:rPr>
                <w:rFonts w:ascii="Arial" w:hAnsi="Arial" w:cs="Arial"/>
                <w:sz w:val="16"/>
                <w:szCs w:val="16"/>
              </w:rPr>
              <w:t>L02BX03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3416C4">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250 мг, по 10 таблеток, вкритих плівковою оболонкою, у блістері; по 12 блістерів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3416C4">
            <w:pPr>
              <w:tabs>
                <w:tab w:val="left" w:pos="12600"/>
              </w:tabs>
              <w:jc w:val="center"/>
              <w:rPr>
                <w:rFonts w:ascii="Arial" w:hAnsi="Arial" w:cs="Arial"/>
                <w:sz w:val="16"/>
                <w:szCs w:val="16"/>
              </w:rPr>
            </w:pPr>
            <w:r w:rsidRPr="002A25A4">
              <w:rPr>
                <w:rFonts w:ascii="Arial" w:hAnsi="Arial" w:cs="Arial"/>
                <w:sz w:val="16"/>
                <w:szCs w:val="16"/>
              </w:rPr>
              <w:t>ТОВ "Сандоз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3416C4">
            <w:pPr>
              <w:tabs>
                <w:tab w:val="left" w:pos="12600"/>
              </w:tabs>
              <w:jc w:val="center"/>
              <w:rPr>
                <w:rFonts w:ascii="Arial" w:hAnsi="Arial" w:cs="Arial"/>
                <w:sz w:val="16"/>
                <w:szCs w:val="16"/>
              </w:rPr>
            </w:pPr>
            <w:r w:rsidRPr="002A25A4">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jc w:val="center"/>
              <w:rPr>
                <w:rFonts w:ascii="Arial" w:hAnsi="Arial" w:cs="Arial"/>
                <w:sz w:val="16"/>
                <w:szCs w:val="16"/>
              </w:rPr>
            </w:pPr>
            <w:r w:rsidRPr="002A25A4">
              <w:rPr>
                <w:rFonts w:ascii="Arial" w:hAnsi="Arial" w:cs="Arial"/>
                <w:sz w:val="16"/>
                <w:szCs w:val="16"/>
              </w:rPr>
              <w:t>випуск серій:</w:t>
            </w:r>
            <w:r w:rsidRPr="002A25A4">
              <w:rPr>
                <w:rFonts w:ascii="Arial" w:hAnsi="Arial" w:cs="Arial"/>
                <w:sz w:val="16"/>
                <w:szCs w:val="16"/>
              </w:rPr>
              <w:br/>
              <w:t>Лек Фармацевтична компанія д. д., Словенія; виробництво «in bulk», первинне та вторинне пакування, контроль серій, випуск серій:</w:t>
            </w:r>
            <w:r w:rsidRPr="002A25A4">
              <w:rPr>
                <w:rFonts w:ascii="Arial" w:hAnsi="Arial" w:cs="Arial"/>
                <w:sz w:val="16"/>
                <w:szCs w:val="16"/>
              </w:rPr>
              <w:br/>
              <w:t>Ремедіка Лтд., Кіпр;</w:t>
            </w:r>
            <w:r w:rsidRPr="002A25A4">
              <w:rPr>
                <w:rFonts w:ascii="Arial" w:hAnsi="Arial" w:cs="Arial"/>
                <w:sz w:val="16"/>
                <w:szCs w:val="16"/>
              </w:rPr>
              <w:br/>
              <w:t>вторинне пакування:</w:t>
            </w:r>
            <w:r w:rsidRPr="002A25A4">
              <w:rPr>
                <w:rFonts w:ascii="Arial" w:hAnsi="Arial" w:cs="Arial"/>
                <w:sz w:val="16"/>
                <w:szCs w:val="16"/>
              </w:rPr>
              <w:br/>
              <w:t>Салютас Фарма ГмбХ,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3416C4">
            <w:pPr>
              <w:tabs>
                <w:tab w:val="left" w:pos="12600"/>
              </w:tabs>
              <w:jc w:val="center"/>
              <w:rPr>
                <w:rFonts w:ascii="Arial" w:hAnsi="Arial" w:cs="Arial"/>
                <w:sz w:val="16"/>
                <w:szCs w:val="16"/>
              </w:rPr>
            </w:pPr>
            <w:r w:rsidRPr="002A25A4">
              <w:rPr>
                <w:rFonts w:ascii="Arial" w:hAnsi="Arial" w:cs="Arial"/>
                <w:sz w:val="16"/>
                <w:szCs w:val="16"/>
              </w:rPr>
              <w:t>Словенія/</w:t>
            </w:r>
          </w:p>
          <w:p w:rsidR="00E36549" w:rsidRPr="002A25A4" w:rsidRDefault="00E36549" w:rsidP="003416C4">
            <w:pPr>
              <w:tabs>
                <w:tab w:val="left" w:pos="12600"/>
              </w:tabs>
              <w:jc w:val="center"/>
              <w:rPr>
                <w:rFonts w:ascii="Arial" w:hAnsi="Arial" w:cs="Arial"/>
                <w:sz w:val="16"/>
                <w:szCs w:val="16"/>
              </w:rPr>
            </w:pPr>
            <w:r w:rsidRPr="002A25A4">
              <w:rPr>
                <w:rFonts w:ascii="Arial" w:hAnsi="Arial" w:cs="Arial"/>
                <w:sz w:val="16"/>
                <w:szCs w:val="16"/>
              </w:rPr>
              <w:t>Кіпр/</w:t>
            </w:r>
          </w:p>
          <w:p w:rsidR="00E36549" w:rsidRPr="002A25A4" w:rsidRDefault="00E36549" w:rsidP="003416C4">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A170A9">
            <w:pPr>
              <w:tabs>
                <w:tab w:val="left" w:pos="12600"/>
              </w:tabs>
              <w:jc w:val="center"/>
              <w:rPr>
                <w:rFonts w:ascii="Arial" w:hAnsi="Arial" w:cs="Arial"/>
                <w:sz w:val="16"/>
                <w:szCs w:val="16"/>
              </w:rPr>
            </w:pPr>
            <w:r w:rsidRPr="002A25A4">
              <w:rPr>
                <w:rFonts w:ascii="Arial" w:hAnsi="Arial" w:cs="Arial"/>
                <w:sz w:val="16"/>
                <w:szCs w:val="16"/>
              </w:rPr>
              <w:t>реєстрація на 5 років</w:t>
            </w:r>
            <w:r w:rsidRPr="002A25A4">
              <w:rPr>
                <w:rFonts w:ascii="Arial" w:hAnsi="Arial" w:cs="Arial"/>
                <w:sz w:val="16"/>
                <w:szCs w:val="16"/>
              </w:rPr>
              <w:br/>
            </w:r>
            <w:r w:rsidRPr="002A25A4">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3416C4">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3416C4">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3416C4">
            <w:pPr>
              <w:tabs>
                <w:tab w:val="left" w:pos="12600"/>
              </w:tabs>
              <w:jc w:val="center"/>
              <w:rPr>
                <w:rFonts w:ascii="Arial" w:hAnsi="Arial" w:cs="Arial"/>
                <w:sz w:val="16"/>
                <w:szCs w:val="16"/>
              </w:rPr>
            </w:pPr>
            <w:r w:rsidRPr="002A25A4">
              <w:rPr>
                <w:rFonts w:ascii="Arial" w:hAnsi="Arial" w:cs="Arial"/>
                <w:sz w:val="16"/>
                <w:szCs w:val="16"/>
              </w:rPr>
              <w:t>UA/21356/01/01</w:t>
            </w:r>
          </w:p>
        </w:tc>
      </w:tr>
      <w:tr w:rsidR="00E36549" w:rsidRPr="002A25A4" w:rsidTr="003C1754">
        <w:tc>
          <w:tcPr>
            <w:tcW w:w="567" w:type="dxa"/>
            <w:tcBorders>
              <w:top w:val="single" w:sz="4" w:space="0" w:color="auto"/>
              <w:left w:val="single" w:sz="4" w:space="0" w:color="000000"/>
              <w:bottom w:val="single" w:sz="4" w:space="0" w:color="auto"/>
              <w:right w:val="single" w:sz="4" w:space="0" w:color="auto"/>
            </w:tcBorders>
            <w:shd w:val="clear" w:color="auto" w:fill="FFFFFF"/>
          </w:tcPr>
          <w:p w:rsidR="00E36549" w:rsidRPr="002A25A4" w:rsidRDefault="00E36549" w:rsidP="00E76DA5">
            <w:pPr>
              <w:pStyle w:val="111"/>
              <w:numPr>
                <w:ilvl w:val="0"/>
                <w:numId w:val="1"/>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E36549" w:rsidRPr="002A25A4" w:rsidRDefault="00E36549" w:rsidP="00E76DA5">
            <w:pPr>
              <w:tabs>
                <w:tab w:val="left" w:pos="12600"/>
              </w:tabs>
              <w:rPr>
                <w:rFonts w:ascii="Arial" w:hAnsi="Arial" w:cs="Arial"/>
                <w:b/>
                <w:i/>
                <w:sz w:val="16"/>
                <w:szCs w:val="16"/>
              </w:rPr>
            </w:pPr>
            <w:r w:rsidRPr="002A25A4">
              <w:rPr>
                <w:rFonts w:ascii="Arial" w:hAnsi="Arial" w:cs="Arial"/>
                <w:b/>
                <w:sz w:val="16"/>
                <w:szCs w:val="16"/>
              </w:rPr>
              <w:t>АБІРАТЕРОН САНДОЗ® 500</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rPr>
                <w:rFonts w:ascii="Arial" w:hAnsi="Arial" w:cs="Arial"/>
                <w:sz w:val="16"/>
                <w:szCs w:val="16"/>
              </w:rPr>
            </w:pPr>
            <w:r w:rsidRPr="002A25A4">
              <w:rPr>
                <w:rFonts w:ascii="Arial" w:hAnsi="Arial" w:cs="Arial"/>
                <w:sz w:val="16"/>
                <w:szCs w:val="16"/>
              </w:rPr>
              <w:t>abiraterone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rPr>
                <w:rFonts w:ascii="Arial" w:hAnsi="Arial" w:cs="Arial"/>
                <w:sz w:val="16"/>
                <w:szCs w:val="16"/>
              </w:rPr>
            </w:pPr>
            <w:r w:rsidRPr="002A25A4">
              <w:rPr>
                <w:rFonts w:ascii="Arial" w:hAnsi="Arial" w:cs="Arial"/>
                <w:sz w:val="16"/>
                <w:szCs w:val="16"/>
              </w:rPr>
              <w:t>абіратерону ацетат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rPr>
                <w:rFonts w:ascii="Arial" w:hAnsi="Arial" w:cs="Arial"/>
                <w:sz w:val="16"/>
                <w:szCs w:val="16"/>
              </w:rPr>
            </w:pPr>
            <w:r w:rsidRPr="002A25A4">
              <w:rPr>
                <w:rFonts w:ascii="Arial" w:hAnsi="Arial" w:cs="Arial"/>
                <w:sz w:val="16"/>
                <w:szCs w:val="16"/>
              </w:rPr>
              <w:t>L02BX03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500 мг, по 14 таблеток, вкритих плівковою оболонкою, у блістері; по 4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jc w:val="center"/>
              <w:rPr>
                <w:rFonts w:ascii="Arial" w:hAnsi="Arial" w:cs="Arial"/>
                <w:sz w:val="16"/>
                <w:szCs w:val="16"/>
              </w:rPr>
            </w:pPr>
            <w:r w:rsidRPr="002A25A4">
              <w:rPr>
                <w:rFonts w:ascii="Arial" w:hAnsi="Arial" w:cs="Arial"/>
                <w:sz w:val="16"/>
                <w:szCs w:val="16"/>
              </w:rPr>
              <w:t>ТОВ "Сандоз Україна"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jc w:val="center"/>
              <w:rPr>
                <w:rFonts w:ascii="Arial" w:hAnsi="Arial" w:cs="Arial"/>
                <w:sz w:val="16"/>
                <w:szCs w:val="16"/>
              </w:rPr>
            </w:pPr>
            <w:r w:rsidRPr="002A25A4">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jc w:val="center"/>
              <w:rPr>
                <w:rFonts w:ascii="Arial" w:hAnsi="Arial" w:cs="Arial"/>
                <w:sz w:val="16"/>
                <w:szCs w:val="16"/>
              </w:rPr>
            </w:pPr>
            <w:r w:rsidRPr="002A25A4">
              <w:rPr>
                <w:rFonts w:ascii="Arial" w:hAnsi="Arial" w:cs="Arial"/>
                <w:sz w:val="16"/>
                <w:szCs w:val="16"/>
              </w:rPr>
              <w:t>випуск серій:</w:t>
            </w:r>
            <w:r w:rsidRPr="002A25A4">
              <w:rPr>
                <w:rFonts w:ascii="Arial" w:hAnsi="Arial" w:cs="Arial"/>
                <w:sz w:val="16"/>
                <w:szCs w:val="16"/>
              </w:rPr>
              <w:br/>
              <w:t>Лек Фармацевтична компанія д. д., Словенія; виробництво «in bulk», первинне та вторинне пакування, контроль серій, випуск серій:</w:t>
            </w:r>
            <w:r w:rsidRPr="002A25A4">
              <w:rPr>
                <w:rFonts w:ascii="Arial" w:hAnsi="Arial" w:cs="Arial"/>
                <w:sz w:val="16"/>
                <w:szCs w:val="16"/>
              </w:rPr>
              <w:br/>
              <w:t>Ремедіка Лтд., Кіпр;</w:t>
            </w:r>
            <w:r w:rsidRPr="002A25A4">
              <w:rPr>
                <w:rFonts w:ascii="Arial" w:hAnsi="Arial" w:cs="Arial"/>
                <w:sz w:val="16"/>
                <w:szCs w:val="16"/>
              </w:rPr>
              <w:br/>
              <w:t>вторинне пакування:</w:t>
            </w:r>
            <w:r w:rsidRPr="002A25A4">
              <w:rPr>
                <w:rFonts w:ascii="Arial" w:hAnsi="Arial" w:cs="Arial"/>
                <w:sz w:val="16"/>
                <w:szCs w:val="16"/>
              </w:rPr>
              <w:br/>
              <w:t>Салютас Фарма ГмбХ,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jc w:val="center"/>
              <w:rPr>
                <w:rFonts w:ascii="Arial" w:hAnsi="Arial" w:cs="Arial"/>
                <w:sz w:val="16"/>
                <w:szCs w:val="16"/>
              </w:rPr>
            </w:pPr>
            <w:r w:rsidRPr="002A25A4">
              <w:rPr>
                <w:rFonts w:ascii="Arial" w:hAnsi="Arial" w:cs="Arial"/>
                <w:sz w:val="16"/>
                <w:szCs w:val="16"/>
              </w:rPr>
              <w:t>Словенія/</w:t>
            </w:r>
          </w:p>
          <w:p w:rsidR="00E36549" w:rsidRPr="002A25A4" w:rsidRDefault="00E36549" w:rsidP="00E76DA5">
            <w:pPr>
              <w:tabs>
                <w:tab w:val="left" w:pos="12600"/>
              </w:tabs>
              <w:jc w:val="center"/>
              <w:rPr>
                <w:rFonts w:ascii="Arial" w:hAnsi="Arial" w:cs="Arial"/>
                <w:sz w:val="16"/>
                <w:szCs w:val="16"/>
              </w:rPr>
            </w:pPr>
            <w:r w:rsidRPr="002A25A4">
              <w:rPr>
                <w:rFonts w:ascii="Arial" w:hAnsi="Arial" w:cs="Arial"/>
                <w:sz w:val="16"/>
                <w:szCs w:val="16"/>
              </w:rPr>
              <w:t>Кіпр/</w:t>
            </w:r>
          </w:p>
          <w:p w:rsidR="00E36549" w:rsidRPr="002A25A4" w:rsidRDefault="00E36549" w:rsidP="00E76DA5">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A170A9">
            <w:pPr>
              <w:tabs>
                <w:tab w:val="left" w:pos="12600"/>
              </w:tabs>
              <w:jc w:val="center"/>
              <w:rPr>
                <w:rFonts w:ascii="Arial" w:hAnsi="Arial" w:cs="Arial"/>
                <w:sz w:val="16"/>
                <w:szCs w:val="16"/>
              </w:rPr>
            </w:pPr>
            <w:r w:rsidRPr="002A25A4">
              <w:rPr>
                <w:rFonts w:ascii="Arial" w:hAnsi="Arial" w:cs="Arial"/>
                <w:sz w:val="16"/>
                <w:szCs w:val="16"/>
              </w:rPr>
              <w:t>реєстрація на 5 років</w:t>
            </w:r>
            <w:r w:rsidRPr="002A25A4">
              <w:rPr>
                <w:rFonts w:ascii="Arial" w:hAnsi="Arial" w:cs="Arial"/>
                <w:sz w:val="16"/>
                <w:szCs w:val="16"/>
              </w:rPr>
              <w:br/>
            </w:r>
            <w:r w:rsidRPr="002A25A4">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jc w:val="center"/>
              <w:rPr>
                <w:rFonts w:ascii="Arial" w:hAnsi="Arial" w:cs="Arial"/>
                <w:sz w:val="16"/>
                <w:szCs w:val="16"/>
              </w:rPr>
            </w:pPr>
            <w:r w:rsidRPr="002A25A4">
              <w:rPr>
                <w:rFonts w:ascii="Arial" w:hAnsi="Arial" w:cs="Arial"/>
                <w:sz w:val="16"/>
                <w:szCs w:val="16"/>
              </w:rPr>
              <w:t>UA/21356/01/02</w:t>
            </w:r>
          </w:p>
        </w:tc>
      </w:tr>
      <w:tr w:rsidR="00E36549" w:rsidRPr="002A25A4" w:rsidTr="003C1754">
        <w:tc>
          <w:tcPr>
            <w:tcW w:w="567" w:type="dxa"/>
            <w:tcBorders>
              <w:top w:val="single" w:sz="4" w:space="0" w:color="auto"/>
              <w:left w:val="single" w:sz="4" w:space="0" w:color="000000"/>
              <w:bottom w:val="single" w:sz="4" w:space="0" w:color="auto"/>
              <w:right w:val="single" w:sz="4" w:space="0" w:color="auto"/>
            </w:tcBorders>
            <w:shd w:val="clear" w:color="auto" w:fill="FFFFFF"/>
          </w:tcPr>
          <w:p w:rsidR="00E36549" w:rsidRPr="002A25A4" w:rsidRDefault="00E36549" w:rsidP="00F96419">
            <w:pPr>
              <w:pStyle w:val="111"/>
              <w:numPr>
                <w:ilvl w:val="0"/>
                <w:numId w:val="1"/>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E36549" w:rsidRPr="002A25A4" w:rsidRDefault="00E36549" w:rsidP="00F96419">
            <w:pPr>
              <w:pStyle w:val="111"/>
              <w:tabs>
                <w:tab w:val="left" w:pos="12600"/>
              </w:tabs>
              <w:rPr>
                <w:rFonts w:ascii="Arial" w:hAnsi="Arial" w:cs="Arial"/>
                <w:b/>
                <w:i/>
                <w:sz w:val="16"/>
                <w:szCs w:val="16"/>
                <w:lang w:val="en-US"/>
              </w:rPr>
            </w:pPr>
            <w:r w:rsidRPr="002A25A4">
              <w:rPr>
                <w:rFonts w:ascii="Arial" w:hAnsi="Arial" w:cs="Arial"/>
                <w:b/>
                <w:sz w:val="16"/>
                <w:szCs w:val="16"/>
              </w:rPr>
              <w:t>ДАПАГЛІФЛОЗИН АМОРФНИЙ</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F96419">
            <w:pPr>
              <w:pStyle w:val="111"/>
              <w:tabs>
                <w:tab w:val="left" w:pos="12600"/>
              </w:tabs>
              <w:rPr>
                <w:rFonts w:ascii="Arial" w:hAnsi="Arial" w:cs="Arial"/>
                <w:sz w:val="16"/>
                <w:szCs w:val="16"/>
              </w:rPr>
            </w:pPr>
            <w:r w:rsidRPr="002A25A4">
              <w:rPr>
                <w:rFonts w:ascii="Arial" w:hAnsi="Arial" w:cs="Arial"/>
                <w:sz w:val="16"/>
                <w:szCs w:val="16"/>
              </w:rPr>
              <w:t>dapagliflozin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F96419">
            <w:pPr>
              <w:pStyle w:val="111"/>
              <w:tabs>
                <w:tab w:val="left" w:pos="12600"/>
              </w:tabs>
              <w:rPr>
                <w:rFonts w:ascii="Arial" w:hAnsi="Arial" w:cs="Arial"/>
                <w:sz w:val="16"/>
                <w:szCs w:val="16"/>
              </w:rPr>
            </w:pPr>
            <w:r w:rsidRPr="002A25A4">
              <w:rPr>
                <w:rFonts w:ascii="Arial" w:hAnsi="Arial" w:cs="Arial"/>
                <w:sz w:val="16"/>
                <w:szCs w:val="16"/>
              </w:rPr>
              <w:t>дапагліфлозин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F96419">
            <w:pPr>
              <w:pStyle w:val="111"/>
              <w:tabs>
                <w:tab w:val="left" w:pos="12600"/>
              </w:tabs>
              <w:jc w:val="center"/>
              <w:rPr>
                <w:rFonts w:ascii="Arial" w:hAnsi="Arial" w:cs="Arial"/>
                <w:sz w:val="16"/>
                <w:szCs w:val="16"/>
              </w:rPr>
            </w:pPr>
            <w:r w:rsidRPr="002A25A4">
              <w:rPr>
                <w:rFonts w:ascii="Arial" w:hAnsi="Arial" w:cs="Arial"/>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F96419">
            <w:pPr>
              <w:pStyle w:val="111"/>
              <w:tabs>
                <w:tab w:val="left" w:pos="12600"/>
              </w:tabs>
              <w:rPr>
                <w:rFonts w:ascii="Arial" w:hAnsi="Arial" w:cs="Arial"/>
                <w:sz w:val="16"/>
                <w:szCs w:val="16"/>
              </w:rPr>
            </w:pPr>
            <w:r w:rsidRPr="002A25A4">
              <w:rPr>
                <w:rFonts w:ascii="Arial" w:hAnsi="Arial" w:cs="Arial"/>
                <w:sz w:val="16"/>
                <w:szCs w:val="16"/>
              </w:rPr>
              <w:t>порошок (субстанція) у мішках подвійних поліетиленових для фармацевтичного застосування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F96419">
            <w:pPr>
              <w:pStyle w:val="111"/>
              <w:tabs>
                <w:tab w:val="left" w:pos="12600"/>
              </w:tabs>
              <w:jc w:val="center"/>
              <w:rPr>
                <w:rFonts w:ascii="Arial" w:hAnsi="Arial" w:cs="Arial"/>
                <w:sz w:val="16"/>
                <w:szCs w:val="16"/>
              </w:rPr>
            </w:pPr>
            <w:r w:rsidRPr="002A25A4">
              <w:rPr>
                <w:rFonts w:ascii="Arial" w:hAnsi="Arial" w:cs="Arial"/>
                <w:sz w:val="16"/>
                <w:szCs w:val="16"/>
              </w:rPr>
              <w:t>АТ "Фармак"</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F96419">
            <w:pPr>
              <w:pStyle w:val="111"/>
              <w:tabs>
                <w:tab w:val="left" w:pos="12600"/>
              </w:tabs>
              <w:jc w:val="center"/>
              <w:rPr>
                <w:rFonts w:ascii="Arial" w:hAnsi="Arial" w:cs="Arial"/>
                <w:sz w:val="16"/>
                <w:szCs w:val="16"/>
              </w:rPr>
            </w:pPr>
            <w:r w:rsidRPr="002A25A4">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F96419">
            <w:pPr>
              <w:pStyle w:val="111"/>
              <w:tabs>
                <w:tab w:val="left" w:pos="12600"/>
              </w:tabs>
              <w:jc w:val="center"/>
              <w:rPr>
                <w:rFonts w:ascii="Arial" w:hAnsi="Arial" w:cs="Arial"/>
                <w:sz w:val="16"/>
                <w:szCs w:val="16"/>
              </w:rPr>
            </w:pPr>
            <w:r w:rsidRPr="002A25A4">
              <w:rPr>
                <w:rFonts w:ascii="Arial" w:hAnsi="Arial" w:cs="Arial"/>
                <w:sz w:val="16"/>
                <w:szCs w:val="16"/>
              </w:rPr>
              <w:t>Морепен Лабораторіз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F96419">
            <w:pPr>
              <w:pStyle w:val="111"/>
              <w:tabs>
                <w:tab w:val="left" w:pos="12600"/>
              </w:tabs>
              <w:jc w:val="center"/>
              <w:rPr>
                <w:rFonts w:ascii="Arial" w:hAnsi="Arial" w:cs="Arial"/>
                <w:sz w:val="16"/>
                <w:szCs w:val="16"/>
              </w:rPr>
            </w:pPr>
            <w:r w:rsidRPr="002A25A4">
              <w:rPr>
                <w:rFonts w:ascii="Arial" w:hAnsi="Arial" w:cs="Arial"/>
                <w:sz w:val="16"/>
                <w:szCs w:val="16"/>
              </w:rPr>
              <w:t>Індія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A170A9">
            <w:pPr>
              <w:pStyle w:val="111"/>
              <w:tabs>
                <w:tab w:val="left" w:pos="12600"/>
              </w:tabs>
              <w:jc w:val="center"/>
              <w:rPr>
                <w:rFonts w:ascii="Arial" w:hAnsi="Arial" w:cs="Arial"/>
                <w:sz w:val="16"/>
                <w:szCs w:val="16"/>
              </w:rPr>
            </w:pPr>
            <w:r w:rsidRPr="002A25A4">
              <w:rPr>
                <w:rFonts w:ascii="Arial" w:hAnsi="Arial" w:cs="Arial"/>
                <w:sz w:val="16"/>
                <w:szCs w:val="16"/>
              </w:rPr>
              <w:t>Реєстрація на 5 років</w:t>
            </w:r>
            <w:r w:rsidRPr="002A25A4">
              <w:rPr>
                <w:rFonts w:ascii="Arial" w:hAnsi="Arial" w:cs="Arial"/>
                <w:sz w:val="16"/>
                <w:szCs w:val="16"/>
              </w:rPr>
              <w:br/>
            </w:r>
            <w:r w:rsidRPr="002A25A4">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F96419">
            <w:pPr>
              <w:pStyle w:val="111"/>
              <w:tabs>
                <w:tab w:val="left" w:pos="12600"/>
              </w:tabs>
              <w:jc w:val="center"/>
              <w:rPr>
                <w:rFonts w:ascii="Arial" w:hAnsi="Arial" w:cs="Arial"/>
                <w:b/>
                <w:i/>
                <w:sz w:val="16"/>
                <w:szCs w:val="16"/>
              </w:rPr>
            </w:pPr>
            <w:r w:rsidRPr="002A25A4">
              <w:rPr>
                <w:rFonts w:ascii="Arial" w:hAnsi="Arial" w:cs="Arial"/>
                <w:i/>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F96419">
            <w:pPr>
              <w:pStyle w:val="111"/>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F96419">
            <w:pPr>
              <w:pStyle w:val="111"/>
              <w:tabs>
                <w:tab w:val="left" w:pos="12600"/>
              </w:tabs>
              <w:jc w:val="center"/>
              <w:rPr>
                <w:rFonts w:ascii="Arial" w:hAnsi="Arial" w:cs="Arial"/>
                <w:sz w:val="16"/>
                <w:szCs w:val="16"/>
              </w:rPr>
            </w:pPr>
            <w:r w:rsidRPr="002A25A4">
              <w:rPr>
                <w:rFonts w:ascii="Arial" w:hAnsi="Arial" w:cs="Arial"/>
                <w:sz w:val="16"/>
                <w:szCs w:val="16"/>
              </w:rPr>
              <w:t>UA/21360/01/01</w:t>
            </w:r>
          </w:p>
        </w:tc>
      </w:tr>
      <w:tr w:rsidR="00E36549" w:rsidRPr="002A25A4" w:rsidTr="003C1754">
        <w:tc>
          <w:tcPr>
            <w:tcW w:w="567" w:type="dxa"/>
            <w:tcBorders>
              <w:top w:val="single" w:sz="4" w:space="0" w:color="auto"/>
              <w:left w:val="single" w:sz="4" w:space="0" w:color="000000"/>
              <w:bottom w:val="single" w:sz="4" w:space="0" w:color="auto"/>
              <w:right w:val="single" w:sz="4" w:space="0" w:color="auto"/>
            </w:tcBorders>
            <w:shd w:val="clear" w:color="auto" w:fill="FFFFFF"/>
          </w:tcPr>
          <w:p w:rsidR="00E36549" w:rsidRPr="002A25A4" w:rsidRDefault="00E36549" w:rsidP="00F96419">
            <w:pPr>
              <w:pStyle w:val="111"/>
              <w:numPr>
                <w:ilvl w:val="0"/>
                <w:numId w:val="1"/>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E36549" w:rsidRPr="002A25A4" w:rsidRDefault="00E36549" w:rsidP="00F96419">
            <w:pPr>
              <w:pStyle w:val="111"/>
              <w:tabs>
                <w:tab w:val="left" w:pos="12600"/>
              </w:tabs>
              <w:rPr>
                <w:rFonts w:ascii="Arial" w:hAnsi="Arial" w:cs="Arial"/>
                <w:b/>
                <w:i/>
                <w:sz w:val="16"/>
                <w:szCs w:val="16"/>
                <w:lang w:val="en-US"/>
              </w:rPr>
            </w:pPr>
            <w:r w:rsidRPr="002A25A4">
              <w:rPr>
                <w:rFonts w:ascii="Arial" w:hAnsi="Arial" w:cs="Arial"/>
                <w:b/>
                <w:sz w:val="16"/>
                <w:szCs w:val="16"/>
              </w:rPr>
              <w:t>ІБУПРОФЕН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F96419">
            <w:pPr>
              <w:pStyle w:val="111"/>
              <w:tabs>
                <w:tab w:val="left" w:pos="12600"/>
              </w:tabs>
              <w:rPr>
                <w:rFonts w:ascii="Arial" w:hAnsi="Arial" w:cs="Arial"/>
                <w:sz w:val="16"/>
                <w:szCs w:val="16"/>
              </w:rPr>
            </w:pPr>
            <w:r w:rsidRPr="002A25A4">
              <w:rPr>
                <w:rFonts w:ascii="Arial" w:hAnsi="Arial" w:cs="Arial"/>
                <w:sz w:val="16"/>
                <w:szCs w:val="16"/>
              </w:rPr>
              <w:t>ibuprofen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F96419">
            <w:pPr>
              <w:pStyle w:val="111"/>
              <w:tabs>
                <w:tab w:val="left" w:pos="12600"/>
              </w:tabs>
              <w:rPr>
                <w:rFonts w:ascii="Arial" w:hAnsi="Arial" w:cs="Arial"/>
                <w:sz w:val="16"/>
                <w:szCs w:val="16"/>
              </w:rPr>
            </w:pPr>
            <w:r w:rsidRPr="002A25A4">
              <w:rPr>
                <w:rFonts w:ascii="Arial" w:hAnsi="Arial" w:cs="Arial"/>
                <w:sz w:val="16"/>
                <w:szCs w:val="16"/>
              </w:rPr>
              <w:t>ібупрофен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F96419">
            <w:pPr>
              <w:pStyle w:val="111"/>
              <w:tabs>
                <w:tab w:val="left" w:pos="12600"/>
              </w:tabs>
              <w:jc w:val="center"/>
              <w:rPr>
                <w:rFonts w:ascii="Arial" w:hAnsi="Arial" w:cs="Arial"/>
                <w:sz w:val="16"/>
                <w:szCs w:val="16"/>
              </w:rPr>
            </w:pPr>
            <w:r w:rsidRPr="002A25A4">
              <w:rPr>
                <w:rFonts w:ascii="Arial" w:hAnsi="Arial" w:cs="Arial"/>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F96419">
            <w:pPr>
              <w:pStyle w:val="111"/>
              <w:tabs>
                <w:tab w:val="left" w:pos="12600"/>
              </w:tabs>
              <w:rPr>
                <w:rFonts w:ascii="Arial" w:hAnsi="Arial" w:cs="Arial"/>
                <w:sz w:val="16"/>
                <w:szCs w:val="16"/>
              </w:rPr>
            </w:pPr>
            <w:r w:rsidRPr="002A25A4">
              <w:rPr>
                <w:rFonts w:ascii="Arial" w:hAnsi="Arial" w:cs="Arial"/>
                <w:sz w:val="16"/>
                <w:szCs w:val="16"/>
              </w:rPr>
              <w:t>кристалічний порошок або кристали (субстанція) у подвійних поліетиленових пакетах для фармацевтичного застосування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F96419">
            <w:pPr>
              <w:pStyle w:val="111"/>
              <w:tabs>
                <w:tab w:val="left" w:pos="12600"/>
              </w:tabs>
              <w:jc w:val="center"/>
              <w:rPr>
                <w:rFonts w:ascii="Arial" w:hAnsi="Arial" w:cs="Arial"/>
                <w:sz w:val="16"/>
                <w:szCs w:val="16"/>
              </w:rPr>
            </w:pPr>
            <w:r w:rsidRPr="002A25A4">
              <w:rPr>
                <w:rFonts w:ascii="Arial" w:hAnsi="Arial" w:cs="Arial"/>
                <w:sz w:val="16"/>
                <w:szCs w:val="16"/>
              </w:rPr>
              <w:t>ТОВ "Юрія-Фарм"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F96419">
            <w:pPr>
              <w:pStyle w:val="111"/>
              <w:tabs>
                <w:tab w:val="left" w:pos="12600"/>
              </w:tabs>
              <w:jc w:val="center"/>
              <w:rPr>
                <w:rFonts w:ascii="Arial" w:hAnsi="Arial" w:cs="Arial"/>
                <w:sz w:val="16"/>
                <w:szCs w:val="16"/>
              </w:rPr>
            </w:pPr>
            <w:r w:rsidRPr="002A25A4">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F96419">
            <w:pPr>
              <w:pStyle w:val="111"/>
              <w:tabs>
                <w:tab w:val="left" w:pos="12600"/>
              </w:tabs>
              <w:jc w:val="center"/>
              <w:rPr>
                <w:rFonts w:ascii="Arial" w:hAnsi="Arial" w:cs="Arial"/>
                <w:sz w:val="16"/>
                <w:szCs w:val="16"/>
              </w:rPr>
            </w:pPr>
            <w:r w:rsidRPr="002A25A4">
              <w:rPr>
                <w:rFonts w:ascii="Arial" w:hAnsi="Arial" w:cs="Arial"/>
                <w:sz w:val="16"/>
                <w:szCs w:val="16"/>
              </w:rPr>
              <w:t>Хубей Біокоз Хейлен Фармасьютікал Ко.,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F96419">
            <w:pPr>
              <w:pStyle w:val="111"/>
              <w:tabs>
                <w:tab w:val="left" w:pos="12600"/>
              </w:tabs>
              <w:jc w:val="center"/>
              <w:rPr>
                <w:rFonts w:ascii="Arial" w:hAnsi="Arial" w:cs="Arial"/>
                <w:sz w:val="16"/>
                <w:szCs w:val="16"/>
              </w:rPr>
            </w:pPr>
            <w:r w:rsidRPr="002A25A4">
              <w:rPr>
                <w:rFonts w:ascii="Arial" w:hAnsi="Arial" w:cs="Arial"/>
                <w:sz w:val="16"/>
                <w:szCs w:val="16"/>
              </w:rPr>
              <w:t>Китай</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F96419">
            <w:pPr>
              <w:pStyle w:val="111"/>
              <w:tabs>
                <w:tab w:val="left" w:pos="12600"/>
              </w:tabs>
              <w:jc w:val="center"/>
              <w:rPr>
                <w:rFonts w:ascii="Arial" w:hAnsi="Arial" w:cs="Arial"/>
                <w:sz w:val="16"/>
                <w:szCs w:val="16"/>
              </w:rPr>
            </w:pPr>
            <w:r w:rsidRPr="002A25A4">
              <w:rPr>
                <w:rFonts w:ascii="Arial" w:hAnsi="Arial" w:cs="Arial"/>
                <w:sz w:val="16"/>
                <w:szCs w:val="16"/>
              </w:rPr>
              <w:t>Реєстрація на 5 років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F96419">
            <w:pPr>
              <w:pStyle w:val="111"/>
              <w:tabs>
                <w:tab w:val="left" w:pos="12600"/>
              </w:tabs>
              <w:jc w:val="center"/>
              <w:rPr>
                <w:rFonts w:ascii="Arial" w:hAnsi="Arial" w:cs="Arial"/>
                <w:b/>
                <w:i/>
                <w:sz w:val="16"/>
                <w:szCs w:val="16"/>
              </w:rPr>
            </w:pPr>
            <w:r w:rsidRPr="002A25A4">
              <w:rPr>
                <w:rFonts w:ascii="Arial" w:hAnsi="Arial" w:cs="Arial"/>
                <w:i/>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F96419">
            <w:pPr>
              <w:pStyle w:val="111"/>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F96419">
            <w:pPr>
              <w:pStyle w:val="111"/>
              <w:tabs>
                <w:tab w:val="left" w:pos="12600"/>
              </w:tabs>
              <w:jc w:val="center"/>
              <w:rPr>
                <w:rFonts w:ascii="Arial" w:hAnsi="Arial" w:cs="Arial"/>
                <w:sz w:val="16"/>
                <w:szCs w:val="16"/>
              </w:rPr>
            </w:pPr>
            <w:r w:rsidRPr="002A25A4">
              <w:rPr>
                <w:rFonts w:ascii="Arial" w:hAnsi="Arial" w:cs="Arial"/>
                <w:sz w:val="16"/>
                <w:szCs w:val="16"/>
              </w:rPr>
              <w:t>UA/21361/01/01</w:t>
            </w:r>
          </w:p>
        </w:tc>
      </w:tr>
      <w:tr w:rsidR="00E36549" w:rsidRPr="002A25A4" w:rsidTr="003C1754">
        <w:tc>
          <w:tcPr>
            <w:tcW w:w="567" w:type="dxa"/>
            <w:tcBorders>
              <w:top w:val="single" w:sz="4" w:space="0" w:color="auto"/>
              <w:left w:val="single" w:sz="4" w:space="0" w:color="000000"/>
              <w:bottom w:val="single" w:sz="4" w:space="0" w:color="auto"/>
              <w:right w:val="single" w:sz="4" w:space="0" w:color="auto"/>
            </w:tcBorders>
            <w:shd w:val="clear" w:color="auto" w:fill="FFFFFF"/>
          </w:tcPr>
          <w:p w:rsidR="00E36549" w:rsidRPr="002A25A4" w:rsidRDefault="00E36549" w:rsidP="00E76DA5">
            <w:pPr>
              <w:pStyle w:val="111"/>
              <w:numPr>
                <w:ilvl w:val="0"/>
                <w:numId w:val="1"/>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E36549" w:rsidRPr="002A25A4" w:rsidRDefault="00E36549" w:rsidP="00E76DA5">
            <w:pPr>
              <w:tabs>
                <w:tab w:val="left" w:pos="12600"/>
              </w:tabs>
              <w:rPr>
                <w:rFonts w:ascii="Arial" w:hAnsi="Arial" w:cs="Arial"/>
                <w:b/>
                <w:i/>
                <w:sz w:val="16"/>
                <w:szCs w:val="16"/>
              </w:rPr>
            </w:pPr>
            <w:r w:rsidRPr="002A25A4">
              <w:rPr>
                <w:rFonts w:ascii="Arial" w:hAnsi="Arial" w:cs="Arial"/>
                <w:b/>
                <w:sz w:val="16"/>
                <w:szCs w:val="16"/>
              </w:rPr>
              <w:t>КІНЕРЕТ</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rPr>
                <w:rFonts w:ascii="Arial" w:hAnsi="Arial" w:cs="Arial"/>
                <w:sz w:val="16"/>
                <w:szCs w:val="16"/>
              </w:rPr>
            </w:pPr>
            <w:r w:rsidRPr="002A25A4">
              <w:rPr>
                <w:rFonts w:ascii="Arial" w:hAnsi="Arial" w:cs="Arial"/>
                <w:sz w:val="16"/>
                <w:szCs w:val="16"/>
                <w:lang w:val="en-US"/>
              </w:rPr>
              <w:t>a</w:t>
            </w:r>
            <w:r w:rsidRPr="002A25A4">
              <w:rPr>
                <w:rFonts w:ascii="Arial" w:hAnsi="Arial" w:cs="Arial"/>
                <w:sz w:val="16"/>
                <w:szCs w:val="16"/>
              </w:rPr>
              <w:t>nakinra</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rPr>
                <w:rFonts w:ascii="Arial" w:hAnsi="Arial" w:cs="Arial"/>
                <w:sz w:val="16"/>
                <w:szCs w:val="16"/>
              </w:rPr>
            </w:pPr>
            <w:r w:rsidRPr="002A25A4">
              <w:rPr>
                <w:rFonts w:ascii="Arial" w:hAnsi="Arial" w:cs="Arial"/>
                <w:sz w:val="16"/>
                <w:szCs w:val="16"/>
              </w:rPr>
              <w:t>анакінра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rPr>
                <w:rFonts w:ascii="Arial" w:hAnsi="Arial" w:cs="Arial"/>
                <w:sz w:val="16"/>
                <w:szCs w:val="16"/>
              </w:rPr>
            </w:pPr>
            <w:r w:rsidRPr="002A25A4">
              <w:rPr>
                <w:rFonts w:ascii="Arial" w:hAnsi="Arial" w:cs="Arial"/>
                <w:sz w:val="16"/>
                <w:szCs w:val="16"/>
              </w:rPr>
              <w:t>L04AC03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rPr>
                <w:rFonts w:ascii="Arial" w:hAnsi="Arial" w:cs="Arial"/>
                <w:sz w:val="16"/>
                <w:szCs w:val="16"/>
              </w:rPr>
            </w:pPr>
            <w:r w:rsidRPr="002A25A4">
              <w:rPr>
                <w:rFonts w:ascii="Arial" w:hAnsi="Arial" w:cs="Arial"/>
                <w:sz w:val="16"/>
                <w:szCs w:val="16"/>
              </w:rPr>
              <w:t>розчин для ін’єкцій, 100 мг/0,67 мл (150 мг/мл); по 7 градуйованих попередньо наповнених шприців з поршневою пробкою та фіксованою голкою з захисним ковпачком у картонній пачці з маркуванням українською та англійською мовами; та маркуванням англійською мовою зі стикером українcькою мовою</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jc w:val="center"/>
              <w:rPr>
                <w:rFonts w:ascii="Arial" w:hAnsi="Arial" w:cs="Arial"/>
                <w:sz w:val="16"/>
                <w:szCs w:val="16"/>
              </w:rPr>
            </w:pPr>
            <w:r w:rsidRPr="002A25A4">
              <w:rPr>
                <w:rFonts w:ascii="Arial" w:hAnsi="Arial" w:cs="Arial"/>
                <w:sz w:val="16"/>
                <w:szCs w:val="16"/>
              </w:rPr>
              <w:t>Свідіш Орфан Біовітрум АБ (пабл)</w:t>
            </w:r>
            <w:r w:rsidRPr="002A25A4">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jc w:val="center"/>
              <w:rPr>
                <w:rFonts w:ascii="Arial" w:hAnsi="Arial" w:cs="Arial"/>
                <w:sz w:val="16"/>
                <w:szCs w:val="16"/>
              </w:rPr>
            </w:pPr>
            <w:r w:rsidRPr="002A25A4">
              <w:rPr>
                <w:rFonts w:ascii="Arial" w:hAnsi="Arial" w:cs="Arial"/>
                <w:sz w:val="16"/>
                <w:szCs w:val="16"/>
              </w:rPr>
              <w:t>Швеція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jc w:val="center"/>
              <w:rPr>
                <w:rFonts w:ascii="Arial" w:hAnsi="Arial" w:cs="Arial"/>
                <w:sz w:val="16"/>
                <w:szCs w:val="16"/>
                <w:lang w:val="ru-RU"/>
              </w:rPr>
            </w:pPr>
            <w:r w:rsidRPr="002A25A4">
              <w:rPr>
                <w:rFonts w:ascii="Arial" w:hAnsi="Arial" w:cs="Arial"/>
                <w:sz w:val="16"/>
                <w:szCs w:val="16"/>
                <w:lang w:val="ru-RU"/>
              </w:rPr>
              <w:t>виробництво, первинне пакування, контроль якості тест «Стерильність»:</w:t>
            </w:r>
          </w:p>
          <w:p w:rsidR="00E36549" w:rsidRPr="002A25A4" w:rsidRDefault="00E36549" w:rsidP="00E76DA5">
            <w:pPr>
              <w:jc w:val="center"/>
              <w:rPr>
                <w:rFonts w:ascii="Arial" w:hAnsi="Arial" w:cs="Arial"/>
                <w:sz w:val="16"/>
                <w:szCs w:val="16"/>
                <w:lang w:val="ru-RU"/>
              </w:rPr>
            </w:pPr>
            <w:r w:rsidRPr="002A25A4">
              <w:rPr>
                <w:rFonts w:ascii="Arial" w:hAnsi="Arial" w:cs="Arial"/>
                <w:sz w:val="16"/>
                <w:szCs w:val="16"/>
                <w:lang w:val="ru-RU"/>
              </w:rPr>
              <w:t>Патеон Італія С.п.А., Італ</w:t>
            </w:r>
            <w:r w:rsidRPr="002A25A4">
              <w:rPr>
                <w:rFonts w:ascii="Arial" w:hAnsi="Arial" w:cs="Arial"/>
                <w:sz w:val="16"/>
                <w:szCs w:val="16"/>
              </w:rPr>
              <w:t>i</w:t>
            </w:r>
            <w:r w:rsidRPr="002A25A4">
              <w:rPr>
                <w:rFonts w:ascii="Arial" w:hAnsi="Arial" w:cs="Arial"/>
                <w:sz w:val="16"/>
                <w:szCs w:val="16"/>
                <w:lang w:val="ru-RU"/>
              </w:rPr>
              <w:t>я;</w:t>
            </w:r>
          </w:p>
          <w:p w:rsidR="00E36549" w:rsidRPr="002A25A4" w:rsidRDefault="00E36549" w:rsidP="00E76DA5">
            <w:pPr>
              <w:jc w:val="center"/>
              <w:rPr>
                <w:rFonts w:ascii="Arial" w:hAnsi="Arial" w:cs="Arial"/>
                <w:sz w:val="16"/>
                <w:szCs w:val="16"/>
                <w:lang w:val="ru-RU"/>
              </w:rPr>
            </w:pPr>
            <w:r w:rsidRPr="002A25A4">
              <w:rPr>
                <w:rFonts w:ascii="Arial" w:hAnsi="Arial" w:cs="Arial"/>
                <w:sz w:val="16"/>
                <w:szCs w:val="16"/>
                <w:lang w:val="ru-RU"/>
              </w:rPr>
              <w:t>виробництво, первинне пакування, контроль якості:</w:t>
            </w:r>
          </w:p>
          <w:p w:rsidR="00E36549" w:rsidRPr="002A25A4" w:rsidRDefault="00E36549" w:rsidP="00E76DA5">
            <w:pPr>
              <w:jc w:val="center"/>
              <w:rPr>
                <w:rFonts w:ascii="Arial" w:hAnsi="Arial" w:cs="Arial"/>
                <w:sz w:val="16"/>
                <w:szCs w:val="16"/>
                <w:lang w:val="ru-RU"/>
              </w:rPr>
            </w:pPr>
            <w:r w:rsidRPr="002A25A4">
              <w:rPr>
                <w:rFonts w:ascii="Arial" w:hAnsi="Arial" w:cs="Arial"/>
                <w:sz w:val="16"/>
                <w:szCs w:val="16"/>
                <w:lang w:val="ru-RU"/>
              </w:rPr>
              <w:t>Хоспіра Загреб д.о.о.,  Хорватія;</w:t>
            </w:r>
          </w:p>
          <w:p w:rsidR="00E36549" w:rsidRPr="002A25A4" w:rsidRDefault="00E36549" w:rsidP="00E76DA5">
            <w:pPr>
              <w:jc w:val="center"/>
              <w:rPr>
                <w:rFonts w:ascii="Arial" w:hAnsi="Arial" w:cs="Arial"/>
                <w:sz w:val="16"/>
                <w:szCs w:val="16"/>
                <w:lang w:val="ru-RU"/>
              </w:rPr>
            </w:pPr>
            <w:r w:rsidRPr="002A25A4">
              <w:rPr>
                <w:rFonts w:ascii="Arial" w:hAnsi="Arial" w:cs="Arial"/>
                <w:sz w:val="16"/>
                <w:szCs w:val="16"/>
                <w:lang w:val="ru-RU"/>
              </w:rPr>
              <w:t>вторинне пакування та маркування:</w:t>
            </w:r>
          </w:p>
          <w:p w:rsidR="00E36549" w:rsidRPr="002A25A4" w:rsidRDefault="00E36549" w:rsidP="00E76DA5">
            <w:pPr>
              <w:jc w:val="center"/>
              <w:rPr>
                <w:rFonts w:ascii="Arial" w:hAnsi="Arial" w:cs="Arial"/>
                <w:sz w:val="16"/>
                <w:szCs w:val="16"/>
                <w:lang w:val="ru-RU"/>
              </w:rPr>
            </w:pPr>
            <w:r w:rsidRPr="002A25A4">
              <w:rPr>
                <w:rFonts w:ascii="Arial" w:hAnsi="Arial" w:cs="Arial"/>
                <w:sz w:val="16"/>
                <w:szCs w:val="16"/>
                <w:lang w:val="ru-RU"/>
              </w:rPr>
              <w:t>Рехон Лайф Сайнс АБ,  Швеція;</w:t>
            </w:r>
          </w:p>
          <w:p w:rsidR="00E36549" w:rsidRPr="002A25A4" w:rsidRDefault="00E36549" w:rsidP="00E76DA5">
            <w:pPr>
              <w:jc w:val="center"/>
              <w:rPr>
                <w:rFonts w:ascii="Arial" w:hAnsi="Arial" w:cs="Arial"/>
                <w:sz w:val="16"/>
                <w:szCs w:val="16"/>
                <w:lang w:val="ru-RU"/>
              </w:rPr>
            </w:pPr>
            <w:r w:rsidRPr="002A25A4">
              <w:rPr>
                <w:rFonts w:ascii="Arial" w:hAnsi="Arial" w:cs="Arial"/>
                <w:sz w:val="16"/>
                <w:szCs w:val="16"/>
                <w:lang w:val="ru-RU"/>
              </w:rPr>
              <w:t>Рехон Лайф Сайнс АБ, Швеція</w:t>
            </w:r>
            <w:r w:rsidRPr="002A25A4">
              <w:rPr>
                <w:rFonts w:ascii="Arial" w:hAnsi="Arial" w:cs="Arial"/>
                <w:sz w:val="16"/>
                <w:szCs w:val="16"/>
              </w:rPr>
              <w:t>;</w:t>
            </w:r>
          </w:p>
          <w:p w:rsidR="00E36549" w:rsidRPr="002A25A4" w:rsidRDefault="00E36549" w:rsidP="00E76DA5">
            <w:pPr>
              <w:jc w:val="center"/>
              <w:rPr>
                <w:rFonts w:ascii="Arial" w:hAnsi="Arial" w:cs="Arial"/>
                <w:sz w:val="16"/>
                <w:szCs w:val="16"/>
                <w:lang w:val="ru-RU"/>
              </w:rPr>
            </w:pPr>
            <w:r w:rsidRPr="002A25A4">
              <w:rPr>
                <w:rFonts w:ascii="Arial" w:hAnsi="Arial" w:cs="Arial"/>
                <w:sz w:val="16"/>
                <w:szCs w:val="16"/>
                <w:lang w:val="ru-RU"/>
              </w:rPr>
              <w:t>контроль якості тест «Стерильність»:</w:t>
            </w:r>
          </w:p>
          <w:p w:rsidR="00E36549" w:rsidRPr="002A25A4" w:rsidRDefault="00E36549" w:rsidP="00E76DA5">
            <w:pPr>
              <w:jc w:val="center"/>
              <w:rPr>
                <w:rFonts w:ascii="Arial" w:hAnsi="Arial" w:cs="Arial"/>
                <w:sz w:val="16"/>
                <w:szCs w:val="16"/>
                <w:lang w:val="ru-RU"/>
              </w:rPr>
            </w:pPr>
            <w:r w:rsidRPr="002A25A4">
              <w:rPr>
                <w:rFonts w:ascii="Arial" w:hAnsi="Arial" w:cs="Arial"/>
                <w:sz w:val="16"/>
                <w:szCs w:val="16"/>
                <w:lang w:val="ru-RU"/>
              </w:rPr>
              <w:t xml:space="preserve">Єврофінс </w:t>
            </w:r>
            <w:r w:rsidRPr="002A25A4">
              <w:rPr>
                <w:rFonts w:ascii="Arial" w:hAnsi="Arial" w:cs="Arial"/>
                <w:sz w:val="16"/>
                <w:szCs w:val="16"/>
                <w:lang w:val="ru-RU"/>
              </w:rPr>
              <w:lastRenderedPageBreak/>
              <w:t>Біолаб С.р.л., Італ</w:t>
            </w:r>
            <w:r w:rsidRPr="002A25A4">
              <w:rPr>
                <w:rFonts w:ascii="Arial" w:hAnsi="Arial" w:cs="Arial"/>
                <w:sz w:val="16"/>
                <w:szCs w:val="16"/>
              </w:rPr>
              <w:t>i</w:t>
            </w:r>
            <w:r w:rsidRPr="002A25A4">
              <w:rPr>
                <w:rFonts w:ascii="Arial" w:hAnsi="Arial" w:cs="Arial"/>
                <w:sz w:val="16"/>
                <w:szCs w:val="16"/>
                <w:lang w:val="ru-RU"/>
              </w:rPr>
              <w:t>я;</w:t>
            </w:r>
          </w:p>
          <w:p w:rsidR="00E36549" w:rsidRPr="002A25A4" w:rsidRDefault="00E36549" w:rsidP="00E76DA5">
            <w:pPr>
              <w:jc w:val="center"/>
              <w:rPr>
                <w:rFonts w:ascii="Arial" w:hAnsi="Arial" w:cs="Arial"/>
                <w:sz w:val="16"/>
                <w:szCs w:val="16"/>
                <w:lang w:val="ru-RU"/>
              </w:rPr>
            </w:pPr>
            <w:r w:rsidRPr="002A25A4">
              <w:rPr>
                <w:rFonts w:ascii="Arial" w:hAnsi="Arial" w:cs="Arial"/>
                <w:sz w:val="16"/>
                <w:szCs w:val="16"/>
                <w:lang w:val="ru-RU"/>
              </w:rPr>
              <w:t>виробник, що відповідає за випуск серії:</w:t>
            </w:r>
          </w:p>
          <w:p w:rsidR="00E36549" w:rsidRPr="002A25A4" w:rsidRDefault="00E36549" w:rsidP="00E76DA5">
            <w:pPr>
              <w:jc w:val="center"/>
              <w:rPr>
                <w:rFonts w:ascii="Arial" w:hAnsi="Arial" w:cs="Arial"/>
                <w:sz w:val="16"/>
                <w:szCs w:val="16"/>
                <w:lang w:val="ru-RU"/>
              </w:rPr>
            </w:pPr>
            <w:r w:rsidRPr="002A25A4">
              <w:rPr>
                <w:rFonts w:ascii="Arial" w:hAnsi="Arial" w:cs="Arial"/>
                <w:sz w:val="16"/>
                <w:szCs w:val="16"/>
                <w:lang w:val="ru-RU"/>
              </w:rPr>
              <w:t>Свідіш Орфан Біовітрум АБ (пабл), Швеція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jc w:val="center"/>
              <w:rPr>
                <w:rFonts w:ascii="Arial" w:hAnsi="Arial" w:cs="Arial"/>
                <w:sz w:val="16"/>
                <w:szCs w:val="16"/>
              </w:rPr>
            </w:pPr>
            <w:r w:rsidRPr="002A25A4">
              <w:rPr>
                <w:rFonts w:ascii="Arial" w:hAnsi="Arial" w:cs="Arial"/>
                <w:sz w:val="16"/>
                <w:szCs w:val="16"/>
              </w:rPr>
              <w:lastRenderedPageBreak/>
              <w:t>Італія/</w:t>
            </w:r>
          </w:p>
          <w:p w:rsidR="00E36549" w:rsidRPr="002A25A4" w:rsidRDefault="00E36549" w:rsidP="00E76DA5">
            <w:pPr>
              <w:tabs>
                <w:tab w:val="left" w:pos="12600"/>
              </w:tabs>
              <w:jc w:val="center"/>
              <w:rPr>
                <w:rFonts w:ascii="Arial" w:hAnsi="Arial" w:cs="Arial"/>
                <w:sz w:val="16"/>
                <w:szCs w:val="16"/>
              </w:rPr>
            </w:pPr>
            <w:r w:rsidRPr="002A25A4">
              <w:rPr>
                <w:rFonts w:ascii="Arial" w:hAnsi="Arial" w:cs="Arial"/>
                <w:sz w:val="16"/>
                <w:szCs w:val="16"/>
              </w:rPr>
              <w:t>Хорватія/</w:t>
            </w:r>
          </w:p>
          <w:p w:rsidR="00E36549" w:rsidRPr="002A25A4" w:rsidRDefault="00E36549" w:rsidP="00E76DA5">
            <w:pPr>
              <w:tabs>
                <w:tab w:val="left" w:pos="12600"/>
              </w:tabs>
              <w:jc w:val="center"/>
              <w:rPr>
                <w:rFonts w:ascii="Arial" w:hAnsi="Arial" w:cs="Arial"/>
                <w:sz w:val="16"/>
                <w:szCs w:val="16"/>
              </w:rPr>
            </w:pPr>
            <w:r w:rsidRPr="002A25A4">
              <w:rPr>
                <w:rFonts w:ascii="Arial" w:hAnsi="Arial" w:cs="Arial"/>
                <w:sz w:val="16"/>
                <w:szCs w:val="16"/>
              </w:rPr>
              <w:t>Швеція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A170A9" w:rsidRDefault="00E36549" w:rsidP="00A170A9">
            <w:pPr>
              <w:tabs>
                <w:tab w:val="left" w:pos="12600"/>
              </w:tabs>
              <w:jc w:val="center"/>
              <w:rPr>
                <w:rFonts w:ascii="Arial" w:hAnsi="Arial" w:cs="Arial"/>
                <w:sz w:val="16"/>
                <w:szCs w:val="16"/>
              </w:rPr>
            </w:pPr>
            <w:r w:rsidRPr="002A25A4">
              <w:rPr>
                <w:rFonts w:ascii="Arial" w:hAnsi="Arial" w:cs="Arial"/>
                <w:sz w:val="16"/>
                <w:szCs w:val="16"/>
              </w:rPr>
              <w:t>реєстрація на 5 років</w:t>
            </w:r>
            <w:r w:rsidRPr="002A25A4">
              <w:rPr>
                <w:rFonts w:ascii="Arial" w:hAnsi="Arial" w:cs="Arial"/>
                <w:sz w:val="16"/>
                <w:szCs w:val="16"/>
              </w:rPr>
              <w:br/>
            </w:r>
          </w:p>
          <w:p w:rsidR="00A170A9" w:rsidRDefault="00A170A9" w:rsidP="00A170A9">
            <w:pPr>
              <w:tabs>
                <w:tab w:val="left" w:pos="12600"/>
              </w:tabs>
              <w:jc w:val="center"/>
              <w:rPr>
                <w:rFonts w:ascii="Arial" w:hAnsi="Arial" w:cs="Arial"/>
                <w:sz w:val="16"/>
                <w:szCs w:val="16"/>
              </w:rPr>
            </w:pPr>
          </w:p>
          <w:p w:rsidR="00E36549" w:rsidRPr="002A25A4" w:rsidRDefault="00E36549" w:rsidP="00A170A9">
            <w:pPr>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jc w:val="center"/>
              <w:rPr>
                <w:rFonts w:ascii="Arial" w:hAnsi="Arial" w:cs="Arial"/>
                <w:sz w:val="16"/>
                <w:szCs w:val="16"/>
              </w:rPr>
            </w:pPr>
            <w:r w:rsidRPr="002A25A4">
              <w:rPr>
                <w:rFonts w:ascii="Arial" w:hAnsi="Arial" w:cs="Arial"/>
                <w:sz w:val="16"/>
                <w:szCs w:val="16"/>
              </w:rPr>
              <w:t>UA/21357/01/01</w:t>
            </w:r>
          </w:p>
        </w:tc>
      </w:tr>
      <w:tr w:rsidR="00E36549" w:rsidRPr="002A25A4" w:rsidTr="003C1754">
        <w:tc>
          <w:tcPr>
            <w:tcW w:w="567" w:type="dxa"/>
            <w:tcBorders>
              <w:top w:val="single" w:sz="4" w:space="0" w:color="auto"/>
              <w:left w:val="single" w:sz="4" w:space="0" w:color="000000"/>
              <w:bottom w:val="single" w:sz="4" w:space="0" w:color="auto"/>
              <w:right w:val="single" w:sz="4" w:space="0" w:color="auto"/>
            </w:tcBorders>
            <w:shd w:val="clear" w:color="auto" w:fill="FFFFFF"/>
          </w:tcPr>
          <w:p w:rsidR="00E36549" w:rsidRPr="002A25A4" w:rsidRDefault="00E36549" w:rsidP="00E76DA5">
            <w:pPr>
              <w:pStyle w:val="111"/>
              <w:numPr>
                <w:ilvl w:val="0"/>
                <w:numId w:val="1"/>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E36549" w:rsidRPr="002A25A4" w:rsidRDefault="00E36549" w:rsidP="00E76DA5">
            <w:pPr>
              <w:tabs>
                <w:tab w:val="left" w:pos="12600"/>
              </w:tabs>
              <w:rPr>
                <w:rFonts w:ascii="Arial" w:hAnsi="Arial" w:cs="Arial"/>
                <w:b/>
                <w:i/>
                <w:sz w:val="16"/>
                <w:szCs w:val="16"/>
              </w:rPr>
            </w:pPr>
            <w:r w:rsidRPr="002A25A4">
              <w:rPr>
                <w:rFonts w:ascii="Arial" w:hAnsi="Arial" w:cs="Arial"/>
                <w:b/>
                <w:sz w:val="16"/>
                <w:szCs w:val="16"/>
              </w:rPr>
              <w:t>КОСЕЛУҐО</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rPr>
                <w:rFonts w:ascii="Arial" w:hAnsi="Arial" w:cs="Arial"/>
                <w:sz w:val="16"/>
                <w:szCs w:val="16"/>
              </w:rPr>
            </w:pPr>
            <w:r w:rsidRPr="002A25A4">
              <w:rPr>
                <w:rFonts w:ascii="Arial" w:hAnsi="Arial" w:cs="Arial"/>
                <w:sz w:val="16"/>
                <w:szCs w:val="16"/>
              </w:rPr>
              <w:t>selumetinib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rPr>
                <w:rFonts w:ascii="Arial" w:hAnsi="Arial" w:cs="Arial"/>
                <w:sz w:val="16"/>
                <w:szCs w:val="16"/>
              </w:rPr>
            </w:pPr>
            <w:r w:rsidRPr="002A25A4">
              <w:rPr>
                <w:rFonts w:ascii="Arial" w:hAnsi="Arial" w:cs="Arial"/>
                <w:sz w:val="16"/>
                <w:szCs w:val="16"/>
              </w:rPr>
              <w:t>селуметинібу гідросульфат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rPr>
                <w:rFonts w:ascii="Arial" w:hAnsi="Arial" w:cs="Arial"/>
                <w:sz w:val="16"/>
                <w:szCs w:val="16"/>
              </w:rPr>
            </w:pPr>
            <w:r w:rsidRPr="002A25A4">
              <w:rPr>
                <w:rFonts w:ascii="Arial" w:hAnsi="Arial" w:cs="Arial"/>
                <w:sz w:val="16"/>
                <w:szCs w:val="16"/>
              </w:rPr>
              <w:t>L01EE04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rPr>
                <w:rFonts w:ascii="Arial" w:hAnsi="Arial" w:cs="Arial"/>
                <w:sz w:val="16"/>
                <w:szCs w:val="16"/>
              </w:rPr>
            </w:pPr>
            <w:r w:rsidRPr="002A25A4">
              <w:rPr>
                <w:rFonts w:ascii="Arial" w:hAnsi="Arial" w:cs="Arial"/>
                <w:sz w:val="16"/>
                <w:szCs w:val="16"/>
              </w:rPr>
              <w:t>капсули тверді, по 10 мг; по 60 капсул твердих у пластиковому флаконі з кришкою, недоступною для відкриття дітьми, та вологопоглиначем; по 1 флакону разом з інструкцією для медичного застосування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jc w:val="center"/>
              <w:rPr>
                <w:rFonts w:ascii="Arial" w:hAnsi="Arial" w:cs="Arial"/>
                <w:sz w:val="16"/>
                <w:szCs w:val="16"/>
              </w:rPr>
            </w:pPr>
            <w:r w:rsidRPr="002A25A4">
              <w:rPr>
                <w:rFonts w:ascii="Arial" w:hAnsi="Arial" w:cs="Arial"/>
                <w:sz w:val="16"/>
                <w:szCs w:val="16"/>
              </w:rPr>
              <w:t>АСТРАЗЕНЕКА АБ</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jc w:val="center"/>
              <w:rPr>
                <w:rFonts w:ascii="Arial" w:hAnsi="Arial" w:cs="Arial"/>
                <w:sz w:val="16"/>
                <w:szCs w:val="16"/>
              </w:rPr>
            </w:pPr>
            <w:r w:rsidRPr="002A25A4">
              <w:rPr>
                <w:rFonts w:ascii="Arial" w:hAnsi="Arial" w:cs="Arial"/>
                <w:sz w:val="16"/>
                <w:szCs w:val="16"/>
              </w:rPr>
              <w:t>Швеція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jc w:val="center"/>
              <w:rPr>
                <w:rFonts w:ascii="Arial" w:hAnsi="Arial" w:cs="Arial"/>
                <w:sz w:val="16"/>
                <w:szCs w:val="16"/>
              </w:rPr>
            </w:pPr>
            <w:r w:rsidRPr="002A25A4">
              <w:rPr>
                <w:rFonts w:ascii="Arial" w:hAnsi="Arial" w:cs="Arial"/>
                <w:sz w:val="16"/>
                <w:szCs w:val="16"/>
              </w:rPr>
              <w:t>Виробництво, випробування контролю якості:</w:t>
            </w:r>
            <w:r w:rsidRPr="002A25A4">
              <w:rPr>
                <w:rFonts w:ascii="Arial" w:hAnsi="Arial" w:cs="Arial"/>
                <w:sz w:val="16"/>
                <w:szCs w:val="16"/>
              </w:rPr>
              <w:br/>
              <w:t>Патеон Фармасьютікалс Інк, Сполучені Штати;</w:t>
            </w:r>
            <w:r w:rsidRPr="002A25A4">
              <w:rPr>
                <w:rFonts w:ascii="Arial" w:hAnsi="Arial" w:cs="Arial"/>
                <w:sz w:val="16"/>
                <w:szCs w:val="16"/>
              </w:rPr>
              <w:br/>
              <w:t>Первинне та вторинне пакування, випуск серії:</w:t>
            </w:r>
            <w:r w:rsidRPr="002A25A4">
              <w:rPr>
                <w:rFonts w:ascii="Arial" w:hAnsi="Arial" w:cs="Arial"/>
                <w:sz w:val="16"/>
                <w:szCs w:val="16"/>
              </w:rPr>
              <w:br/>
              <w:t>АстраЗенека ЮК Лімітед, Велика Британія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jc w:val="center"/>
              <w:rPr>
                <w:rFonts w:ascii="Arial" w:hAnsi="Arial" w:cs="Arial"/>
                <w:sz w:val="16"/>
                <w:szCs w:val="16"/>
              </w:rPr>
            </w:pPr>
            <w:r w:rsidRPr="002A25A4">
              <w:rPr>
                <w:rFonts w:ascii="Arial" w:hAnsi="Arial" w:cs="Arial"/>
                <w:sz w:val="16"/>
                <w:szCs w:val="16"/>
              </w:rPr>
              <w:t>Сполучені Штати/</w:t>
            </w:r>
          </w:p>
          <w:p w:rsidR="00E36549" w:rsidRPr="002A25A4" w:rsidRDefault="00E36549" w:rsidP="00E76DA5">
            <w:pPr>
              <w:tabs>
                <w:tab w:val="left" w:pos="12600"/>
              </w:tabs>
              <w:jc w:val="center"/>
              <w:rPr>
                <w:rFonts w:ascii="Arial" w:hAnsi="Arial" w:cs="Arial"/>
                <w:sz w:val="16"/>
                <w:szCs w:val="16"/>
              </w:rPr>
            </w:pPr>
            <w:r w:rsidRPr="002A25A4">
              <w:rPr>
                <w:rFonts w:ascii="Arial" w:hAnsi="Arial" w:cs="Arial"/>
                <w:sz w:val="16"/>
                <w:szCs w:val="16"/>
              </w:rPr>
              <w:t>Велика Британія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A170A9">
            <w:pPr>
              <w:tabs>
                <w:tab w:val="left" w:pos="12600"/>
              </w:tabs>
              <w:jc w:val="center"/>
              <w:rPr>
                <w:rFonts w:ascii="Arial" w:hAnsi="Arial" w:cs="Arial"/>
                <w:sz w:val="16"/>
                <w:szCs w:val="16"/>
              </w:rPr>
            </w:pPr>
            <w:r w:rsidRPr="002A25A4">
              <w:rPr>
                <w:rFonts w:ascii="Arial" w:hAnsi="Arial" w:cs="Arial"/>
                <w:sz w:val="16"/>
                <w:szCs w:val="16"/>
              </w:rPr>
              <w:t>реєстрація на 5 років</w:t>
            </w:r>
            <w:r w:rsidRPr="002A25A4">
              <w:rPr>
                <w:rFonts w:ascii="Arial" w:hAnsi="Arial" w:cs="Arial"/>
                <w:sz w:val="16"/>
                <w:szCs w:val="16"/>
              </w:rPr>
              <w:br/>
            </w:r>
            <w:r w:rsidRPr="002A25A4">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jc w:val="center"/>
              <w:rPr>
                <w:rFonts w:ascii="Arial" w:hAnsi="Arial" w:cs="Arial"/>
                <w:sz w:val="16"/>
                <w:szCs w:val="16"/>
              </w:rPr>
            </w:pPr>
            <w:r w:rsidRPr="002A25A4">
              <w:rPr>
                <w:rFonts w:ascii="Arial" w:hAnsi="Arial" w:cs="Arial"/>
                <w:sz w:val="16"/>
                <w:szCs w:val="16"/>
              </w:rPr>
              <w:t>UA/21077/01/01</w:t>
            </w:r>
          </w:p>
        </w:tc>
      </w:tr>
      <w:tr w:rsidR="00E36549" w:rsidRPr="002A25A4" w:rsidTr="003C1754">
        <w:tc>
          <w:tcPr>
            <w:tcW w:w="567" w:type="dxa"/>
            <w:tcBorders>
              <w:top w:val="single" w:sz="4" w:space="0" w:color="auto"/>
              <w:left w:val="single" w:sz="4" w:space="0" w:color="000000"/>
              <w:bottom w:val="single" w:sz="4" w:space="0" w:color="auto"/>
              <w:right w:val="single" w:sz="4" w:space="0" w:color="auto"/>
            </w:tcBorders>
            <w:shd w:val="clear" w:color="auto" w:fill="FFFFFF"/>
          </w:tcPr>
          <w:p w:rsidR="00E36549" w:rsidRPr="002A25A4" w:rsidRDefault="00E36549" w:rsidP="00E76DA5">
            <w:pPr>
              <w:pStyle w:val="111"/>
              <w:numPr>
                <w:ilvl w:val="0"/>
                <w:numId w:val="1"/>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E36549" w:rsidRPr="002A25A4" w:rsidRDefault="00E36549" w:rsidP="00E76DA5">
            <w:pPr>
              <w:tabs>
                <w:tab w:val="left" w:pos="12600"/>
              </w:tabs>
              <w:rPr>
                <w:rFonts w:ascii="Arial" w:hAnsi="Arial" w:cs="Arial"/>
                <w:b/>
                <w:i/>
                <w:sz w:val="16"/>
                <w:szCs w:val="16"/>
              </w:rPr>
            </w:pPr>
            <w:r w:rsidRPr="002A25A4">
              <w:rPr>
                <w:rFonts w:ascii="Arial" w:hAnsi="Arial" w:cs="Arial"/>
                <w:b/>
                <w:sz w:val="16"/>
                <w:szCs w:val="16"/>
              </w:rPr>
              <w:t>КОСЕЛУҐО</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rPr>
                <w:rFonts w:ascii="Arial" w:hAnsi="Arial" w:cs="Arial"/>
                <w:sz w:val="16"/>
                <w:szCs w:val="16"/>
              </w:rPr>
            </w:pPr>
            <w:r w:rsidRPr="002A25A4">
              <w:rPr>
                <w:rFonts w:ascii="Arial" w:hAnsi="Arial" w:cs="Arial"/>
                <w:sz w:val="16"/>
                <w:szCs w:val="16"/>
              </w:rPr>
              <w:t>selumetinib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rPr>
                <w:rFonts w:ascii="Arial" w:hAnsi="Arial" w:cs="Arial"/>
                <w:sz w:val="16"/>
                <w:szCs w:val="16"/>
              </w:rPr>
            </w:pPr>
            <w:r w:rsidRPr="002A25A4">
              <w:rPr>
                <w:rFonts w:ascii="Arial" w:hAnsi="Arial" w:cs="Arial"/>
                <w:sz w:val="16"/>
                <w:szCs w:val="16"/>
              </w:rPr>
              <w:t>селуметинібу гідросульфат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rPr>
                <w:rFonts w:ascii="Arial" w:hAnsi="Arial" w:cs="Arial"/>
                <w:sz w:val="16"/>
                <w:szCs w:val="16"/>
              </w:rPr>
            </w:pPr>
            <w:r w:rsidRPr="002A25A4">
              <w:rPr>
                <w:rFonts w:ascii="Arial" w:hAnsi="Arial" w:cs="Arial"/>
                <w:sz w:val="16"/>
                <w:szCs w:val="16"/>
              </w:rPr>
              <w:t>L01EE04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rPr>
                <w:rFonts w:ascii="Arial" w:hAnsi="Arial" w:cs="Arial"/>
                <w:sz w:val="16"/>
                <w:szCs w:val="16"/>
              </w:rPr>
            </w:pPr>
            <w:r w:rsidRPr="002A25A4">
              <w:rPr>
                <w:rFonts w:ascii="Arial" w:hAnsi="Arial" w:cs="Arial"/>
                <w:sz w:val="16"/>
                <w:szCs w:val="16"/>
              </w:rPr>
              <w:t>капсули тверді, по 25 мг; по 60 капсул твердих у пластиковому флаконі з кришкою, недоступною для відкриття дітьми, та вологопоглиначем; по 1 флакону разом з інструкцією для медичного застосування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jc w:val="center"/>
              <w:rPr>
                <w:rFonts w:ascii="Arial" w:hAnsi="Arial" w:cs="Arial"/>
                <w:sz w:val="16"/>
                <w:szCs w:val="16"/>
              </w:rPr>
            </w:pPr>
            <w:r w:rsidRPr="002A25A4">
              <w:rPr>
                <w:rFonts w:ascii="Arial" w:hAnsi="Arial" w:cs="Arial"/>
                <w:sz w:val="16"/>
                <w:szCs w:val="16"/>
              </w:rPr>
              <w:t>АСТРАЗЕНЕКА АБ</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jc w:val="center"/>
              <w:rPr>
                <w:rFonts w:ascii="Arial" w:hAnsi="Arial" w:cs="Arial"/>
                <w:sz w:val="16"/>
                <w:szCs w:val="16"/>
              </w:rPr>
            </w:pPr>
            <w:r w:rsidRPr="002A25A4">
              <w:rPr>
                <w:rFonts w:ascii="Arial" w:hAnsi="Arial" w:cs="Arial"/>
                <w:sz w:val="16"/>
                <w:szCs w:val="16"/>
              </w:rPr>
              <w:t>Швеція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jc w:val="center"/>
              <w:rPr>
                <w:rFonts w:ascii="Arial" w:hAnsi="Arial" w:cs="Arial"/>
                <w:sz w:val="16"/>
                <w:szCs w:val="16"/>
              </w:rPr>
            </w:pPr>
            <w:r w:rsidRPr="002A25A4">
              <w:rPr>
                <w:rFonts w:ascii="Arial" w:hAnsi="Arial" w:cs="Arial"/>
                <w:sz w:val="16"/>
                <w:szCs w:val="16"/>
              </w:rPr>
              <w:t>Виробництво, випробування контролю якості:</w:t>
            </w:r>
            <w:r w:rsidRPr="002A25A4">
              <w:rPr>
                <w:rFonts w:ascii="Arial" w:hAnsi="Arial" w:cs="Arial"/>
                <w:sz w:val="16"/>
                <w:szCs w:val="16"/>
              </w:rPr>
              <w:br/>
              <w:t>Патеон Фармасьютікалс Інк, Сполучені Штати;</w:t>
            </w:r>
            <w:r w:rsidRPr="002A25A4">
              <w:rPr>
                <w:rFonts w:ascii="Arial" w:hAnsi="Arial" w:cs="Arial"/>
                <w:sz w:val="16"/>
                <w:szCs w:val="16"/>
              </w:rPr>
              <w:br/>
              <w:t>Первинне та вторинне пакування, випуск серії:</w:t>
            </w:r>
            <w:r w:rsidRPr="002A25A4">
              <w:rPr>
                <w:rFonts w:ascii="Arial" w:hAnsi="Arial" w:cs="Arial"/>
                <w:sz w:val="16"/>
                <w:szCs w:val="16"/>
              </w:rPr>
              <w:br/>
              <w:t>АстраЗенека ЮК Лімітед, Велика Британія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jc w:val="center"/>
              <w:rPr>
                <w:rFonts w:ascii="Arial" w:hAnsi="Arial" w:cs="Arial"/>
                <w:sz w:val="16"/>
                <w:szCs w:val="16"/>
              </w:rPr>
            </w:pPr>
            <w:r w:rsidRPr="002A25A4">
              <w:rPr>
                <w:rFonts w:ascii="Arial" w:hAnsi="Arial" w:cs="Arial"/>
                <w:sz w:val="16"/>
                <w:szCs w:val="16"/>
              </w:rPr>
              <w:t>Сполучені Штати/</w:t>
            </w:r>
          </w:p>
          <w:p w:rsidR="00E36549" w:rsidRPr="002A25A4" w:rsidRDefault="00E36549" w:rsidP="00E76DA5">
            <w:pPr>
              <w:tabs>
                <w:tab w:val="left" w:pos="12600"/>
              </w:tabs>
              <w:jc w:val="center"/>
              <w:rPr>
                <w:rFonts w:ascii="Arial" w:hAnsi="Arial" w:cs="Arial"/>
                <w:sz w:val="16"/>
                <w:szCs w:val="16"/>
              </w:rPr>
            </w:pPr>
            <w:r w:rsidRPr="002A25A4">
              <w:rPr>
                <w:rFonts w:ascii="Arial" w:hAnsi="Arial" w:cs="Arial"/>
                <w:sz w:val="16"/>
                <w:szCs w:val="16"/>
              </w:rPr>
              <w:t>Велика Британія</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A170A9">
            <w:pPr>
              <w:tabs>
                <w:tab w:val="left" w:pos="12600"/>
              </w:tabs>
              <w:jc w:val="center"/>
              <w:rPr>
                <w:rFonts w:ascii="Arial" w:hAnsi="Arial" w:cs="Arial"/>
                <w:sz w:val="16"/>
                <w:szCs w:val="16"/>
              </w:rPr>
            </w:pPr>
            <w:r w:rsidRPr="002A25A4">
              <w:rPr>
                <w:rFonts w:ascii="Arial" w:hAnsi="Arial" w:cs="Arial"/>
                <w:sz w:val="16"/>
                <w:szCs w:val="16"/>
              </w:rPr>
              <w:t>реєстрація на 5 років</w:t>
            </w:r>
            <w:r w:rsidRPr="002A25A4">
              <w:rPr>
                <w:rFonts w:ascii="Arial" w:hAnsi="Arial" w:cs="Arial"/>
                <w:sz w:val="16"/>
                <w:szCs w:val="16"/>
              </w:rPr>
              <w:br/>
            </w:r>
            <w:r w:rsidRPr="002A25A4">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jc w:val="center"/>
              <w:rPr>
                <w:rFonts w:ascii="Arial" w:hAnsi="Arial" w:cs="Arial"/>
                <w:sz w:val="16"/>
                <w:szCs w:val="16"/>
              </w:rPr>
            </w:pPr>
            <w:r w:rsidRPr="002A25A4">
              <w:rPr>
                <w:rFonts w:ascii="Arial" w:hAnsi="Arial" w:cs="Arial"/>
                <w:sz w:val="16"/>
                <w:szCs w:val="16"/>
              </w:rPr>
              <w:t>UA/21077/01/02</w:t>
            </w:r>
          </w:p>
        </w:tc>
      </w:tr>
      <w:tr w:rsidR="00E36549" w:rsidRPr="002A25A4" w:rsidTr="003C1754">
        <w:tc>
          <w:tcPr>
            <w:tcW w:w="567" w:type="dxa"/>
            <w:tcBorders>
              <w:top w:val="single" w:sz="4" w:space="0" w:color="auto"/>
              <w:left w:val="single" w:sz="4" w:space="0" w:color="000000"/>
              <w:bottom w:val="single" w:sz="4" w:space="0" w:color="auto"/>
              <w:right w:val="single" w:sz="4" w:space="0" w:color="auto"/>
            </w:tcBorders>
            <w:shd w:val="clear" w:color="auto" w:fill="FFFFFF"/>
          </w:tcPr>
          <w:p w:rsidR="00E36549" w:rsidRPr="002A25A4" w:rsidRDefault="00E36549" w:rsidP="00E76DA5">
            <w:pPr>
              <w:pStyle w:val="111"/>
              <w:numPr>
                <w:ilvl w:val="0"/>
                <w:numId w:val="1"/>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E36549" w:rsidRPr="002A25A4" w:rsidRDefault="00E36549" w:rsidP="00E76DA5">
            <w:pPr>
              <w:tabs>
                <w:tab w:val="left" w:pos="12600"/>
              </w:tabs>
              <w:rPr>
                <w:rFonts w:ascii="Arial" w:hAnsi="Arial" w:cs="Arial"/>
                <w:b/>
                <w:i/>
                <w:sz w:val="16"/>
                <w:szCs w:val="16"/>
              </w:rPr>
            </w:pPr>
            <w:r w:rsidRPr="002A25A4">
              <w:rPr>
                <w:rFonts w:ascii="Arial" w:hAnsi="Arial" w:cs="Arial"/>
                <w:b/>
                <w:sz w:val="16"/>
                <w:szCs w:val="16"/>
              </w:rPr>
              <w:t>СПІРОСТАД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rPr>
                <w:rFonts w:ascii="Arial" w:hAnsi="Arial" w:cs="Arial"/>
                <w:sz w:val="16"/>
                <w:szCs w:val="16"/>
              </w:rPr>
            </w:pPr>
            <w:r w:rsidRPr="002A25A4">
              <w:rPr>
                <w:rFonts w:ascii="Arial" w:hAnsi="Arial" w:cs="Arial"/>
                <w:sz w:val="16"/>
                <w:szCs w:val="16"/>
              </w:rPr>
              <w:t>tiotropium bromide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rPr>
                <w:rFonts w:ascii="Arial" w:hAnsi="Arial" w:cs="Arial"/>
                <w:sz w:val="16"/>
                <w:szCs w:val="16"/>
              </w:rPr>
            </w:pPr>
            <w:r w:rsidRPr="002A25A4">
              <w:rPr>
                <w:rFonts w:ascii="Arial" w:hAnsi="Arial" w:cs="Arial"/>
                <w:sz w:val="16"/>
                <w:szCs w:val="16"/>
              </w:rPr>
              <w:t>тіотропію броміду моногідра</w:t>
            </w:r>
            <w:r w:rsidRPr="002A25A4">
              <w:rPr>
                <w:rFonts w:ascii="Arial" w:hAnsi="Arial" w:cs="Arial"/>
                <w:sz w:val="16"/>
                <w:szCs w:val="16"/>
              </w:rPr>
              <w:lastRenderedPageBreak/>
              <w:t>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rPr>
                <w:rFonts w:ascii="Arial" w:hAnsi="Arial" w:cs="Arial"/>
                <w:sz w:val="16"/>
                <w:szCs w:val="16"/>
              </w:rPr>
            </w:pPr>
            <w:r w:rsidRPr="002A25A4">
              <w:rPr>
                <w:rFonts w:ascii="Arial" w:hAnsi="Arial" w:cs="Arial"/>
                <w:sz w:val="16"/>
                <w:szCs w:val="16"/>
              </w:rPr>
              <w:lastRenderedPageBreak/>
              <w:t>R03BB04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rPr>
                <w:rFonts w:ascii="Arial" w:hAnsi="Arial" w:cs="Arial"/>
                <w:sz w:val="16"/>
                <w:szCs w:val="16"/>
              </w:rPr>
            </w:pPr>
            <w:r w:rsidRPr="002A25A4">
              <w:rPr>
                <w:rFonts w:ascii="Arial" w:hAnsi="Arial" w:cs="Arial"/>
                <w:sz w:val="16"/>
                <w:szCs w:val="16"/>
              </w:rPr>
              <w:t xml:space="preserve">порошок для інгаляцій, капсули тверді по 18 мкг, по </w:t>
            </w:r>
            <w:r w:rsidRPr="002A25A4">
              <w:rPr>
                <w:rFonts w:ascii="Arial" w:hAnsi="Arial" w:cs="Arial"/>
                <w:sz w:val="16"/>
                <w:szCs w:val="16"/>
              </w:rPr>
              <w:lastRenderedPageBreak/>
              <w:t>10 капсул у блістері; по 3 блістери у картонній коробці або по 3 блістери в комплекті з інгаляційним пристроєм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jc w:val="center"/>
              <w:rPr>
                <w:rFonts w:ascii="Arial" w:hAnsi="Arial" w:cs="Arial"/>
                <w:sz w:val="16"/>
                <w:szCs w:val="16"/>
              </w:rPr>
            </w:pPr>
            <w:r w:rsidRPr="002A25A4">
              <w:rPr>
                <w:rFonts w:ascii="Arial" w:hAnsi="Arial" w:cs="Arial"/>
                <w:sz w:val="16"/>
                <w:szCs w:val="16"/>
              </w:rPr>
              <w:lastRenderedPageBreak/>
              <w:t>СТАДА Арцнайміттель АГ</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jc w:val="center"/>
              <w:rPr>
                <w:rFonts w:ascii="Arial" w:hAnsi="Arial" w:cs="Arial"/>
                <w:sz w:val="16"/>
                <w:szCs w:val="16"/>
              </w:rPr>
            </w:pPr>
            <w:r w:rsidRPr="002A25A4">
              <w:rPr>
                <w:rFonts w:ascii="Arial" w:hAnsi="Arial" w:cs="Arial"/>
                <w:sz w:val="16"/>
                <w:szCs w:val="16"/>
              </w:rPr>
              <w:t xml:space="preserve">виробництво нерозфасованого </w:t>
            </w:r>
            <w:r w:rsidRPr="002A25A4">
              <w:rPr>
                <w:rFonts w:ascii="Arial" w:hAnsi="Arial" w:cs="Arial"/>
                <w:sz w:val="16"/>
                <w:szCs w:val="16"/>
              </w:rPr>
              <w:lastRenderedPageBreak/>
              <w:t>продукту, первинне та вторинне пакування, контроль серій:</w:t>
            </w:r>
            <w:r w:rsidRPr="002A25A4">
              <w:rPr>
                <w:rFonts w:ascii="Arial" w:hAnsi="Arial" w:cs="Arial"/>
                <w:sz w:val="16"/>
                <w:szCs w:val="16"/>
              </w:rPr>
              <w:br/>
              <w:t>Єва Фарма для Фармацевтики і Медичної Техніки, Єгипет;</w:t>
            </w:r>
            <w:r w:rsidRPr="002A25A4">
              <w:rPr>
                <w:rFonts w:ascii="Arial" w:hAnsi="Arial" w:cs="Arial"/>
                <w:sz w:val="16"/>
                <w:szCs w:val="16"/>
              </w:rPr>
              <w:br/>
              <w:t>контроль серій, випуск серій:</w:t>
            </w:r>
            <w:r w:rsidRPr="002A25A4">
              <w:rPr>
                <w:rFonts w:ascii="Arial" w:hAnsi="Arial" w:cs="Arial"/>
                <w:sz w:val="16"/>
                <w:szCs w:val="16"/>
              </w:rPr>
              <w:br/>
              <w:t>Фармадокс Хелскере Лімітед, Мальта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jc w:val="center"/>
              <w:rPr>
                <w:rFonts w:ascii="Arial" w:hAnsi="Arial" w:cs="Arial"/>
                <w:sz w:val="16"/>
                <w:szCs w:val="16"/>
              </w:rPr>
            </w:pPr>
            <w:r w:rsidRPr="002A25A4">
              <w:rPr>
                <w:rFonts w:ascii="Arial" w:hAnsi="Arial" w:cs="Arial"/>
                <w:sz w:val="16"/>
                <w:szCs w:val="16"/>
              </w:rPr>
              <w:lastRenderedPageBreak/>
              <w:t>Єгипет/</w:t>
            </w:r>
          </w:p>
          <w:p w:rsidR="00E36549" w:rsidRPr="002A25A4" w:rsidRDefault="00E36549" w:rsidP="00E76DA5">
            <w:pPr>
              <w:tabs>
                <w:tab w:val="left" w:pos="12600"/>
              </w:tabs>
              <w:jc w:val="center"/>
              <w:rPr>
                <w:rFonts w:ascii="Arial" w:hAnsi="Arial" w:cs="Arial"/>
                <w:sz w:val="16"/>
                <w:szCs w:val="16"/>
              </w:rPr>
            </w:pPr>
            <w:r w:rsidRPr="002A25A4">
              <w:rPr>
                <w:rFonts w:ascii="Arial" w:hAnsi="Arial" w:cs="Arial"/>
                <w:sz w:val="16"/>
                <w:szCs w:val="16"/>
              </w:rPr>
              <w:t>Мальта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A170A9">
            <w:pPr>
              <w:tabs>
                <w:tab w:val="left" w:pos="12600"/>
              </w:tabs>
              <w:jc w:val="center"/>
              <w:rPr>
                <w:rFonts w:ascii="Arial" w:hAnsi="Arial" w:cs="Arial"/>
                <w:sz w:val="16"/>
                <w:szCs w:val="16"/>
              </w:rPr>
            </w:pPr>
            <w:r w:rsidRPr="002A25A4">
              <w:rPr>
                <w:rFonts w:ascii="Arial" w:hAnsi="Arial" w:cs="Arial"/>
                <w:sz w:val="16"/>
                <w:szCs w:val="16"/>
              </w:rPr>
              <w:t>реєстрація на 5 років</w:t>
            </w:r>
            <w:r w:rsidRPr="002A25A4">
              <w:rPr>
                <w:rFonts w:ascii="Arial" w:hAnsi="Arial" w:cs="Arial"/>
                <w:sz w:val="16"/>
                <w:szCs w:val="16"/>
              </w:rPr>
              <w:br/>
            </w:r>
            <w:r w:rsidRPr="002A25A4">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jc w:val="center"/>
              <w:rPr>
                <w:rFonts w:ascii="Arial" w:hAnsi="Arial" w:cs="Arial"/>
                <w:b/>
                <w:i/>
                <w:sz w:val="16"/>
                <w:szCs w:val="16"/>
              </w:rPr>
            </w:pPr>
            <w:r w:rsidRPr="002A25A4">
              <w:rPr>
                <w:rFonts w:ascii="Arial" w:hAnsi="Arial" w:cs="Arial"/>
                <w:i/>
                <w:sz w:val="16"/>
                <w:szCs w:val="16"/>
              </w:rPr>
              <w:lastRenderedPageBreak/>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jc w:val="center"/>
              <w:rPr>
                <w:rFonts w:ascii="Arial" w:hAnsi="Arial" w:cs="Arial"/>
                <w:sz w:val="16"/>
                <w:szCs w:val="16"/>
              </w:rPr>
            </w:pPr>
            <w:r w:rsidRPr="002A25A4">
              <w:rPr>
                <w:rFonts w:ascii="Arial" w:hAnsi="Arial" w:cs="Arial"/>
                <w:sz w:val="16"/>
                <w:szCs w:val="16"/>
              </w:rPr>
              <w:t>UA/21358/01/01</w:t>
            </w:r>
          </w:p>
        </w:tc>
      </w:tr>
      <w:tr w:rsidR="00E36549" w:rsidRPr="002A25A4" w:rsidTr="003C1754">
        <w:tc>
          <w:tcPr>
            <w:tcW w:w="567" w:type="dxa"/>
            <w:tcBorders>
              <w:top w:val="single" w:sz="4" w:space="0" w:color="auto"/>
              <w:left w:val="single" w:sz="4" w:space="0" w:color="000000"/>
              <w:bottom w:val="single" w:sz="4" w:space="0" w:color="auto"/>
              <w:right w:val="single" w:sz="4" w:space="0" w:color="auto"/>
            </w:tcBorders>
            <w:shd w:val="clear" w:color="auto" w:fill="FFFFFF"/>
          </w:tcPr>
          <w:p w:rsidR="00E36549" w:rsidRPr="002A25A4" w:rsidRDefault="00E36549" w:rsidP="00F96419">
            <w:pPr>
              <w:pStyle w:val="111"/>
              <w:numPr>
                <w:ilvl w:val="0"/>
                <w:numId w:val="1"/>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E36549" w:rsidRPr="002A25A4" w:rsidRDefault="00E36549" w:rsidP="00F96419">
            <w:pPr>
              <w:pStyle w:val="111"/>
              <w:tabs>
                <w:tab w:val="left" w:pos="12600"/>
              </w:tabs>
              <w:rPr>
                <w:rFonts w:ascii="Arial" w:hAnsi="Arial" w:cs="Arial"/>
                <w:b/>
                <w:i/>
                <w:sz w:val="16"/>
                <w:szCs w:val="16"/>
                <w:lang w:val="en-US"/>
              </w:rPr>
            </w:pPr>
            <w:r w:rsidRPr="002A25A4">
              <w:rPr>
                <w:rFonts w:ascii="Arial" w:hAnsi="Arial" w:cs="Arial"/>
                <w:b/>
                <w:sz w:val="16"/>
                <w:szCs w:val="16"/>
              </w:rPr>
              <w:t>ФЕЙБА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F96419">
            <w:pPr>
              <w:pStyle w:val="111"/>
              <w:tabs>
                <w:tab w:val="left" w:pos="12600"/>
              </w:tabs>
              <w:rPr>
                <w:rFonts w:ascii="Arial" w:hAnsi="Arial" w:cs="Arial"/>
                <w:sz w:val="16"/>
                <w:szCs w:val="16"/>
              </w:rPr>
            </w:pPr>
            <w:r w:rsidRPr="002A25A4">
              <w:rPr>
                <w:rFonts w:ascii="Arial" w:hAnsi="Arial" w:cs="Arial"/>
                <w:sz w:val="16"/>
                <w:szCs w:val="16"/>
              </w:rPr>
              <w:t>Factor VIII inhibitor bypassing activity</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F96419">
            <w:pPr>
              <w:pStyle w:val="111"/>
              <w:tabs>
                <w:tab w:val="left" w:pos="12600"/>
              </w:tabs>
              <w:rPr>
                <w:rFonts w:ascii="Arial" w:hAnsi="Arial" w:cs="Arial"/>
                <w:sz w:val="16"/>
                <w:szCs w:val="16"/>
              </w:rPr>
            </w:pPr>
            <w:r w:rsidRPr="002A25A4">
              <w:rPr>
                <w:rFonts w:ascii="Arial" w:hAnsi="Arial" w:cs="Arial"/>
                <w:sz w:val="16"/>
                <w:szCs w:val="16"/>
              </w:rPr>
              <w:t>білок плазми людини з активністю</w:t>
            </w:r>
            <w:bookmarkStart w:id="1" w:name="_Hlk209010269"/>
            <w:r w:rsidRPr="002A25A4">
              <w:rPr>
                <w:rFonts w:ascii="Arial" w:hAnsi="Arial" w:cs="Arial"/>
                <w:sz w:val="16"/>
                <w:szCs w:val="16"/>
              </w:rPr>
              <w:t xml:space="preserve">, що діє в обхід інгібіторів </w:t>
            </w:r>
            <w:bookmarkEnd w:id="1"/>
            <w:r w:rsidRPr="002A25A4">
              <w:rPr>
                <w:rFonts w:ascii="Arial" w:hAnsi="Arial" w:cs="Arial"/>
                <w:sz w:val="16"/>
                <w:szCs w:val="16"/>
              </w:rPr>
              <w:t xml:space="preserve">фактора коагуляції крові людини VIII </w:t>
            </w:r>
            <w:bookmarkStart w:id="2" w:name="_Hlk209010423"/>
            <w:r w:rsidRPr="002A25A4">
              <w:rPr>
                <w:rFonts w:ascii="Arial" w:hAnsi="Arial" w:cs="Arial"/>
                <w:sz w:val="16"/>
                <w:szCs w:val="16"/>
              </w:rPr>
              <w:t>(Factor VIII Inhibitor Bypassing Activity — FEIBA)</w:t>
            </w:r>
            <w:bookmarkEnd w:id="2"/>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F96419">
            <w:pPr>
              <w:pStyle w:val="111"/>
              <w:tabs>
                <w:tab w:val="left" w:pos="12600"/>
              </w:tabs>
              <w:rPr>
                <w:rFonts w:ascii="Arial" w:hAnsi="Arial" w:cs="Arial"/>
                <w:sz w:val="16"/>
                <w:szCs w:val="16"/>
              </w:rPr>
            </w:pPr>
            <w:r w:rsidRPr="002A25A4">
              <w:rPr>
                <w:rFonts w:ascii="Arial" w:hAnsi="Arial" w:cs="Arial"/>
                <w:sz w:val="16"/>
                <w:szCs w:val="16"/>
              </w:rPr>
              <w:t>B02BD03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F96419">
            <w:pPr>
              <w:pStyle w:val="111"/>
              <w:tabs>
                <w:tab w:val="left" w:pos="12600"/>
              </w:tabs>
              <w:rPr>
                <w:rFonts w:ascii="Arial" w:hAnsi="Arial" w:cs="Arial"/>
                <w:sz w:val="16"/>
                <w:szCs w:val="16"/>
                <w:lang w:val="ru-RU"/>
              </w:rPr>
            </w:pPr>
            <w:r w:rsidRPr="002A25A4">
              <w:rPr>
                <w:rFonts w:ascii="Arial" w:hAnsi="Arial" w:cs="Arial"/>
                <w:sz w:val="16"/>
                <w:szCs w:val="16"/>
                <w:lang w:val="ru-RU"/>
              </w:rPr>
              <w:t>порошок та розчинник для розчину для інфузій, 100 ОД/мл; 1 флакон з порошком по 500 ОД у комплекті з розчинником (вода для ін’єкцій, 5 мл), пристосуванням для відновлення «</w:t>
            </w:r>
            <w:r w:rsidRPr="002A25A4">
              <w:rPr>
                <w:rFonts w:ascii="Arial" w:hAnsi="Arial" w:cs="Arial"/>
                <w:sz w:val="16"/>
                <w:szCs w:val="16"/>
              </w:rPr>
              <w:t>BAXJECT</w:t>
            </w:r>
            <w:r w:rsidRPr="002A25A4">
              <w:rPr>
                <w:rFonts w:ascii="Arial" w:hAnsi="Arial" w:cs="Arial"/>
                <w:sz w:val="16"/>
                <w:szCs w:val="16"/>
                <w:lang w:val="ru-RU"/>
              </w:rPr>
              <w:t xml:space="preserve"> </w:t>
            </w:r>
            <w:r w:rsidRPr="002A25A4">
              <w:rPr>
                <w:rFonts w:ascii="Arial" w:hAnsi="Arial" w:cs="Arial"/>
                <w:sz w:val="16"/>
                <w:szCs w:val="16"/>
              </w:rPr>
              <w:t>II</w:t>
            </w:r>
            <w:r w:rsidRPr="002A25A4">
              <w:rPr>
                <w:rFonts w:ascii="Arial" w:hAnsi="Arial" w:cs="Arial"/>
                <w:sz w:val="16"/>
                <w:szCs w:val="16"/>
                <w:lang w:val="ru-RU"/>
              </w:rPr>
              <w:t xml:space="preserve"> </w:t>
            </w:r>
            <w:r w:rsidRPr="002A25A4">
              <w:rPr>
                <w:rFonts w:ascii="Arial" w:hAnsi="Arial" w:cs="Arial"/>
                <w:sz w:val="16"/>
                <w:szCs w:val="16"/>
              </w:rPr>
              <w:t>Hi</w:t>
            </w:r>
            <w:r w:rsidRPr="002A25A4">
              <w:rPr>
                <w:rFonts w:ascii="Arial" w:hAnsi="Arial" w:cs="Arial"/>
                <w:sz w:val="16"/>
                <w:szCs w:val="16"/>
                <w:lang w:val="ru-RU"/>
              </w:rPr>
              <w:t>-</w:t>
            </w:r>
            <w:r w:rsidRPr="002A25A4">
              <w:rPr>
                <w:rFonts w:ascii="Arial" w:hAnsi="Arial" w:cs="Arial"/>
                <w:sz w:val="16"/>
                <w:szCs w:val="16"/>
              </w:rPr>
              <w:t>Flow</w:t>
            </w:r>
            <w:r w:rsidRPr="002A25A4">
              <w:rPr>
                <w:rFonts w:ascii="Arial" w:hAnsi="Arial" w:cs="Arial"/>
                <w:sz w:val="16"/>
                <w:szCs w:val="16"/>
                <w:lang w:val="ru-RU"/>
              </w:rPr>
              <w:t>» та набором для введення (1 одноразовий шприц, 1 голка-метелик) у картонній коробці; 1 флакон з порошком по 1000 ОД у комплекті з розчинником (вода для ін’єкцій, 10 мл), пристосуванням для відновлення «</w:t>
            </w:r>
            <w:r w:rsidRPr="002A25A4">
              <w:rPr>
                <w:rFonts w:ascii="Arial" w:hAnsi="Arial" w:cs="Arial"/>
                <w:sz w:val="16"/>
                <w:szCs w:val="16"/>
              </w:rPr>
              <w:t>BAXJECT</w:t>
            </w:r>
            <w:r w:rsidRPr="002A25A4">
              <w:rPr>
                <w:rFonts w:ascii="Arial" w:hAnsi="Arial" w:cs="Arial"/>
                <w:sz w:val="16"/>
                <w:szCs w:val="16"/>
                <w:lang w:val="ru-RU"/>
              </w:rPr>
              <w:t xml:space="preserve"> </w:t>
            </w:r>
            <w:r w:rsidRPr="002A25A4">
              <w:rPr>
                <w:rFonts w:ascii="Arial" w:hAnsi="Arial" w:cs="Arial"/>
                <w:sz w:val="16"/>
                <w:szCs w:val="16"/>
              </w:rPr>
              <w:t>II</w:t>
            </w:r>
            <w:r w:rsidRPr="002A25A4">
              <w:rPr>
                <w:rFonts w:ascii="Arial" w:hAnsi="Arial" w:cs="Arial"/>
                <w:sz w:val="16"/>
                <w:szCs w:val="16"/>
                <w:lang w:val="ru-RU"/>
              </w:rPr>
              <w:t xml:space="preserve"> </w:t>
            </w:r>
            <w:r w:rsidRPr="002A25A4">
              <w:rPr>
                <w:rFonts w:ascii="Arial" w:hAnsi="Arial" w:cs="Arial"/>
                <w:sz w:val="16"/>
                <w:szCs w:val="16"/>
              </w:rPr>
              <w:t>Hi</w:t>
            </w:r>
            <w:r w:rsidRPr="002A25A4">
              <w:rPr>
                <w:rFonts w:ascii="Arial" w:hAnsi="Arial" w:cs="Arial"/>
                <w:sz w:val="16"/>
                <w:szCs w:val="16"/>
                <w:lang w:val="ru-RU"/>
              </w:rPr>
              <w:t>-</w:t>
            </w:r>
            <w:r w:rsidRPr="002A25A4">
              <w:rPr>
                <w:rFonts w:ascii="Arial" w:hAnsi="Arial" w:cs="Arial"/>
                <w:sz w:val="16"/>
                <w:szCs w:val="16"/>
              </w:rPr>
              <w:t>Flow</w:t>
            </w:r>
            <w:r w:rsidRPr="002A25A4">
              <w:rPr>
                <w:rFonts w:ascii="Arial" w:hAnsi="Arial" w:cs="Arial"/>
                <w:sz w:val="16"/>
                <w:szCs w:val="16"/>
                <w:lang w:val="ru-RU"/>
              </w:rPr>
              <w:t>» та набором для введення (1 одноразовий шприц, 1 голка-метелик) у картонній коробці; 1 флакон з порошком по 2500 ОД у комплекті з розчинником (вода для ін’єкцій, 25 мл), пристосуванням для відновлення «</w:t>
            </w:r>
            <w:r w:rsidRPr="002A25A4">
              <w:rPr>
                <w:rFonts w:ascii="Arial" w:hAnsi="Arial" w:cs="Arial"/>
                <w:sz w:val="16"/>
                <w:szCs w:val="16"/>
              </w:rPr>
              <w:t>BAXJECT</w:t>
            </w:r>
            <w:r w:rsidRPr="002A25A4">
              <w:rPr>
                <w:rFonts w:ascii="Arial" w:hAnsi="Arial" w:cs="Arial"/>
                <w:sz w:val="16"/>
                <w:szCs w:val="16"/>
                <w:lang w:val="ru-RU"/>
              </w:rPr>
              <w:t xml:space="preserve"> </w:t>
            </w:r>
            <w:r w:rsidRPr="002A25A4">
              <w:rPr>
                <w:rFonts w:ascii="Arial" w:hAnsi="Arial" w:cs="Arial"/>
                <w:sz w:val="16"/>
                <w:szCs w:val="16"/>
              </w:rPr>
              <w:t>II</w:t>
            </w:r>
            <w:r w:rsidRPr="002A25A4">
              <w:rPr>
                <w:rFonts w:ascii="Arial" w:hAnsi="Arial" w:cs="Arial"/>
                <w:sz w:val="16"/>
                <w:szCs w:val="16"/>
                <w:lang w:val="ru-RU"/>
              </w:rPr>
              <w:t xml:space="preserve"> </w:t>
            </w:r>
            <w:r w:rsidRPr="002A25A4">
              <w:rPr>
                <w:rFonts w:ascii="Arial" w:hAnsi="Arial" w:cs="Arial"/>
                <w:sz w:val="16"/>
                <w:szCs w:val="16"/>
              </w:rPr>
              <w:t>Hi</w:t>
            </w:r>
            <w:r w:rsidRPr="002A25A4">
              <w:rPr>
                <w:rFonts w:ascii="Arial" w:hAnsi="Arial" w:cs="Arial"/>
                <w:sz w:val="16"/>
                <w:szCs w:val="16"/>
                <w:lang w:val="ru-RU"/>
              </w:rPr>
              <w:t>-</w:t>
            </w:r>
            <w:r w:rsidRPr="002A25A4">
              <w:rPr>
                <w:rFonts w:ascii="Arial" w:hAnsi="Arial" w:cs="Arial"/>
                <w:sz w:val="16"/>
                <w:szCs w:val="16"/>
              </w:rPr>
              <w:t>Flow</w:t>
            </w:r>
            <w:r w:rsidRPr="002A25A4">
              <w:rPr>
                <w:rFonts w:ascii="Arial" w:hAnsi="Arial" w:cs="Arial"/>
                <w:sz w:val="16"/>
                <w:szCs w:val="16"/>
                <w:lang w:val="ru-RU"/>
              </w:rPr>
              <w:t>» та набором для введення (1 одноразовий шприц, 1 голка-метелик)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F96419">
            <w:pPr>
              <w:pStyle w:val="111"/>
              <w:tabs>
                <w:tab w:val="left" w:pos="12600"/>
              </w:tabs>
              <w:jc w:val="center"/>
              <w:rPr>
                <w:rFonts w:ascii="Arial" w:hAnsi="Arial" w:cs="Arial"/>
                <w:sz w:val="16"/>
                <w:szCs w:val="16"/>
                <w:lang w:val="ru-RU"/>
              </w:rPr>
            </w:pPr>
            <w:r w:rsidRPr="002A25A4">
              <w:rPr>
                <w:rFonts w:ascii="Arial" w:hAnsi="Arial" w:cs="Arial"/>
                <w:sz w:val="16"/>
                <w:szCs w:val="16"/>
                <w:lang w:val="ru-RU"/>
              </w:rPr>
              <w:t xml:space="preserve">Такеда Мануфекчурінг Австрія АГ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F96419">
            <w:pPr>
              <w:pStyle w:val="111"/>
              <w:tabs>
                <w:tab w:val="left" w:pos="12600"/>
              </w:tabs>
              <w:jc w:val="center"/>
              <w:rPr>
                <w:rFonts w:ascii="Arial" w:hAnsi="Arial" w:cs="Arial"/>
                <w:sz w:val="16"/>
                <w:szCs w:val="16"/>
              </w:rPr>
            </w:pPr>
            <w:r w:rsidRPr="002A25A4">
              <w:rPr>
                <w:rFonts w:ascii="Arial" w:hAnsi="Arial" w:cs="Arial"/>
                <w:sz w:val="16"/>
                <w:szCs w:val="16"/>
              </w:rPr>
              <w:t>Австрія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F96419">
            <w:pPr>
              <w:pStyle w:val="111"/>
              <w:tabs>
                <w:tab w:val="left" w:pos="12600"/>
              </w:tabs>
              <w:jc w:val="center"/>
              <w:rPr>
                <w:rFonts w:ascii="Arial" w:hAnsi="Arial" w:cs="Arial"/>
                <w:sz w:val="16"/>
                <w:szCs w:val="16"/>
              </w:rPr>
            </w:pPr>
            <w:r w:rsidRPr="002A25A4">
              <w:rPr>
                <w:rFonts w:ascii="Arial" w:hAnsi="Arial" w:cs="Arial"/>
                <w:sz w:val="16"/>
                <w:szCs w:val="16"/>
              </w:rPr>
              <w:t>дозвіл на випуск серії:</w:t>
            </w:r>
            <w:r w:rsidRPr="002A25A4">
              <w:rPr>
                <w:rFonts w:ascii="Arial" w:hAnsi="Arial" w:cs="Arial"/>
                <w:sz w:val="16"/>
                <w:szCs w:val="16"/>
              </w:rPr>
              <w:br/>
              <w:t xml:space="preserve">Такеда Мануфекчурінг Австрія АГ, Австрія; </w:t>
            </w:r>
            <w:r w:rsidRPr="002A25A4">
              <w:rPr>
                <w:rFonts w:ascii="Arial" w:hAnsi="Arial" w:cs="Arial"/>
                <w:sz w:val="16"/>
                <w:szCs w:val="16"/>
              </w:rPr>
              <w:br/>
              <w:t>виробництво, контроль у процесі виробництва, контроль якості серії, випробування стабільності ГЛЗ; маркування, первинне та вторинне пакування ГЛЗ та розчинника:</w:t>
            </w:r>
            <w:r w:rsidRPr="002A25A4">
              <w:rPr>
                <w:rFonts w:ascii="Arial" w:hAnsi="Arial" w:cs="Arial"/>
                <w:sz w:val="16"/>
                <w:szCs w:val="16"/>
              </w:rPr>
              <w:br/>
              <w:t>Такеда Мануфекчурінг Австрія АГ, Австрія;</w:t>
            </w:r>
            <w:r w:rsidRPr="002A25A4">
              <w:rPr>
                <w:rFonts w:ascii="Arial" w:hAnsi="Arial" w:cs="Arial"/>
                <w:sz w:val="16"/>
                <w:szCs w:val="16"/>
              </w:rPr>
              <w:br/>
              <w:t>контроль якості серії та випробування стабільності (Стерильність та Бактеріальні ендотоксини):</w:t>
            </w:r>
            <w:r w:rsidRPr="002A25A4">
              <w:rPr>
                <w:rFonts w:ascii="Arial" w:hAnsi="Arial" w:cs="Arial"/>
                <w:sz w:val="16"/>
                <w:szCs w:val="16"/>
              </w:rPr>
              <w:br/>
              <w:t>Такеда Мануфекчурінг Австрія АГ, Австрія;</w:t>
            </w:r>
            <w:r w:rsidRPr="002A25A4">
              <w:rPr>
                <w:rFonts w:ascii="Arial" w:hAnsi="Arial" w:cs="Arial"/>
                <w:sz w:val="16"/>
                <w:szCs w:val="16"/>
              </w:rPr>
              <w:br/>
              <w:t>виробництво та контроль якості розчинника:</w:t>
            </w:r>
            <w:r w:rsidRPr="002A25A4">
              <w:rPr>
                <w:rFonts w:ascii="Arial" w:hAnsi="Arial" w:cs="Arial"/>
                <w:sz w:val="16"/>
                <w:szCs w:val="16"/>
              </w:rPr>
              <w:br/>
              <w:t>Зігфрід Хамельн ГмбХ,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F96419">
            <w:pPr>
              <w:pStyle w:val="111"/>
              <w:tabs>
                <w:tab w:val="left" w:pos="12600"/>
              </w:tabs>
              <w:jc w:val="center"/>
              <w:rPr>
                <w:rFonts w:ascii="Arial" w:hAnsi="Arial" w:cs="Arial"/>
                <w:sz w:val="16"/>
                <w:szCs w:val="16"/>
              </w:rPr>
            </w:pPr>
            <w:r w:rsidRPr="002A25A4">
              <w:rPr>
                <w:rFonts w:ascii="Arial" w:hAnsi="Arial" w:cs="Arial"/>
                <w:sz w:val="16"/>
                <w:szCs w:val="16"/>
              </w:rPr>
              <w:t>Австрія/</w:t>
            </w:r>
          </w:p>
          <w:p w:rsidR="00E36549" w:rsidRPr="002A25A4" w:rsidRDefault="00E36549" w:rsidP="00F96419">
            <w:pPr>
              <w:pStyle w:val="111"/>
              <w:tabs>
                <w:tab w:val="left" w:pos="12600"/>
              </w:tabs>
              <w:jc w:val="center"/>
              <w:rPr>
                <w:rFonts w:ascii="Arial" w:hAnsi="Arial" w:cs="Arial"/>
                <w:sz w:val="16"/>
                <w:szCs w:val="16"/>
              </w:rPr>
            </w:pPr>
            <w:r w:rsidRPr="002A25A4">
              <w:rPr>
                <w:rFonts w:ascii="Arial" w:hAnsi="Arial" w:cs="Arial"/>
                <w:sz w:val="16"/>
                <w:szCs w:val="16"/>
              </w:rPr>
              <w:t>Німеччина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A170A9">
            <w:pPr>
              <w:pStyle w:val="111"/>
              <w:tabs>
                <w:tab w:val="left" w:pos="12600"/>
              </w:tabs>
              <w:jc w:val="center"/>
              <w:rPr>
                <w:rFonts w:ascii="Arial" w:hAnsi="Arial" w:cs="Arial"/>
                <w:sz w:val="16"/>
                <w:szCs w:val="16"/>
              </w:rPr>
            </w:pPr>
            <w:r w:rsidRPr="002A25A4">
              <w:rPr>
                <w:rFonts w:ascii="Arial" w:hAnsi="Arial" w:cs="Arial"/>
                <w:sz w:val="16"/>
                <w:szCs w:val="16"/>
              </w:rPr>
              <w:t>Реєстрація на 5 років</w:t>
            </w:r>
            <w:r w:rsidRPr="002A25A4">
              <w:rPr>
                <w:rFonts w:ascii="Arial" w:hAnsi="Arial" w:cs="Arial"/>
                <w:sz w:val="16"/>
                <w:szCs w:val="16"/>
              </w:rPr>
              <w:br/>
            </w:r>
            <w:r w:rsidRPr="002A25A4">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F96419">
            <w:pPr>
              <w:pStyle w:val="111"/>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F96419">
            <w:pPr>
              <w:pStyle w:val="111"/>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F96419">
            <w:pPr>
              <w:pStyle w:val="111"/>
              <w:tabs>
                <w:tab w:val="left" w:pos="12600"/>
              </w:tabs>
              <w:jc w:val="center"/>
              <w:rPr>
                <w:rFonts w:ascii="Arial" w:hAnsi="Arial" w:cs="Arial"/>
                <w:sz w:val="16"/>
                <w:szCs w:val="16"/>
              </w:rPr>
            </w:pPr>
            <w:r w:rsidRPr="002A25A4">
              <w:rPr>
                <w:rFonts w:ascii="Arial" w:hAnsi="Arial" w:cs="Arial"/>
                <w:sz w:val="16"/>
                <w:szCs w:val="16"/>
              </w:rPr>
              <w:t>UA/21362/01/01</w:t>
            </w:r>
          </w:p>
        </w:tc>
      </w:tr>
      <w:tr w:rsidR="00E36549" w:rsidRPr="002A25A4" w:rsidTr="003C1754">
        <w:tc>
          <w:tcPr>
            <w:tcW w:w="567" w:type="dxa"/>
            <w:tcBorders>
              <w:top w:val="single" w:sz="4" w:space="0" w:color="auto"/>
              <w:left w:val="single" w:sz="4" w:space="0" w:color="000000"/>
              <w:bottom w:val="single" w:sz="4" w:space="0" w:color="auto"/>
              <w:right w:val="single" w:sz="4" w:space="0" w:color="auto"/>
            </w:tcBorders>
            <w:shd w:val="clear" w:color="auto" w:fill="FFFFFF"/>
          </w:tcPr>
          <w:p w:rsidR="00E36549" w:rsidRPr="002A25A4" w:rsidRDefault="00E36549" w:rsidP="00E76DA5">
            <w:pPr>
              <w:pStyle w:val="111"/>
              <w:numPr>
                <w:ilvl w:val="0"/>
                <w:numId w:val="1"/>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E36549" w:rsidRPr="002A25A4" w:rsidRDefault="00E36549" w:rsidP="00E76DA5">
            <w:pPr>
              <w:tabs>
                <w:tab w:val="left" w:pos="12600"/>
              </w:tabs>
              <w:rPr>
                <w:rFonts w:ascii="Arial" w:hAnsi="Arial" w:cs="Arial"/>
                <w:b/>
                <w:i/>
                <w:sz w:val="16"/>
                <w:szCs w:val="16"/>
              </w:rPr>
            </w:pPr>
            <w:r w:rsidRPr="002A25A4">
              <w:rPr>
                <w:rFonts w:ascii="Arial" w:hAnsi="Arial" w:cs="Arial"/>
                <w:b/>
                <w:sz w:val="16"/>
                <w:szCs w:val="16"/>
              </w:rPr>
              <w:t>ФЛЕБОВІТАЛ</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rPr>
                <w:rFonts w:ascii="Arial" w:hAnsi="Arial" w:cs="Arial"/>
                <w:sz w:val="16"/>
                <w:szCs w:val="16"/>
              </w:rPr>
            </w:pPr>
            <w:r w:rsidRPr="002A25A4">
              <w:rPr>
                <w:rFonts w:ascii="Arial" w:hAnsi="Arial" w:cs="Arial"/>
                <w:sz w:val="16"/>
                <w:szCs w:val="16"/>
              </w:rPr>
              <w:t>Diosmin, combinations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rPr>
                <w:rFonts w:ascii="Arial" w:hAnsi="Arial" w:cs="Arial"/>
                <w:sz w:val="16"/>
                <w:szCs w:val="16"/>
              </w:rPr>
            </w:pPr>
            <w:r w:rsidRPr="002A25A4">
              <w:rPr>
                <w:rFonts w:ascii="Arial" w:hAnsi="Arial" w:cs="Arial"/>
                <w:sz w:val="16"/>
                <w:szCs w:val="16"/>
              </w:rPr>
              <w:t>очищена мікронізована флавоноїдна фракція, яка містить діосмін (90 %) і флавоноїдів у вигляді гесперидину (10 %)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rPr>
                <w:rFonts w:ascii="Arial" w:hAnsi="Arial" w:cs="Arial"/>
                <w:sz w:val="16"/>
                <w:szCs w:val="16"/>
              </w:rPr>
            </w:pPr>
            <w:r w:rsidRPr="002A25A4">
              <w:rPr>
                <w:rFonts w:ascii="Arial" w:hAnsi="Arial" w:cs="Arial"/>
                <w:sz w:val="16"/>
                <w:szCs w:val="16"/>
              </w:rPr>
              <w:t>C05CA53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500 мг; по 10 таблеток у блістері; по 6 блістерів у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jc w:val="center"/>
              <w:rPr>
                <w:rFonts w:ascii="Arial" w:hAnsi="Arial" w:cs="Arial"/>
                <w:sz w:val="16"/>
                <w:szCs w:val="16"/>
              </w:rPr>
            </w:pPr>
            <w:r w:rsidRPr="002A25A4">
              <w:rPr>
                <w:rFonts w:ascii="Arial" w:hAnsi="Arial" w:cs="Arial"/>
                <w:sz w:val="16"/>
                <w:szCs w:val="16"/>
              </w:rPr>
              <w:t>ТОВ "Мікрофарм"</w:t>
            </w:r>
            <w:r w:rsidRPr="002A25A4">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jc w:val="center"/>
              <w:rPr>
                <w:rFonts w:ascii="Arial" w:hAnsi="Arial" w:cs="Arial"/>
                <w:sz w:val="16"/>
                <w:szCs w:val="16"/>
              </w:rPr>
            </w:pPr>
            <w:r w:rsidRPr="002A25A4">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jc w:val="center"/>
              <w:rPr>
                <w:rFonts w:ascii="Arial" w:hAnsi="Arial" w:cs="Arial"/>
                <w:sz w:val="16"/>
                <w:szCs w:val="16"/>
              </w:rPr>
            </w:pPr>
            <w:r w:rsidRPr="002A25A4">
              <w:rPr>
                <w:rFonts w:ascii="Arial" w:hAnsi="Arial" w:cs="Arial"/>
                <w:sz w:val="16"/>
                <w:szCs w:val="16"/>
              </w:rPr>
              <w:t>ТОВ «Тернофарм»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jc w:val="center"/>
              <w:rPr>
                <w:rFonts w:ascii="Arial" w:hAnsi="Arial" w:cs="Arial"/>
                <w:sz w:val="16"/>
                <w:szCs w:val="16"/>
              </w:rPr>
            </w:pPr>
            <w:r w:rsidRPr="002A25A4">
              <w:rPr>
                <w:rFonts w:ascii="Arial" w:hAnsi="Arial" w:cs="Arial"/>
                <w:sz w:val="16"/>
                <w:szCs w:val="16"/>
              </w:rPr>
              <w:t>Україна</w:t>
            </w:r>
          </w:p>
        </w:tc>
        <w:tc>
          <w:tcPr>
            <w:tcW w:w="1275"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A170A9">
            <w:pPr>
              <w:tabs>
                <w:tab w:val="left" w:pos="12600"/>
              </w:tabs>
              <w:jc w:val="center"/>
              <w:rPr>
                <w:rFonts w:ascii="Arial" w:hAnsi="Arial" w:cs="Arial"/>
                <w:sz w:val="16"/>
                <w:szCs w:val="16"/>
              </w:rPr>
            </w:pPr>
            <w:r w:rsidRPr="002A25A4">
              <w:rPr>
                <w:rFonts w:ascii="Arial" w:hAnsi="Arial" w:cs="Arial"/>
                <w:sz w:val="16"/>
                <w:szCs w:val="16"/>
              </w:rPr>
              <w:t>реєстрація на 5 років</w:t>
            </w:r>
            <w:r w:rsidRPr="002A25A4">
              <w:rPr>
                <w:rFonts w:ascii="Arial" w:hAnsi="Arial" w:cs="Arial"/>
                <w:sz w:val="16"/>
                <w:szCs w:val="16"/>
              </w:rPr>
              <w:br/>
            </w:r>
            <w:r w:rsidRPr="002A25A4">
              <w:rPr>
                <w:rFonts w:ascii="Arial" w:hAnsi="Arial" w:cs="Arial"/>
                <w:sz w:val="16"/>
                <w:szCs w:val="16"/>
              </w:rPr>
              <w:br/>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jc w:val="center"/>
              <w:rPr>
                <w:rFonts w:ascii="Arial" w:hAnsi="Arial" w:cs="Arial"/>
                <w:i/>
                <w:sz w:val="16"/>
                <w:szCs w:val="16"/>
              </w:rPr>
            </w:pPr>
            <w:r w:rsidRPr="002A25A4">
              <w:rPr>
                <w:rFonts w:ascii="Arial" w:hAnsi="Arial" w:cs="Arial"/>
                <w:i/>
                <w:sz w:val="16"/>
                <w:szCs w:val="16"/>
              </w:rPr>
              <w:t>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36549" w:rsidRPr="002A25A4" w:rsidRDefault="00E36549" w:rsidP="00E76DA5">
            <w:pPr>
              <w:tabs>
                <w:tab w:val="left" w:pos="12600"/>
              </w:tabs>
              <w:jc w:val="center"/>
              <w:rPr>
                <w:rFonts w:ascii="Arial" w:hAnsi="Arial" w:cs="Arial"/>
                <w:sz w:val="16"/>
                <w:szCs w:val="16"/>
              </w:rPr>
            </w:pPr>
            <w:r w:rsidRPr="002A25A4">
              <w:rPr>
                <w:rFonts w:ascii="Arial" w:hAnsi="Arial" w:cs="Arial"/>
                <w:sz w:val="16"/>
                <w:szCs w:val="16"/>
              </w:rPr>
              <w:t>UA/21359/01/01</w:t>
            </w:r>
          </w:p>
        </w:tc>
      </w:tr>
    </w:tbl>
    <w:p w:rsidR="007C0AA4" w:rsidRPr="002A25A4" w:rsidRDefault="007C0AA4" w:rsidP="004562A1">
      <w:pPr>
        <w:rPr>
          <w:rFonts w:ascii="Arial" w:hAnsi="Arial" w:cs="Arial"/>
        </w:rPr>
      </w:pPr>
    </w:p>
    <w:p w:rsidR="004562A1" w:rsidRPr="002A25A4" w:rsidRDefault="004562A1" w:rsidP="004562A1">
      <w:pPr>
        <w:rPr>
          <w:rStyle w:val="ab"/>
          <w:rFonts w:ascii="Arial" w:hAnsi="Arial" w:cs="Arial"/>
          <w:i/>
          <w:color w:val="auto"/>
          <w:szCs w:val="16"/>
        </w:rPr>
      </w:pPr>
      <w:r w:rsidRPr="002A25A4">
        <w:rPr>
          <w:rFonts w:ascii="Arial" w:hAnsi="Arial" w:cs="Arial"/>
        </w:rPr>
        <w:t>*</w:t>
      </w:r>
      <w:r w:rsidRPr="002A25A4">
        <w:rPr>
          <w:rFonts w:ascii="Arial" w:hAnsi="Arial" w:cs="Arial"/>
          <w:sz w:val="28"/>
          <w:szCs w:val="28"/>
        </w:rPr>
        <w:t xml:space="preserve"> </w:t>
      </w:r>
      <w:r w:rsidRPr="002A25A4">
        <w:rPr>
          <w:rFonts w:ascii="Arial" w:hAnsi="Arial" w:cs="Arial"/>
          <w:i/>
          <w:sz w:val="16"/>
          <w:szCs w:val="16"/>
        </w:rPr>
        <w:t>відповідно до інформації офіційного сайту Центру ВООЗ по співпраці в методології статистичних досліджень (</w:t>
      </w:r>
      <w:hyperlink r:id="rId8" w:history="1">
        <w:r w:rsidRPr="002A25A4">
          <w:rPr>
            <w:rStyle w:val="ab"/>
            <w:rFonts w:ascii="Arial" w:hAnsi="Arial" w:cs="Arial"/>
            <w:i/>
            <w:color w:val="auto"/>
            <w:szCs w:val="16"/>
          </w:rPr>
          <w:t>https://www.whocc.no/atc_ddd_index/</w:t>
        </w:r>
      </w:hyperlink>
      <w:r w:rsidRPr="002A25A4">
        <w:rPr>
          <w:rStyle w:val="ab"/>
          <w:rFonts w:ascii="Arial" w:hAnsi="Arial" w:cs="Arial"/>
          <w:i/>
          <w:color w:val="auto"/>
          <w:szCs w:val="16"/>
        </w:rPr>
        <w:t>)</w:t>
      </w:r>
    </w:p>
    <w:p w:rsidR="007C0AA4" w:rsidRPr="002A25A4" w:rsidRDefault="007C0AA4" w:rsidP="004562A1">
      <w:pPr>
        <w:rPr>
          <w:rStyle w:val="ab"/>
          <w:rFonts w:ascii="Arial" w:hAnsi="Arial" w:cs="Arial"/>
          <w:i/>
          <w:color w:val="auto"/>
          <w:szCs w:val="16"/>
        </w:rPr>
      </w:pPr>
    </w:p>
    <w:p w:rsidR="007C0AA4" w:rsidRPr="002A25A4" w:rsidRDefault="007C0AA4" w:rsidP="004562A1">
      <w:pPr>
        <w:rPr>
          <w:rFonts w:ascii="Arial" w:hAnsi="Arial" w:cs="Arial"/>
        </w:rPr>
      </w:pPr>
    </w:p>
    <w:tbl>
      <w:tblPr>
        <w:tblW w:w="0" w:type="auto"/>
        <w:tblLook w:val="04A0" w:firstRow="1" w:lastRow="0" w:firstColumn="1" w:lastColumn="0" w:noHBand="0" w:noVBand="1"/>
      </w:tblPr>
      <w:tblGrid>
        <w:gridCol w:w="7421"/>
        <w:gridCol w:w="7422"/>
      </w:tblGrid>
      <w:tr w:rsidR="000506A8" w:rsidRPr="002A25A4" w:rsidTr="00AC6183">
        <w:tc>
          <w:tcPr>
            <w:tcW w:w="7421" w:type="dxa"/>
            <w:hideMark/>
          </w:tcPr>
          <w:p w:rsidR="000506A8" w:rsidRPr="002A25A4" w:rsidRDefault="004D7862" w:rsidP="00E06C3F">
            <w:pPr>
              <w:ind w:right="20"/>
              <w:rPr>
                <w:rStyle w:val="cs95e872d01"/>
                <w:rFonts w:ascii="Arial" w:hAnsi="Arial" w:cs="Arial"/>
                <w:lang w:val="ru-RU"/>
              </w:rPr>
            </w:pPr>
            <w:r w:rsidRPr="002A25A4">
              <w:rPr>
                <w:rStyle w:val="cs7864ebcf1"/>
                <w:rFonts w:ascii="Arial" w:hAnsi="Arial" w:cs="Arial"/>
                <w:color w:val="auto"/>
                <w:sz w:val="24"/>
                <w:szCs w:val="24"/>
              </w:rPr>
              <w:t>Н</w:t>
            </w:r>
            <w:r w:rsidR="000506A8" w:rsidRPr="002A25A4">
              <w:rPr>
                <w:rStyle w:val="cs7864ebcf1"/>
                <w:rFonts w:ascii="Arial" w:hAnsi="Arial" w:cs="Arial"/>
                <w:color w:val="auto"/>
                <w:sz w:val="24"/>
                <w:szCs w:val="24"/>
              </w:rPr>
              <w:t xml:space="preserve">ачальник </w:t>
            </w:r>
          </w:p>
          <w:p w:rsidR="000506A8" w:rsidRPr="002A25A4" w:rsidRDefault="000506A8" w:rsidP="00E06C3F">
            <w:pPr>
              <w:ind w:right="20"/>
              <w:rPr>
                <w:rStyle w:val="cs7864ebcf1"/>
                <w:rFonts w:ascii="Arial" w:hAnsi="Arial" w:cs="Arial"/>
                <w:color w:val="auto"/>
                <w:sz w:val="24"/>
                <w:szCs w:val="24"/>
              </w:rPr>
            </w:pPr>
            <w:r w:rsidRPr="002A25A4">
              <w:rPr>
                <w:rStyle w:val="cs7864ebcf1"/>
                <w:rFonts w:ascii="Arial" w:hAnsi="Arial" w:cs="Arial"/>
                <w:color w:val="auto"/>
                <w:sz w:val="24"/>
                <w:szCs w:val="24"/>
              </w:rPr>
              <w:t xml:space="preserve">Фармацевтичного управління </w:t>
            </w:r>
            <w:r w:rsidRPr="002A25A4">
              <w:rPr>
                <w:rStyle w:val="cs188c92b51"/>
                <w:rFonts w:ascii="Arial" w:hAnsi="Arial" w:cs="Arial"/>
                <w:color w:val="auto"/>
                <w:sz w:val="24"/>
                <w:szCs w:val="24"/>
              </w:rPr>
              <w:t>                                 </w:t>
            </w:r>
          </w:p>
        </w:tc>
        <w:tc>
          <w:tcPr>
            <w:tcW w:w="7422" w:type="dxa"/>
          </w:tcPr>
          <w:p w:rsidR="000506A8" w:rsidRPr="002A25A4" w:rsidRDefault="000506A8" w:rsidP="00E06C3F">
            <w:pPr>
              <w:pStyle w:val="cs95e872d0"/>
              <w:rPr>
                <w:rStyle w:val="cs7864ebcf1"/>
                <w:rFonts w:ascii="Arial" w:hAnsi="Arial" w:cs="Arial"/>
                <w:color w:val="auto"/>
                <w:sz w:val="24"/>
                <w:szCs w:val="24"/>
              </w:rPr>
            </w:pPr>
          </w:p>
          <w:p w:rsidR="000506A8" w:rsidRPr="002A25A4" w:rsidRDefault="000506A8" w:rsidP="00E06C3F">
            <w:pPr>
              <w:pStyle w:val="cs95e872d0"/>
              <w:jc w:val="center"/>
              <w:rPr>
                <w:rStyle w:val="cs7864ebcf1"/>
                <w:rFonts w:ascii="Arial" w:hAnsi="Arial" w:cs="Arial"/>
                <w:color w:val="auto"/>
                <w:sz w:val="24"/>
                <w:szCs w:val="24"/>
                <w:lang w:val="uk-UA"/>
              </w:rPr>
            </w:pPr>
            <w:r w:rsidRPr="002A25A4">
              <w:rPr>
                <w:rStyle w:val="cs7864ebcf1"/>
                <w:rFonts w:ascii="Arial" w:hAnsi="Arial" w:cs="Arial"/>
                <w:color w:val="auto"/>
                <w:sz w:val="24"/>
                <w:szCs w:val="24"/>
                <w:lang w:val="uk-UA"/>
              </w:rPr>
              <w:t xml:space="preserve">                                            </w:t>
            </w:r>
          </w:p>
          <w:p w:rsidR="000506A8" w:rsidRPr="002A25A4" w:rsidRDefault="000506A8" w:rsidP="00E06C3F">
            <w:pPr>
              <w:pStyle w:val="cs95e872d0"/>
              <w:jc w:val="center"/>
              <w:rPr>
                <w:rStyle w:val="cs7864ebcf1"/>
                <w:rFonts w:ascii="Arial" w:hAnsi="Arial" w:cs="Arial"/>
                <w:color w:val="auto"/>
                <w:sz w:val="24"/>
                <w:szCs w:val="24"/>
                <w:lang w:val="uk-UA"/>
              </w:rPr>
            </w:pPr>
            <w:r w:rsidRPr="002A25A4">
              <w:rPr>
                <w:rStyle w:val="cs7864ebcf1"/>
                <w:rFonts w:ascii="Arial" w:hAnsi="Arial" w:cs="Arial"/>
                <w:color w:val="auto"/>
                <w:sz w:val="24"/>
                <w:szCs w:val="24"/>
                <w:lang w:val="uk-UA"/>
              </w:rPr>
              <w:t xml:space="preserve">                                   Олександр ГРІЦЕНКО  </w:t>
            </w:r>
          </w:p>
        </w:tc>
      </w:tr>
    </w:tbl>
    <w:p w:rsidR="005240D8" w:rsidRPr="002A25A4" w:rsidRDefault="005240D8" w:rsidP="00E06C3F">
      <w:pPr>
        <w:rPr>
          <w:rFonts w:ascii="Arial" w:hAnsi="Arial" w:cs="Arial"/>
          <w:sz w:val="16"/>
          <w:szCs w:val="16"/>
          <w:lang w:val="ru-RU"/>
        </w:rPr>
      </w:pPr>
    </w:p>
    <w:p w:rsidR="003F69DA" w:rsidRPr="002A25A4" w:rsidRDefault="005240D8" w:rsidP="00E06C3F">
      <w:pPr>
        <w:rPr>
          <w:rFonts w:ascii="Arial" w:hAnsi="Arial" w:cs="Arial"/>
          <w:sz w:val="16"/>
          <w:szCs w:val="16"/>
          <w:lang w:val="ru-RU"/>
        </w:rPr>
      </w:pPr>
      <w:r w:rsidRPr="002A25A4">
        <w:rPr>
          <w:rFonts w:ascii="Arial" w:hAnsi="Arial" w:cs="Arial"/>
          <w:sz w:val="16"/>
          <w:szCs w:val="16"/>
          <w:lang w:val="ru-RU"/>
        </w:rPr>
        <w:br w:type="column"/>
      </w:r>
    </w:p>
    <w:tbl>
      <w:tblPr>
        <w:tblW w:w="3825" w:type="dxa"/>
        <w:tblInd w:w="11448" w:type="dxa"/>
        <w:tblLayout w:type="fixed"/>
        <w:tblLook w:val="04A0" w:firstRow="1" w:lastRow="0" w:firstColumn="1" w:lastColumn="0" w:noHBand="0" w:noVBand="1"/>
      </w:tblPr>
      <w:tblGrid>
        <w:gridCol w:w="3825"/>
      </w:tblGrid>
      <w:tr w:rsidR="003F69DA" w:rsidRPr="002A25A4" w:rsidTr="00AF6246">
        <w:tc>
          <w:tcPr>
            <w:tcW w:w="3825" w:type="dxa"/>
            <w:hideMark/>
          </w:tcPr>
          <w:p w:rsidR="003F69DA" w:rsidRPr="002A25A4" w:rsidRDefault="003F69DA" w:rsidP="00E06C3F">
            <w:pPr>
              <w:pStyle w:val="4"/>
              <w:tabs>
                <w:tab w:val="left" w:pos="12600"/>
              </w:tabs>
              <w:jc w:val="left"/>
              <w:rPr>
                <w:rFonts w:cs="Arial"/>
                <w:sz w:val="16"/>
                <w:szCs w:val="16"/>
              </w:rPr>
            </w:pPr>
            <w:r w:rsidRPr="002A25A4">
              <w:rPr>
                <w:rFonts w:cs="Arial"/>
                <w:sz w:val="16"/>
                <w:szCs w:val="16"/>
              </w:rPr>
              <w:t>Додаток</w:t>
            </w:r>
            <w:r w:rsidR="00A6351E" w:rsidRPr="002A25A4">
              <w:rPr>
                <w:rFonts w:cs="Arial"/>
                <w:sz w:val="16"/>
                <w:szCs w:val="16"/>
                <w:lang w:val="ru-RU"/>
              </w:rPr>
              <w:t xml:space="preserve"> 2</w:t>
            </w:r>
          </w:p>
          <w:p w:rsidR="003F69DA" w:rsidRPr="002A25A4" w:rsidRDefault="003F69DA" w:rsidP="00E06C3F">
            <w:pPr>
              <w:pStyle w:val="4"/>
              <w:tabs>
                <w:tab w:val="left" w:pos="12600"/>
              </w:tabs>
              <w:jc w:val="left"/>
              <w:rPr>
                <w:rFonts w:cs="Arial"/>
                <w:sz w:val="16"/>
                <w:szCs w:val="16"/>
              </w:rPr>
            </w:pPr>
            <w:r w:rsidRPr="002A25A4">
              <w:rPr>
                <w:rFonts w:cs="Arial"/>
                <w:sz w:val="16"/>
                <w:szCs w:val="16"/>
              </w:rPr>
              <w:t>до Наказу Міністерства охорони</w:t>
            </w:r>
          </w:p>
          <w:p w:rsidR="003F69DA" w:rsidRPr="002A25A4" w:rsidRDefault="003F69DA" w:rsidP="00E06C3F">
            <w:pPr>
              <w:pStyle w:val="4"/>
              <w:tabs>
                <w:tab w:val="left" w:pos="12600"/>
              </w:tabs>
              <w:jc w:val="left"/>
              <w:rPr>
                <w:rFonts w:cs="Arial"/>
                <w:sz w:val="16"/>
                <w:szCs w:val="16"/>
              </w:rPr>
            </w:pPr>
            <w:r w:rsidRPr="002A25A4">
              <w:rPr>
                <w:rFonts w:cs="Arial"/>
                <w:sz w:val="16"/>
                <w:szCs w:val="16"/>
              </w:rPr>
              <w:t>здоров’я України</w:t>
            </w:r>
          </w:p>
          <w:p w:rsidR="003F69DA" w:rsidRPr="002A25A4" w:rsidRDefault="003F69DA" w:rsidP="00E06C3F">
            <w:pPr>
              <w:pStyle w:val="4"/>
              <w:tabs>
                <w:tab w:val="left" w:pos="12600"/>
              </w:tabs>
              <w:jc w:val="left"/>
              <w:rPr>
                <w:rFonts w:cs="Arial"/>
                <w:sz w:val="16"/>
                <w:szCs w:val="16"/>
              </w:rPr>
            </w:pPr>
            <w:r w:rsidRPr="002A25A4">
              <w:rPr>
                <w:rFonts w:cs="Arial"/>
                <w:sz w:val="16"/>
                <w:szCs w:val="16"/>
              </w:rPr>
              <w:t>____________________ № _______</w:t>
            </w:r>
          </w:p>
          <w:p w:rsidR="003F69DA" w:rsidRPr="002A25A4" w:rsidRDefault="003F69DA" w:rsidP="00E06C3F">
            <w:pPr>
              <w:pStyle w:val="11"/>
              <w:rPr>
                <w:rFonts w:ascii="Arial" w:hAnsi="Arial" w:cs="Arial"/>
                <w:sz w:val="16"/>
                <w:szCs w:val="16"/>
              </w:rPr>
            </w:pPr>
          </w:p>
        </w:tc>
      </w:tr>
    </w:tbl>
    <w:p w:rsidR="00366D13" w:rsidRPr="002A25A4" w:rsidRDefault="00366D13" w:rsidP="00E06C3F">
      <w:pPr>
        <w:keepNext/>
        <w:tabs>
          <w:tab w:val="left" w:pos="12600"/>
        </w:tabs>
        <w:jc w:val="center"/>
        <w:outlineLvl w:val="1"/>
        <w:rPr>
          <w:rFonts w:ascii="Arial" w:hAnsi="Arial" w:cs="Arial"/>
          <w:b/>
          <w:caps/>
          <w:sz w:val="16"/>
          <w:szCs w:val="16"/>
        </w:rPr>
      </w:pPr>
    </w:p>
    <w:p w:rsidR="003F69DA" w:rsidRPr="002A25A4" w:rsidRDefault="003F69DA" w:rsidP="00E06C3F">
      <w:pPr>
        <w:keepNext/>
        <w:tabs>
          <w:tab w:val="left" w:pos="12600"/>
        </w:tabs>
        <w:jc w:val="center"/>
        <w:outlineLvl w:val="1"/>
        <w:rPr>
          <w:rFonts w:ascii="Arial" w:hAnsi="Arial" w:cs="Arial"/>
          <w:b/>
        </w:rPr>
      </w:pPr>
      <w:r w:rsidRPr="002A25A4">
        <w:rPr>
          <w:rFonts w:ascii="Arial" w:hAnsi="Arial" w:cs="Arial"/>
          <w:b/>
          <w:caps/>
        </w:rPr>
        <w:t>ПЕРЕЛІК</w:t>
      </w:r>
    </w:p>
    <w:p w:rsidR="003F69DA" w:rsidRPr="002A25A4" w:rsidRDefault="003F69DA" w:rsidP="00E06C3F">
      <w:pPr>
        <w:keepNext/>
        <w:tabs>
          <w:tab w:val="left" w:pos="12600"/>
        </w:tabs>
        <w:jc w:val="center"/>
        <w:outlineLvl w:val="3"/>
        <w:rPr>
          <w:rFonts w:ascii="Arial" w:hAnsi="Arial" w:cs="Arial"/>
          <w:b/>
          <w:caps/>
        </w:rPr>
      </w:pPr>
      <w:r w:rsidRPr="002A25A4">
        <w:rPr>
          <w:rFonts w:ascii="Arial" w:hAnsi="Arial" w:cs="Arial"/>
          <w:b/>
          <w:caps/>
        </w:rPr>
        <w:t>ЛІКАРСЬКИХ ЗАСОБІВ, що пропонуються до державної ПЕРЕреєстрації</w:t>
      </w:r>
    </w:p>
    <w:p w:rsidR="003F69DA" w:rsidRPr="002A25A4" w:rsidRDefault="003F69DA" w:rsidP="00E06C3F">
      <w:pPr>
        <w:keepNext/>
        <w:tabs>
          <w:tab w:val="left" w:pos="12600"/>
        </w:tabs>
        <w:jc w:val="center"/>
        <w:outlineLvl w:val="3"/>
        <w:rPr>
          <w:rFonts w:ascii="Arial" w:hAnsi="Arial" w:cs="Arial"/>
          <w:b/>
          <w:caps/>
        </w:rPr>
      </w:pPr>
    </w:p>
    <w:tbl>
      <w:tblPr>
        <w:tblW w:w="16018" w:type="dxa"/>
        <w:tblInd w:w="-459"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67"/>
        <w:gridCol w:w="1418"/>
        <w:gridCol w:w="992"/>
        <w:gridCol w:w="992"/>
        <w:gridCol w:w="851"/>
        <w:gridCol w:w="1701"/>
        <w:gridCol w:w="1134"/>
        <w:gridCol w:w="992"/>
        <w:gridCol w:w="1418"/>
        <w:gridCol w:w="992"/>
        <w:gridCol w:w="1417"/>
        <w:gridCol w:w="1134"/>
        <w:gridCol w:w="993"/>
        <w:gridCol w:w="1417"/>
      </w:tblGrid>
      <w:tr w:rsidR="00AE522F" w:rsidRPr="002A25A4" w:rsidTr="003130E3">
        <w:trPr>
          <w:tblHeader/>
        </w:trPr>
        <w:tc>
          <w:tcPr>
            <w:tcW w:w="567" w:type="dxa"/>
            <w:tcBorders>
              <w:top w:val="single" w:sz="4" w:space="0" w:color="000000"/>
            </w:tcBorders>
            <w:shd w:val="clear" w:color="auto" w:fill="D9D9D9"/>
            <w:hideMark/>
          </w:tcPr>
          <w:p w:rsidR="00AE522F" w:rsidRPr="002A25A4" w:rsidRDefault="00AE522F" w:rsidP="002D6138">
            <w:pPr>
              <w:tabs>
                <w:tab w:val="left" w:pos="12600"/>
              </w:tabs>
              <w:jc w:val="center"/>
              <w:rPr>
                <w:rFonts w:ascii="Arial" w:hAnsi="Arial" w:cs="Arial"/>
                <w:b/>
                <w:i/>
                <w:sz w:val="16"/>
                <w:szCs w:val="16"/>
              </w:rPr>
            </w:pPr>
            <w:r w:rsidRPr="002A25A4">
              <w:rPr>
                <w:rFonts w:ascii="Arial" w:hAnsi="Arial" w:cs="Arial"/>
                <w:b/>
                <w:i/>
                <w:sz w:val="16"/>
                <w:szCs w:val="16"/>
              </w:rPr>
              <w:t>№ п/п</w:t>
            </w:r>
          </w:p>
        </w:tc>
        <w:tc>
          <w:tcPr>
            <w:tcW w:w="1418" w:type="dxa"/>
            <w:tcBorders>
              <w:top w:val="single" w:sz="4" w:space="0" w:color="000000"/>
            </w:tcBorders>
            <w:shd w:val="clear" w:color="auto" w:fill="D9D9D9"/>
          </w:tcPr>
          <w:p w:rsidR="00AE522F" w:rsidRPr="002A25A4" w:rsidRDefault="00AE522F" w:rsidP="002D6138">
            <w:pPr>
              <w:tabs>
                <w:tab w:val="left" w:pos="12600"/>
              </w:tabs>
              <w:jc w:val="center"/>
              <w:rPr>
                <w:rFonts w:ascii="Arial" w:hAnsi="Arial" w:cs="Arial"/>
                <w:b/>
                <w:i/>
                <w:sz w:val="16"/>
                <w:szCs w:val="16"/>
              </w:rPr>
            </w:pPr>
            <w:r w:rsidRPr="002A25A4">
              <w:rPr>
                <w:rFonts w:ascii="Arial" w:hAnsi="Arial" w:cs="Arial"/>
                <w:b/>
                <w:i/>
                <w:sz w:val="16"/>
                <w:szCs w:val="16"/>
              </w:rPr>
              <w:t>Назва лікарського засобу</w:t>
            </w:r>
          </w:p>
        </w:tc>
        <w:tc>
          <w:tcPr>
            <w:tcW w:w="992" w:type="dxa"/>
            <w:tcBorders>
              <w:top w:val="single" w:sz="4" w:space="0" w:color="000000"/>
            </w:tcBorders>
            <w:shd w:val="clear" w:color="auto" w:fill="D9D9D9"/>
          </w:tcPr>
          <w:p w:rsidR="00AE522F" w:rsidRPr="002A25A4" w:rsidRDefault="00AE522F" w:rsidP="002D6138">
            <w:pPr>
              <w:tabs>
                <w:tab w:val="left" w:pos="12600"/>
              </w:tabs>
              <w:jc w:val="center"/>
              <w:rPr>
                <w:rFonts w:ascii="Arial" w:hAnsi="Arial" w:cs="Arial"/>
                <w:b/>
                <w:i/>
                <w:sz w:val="16"/>
                <w:szCs w:val="16"/>
              </w:rPr>
            </w:pPr>
            <w:r w:rsidRPr="002A25A4">
              <w:rPr>
                <w:rFonts w:ascii="Arial" w:hAnsi="Arial" w:cs="Arial"/>
                <w:b/>
                <w:i/>
                <w:sz w:val="16"/>
                <w:szCs w:val="16"/>
              </w:rPr>
              <w:t>Міжнародна непатентована назва*</w:t>
            </w:r>
          </w:p>
        </w:tc>
        <w:tc>
          <w:tcPr>
            <w:tcW w:w="992" w:type="dxa"/>
            <w:tcBorders>
              <w:top w:val="single" w:sz="4" w:space="0" w:color="000000"/>
            </w:tcBorders>
            <w:shd w:val="clear" w:color="auto" w:fill="D9D9D9"/>
          </w:tcPr>
          <w:p w:rsidR="00AE522F" w:rsidRPr="002A25A4" w:rsidRDefault="00AE522F" w:rsidP="002D6138">
            <w:pPr>
              <w:tabs>
                <w:tab w:val="left" w:pos="12600"/>
              </w:tabs>
              <w:jc w:val="center"/>
              <w:rPr>
                <w:rFonts w:ascii="Arial" w:hAnsi="Arial" w:cs="Arial"/>
                <w:b/>
                <w:i/>
                <w:sz w:val="16"/>
                <w:szCs w:val="16"/>
              </w:rPr>
            </w:pPr>
            <w:r w:rsidRPr="002A25A4">
              <w:rPr>
                <w:rFonts w:ascii="Arial" w:hAnsi="Arial" w:cs="Arial"/>
                <w:b/>
                <w:i/>
                <w:sz w:val="16"/>
                <w:szCs w:val="16"/>
              </w:rPr>
              <w:t>Назва діючої речовини</w:t>
            </w:r>
          </w:p>
        </w:tc>
        <w:tc>
          <w:tcPr>
            <w:tcW w:w="851" w:type="dxa"/>
            <w:tcBorders>
              <w:top w:val="single" w:sz="4" w:space="0" w:color="000000"/>
            </w:tcBorders>
            <w:shd w:val="clear" w:color="auto" w:fill="D9D9D9"/>
          </w:tcPr>
          <w:p w:rsidR="00AE522F" w:rsidRPr="002A25A4" w:rsidRDefault="00AE522F" w:rsidP="002D6138">
            <w:pPr>
              <w:tabs>
                <w:tab w:val="left" w:pos="12600"/>
              </w:tabs>
              <w:jc w:val="center"/>
              <w:rPr>
                <w:rFonts w:ascii="Arial" w:hAnsi="Arial" w:cs="Arial"/>
                <w:b/>
                <w:i/>
                <w:sz w:val="16"/>
                <w:szCs w:val="16"/>
              </w:rPr>
            </w:pPr>
            <w:r w:rsidRPr="002A25A4">
              <w:rPr>
                <w:rFonts w:ascii="Arial" w:hAnsi="Arial" w:cs="Arial"/>
                <w:b/>
                <w:i/>
                <w:sz w:val="16"/>
                <w:szCs w:val="16"/>
              </w:rPr>
              <w:t>Код АТХ</w:t>
            </w:r>
          </w:p>
        </w:tc>
        <w:tc>
          <w:tcPr>
            <w:tcW w:w="1701" w:type="dxa"/>
            <w:tcBorders>
              <w:top w:val="single" w:sz="4" w:space="0" w:color="000000"/>
            </w:tcBorders>
            <w:shd w:val="clear" w:color="auto" w:fill="D9D9D9"/>
          </w:tcPr>
          <w:p w:rsidR="00AE522F" w:rsidRPr="002A25A4" w:rsidRDefault="00AE522F" w:rsidP="002D6138">
            <w:pPr>
              <w:tabs>
                <w:tab w:val="left" w:pos="12600"/>
              </w:tabs>
              <w:jc w:val="center"/>
              <w:rPr>
                <w:rFonts w:ascii="Arial" w:hAnsi="Arial" w:cs="Arial"/>
                <w:b/>
                <w:i/>
                <w:sz w:val="16"/>
                <w:szCs w:val="16"/>
              </w:rPr>
            </w:pPr>
            <w:r w:rsidRPr="002A25A4">
              <w:rPr>
                <w:rFonts w:ascii="Arial" w:hAnsi="Arial" w:cs="Arial"/>
                <w:b/>
                <w:i/>
                <w:sz w:val="16"/>
                <w:szCs w:val="16"/>
              </w:rPr>
              <w:t>Форма випуску (лікарська форма, упаковка)</w:t>
            </w:r>
          </w:p>
        </w:tc>
        <w:tc>
          <w:tcPr>
            <w:tcW w:w="1134" w:type="dxa"/>
            <w:tcBorders>
              <w:top w:val="single" w:sz="4" w:space="0" w:color="000000"/>
            </w:tcBorders>
            <w:shd w:val="clear" w:color="auto" w:fill="D9D9D9"/>
          </w:tcPr>
          <w:p w:rsidR="00AE522F" w:rsidRPr="002A25A4" w:rsidRDefault="00AE522F" w:rsidP="002D6138">
            <w:pPr>
              <w:tabs>
                <w:tab w:val="left" w:pos="12600"/>
              </w:tabs>
              <w:jc w:val="center"/>
              <w:rPr>
                <w:rFonts w:ascii="Arial" w:hAnsi="Arial" w:cs="Arial"/>
                <w:b/>
                <w:i/>
                <w:sz w:val="16"/>
                <w:szCs w:val="16"/>
              </w:rPr>
            </w:pPr>
            <w:r w:rsidRPr="002A25A4">
              <w:rPr>
                <w:rFonts w:ascii="Arial" w:hAnsi="Arial" w:cs="Arial"/>
                <w:b/>
                <w:i/>
                <w:sz w:val="16"/>
                <w:szCs w:val="16"/>
              </w:rPr>
              <w:t>Заявник</w:t>
            </w:r>
          </w:p>
        </w:tc>
        <w:tc>
          <w:tcPr>
            <w:tcW w:w="992" w:type="dxa"/>
            <w:tcBorders>
              <w:top w:val="single" w:sz="4" w:space="0" w:color="000000"/>
            </w:tcBorders>
            <w:shd w:val="clear" w:color="auto" w:fill="D9D9D9"/>
          </w:tcPr>
          <w:p w:rsidR="00AE522F" w:rsidRPr="002A25A4" w:rsidRDefault="00AE522F" w:rsidP="002D6138">
            <w:pPr>
              <w:tabs>
                <w:tab w:val="left" w:pos="12600"/>
              </w:tabs>
              <w:jc w:val="center"/>
              <w:rPr>
                <w:rFonts w:ascii="Arial" w:hAnsi="Arial" w:cs="Arial"/>
                <w:b/>
                <w:i/>
                <w:sz w:val="16"/>
                <w:szCs w:val="16"/>
              </w:rPr>
            </w:pPr>
            <w:r w:rsidRPr="002A25A4">
              <w:rPr>
                <w:rFonts w:ascii="Arial" w:hAnsi="Arial" w:cs="Arial"/>
                <w:b/>
                <w:i/>
                <w:sz w:val="16"/>
                <w:szCs w:val="16"/>
              </w:rPr>
              <w:t>Країна заявника</w:t>
            </w:r>
          </w:p>
        </w:tc>
        <w:tc>
          <w:tcPr>
            <w:tcW w:w="1418" w:type="dxa"/>
            <w:tcBorders>
              <w:top w:val="single" w:sz="4" w:space="0" w:color="000000"/>
            </w:tcBorders>
            <w:shd w:val="clear" w:color="auto" w:fill="D9D9D9"/>
          </w:tcPr>
          <w:p w:rsidR="00AE522F" w:rsidRPr="002A25A4" w:rsidRDefault="00AE522F" w:rsidP="002D6138">
            <w:pPr>
              <w:tabs>
                <w:tab w:val="left" w:pos="12600"/>
              </w:tabs>
              <w:jc w:val="center"/>
              <w:rPr>
                <w:rFonts w:ascii="Arial" w:hAnsi="Arial" w:cs="Arial"/>
                <w:b/>
                <w:i/>
                <w:sz w:val="16"/>
                <w:szCs w:val="16"/>
              </w:rPr>
            </w:pPr>
            <w:r w:rsidRPr="002A25A4">
              <w:rPr>
                <w:rFonts w:ascii="Arial" w:hAnsi="Arial" w:cs="Arial"/>
                <w:b/>
                <w:i/>
                <w:sz w:val="16"/>
                <w:szCs w:val="16"/>
              </w:rPr>
              <w:t>Виробник</w:t>
            </w:r>
          </w:p>
        </w:tc>
        <w:tc>
          <w:tcPr>
            <w:tcW w:w="992" w:type="dxa"/>
            <w:tcBorders>
              <w:top w:val="single" w:sz="4" w:space="0" w:color="000000"/>
            </w:tcBorders>
            <w:shd w:val="clear" w:color="auto" w:fill="D9D9D9"/>
          </w:tcPr>
          <w:p w:rsidR="00AE522F" w:rsidRPr="002A25A4" w:rsidRDefault="00AE522F" w:rsidP="002D6138">
            <w:pPr>
              <w:tabs>
                <w:tab w:val="left" w:pos="12600"/>
              </w:tabs>
              <w:jc w:val="center"/>
              <w:rPr>
                <w:rFonts w:ascii="Arial" w:hAnsi="Arial" w:cs="Arial"/>
                <w:b/>
                <w:i/>
                <w:sz w:val="16"/>
                <w:szCs w:val="16"/>
              </w:rPr>
            </w:pPr>
            <w:r w:rsidRPr="002A25A4">
              <w:rPr>
                <w:rFonts w:ascii="Arial" w:hAnsi="Arial" w:cs="Arial"/>
                <w:b/>
                <w:i/>
                <w:sz w:val="16"/>
                <w:szCs w:val="16"/>
              </w:rPr>
              <w:t>Країна виробника</w:t>
            </w:r>
          </w:p>
        </w:tc>
        <w:tc>
          <w:tcPr>
            <w:tcW w:w="1417" w:type="dxa"/>
            <w:tcBorders>
              <w:top w:val="single" w:sz="4" w:space="0" w:color="000000"/>
            </w:tcBorders>
            <w:shd w:val="clear" w:color="auto" w:fill="D9D9D9"/>
          </w:tcPr>
          <w:p w:rsidR="00AE522F" w:rsidRPr="002A25A4" w:rsidRDefault="00AE522F" w:rsidP="002D6138">
            <w:pPr>
              <w:tabs>
                <w:tab w:val="left" w:pos="12600"/>
              </w:tabs>
              <w:jc w:val="center"/>
              <w:rPr>
                <w:rFonts w:ascii="Arial" w:hAnsi="Arial" w:cs="Arial"/>
                <w:b/>
                <w:i/>
                <w:sz w:val="16"/>
                <w:szCs w:val="16"/>
              </w:rPr>
            </w:pPr>
            <w:r w:rsidRPr="002A25A4">
              <w:rPr>
                <w:rFonts w:ascii="Arial" w:hAnsi="Arial" w:cs="Arial"/>
                <w:b/>
                <w:i/>
                <w:sz w:val="16"/>
                <w:szCs w:val="16"/>
              </w:rPr>
              <w:t>Реєстраційна процедура</w:t>
            </w:r>
          </w:p>
        </w:tc>
        <w:tc>
          <w:tcPr>
            <w:tcW w:w="1134" w:type="dxa"/>
            <w:tcBorders>
              <w:top w:val="single" w:sz="4" w:space="0" w:color="000000"/>
            </w:tcBorders>
            <w:shd w:val="clear" w:color="auto" w:fill="D9D9D9"/>
          </w:tcPr>
          <w:p w:rsidR="00AE522F" w:rsidRPr="002A25A4" w:rsidRDefault="00AE522F" w:rsidP="002D6138">
            <w:pPr>
              <w:tabs>
                <w:tab w:val="left" w:pos="12600"/>
              </w:tabs>
              <w:jc w:val="center"/>
              <w:rPr>
                <w:rFonts w:ascii="Arial" w:hAnsi="Arial" w:cs="Arial"/>
                <w:b/>
                <w:i/>
                <w:sz w:val="16"/>
                <w:szCs w:val="16"/>
              </w:rPr>
            </w:pPr>
            <w:r w:rsidRPr="002A25A4">
              <w:rPr>
                <w:rFonts w:ascii="Arial" w:hAnsi="Arial" w:cs="Arial"/>
                <w:b/>
                <w:i/>
                <w:sz w:val="16"/>
                <w:szCs w:val="16"/>
              </w:rPr>
              <w:t>Умови відпуску</w:t>
            </w:r>
          </w:p>
        </w:tc>
        <w:tc>
          <w:tcPr>
            <w:tcW w:w="993" w:type="dxa"/>
            <w:tcBorders>
              <w:top w:val="single" w:sz="4" w:space="0" w:color="000000"/>
            </w:tcBorders>
            <w:shd w:val="clear" w:color="auto" w:fill="D9D9D9"/>
          </w:tcPr>
          <w:p w:rsidR="00AE522F" w:rsidRPr="002A25A4" w:rsidRDefault="00AE522F" w:rsidP="002D6138">
            <w:pPr>
              <w:tabs>
                <w:tab w:val="left" w:pos="12600"/>
              </w:tabs>
              <w:jc w:val="center"/>
              <w:rPr>
                <w:rFonts w:ascii="Arial" w:hAnsi="Arial" w:cs="Arial"/>
                <w:b/>
                <w:i/>
                <w:sz w:val="16"/>
                <w:szCs w:val="16"/>
              </w:rPr>
            </w:pPr>
            <w:r w:rsidRPr="002A25A4">
              <w:rPr>
                <w:rFonts w:ascii="Arial" w:hAnsi="Arial" w:cs="Arial"/>
                <w:b/>
                <w:i/>
                <w:sz w:val="16"/>
                <w:szCs w:val="16"/>
              </w:rPr>
              <w:t>Рекламування</w:t>
            </w:r>
          </w:p>
        </w:tc>
        <w:tc>
          <w:tcPr>
            <w:tcW w:w="1417" w:type="dxa"/>
            <w:tcBorders>
              <w:top w:val="single" w:sz="4" w:space="0" w:color="000000"/>
            </w:tcBorders>
            <w:shd w:val="clear" w:color="auto" w:fill="D9D9D9"/>
          </w:tcPr>
          <w:p w:rsidR="00AE522F" w:rsidRPr="002A25A4" w:rsidRDefault="00AE522F" w:rsidP="002D6138">
            <w:pPr>
              <w:tabs>
                <w:tab w:val="left" w:pos="12600"/>
              </w:tabs>
              <w:jc w:val="center"/>
              <w:rPr>
                <w:rFonts w:ascii="Arial" w:hAnsi="Arial" w:cs="Arial"/>
                <w:b/>
                <w:i/>
                <w:sz w:val="16"/>
                <w:szCs w:val="16"/>
              </w:rPr>
            </w:pPr>
            <w:r w:rsidRPr="002A25A4">
              <w:rPr>
                <w:rFonts w:ascii="Arial" w:hAnsi="Arial" w:cs="Arial"/>
                <w:b/>
                <w:i/>
                <w:sz w:val="16"/>
                <w:szCs w:val="16"/>
              </w:rPr>
              <w:t>Номер реєстраційного посвідчення</w:t>
            </w:r>
          </w:p>
        </w:tc>
      </w:tr>
      <w:tr w:rsidR="00AE522F" w:rsidRPr="002A25A4" w:rsidTr="003130E3">
        <w:tc>
          <w:tcPr>
            <w:tcW w:w="567" w:type="dxa"/>
            <w:tcBorders>
              <w:top w:val="single" w:sz="4" w:space="0" w:color="auto"/>
              <w:left w:val="single" w:sz="4" w:space="0" w:color="000000"/>
              <w:bottom w:val="single" w:sz="4" w:space="0" w:color="auto"/>
              <w:right w:val="single" w:sz="4" w:space="0" w:color="auto"/>
            </w:tcBorders>
            <w:shd w:val="clear" w:color="auto" w:fill="FFFFFF"/>
          </w:tcPr>
          <w:p w:rsidR="00AE522F" w:rsidRPr="002A25A4" w:rsidRDefault="00AE522F" w:rsidP="00D14212">
            <w:pPr>
              <w:pStyle w:val="111"/>
              <w:numPr>
                <w:ilvl w:val="0"/>
                <w:numId w:val="2"/>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AE522F" w:rsidRPr="002A25A4" w:rsidRDefault="00AE522F" w:rsidP="00D14212">
            <w:pPr>
              <w:pStyle w:val="111"/>
              <w:tabs>
                <w:tab w:val="left" w:pos="12600"/>
              </w:tabs>
              <w:rPr>
                <w:rFonts w:ascii="Arial" w:hAnsi="Arial" w:cs="Arial"/>
                <w:b/>
                <w:i/>
                <w:sz w:val="16"/>
                <w:szCs w:val="16"/>
                <w:lang w:val="en-US"/>
              </w:rPr>
            </w:pPr>
            <w:r w:rsidRPr="002A25A4">
              <w:rPr>
                <w:rFonts w:ascii="Arial" w:hAnsi="Arial" w:cs="Arial"/>
                <w:b/>
                <w:sz w:val="16"/>
                <w:szCs w:val="16"/>
              </w:rPr>
              <w:t>ВІЗКЬЮ</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D14212">
            <w:pPr>
              <w:pStyle w:val="111"/>
              <w:tabs>
                <w:tab w:val="left" w:pos="12600"/>
              </w:tabs>
              <w:rPr>
                <w:rFonts w:ascii="Arial" w:hAnsi="Arial" w:cs="Arial"/>
                <w:sz w:val="16"/>
                <w:szCs w:val="16"/>
              </w:rPr>
            </w:pPr>
            <w:r w:rsidRPr="002A25A4">
              <w:rPr>
                <w:rFonts w:ascii="Arial" w:hAnsi="Arial" w:cs="Arial"/>
                <w:sz w:val="16"/>
                <w:szCs w:val="16"/>
              </w:rPr>
              <w:t>Brolucizumab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D14212">
            <w:pPr>
              <w:pStyle w:val="111"/>
              <w:tabs>
                <w:tab w:val="left" w:pos="12600"/>
              </w:tabs>
              <w:rPr>
                <w:rFonts w:ascii="Arial" w:hAnsi="Arial" w:cs="Arial"/>
                <w:sz w:val="16"/>
                <w:szCs w:val="16"/>
              </w:rPr>
            </w:pPr>
            <w:r w:rsidRPr="002A25A4">
              <w:rPr>
                <w:rFonts w:ascii="Arial" w:hAnsi="Arial" w:cs="Arial"/>
                <w:sz w:val="16"/>
                <w:szCs w:val="16"/>
              </w:rPr>
              <w:t>бролуцизумаб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D14212">
            <w:pPr>
              <w:pStyle w:val="111"/>
              <w:tabs>
                <w:tab w:val="left" w:pos="12600"/>
              </w:tabs>
              <w:rPr>
                <w:rFonts w:ascii="Arial" w:hAnsi="Arial" w:cs="Arial"/>
                <w:sz w:val="16"/>
                <w:szCs w:val="16"/>
              </w:rPr>
            </w:pPr>
            <w:r w:rsidRPr="002A25A4">
              <w:rPr>
                <w:rFonts w:ascii="Arial" w:hAnsi="Arial" w:cs="Arial"/>
                <w:sz w:val="16"/>
                <w:szCs w:val="16"/>
              </w:rPr>
              <w:t>S01LA06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D14212">
            <w:pPr>
              <w:pStyle w:val="111"/>
              <w:tabs>
                <w:tab w:val="left" w:pos="12600"/>
              </w:tabs>
              <w:rPr>
                <w:rFonts w:ascii="Arial" w:hAnsi="Arial" w:cs="Arial"/>
                <w:sz w:val="16"/>
                <w:szCs w:val="16"/>
                <w:lang w:val="ru-RU"/>
              </w:rPr>
            </w:pPr>
            <w:r w:rsidRPr="002A25A4">
              <w:rPr>
                <w:rFonts w:ascii="Arial" w:hAnsi="Arial" w:cs="Arial"/>
                <w:sz w:val="16"/>
                <w:szCs w:val="16"/>
                <w:lang w:val="ru-RU"/>
              </w:rPr>
              <w:t>розчин для ін'єкцій, 120 мг/мл; по 0,23 мл у флаконі, по 1 флакону в комплекті з голкою фільтрувальною в коробці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D14212">
            <w:pPr>
              <w:pStyle w:val="111"/>
              <w:tabs>
                <w:tab w:val="left" w:pos="12600"/>
              </w:tabs>
              <w:jc w:val="center"/>
              <w:rPr>
                <w:rFonts w:ascii="Arial" w:hAnsi="Arial" w:cs="Arial"/>
                <w:sz w:val="16"/>
                <w:szCs w:val="16"/>
                <w:lang w:val="ru-RU"/>
              </w:rPr>
            </w:pPr>
            <w:r w:rsidRPr="002A25A4">
              <w:rPr>
                <w:rFonts w:ascii="Arial" w:hAnsi="Arial" w:cs="Arial"/>
                <w:sz w:val="16"/>
                <w:szCs w:val="16"/>
                <w:lang w:val="ru-RU"/>
              </w:rPr>
              <w:t>Новартіс Оверсіз Інвестментс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D14212">
            <w:pPr>
              <w:pStyle w:val="111"/>
              <w:tabs>
                <w:tab w:val="left" w:pos="12600"/>
              </w:tabs>
              <w:jc w:val="center"/>
              <w:rPr>
                <w:rFonts w:ascii="Arial" w:hAnsi="Arial" w:cs="Arial"/>
                <w:sz w:val="16"/>
                <w:szCs w:val="16"/>
              </w:rPr>
            </w:pPr>
            <w:r w:rsidRPr="002A25A4">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D14212">
            <w:pPr>
              <w:pStyle w:val="111"/>
              <w:tabs>
                <w:tab w:val="left" w:pos="12600"/>
              </w:tabs>
              <w:jc w:val="center"/>
              <w:rPr>
                <w:rFonts w:ascii="Arial" w:hAnsi="Arial" w:cs="Arial"/>
                <w:sz w:val="16"/>
                <w:szCs w:val="16"/>
              </w:rPr>
            </w:pPr>
            <w:r w:rsidRPr="002A25A4">
              <w:rPr>
                <w:rFonts w:ascii="Arial" w:hAnsi="Arial" w:cs="Arial"/>
                <w:sz w:val="16"/>
                <w:szCs w:val="16"/>
              </w:rPr>
              <w:t>випуск серій:</w:t>
            </w:r>
            <w:r w:rsidRPr="002A25A4">
              <w:rPr>
                <w:rFonts w:ascii="Arial" w:hAnsi="Arial" w:cs="Arial"/>
                <w:sz w:val="16"/>
                <w:szCs w:val="16"/>
              </w:rPr>
              <w:br/>
              <w:t xml:space="preserve">Новартіс Мануфактурінг НВ, Бельгія; </w:t>
            </w:r>
            <w:r w:rsidRPr="002A25A4">
              <w:rPr>
                <w:rFonts w:ascii="Arial" w:hAnsi="Arial" w:cs="Arial"/>
                <w:sz w:val="16"/>
                <w:szCs w:val="16"/>
              </w:rPr>
              <w:br/>
              <w:t>випуск серій:</w:t>
            </w:r>
            <w:r w:rsidRPr="002A25A4">
              <w:rPr>
                <w:rFonts w:ascii="Arial" w:hAnsi="Arial" w:cs="Arial"/>
                <w:sz w:val="16"/>
                <w:szCs w:val="16"/>
              </w:rPr>
              <w:br/>
              <w:t>Новартіс Фармасьютика, С.А., Іспанія;</w:t>
            </w:r>
            <w:r w:rsidRPr="002A25A4">
              <w:rPr>
                <w:rFonts w:ascii="Arial" w:hAnsi="Arial" w:cs="Arial"/>
                <w:sz w:val="16"/>
                <w:szCs w:val="16"/>
              </w:rPr>
              <w:br/>
              <w:t>випуск серії, вторинне пакування:</w:t>
            </w:r>
            <w:r w:rsidRPr="002A25A4">
              <w:rPr>
                <w:rFonts w:ascii="Arial" w:hAnsi="Arial" w:cs="Arial"/>
                <w:sz w:val="16"/>
                <w:szCs w:val="16"/>
              </w:rPr>
              <w:br/>
              <w:t>Лек Фармасьютикалс д.д., Словенія;</w:t>
            </w:r>
            <w:r w:rsidRPr="002A25A4">
              <w:rPr>
                <w:rFonts w:ascii="Arial" w:hAnsi="Arial" w:cs="Arial"/>
                <w:sz w:val="16"/>
                <w:szCs w:val="16"/>
              </w:rPr>
              <w:br/>
              <w:t>виробництво готового лікарського засобу, включаючи контроль якості, первинне та вторинне пакування:</w:t>
            </w:r>
            <w:r w:rsidRPr="002A25A4">
              <w:rPr>
                <w:rFonts w:ascii="Arial" w:hAnsi="Arial" w:cs="Arial"/>
                <w:sz w:val="16"/>
                <w:szCs w:val="16"/>
              </w:rPr>
              <w:br/>
              <w:t xml:space="preserve">Новартіс Фарма Штейн АГ, Швейцарія; </w:t>
            </w:r>
            <w:r w:rsidRPr="002A25A4">
              <w:rPr>
                <w:rFonts w:ascii="Arial" w:hAnsi="Arial" w:cs="Arial"/>
                <w:sz w:val="16"/>
                <w:szCs w:val="16"/>
              </w:rPr>
              <w:br/>
              <w:t>контроль якості:</w:t>
            </w:r>
            <w:r w:rsidRPr="002A25A4">
              <w:rPr>
                <w:rFonts w:ascii="Arial" w:hAnsi="Arial" w:cs="Arial"/>
                <w:sz w:val="16"/>
                <w:szCs w:val="16"/>
              </w:rPr>
              <w:br/>
              <w:t>Новартіс Фарма АГ, Швейцарія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D14212">
            <w:pPr>
              <w:pStyle w:val="111"/>
              <w:tabs>
                <w:tab w:val="left" w:pos="12600"/>
              </w:tabs>
              <w:jc w:val="center"/>
              <w:rPr>
                <w:rFonts w:ascii="Arial" w:hAnsi="Arial" w:cs="Arial"/>
                <w:sz w:val="16"/>
                <w:szCs w:val="16"/>
              </w:rPr>
            </w:pPr>
            <w:r w:rsidRPr="002A25A4">
              <w:rPr>
                <w:rFonts w:ascii="Arial" w:hAnsi="Arial" w:cs="Arial"/>
                <w:sz w:val="16"/>
                <w:szCs w:val="16"/>
              </w:rPr>
              <w:t>Бельгія/</w:t>
            </w:r>
          </w:p>
          <w:p w:rsidR="00AE522F" w:rsidRPr="002A25A4" w:rsidRDefault="00AE522F" w:rsidP="00D14212">
            <w:pPr>
              <w:pStyle w:val="111"/>
              <w:tabs>
                <w:tab w:val="left" w:pos="12600"/>
              </w:tabs>
              <w:jc w:val="center"/>
              <w:rPr>
                <w:rFonts w:ascii="Arial" w:hAnsi="Arial" w:cs="Arial"/>
                <w:sz w:val="16"/>
                <w:szCs w:val="16"/>
              </w:rPr>
            </w:pPr>
            <w:r w:rsidRPr="002A25A4">
              <w:rPr>
                <w:rFonts w:ascii="Arial" w:hAnsi="Arial" w:cs="Arial"/>
                <w:sz w:val="16"/>
                <w:szCs w:val="16"/>
              </w:rPr>
              <w:t>Іспанія/</w:t>
            </w:r>
          </w:p>
          <w:p w:rsidR="00AE522F" w:rsidRPr="002A25A4" w:rsidRDefault="00AE522F" w:rsidP="00D14212">
            <w:pPr>
              <w:pStyle w:val="111"/>
              <w:tabs>
                <w:tab w:val="left" w:pos="12600"/>
              </w:tabs>
              <w:jc w:val="center"/>
              <w:rPr>
                <w:rFonts w:ascii="Arial" w:hAnsi="Arial" w:cs="Arial"/>
                <w:sz w:val="16"/>
                <w:szCs w:val="16"/>
              </w:rPr>
            </w:pPr>
            <w:r w:rsidRPr="002A25A4">
              <w:rPr>
                <w:rFonts w:ascii="Arial" w:hAnsi="Arial" w:cs="Arial"/>
                <w:sz w:val="16"/>
                <w:szCs w:val="16"/>
              </w:rPr>
              <w:t>Словенія/</w:t>
            </w:r>
          </w:p>
          <w:p w:rsidR="00AE522F" w:rsidRPr="002A25A4" w:rsidRDefault="00AE522F" w:rsidP="00D14212">
            <w:pPr>
              <w:pStyle w:val="111"/>
              <w:tabs>
                <w:tab w:val="left" w:pos="12600"/>
              </w:tabs>
              <w:jc w:val="center"/>
              <w:rPr>
                <w:rFonts w:ascii="Arial" w:hAnsi="Arial" w:cs="Arial"/>
                <w:sz w:val="16"/>
                <w:szCs w:val="16"/>
              </w:rPr>
            </w:pPr>
            <w:r w:rsidRPr="002A25A4">
              <w:rPr>
                <w:rFonts w:ascii="Arial" w:hAnsi="Arial" w:cs="Arial"/>
                <w:sz w:val="16"/>
                <w:szCs w:val="16"/>
              </w:rPr>
              <w:t>Швейцарія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A170A9" w:rsidRDefault="00AE522F" w:rsidP="00D14212">
            <w:pPr>
              <w:pStyle w:val="111"/>
              <w:tabs>
                <w:tab w:val="left" w:pos="12600"/>
              </w:tabs>
              <w:jc w:val="center"/>
              <w:rPr>
                <w:rFonts w:ascii="Arial" w:hAnsi="Arial" w:cs="Arial"/>
                <w:sz w:val="16"/>
                <w:szCs w:val="16"/>
              </w:rPr>
            </w:pPr>
            <w:r w:rsidRPr="002A25A4">
              <w:rPr>
                <w:rFonts w:ascii="Arial" w:hAnsi="Arial" w:cs="Arial"/>
                <w:sz w:val="16"/>
                <w:szCs w:val="16"/>
              </w:rPr>
              <w:t>перереєстрація на необмежений термін</w:t>
            </w:r>
            <w:r w:rsidRPr="002A25A4">
              <w:rPr>
                <w:rFonts w:ascii="Arial" w:hAnsi="Arial" w:cs="Arial"/>
                <w:sz w:val="16"/>
                <w:szCs w:val="16"/>
              </w:rPr>
              <w:br/>
            </w:r>
          </w:p>
          <w:p w:rsidR="00A170A9" w:rsidRDefault="00A170A9" w:rsidP="00D14212">
            <w:pPr>
              <w:pStyle w:val="111"/>
              <w:tabs>
                <w:tab w:val="left" w:pos="12600"/>
              </w:tabs>
              <w:jc w:val="center"/>
              <w:rPr>
                <w:rFonts w:ascii="Arial" w:hAnsi="Arial" w:cs="Arial"/>
                <w:sz w:val="16"/>
                <w:szCs w:val="16"/>
              </w:rPr>
            </w:pPr>
          </w:p>
          <w:p w:rsidR="00AE522F" w:rsidRPr="002A25A4" w:rsidRDefault="00AE522F" w:rsidP="00D14212">
            <w:pPr>
              <w:pStyle w:val="111"/>
              <w:tabs>
                <w:tab w:val="left" w:pos="12600"/>
              </w:tabs>
              <w:jc w:val="center"/>
              <w:rPr>
                <w:rFonts w:ascii="Arial" w:hAnsi="Arial" w:cs="Arial"/>
                <w:sz w:val="16"/>
                <w:szCs w:val="16"/>
              </w:rPr>
            </w:pPr>
            <w:r w:rsidRPr="002A25A4">
              <w:rPr>
                <w:rFonts w:ascii="Arial" w:hAnsi="Arial" w:cs="Arial"/>
                <w:sz w:val="16"/>
                <w:szCs w:val="16"/>
              </w:rPr>
              <w:t xml:space="preserve">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D14212">
            <w:pPr>
              <w:pStyle w:val="111"/>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D14212">
            <w:pPr>
              <w:pStyle w:val="111"/>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D14212">
            <w:pPr>
              <w:pStyle w:val="111"/>
              <w:tabs>
                <w:tab w:val="left" w:pos="12600"/>
              </w:tabs>
              <w:jc w:val="center"/>
              <w:rPr>
                <w:rFonts w:ascii="Arial" w:hAnsi="Arial" w:cs="Arial"/>
                <w:sz w:val="16"/>
                <w:szCs w:val="16"/>
              </w:rPr>
            </w:pPr>
            <w:r w:rsidRPr="002A25A4">
              <w:rPr>
                <w:rFonts w:ascii="Arial" w:hAnsi="Arial" w:cs="Arial"/>
                <w:sz w:val="16"/>
                <w:szCs w:val="16"/>
              </w:rPr>
              <w:t>UA/18833/01/01</w:t>
            </w:r>
          </w:p>
        </w:tc>
      </w:tr>
      <w:tr w:rsidR="00AE522F" w:rsidRPr="002A25A4" w:rsidTr="003130E3">
        <w:tc>
          <w:tcPr>
            <w:tcW w:w="567" w:type="dxa"/>
            <w:tcBorders>
              <w:top w:val="single" w:sz="4" w:space="0" w:color="auto"/>
              <w:left w:val="single" w:sz="4" w:space="0" w:color="000000"/>
              <w:bottom w:val="single" w:sz="4" w:space="0" w:color="auto"/>
              <w:right w:val="single" w:sz="4" w:space="0" w:color="auto"/>
            </w:tcBorders>
            <w:shd w:val="clear" w:color="auto" w:fill="FFFFFF"/>
          </w:tcPr>
          <w:p w:rsidR="00AE522F" w:rsidRPr="002A25A4" w:rsidRDefault="00AE522F" w:rsidP="00905BA3">
            <w:pPr>
              <w:pStyle w:val="111"/>
              <w:numPr>
                <w:ilvl w:val="0"/>
                <w:numId w:val="2"/>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AE522F" w:rsidRPr="002A25A4" w:rsidRDefault="00AE522F" w:rsidP="00905BA3">
            <w:pPr>
              <w:tabs>
                <w:tab w:val="left" w:pos="12600"/>
              </w:tabs>
              <w:rPr>
                <w:rFonts w:ascii="Arial" w:hAnsi="Arial" w:cs="Arial"/>
                <w:b/>
                <w:i/>
                <w:sz w:val="16"/>
                <w:szCs w:val="16"/>
              </w:rPr>
            </w:pPr>
            <w:r w:rsidRPr="002A25A4">
              <w:rPr>
                <w:rFonts w:ascii="Arial" w:hAnsi="Arial" w:cs="Arial"/>
                <w:b/>
                <w:sz w:val="16"/>
                <w:szCs w:val="16"/>
              </w:rPr>
              <w:t>ГАЛОПЕРИДОЛ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895AB1">
            <w:pPr>
              <w:tabs>
                <w:tab w:val="left" w:pos="12600"/>
              </w:tabs>
              <w:rPr>
                <w:rFonts w:ascii="Arial" w:hAnsi="Arial" w:cs="Arial"/>
                <w:sz w:val="16"/>
                <w:szCs w:val="16"/>
              </w:rPr>
            </w:pPr>
            <w:r w:rsidRPr="002A25A4">
              <w:rPr>
                <w:rFonts w:ascii="Arial" w:hAnsi="Arial" w:cs="Arial"/>
                <w:sz w:val="16"/>
                <w:szCs w:val="16"/>
              </w:rPr>
              <w:t>Haloperidol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895AB1">
            <w:pPr>
              <w:tabs>
                <w:tab w:val="left" w:pos="12600"/>
              </w:tabs>
              <w:rPr>
                <w:rFonts w:ascii="Arial" w:hAnsi="Arial" w:cs="Arial"/>
                <w:sz w:val="16"/>
                <w:szCs w:val="16"/>
              </w:rPr>
            </w:pPr>
            <w:r w:rsidRPr="002A25A4">
              <w:rPr>
                <w:rFonts w:ascii="Arial" w:hAnsi="Arial" w:cs="Arial"/>
                <w:sz w:val="16"/>
                <w:szCs w:val="16"/>
              </w:rPr>
              <w:t>галоперидол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330011">
            <w:pPr>
              <w:tabs>
                <w:tab w:val="left" w:pos="12600"/>
              </w:tabs>
              <w:jc w:val="center"/>
              <w:rPr>
                <w:rFonts w:ascii="Arial" w:hAnsi="Arial" w:cs="Arial"/>
                <w:sz w:val="16"/>
                <w:szCs w:val="16"/>
                <w:lang w:val="en-US"/>
              </w:rPr>
            </w:pPr>
            <w:r w:rsidRPr="002A25A4">
              <w:rPr>
                <w:rFonts w:ascii="Arial" w:hAnsi="Arial" w:cs="Arial"/>
                <w:sz w:val="16"/>
                <w:szCs w:val="16"/>
                <w:lang w:val="en-US"/>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905BA3">
            <w:pPr>
              <w:tabs>
                <w:tab w:val="left" w:pos="12600"/>
              </w:tabs>
              <w:rPr>
                <w:rFonts w:ascii="Arial" w:hAnsi="Arial" w:cs="Arial"/>
                <w:sz w:val="16"/>
                <w:szCs w:val="16"/>
              </w:rPr>
            </w:pPr>
            <w:r w:rsidRPr="002A25A4">
              <w:rPr>
                <w:rFonts w:ascii="Arial" w:hAnsi="Arial" w:cs="Arial"/>
                <w:sz w:val="16"/>
                <w:szCs w:val="16"/>
              </w:rPr>
              <w:t>порошок (субстанція) у поліетиленових пакетах для фармацевтичного застосування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396D86">
            <w:pPr>
              <w:tabs>
                <w:tab w:val="left" w:pos="12600"/>
              </w:tabs>
              <w:jc w:val="center"/>
              <w:rPr>
                <w:rFonts w:ascii="Arial" w:hAnsi="Arial" w:cs="Arial"/>
                <w:sz w:val="16"/>
                <w:szCs w:val="16"/>
              </w:rPr>
            </w:pPr>
            <w:r w:rsidRPr="002A25A4">
              <w:rPr>
                <w:rFonts w:ascii="Arial" w:hAnsi="Arial" w:cs="Arial"/>
                <w:sz w:val="16"/>
                <w:szCs w:val="16"/>
              </w:rPr>
              <w:t>Товариство з обмеженою відповідальністю «Харківське фармацевтичне підприємство "Здоров’я народу"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905BA3">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905BA3">
            <w:pPr>
              <w:tabs>
                <w:tab w:val="left" w:pos="12600"/>
              </w:tabs>
              <w:jc w:val="center"/>
              <w:rPr>
                <w:rFonts w:ascii="Arial" w:hAnsi="Arial" w:cs="Arial"/>
                <w:sz w:val="16"/>
                <w:szCs w:val="16"/>
              </w:rPr>
            </w:pPr>
            <w:r w:rsidRPr="002A25A4">
              <w:rPr>
                <w:rFonts w:ascii="Arial" w:hAnsi="Arial" w:cs="Arial"/>
                <w:sz w:val="16"/>
                <w:szCs w:val="16"/>
              </w:rPr>
              <w:t>ВАМСІ ЛАБС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905BA3">
            <w:pPr>
              <w:tabs>
                <w:tab w:val="left" w:pos="12600"/>
              </w:tabs>
              <w:jc w:val="center"/>
              <w:rPr>
                <w:rFonts w:ascii="Arial" w:hAnsi="Arial" w:cs="Arial"/>
                <w:sz w:val="16"/>
                <w:szCs w:val="16"/>
              </w:rPr>
            </w:pPr>
            <w:r w:rsidRPr="002A25A4">
              <w:rPr>
                <w:rFonts w:ascii="Arial" w:hAnsi="Arial" w:cs="Arial"/>
                <w:sz w:val="16"/>
                <w:szCs w:val="16"/>
              </w:rPr>
              <w:t>Індія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905BA3">
            <w:pPr>
              <w:tabs>
                <w:tab w:val="left" w:pos="12600"/>
              </w:tabs>
              <w:jc w:val="center"/>
              <w:rPr>
                <w:rFonts w:ascii="Arial" w:hAnsi="Arial" w:cs="Arial"/>
                <w:sz w:val="16"/>
                <w:szCs w:val="16"/>
              </w:rPr>
            </w:pPr>
            <w:r w:rsidRPr="002A25A4">
              <w:rPr>
                <w:rFonts w:ascii="Arial" w:hAnsi="Arial" w:cs="Arial"/>
                <w:sz w:val="16"/>
                <w:szCs w:val="16"/>
              </w:rPr>
              <w:t>Перереєстрація на необмежений термін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905BA3">
            <w:pPr>
              <w:tabs>
                <w:tab w:val="left" w:pos="12600"/>
              </w:tabs>
              <w:jc w:val="center"/>
              <w:rPr>
                <w:rFonts w:ascii="Arial" w:hAnsi="Arial" w:cs="Arial"/>
                <w:b/>
                <w:i/>
                <w:sz w:val="16"/>
                <w:szCs w:val="16"/>
              </w:rPr>
            </w:pPr>
            <w:r w:rsidRPr="002A25A4">
              <w:rPr>
                <w:rFonts w:ascii="Arial" w:hAnsi="Arial" w:cs="Arial"/>
                <w:i/>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905BA3">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905BA3">
            <w:pPr>
              <w:tabs>
                <w:tab w:val="left" w:pos="12600"/>
              </w:tabs>
              <w:jc w:val="center"/>
              <w:rPr>
                <w:rFonts w:ascii="Arial" w:hAnsi="Arial" w:cs="Arial"/>
                <w:sz w:val="16"/>
                <w:szCs w:val="16"/>
                <w:lang w:val="en-US"/>
              </w:rPr>
            </w:pPr>
            <w:r w:rsidRPr="002A25A4">
              <w:rPr>
                <w:rFonts w:ascii="Arial" w:hAnsi="Arial" w:cs="Arial"/>
                <w:sz w:val="16"/>
                <w:szCs w:val="16"/>
              </w:rPr>
              <w:t>UA/19196/01/01</w:t>
            </w:r>
          </w:p>
        </w:tc>
      </w:tr>
      <w:tr w:rsidR="00AE522F" w:rsidRPr="002A25A4" w:rsidTr="003130E3">
        <w:tc>
          <w:tcPr>
            <w:tcW w:w="567" w:type="dxa"/>
            <w:tcBorders>
              <w:top w:val="single" w:sz="4" w:space="0" w:color="auto"/>
              <w:left w:val="single" w:sz="4" w:space="0" w:color="000000"/>
              <w:bottom w:val="single" w:sz="4" w:space="0" w:color="auto"/>
              <w:right w:val="single" w:sz="4" w:space="0" w:color="auto"/>
            </w:tcBorders>
            <w:shd w:val="clear" w:color="auto" w:fill="FFFFFF"/>
          </w:tcPr>
          <w:p w:rsidR="00AE522F" w:rsidRPr="002A25A4" w:rsidRDefault="00AE522F" w:rsidP="004F6654">
            <w:pPr>
              <w:pStyle w:val="111"/>
              <w:numPr>
                <w:ilvl w:val="0"/>
                <w:numId w:val="2"/>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AE522F" w:rsidRPr="002A25A4" w:rsidRDefault="00AE522F" w:rsidP="004F6654">
            <w:pPr>
              <w:tabs>
                <w:tab w:val="left" w:pos="12600"/>
              </w:tabs>
              <w:rPr>
                <w:rFonts w:ascii="Arial" w:hAnsi="Arial" w:cs="Arial"/>
                <w:b/>
                <w:i/>
                <w:sz w:val="16"/>
                <w:szCs w:val="16"/>
              </w:rPr>
            </w:pPr>
            <w:r w:rsidRPr="002A25A4">
              <w:rPr>
                <w:rFonts w:ascii="Arial" w:hAnsi="Arial" w:cs="Arial"/>
                <w:b/>
                <w:sz w:val="16"/>
                <w:szCs w:val="16"/>
              </w:rPr>
              <w:t>ДЕКРІСТОЛ® 500 МО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895AB1">
            <w:pPr>
              <w:tabs>
                <w:tab w:val="left" w:pos="12600"/>
              </w:tabs>
              <w:rPr>
                <w:rFonts w:ascii="Arial" w:hAnsi="Arial" w:cs="Arial"/>
                <w:sz w:val="16"/>
                <w:szCs w:val="16"/>
              </w:rPr>
            </w:pPr>
            <w:r w:rsidRPr="002A25A4">
              <w:rPr>
                <w:rFonts w:ascii="Arial" w:hAnsi="Arial" w:cs="Arial"/>
                <w:sz w:val="16"/>
                <w:szCs w:val="16"/>
              </w:rPr>
              <w:t>Colecalciferol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895AB1">
            <w:pPr>
              <w:tabs>
                <w:tab w:val="left" w:pos="12600"/>
              </w:tabs>
              <w:rPr>
                <w:rFonts w:ascii="Arial" w:hAnsi="Arial" w:cs="Arial"/>
                <w:sz w:val="16"/>
                <w:szCs w:val="16"/>
              </w:rPr>
            </w:pPr>
            <w:r w:rsidRPr="002A25A4">
              <w:rPr>
                <w:rFonts w:ascii="Arial" w:hAnsi="Arial" w:cs="Arial"/>
                <w:sz w:val="16"/>
                <w:szCs w:val="16"/>
              </w:rPr>
              <w:t>холекальциферол (у вигляді концентрату [порошкова форма])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895AB1">
            <w:pPr>
              <w:tabs>
                <w:tab w:val="left" w:pos="12600"/>
              </w:tabs>
              <w:rPr>
                <w:rFonts w:ascii="Arial" w:hAnsi="Arial" w:cs="Arial"/>
                <w:sz w:val="16"/>
                <w:szCs w:val="16"/>
              </w:rPr>
            </w:pPr>
            <w:r w:rsidRPr="002A25A4">
              <w:rPr>
                <w:rFonts w:ascii="Arial" w:hAnsi="Arial" w:cs="Arial"/>
                <w:sz w:val="16"/>
                <w:szCs w:val="16"/>
              </w:rPr>
              <w:t>A11CC05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4F6654">
            <w:pPr>
              <w:tabs>
                <w:tab w:val="left" w:pos="12600"/>
              </w:tabs>
              <w:rPr>
                <w:rFonts w:ascii="Arial" w:hAnsi="Arial" w:cs="Arial"/>
                <w:sz w:val="16"/>
                <w:szCs w:val="16"/>
              </w:rPr>
            </w:pPr>
            <w:r w:rsidRPr="002A25A4">
              <w:rPr>
                <w:rFonts w:ascii="Arial" w:hAnsi="Arial" w:cs="Arial"/>
                <w:sz w:val="16"/>
                <w:szCs w:val="16"/>
              </w:rPr>
              <w:t>таблетки по 500 МО, по 10 таблеток у блістері, по 5 або по 10 блістерів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4F6654">
            <w:pPr>
              <w:tabs>
                <w:tab w:val="left" w:pos="12600"/>
              </w:tabs>
              <w:jc w:val="center"/>
              <w:rPr>
                <w:rFonts w:ascii="Arial" w:hAnsi="Arial" w:cs="Arial"/>
                <w:sz w:val="16"/>
                <w:szCs w:val="16"/>
              </w:rPr>
            </w:pPr>
            <w:r w:rsidRPr="002A25A4">
              <w:rPr>
                <w:rFonts w:ascii="Arial" w:hAnsi="Arial" w:cs="Arial"/>
                <w:sz w:val="16"/>
                <w:szCs w:val="16"/>
              </w:rPr>
              <w:t>ТОВ "МІБЕ УКРАЇНА"</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4F6654">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4F6654">
            <w:pPr>
              <w:tabs>
                <w:tab w:val="left" w:pos="12600"/>
              </w:tabs>
              <w:jc w:val="center"/>
              <w:rPr>
                <w:rFonts w:ascii="Arial" w:hAnsi="Arial" w:cs="Arial"/>
                <w:sz w:val="16"/>
                <w:szCs w:val="16"/>
              </w:rPr>
            </w:pPr>
            <w:r w:rsidRPr="002A25A4">
              <w:rPr>
                <w:rFonts w:ascii="Arial" w:hAnsi="Arial" w:cs="Arial"/>
                <w:sz w:val="16"/>
                <w:szCs w:val="16"/>
              </w:rPr>
              <w:t>мібе ГмбХ Арцнайміттель</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4F6654">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A170A9" w:rsidRDefault="00AE522F" w:rsidP="004F6654">
            <w:pPr>
              <w:tabs>
                <w:tab w:val="left" w:pos="12600"/>
              </w:tabs>
              <w:jc w:val="center"/>
              <w:rPr>
                <w:rFonts w:ascii="Arial" w:hAnsi="Arial" w:cs="Arial"/>
                <w:sz w:val="16"/>
                <w:szCs w:val="16"/>
              </w:rPr>
            </w:pPr>
            <w:r w:rsidRPr="002A25A4">
              <w:rPr>
                <w:rFonts w:ascii="Arial" w:hAnsi="Arial" w:cs="Arial"/>
                <w:sz w:val="16"/>
                <w:szCs w:val="16"/>
              </w:rPr>
              <w:t xml:space="preserve">Перереєстрація на необмежений термін. </w:t>
            </w:r>
            <w:r w:rsidRPr="002A25A4">
              <w:rPr>
                <w:rFonts w:ascii="Arial" w:hAnsi="Arial" w:cs="Arial"/>
                <w:sz w:val="16"/>
                <w:szCs w:val="16"/>
              </w:rPr>
              <w:br/>
            </w:r>
          </w:p>
          <w:p w:rsidR="00A170A9" w:rsidRDefault="00A170A9" w:rsidP="004F6654">
            <w:pPr>
              <w:tabs>
                <w:tab w:val="left" w:pos="12600"/>
              </w:tabs>
              <w:jc w:val="center"/>
              <w:rPr>
                <w:rFonts w:ascii="Arial" w:hAnsi="Arial" w:cs="Arial"/>
                <w:sz w:val="16"/>
                <w:szCs w:val="16"/>
              </w:rPr>
            </w:pPr>
          </w:p>
          <w:p w:rsidR="00A170A9" w:rsidRDefault="00A170A9" w:rsidP="004F6654">
            <w:pPr>
              <w:tabs>
                <w:tab w:val="left" w:pos="12600"/>
              </w:tabs>
              <w:jc w:val="center"/>
              <w:rPr>
                <w:rFonts w:ascii="Arial" w:hAnsi="Arial" w:cs="Arial"/>
                <w:sz w:val="16"/>
                <w:szCs w:val="16"/>
              </w:rPr>
            </w:pPr>
          </w:p>
          <w:p w:rsidR="00AE522F" w:rsidRPr="002A25A4" w:rsidRDefault="00AE522F" w:rsidP="004F6654">
            <w:pPr>
              <w:tabs>
                <w:tab w:val="left" w:pos="12600"/>
              </w:tabs>
              <w:jc w:val="center"/>
              <w:rPr>
                <w:rFonts w:ascii="Arial" w:hAnsi="Arial" w:cs="Arial"/>
                <w:sz w:val="16"/>
                <w:szCs w:val="16"/>
              </w:rPr>
            </w:pPr>
            <w:r w:rsidRPr="002A25A4">
              <w:rPr>
                <w:rFonts w:ascii="Arial" w:hAnsi="Arial" w:cs="Arial"/>
                <w:sz w:val="16"/>
                <w:szCs w:val="16"/>
              </w:rPr>
              <w:t xml:space="preserve">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4F6654">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4F6654">
            <w:pPr>
              <w:tabs>
                <w:tab w:val="left" w:pos="12600"/>
              </w:tabs>
              <w:jc w:val="center"/>
              <w:rPr>
                <w:rFonts w:ascii="Arial" w:hAnsi="Arial" w:cs="Arial"/>
                <w:i/>
                <w:sz w:val="16"/>
                <w:szCs w:val="16"/>
              </w:rPr>
            </w:pPr>
            <w:r w:rsidRPr="002A25A4">
              <w:rPr>
                <w:rFonts w:ascii="Arial" w:hAnsi="Arial" w:cs="Arial"/>
                <w:i/>
                <w:sz w:val="16"/>
                <w:szCs w:val="16"/>
              </w:rPr>
              <w:t>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4F6654">
            <w:pPr>
              <w:tabs>
                <w:tab w:val="left" w:pos="12600"/>
              </w:tabs>
              <w:jc w:val="center"/>
              <w:rPr>
                <w:rFonts w:ascii="Arial" w:hAnsi="Arial" w:cs="Arial"/>
                <w:sz w:val="16"/>
                <w:szCs w:val="16"/>
              </w:rPr>
            </w:pPr>
            <w:r w:rsidRPr="002A25A4">
              <w:rPr>
                <w:rFonts w:ascii="Arial" w:hAnsi="Arial" w:cs="Arial"/>
                <w:sz w:val="16"/>
                <w:szCs w:val="16"/>
              </w:rPr>
              <w:t>UA/18957/01/01</w:t>
            </w:r>
          </w:p>
        </w:tc>
      </w:tr>
      <w:tr w:rsidR="00AE522F" w:rsidRPr="002A25A4" w:rsidTr="003130E3">
        <w:tc>
          <w:tcPr>
            <w:tcW w:w="567" w:type="dxa"/>
            <w:tcBorders>
              <w:top w:val="single" w:sz="4" w:space="0" w:color="auto"/>
              <w:left w:val="single" w:sz="4" w:space="0" w:color="000000"/>
              <w:bottom w:val="single" w:sz="4" w:space="0" w:color="auto"/>
              <w:right w:val="single" w:sz="4" w:space="0" w:color="auto"/>
            </w:tcBorders>
            <w:shd w:val="clear" w:color="auto" w:fill="FFFFFF"/>
          </w:tcPr>
          <w:p w:rsidR="00AE522F" w:rsidRPr="002A25A4" w:rsidRDefault="00AE522F" w:rsidP="00D14212">
            <w:pPr>
              <w:pStyle w:val="111"/>
              <w:numPr>
                <w:ilvl w:val="0"/>
                <w:numId w:val="2"/>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AE522F" w:rsidRPr="002A25A4" w:rsidRDefault="00AE522F" w:rsidP="00D14212">
            <w:pPr>
              <w:pStyle w:val="111"/>
              <w:tabs>
                <w:tab w:val="left" w:pos="12600"/>
              </w:tabs>
              <w:rPr>
                <w:rFonts w:ascii="Arial" w:hAnsi="Arial" w:cs="Arial"/>
                <w:b/>
                <w:i/>
                <w:sz w:val="16"/>
                <w:szCs w:val="16"/>
                <w:lang w:val="en-US"/>
              </w:rPr>
            </w:pPr>
            <w:r w:rsidRPr="002A25A4">
              <w:rPr>
                <w:rFonts w:ascii="Arial" w:hAnsi="Arial" w:cs="Arial"/>
                <w:b/>
                <w:sz w:val="16"/>
                <w:szCs w:val="16"/>
              </w:rPr>
              <w:t>МАРІТА®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D14212">
            <w:pPr>
              <w:pStyle w:val="111"/>
              <w:tabs>
                <w:tab w:val="left" w:pos="12600"/>
              </w:tabs>
              <w:rPr>
                <w:rFonts w:ascii="Arial" w:hAnsi="Arial" w:cs="Arial"/>
                <w:sz w:val="16"/>
                <w:szCs w:val="16"/>
              </w:rPr>
            </w:pPr>
            <w:r w:rsidRPr="002A25A4">
              <w:rPr>
                <w:rFonts w:ascii="Arial" w:hAnsi="Arial" w:cs="Arial"/>
                <w:sz w:val="16"/>
                <w:szCs w:val="16"/>
              </w:rPr>
              <w:t>dienogest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D14212">
            <w:pPr>
              <w:pStyle w:val="111"/>
              <w:tabs>
                <w:tab w:val="left" w:pos="12600"/>
              </w:tabs>
              <w:rPr>
                <w:rFonts w:ascii="Arial" w:hAnsi="Arial" w:cs="Arial"/>
                <w:sz w:val="16"/>
                <w:szCs w:val="16"/>
              </w:rPr>
            </w:pPr>
            <w:r w:rsidRPr="002A25A4">
              <w:rPr>
                <w:rFonts w:ascii="Arial" w:hAnsi="Arial" w:cs="Arial"/>
                <w:sz w:val="16"/>
                <w:szCs w:val="16"/>
              </w:rPr>
              <w:t>дієногест мікронізований</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D14212">
            <w:pPr>
              <w:pStyle w:val="111"/>
              <w:tabs>
                <w:tab w:val="left" w:pos="12600"/>
              </w:tabs>
              <w:rPr>
                <w:rFonts w:ascii="Arial" w:hAnsi="Arial" w:cs="Arial"/>
                <w:sz w:val="16"/>
                <w:szCs w:val="16"/>
              </w:rPr>
            </w:pPr>
            <w:r w:rsidRPr="002A25A4">
              <w:rPr>
                <w:rFonts w:ascii="Arial" w:hAnsi="Arial" w:cs="Arial"/>
                <w:sz w:val="16"/>
                <w:szCs w:val="16"/>
              </w:rPr>
              <w:t>G03DB08</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D14212">
            <w:pPr>
              <w:pStyle w:val="111"/>
              <w:tabs>
                <w:tab w:val="left" w:pos="12600"/>
              </w:tabs>
              <w:rPr>
                <w:rFonts w:ascii="Arial" w:hAnsi="Arial" w:cs="Arial"/>
                <w:sz w:val="16"/>
                <w:szCs w:val="16"/>
              </w:rPr>
            </w:pPr>
            <w:r w:rsidRPr="002A25A4">
              <w:rPr>
                <w:rFonts w:ascii="Arial" w:hAnsi="Arial" w:cs="Arial"/>
                <w:sz w:val="16"/>
                <w:szCs w:val="16"/>
              </w:rPr>
              <w:t>таблетки по 2 мг, по 28 таблеток у блістері; по 1 блістеру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D14212">
            <w:pPr>
              <w:pStyle w:val="111"/>
              <w:tabs>
                <w:tab w:val="left" w:pos="12600"/>
              </w:tabs>
              <w:jc w:val="center"/>
              <w:rPr>
                <w:rFonts w:ascii="Arial" w:hAnsi="Arial" w:cs="Arial"/>
                <w:sz w:val="16"/>
                <w:szCs w:val="16"/>
              </w:rPr>
            </w:pPr>
            <w:r w:rsidRPr="002A25A4">
              <w:rPr>
                <w:rFonts w:ascii="Arial" w:hAnsi="Arial" w:cs="Arial"/>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D14212">
            <w:pPr>
              <w:pStyle w:val="111"/>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D14212">
            <w:pPr>
              <w:pStyle w:val="111"/>
              <w:tabs>
                <w:tab w:val="left" w:pos="12600"/>
              </w:tabs>
              <w:jc w:val="center"/>
              <w:rPr>
                <w:rFonts w:ascii="Arial" w:hAnsi="Arial" w:cs="Arial"/>
                <w:sz w:val="16"/>
                <w:szCs w:val="16"/>
              </w:rPr>
            </w:pPr>
            <w:r w:rsidRPr="002A25A4">
              <w:rPr>
                <w:rFonts w:ascii="Arial" w:hAnsi="Arial" w:cs="Arial"/>
                <w:sz w:val="16"/>
                <w:szCs w:val="16"/>
              </w:rPr>
              <w:t>Сіндеа Фарма, С.Л.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D14212">
            <w:pPr>
              <w:pStyle w:val="111"/>
              <w:tabs>
                <w:tab w:val="left" w:pos="12600"/>
              </w:tabs>
              <w:jc w:val="center"/>
              <w:rPr>
                <w:rFonts w:ascii="Arial" w:hAnsi="Arial" w:cs="Arial"/>
                <w:sz w:val="16"/>
                <w:szCs w:val="16"/>
              </w:rPr>
            </w:pPr>
            <w:r w:rsidRPr="002A25A4">
              <w:rPr>
                <w:rFonts w:ascii="Arial" w:hAnsi="Arial" w:cs="Arial"/>
                <w:sz w:val="16"/>
                <w:szCs w:val="16"/>
              </w:rPr>
              <w:t>Іспанія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A170A9">
            <w:pPr>
              <w:pStyle w:val="111"/>
              <w:tabs>
                <w:tab w:val="left" w:pos="12600"/>
              </w:tabs>
              <w:jc w:val="center"/>
              <w:rPr>
                <w:rFonts w:ascii="Arial" w:hAnsi="Arial" w:cs="Arial"/>
                <w:sz w:val="16"/>
                <w:szCs w:val="16"/>
              </w:rPr>
            </w:pPr>
            <w:r w:rsidRPr="002A25A4">
              <w:rPr>
                <w:rFonts w:ascii="Arial" w:hAnsi="Arial" w:cs="Arial"/>
                <w:sz w:val="16"/>
                <w:szCs w:val="16"/>
              </w:rPr>
              <w:t>перер</w:t>
            </w:r>
            <w:r w:rsidR="00A170A9">
              <w:rPr>
                <w:rFonts w:ascii="Arial" w:hAnsi="Arial" w:cs="Arial"/>
                <w:sz w:val="16"/>
                <w:szCs w:val="16"/>
              </w:rPr>
              <w:t>еєстрація на необмежений термін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D14212">
            <w:pPr>
              <w:pStyle w:val="111"/>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D14212">
            <w:pPr>
              <w:pStyle w:val="111"/>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D14212">
            <w:pPr>
              <w:pStyle w:val="111"/>
              <w:tabs>
                <w:tab w:val="left" w:pos="12600"/>
              </w:tabs>
              <w:jc w:val="center"/>
              <w:rPr>
                <w:rFonts w:ascii="Arial" w:hAnsi="Arial" w:cs="Arial"/>
                <w:sz w:val="16"/>
                <w:szCs w:val="16"/>
              </w:rPr>
            </w:pPr>
            <w:r w:rsidRPr="002A25A4">
              <w:rPr>
                <w:rFonts w:ascii="Arial" w:hAnsi="Arial" w:cs="Arial"/>
                <w:sz w:val="16"/>
                <w:szCs w:val="16"/>
              </w:rPr>
              <w:t>UA/18865/01/01</w:t>
            </w:r>
          </w:p>
        </w:tc>
      </w:tr>
      <w:tr w:rsidR="00AE522F" w:rsidRPr="002A25A4" w:rsidTr="003130E3">
        <w:tc>
          <w:tcPr>
            <w:tcW w:w="567" w:type="dxa"/>
            <w:tcBorders>
              <w:top w:val="single" w:sz="4" w:space="0" w:color="auto"/>
              <w:left w:val="single" w:sz="4" w:space="0" w:color="000000"/>
              <w:bottom w:val="single" w:sz="4" w:space="0" w:color="auto"/>
              <w:right w:val="single" w:sz="4" w:space="0" w:color="auto"/>
            </w:tcBorders>
            <w:shd w:val="clear" w:color="auto" w:fill="FFFFFF"/>
          </w:tcPr>
          <w:p w:rsidR="00AE522F" w:rsidRPr="002A25A4" w:rsidRDefault="00AE522F" w:rsidP="004F6654">
            <w:pPr>
              <w:pStyle w:val="111"/>
              <w:numPr>
                <w:ilvl w:val="0"/>
                <w:numId w:val="2"/>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AE522F" w:rsidRPr="002A25A4" w:rsidRDefault="00AE522F" w:rsidP="004F6654">
            <w:pPr>
              <w:tabs>
                <w:tab w:val="left" w:pos="12600"/>
              </w:tabs>
              <w:rPr>
                <w:rFonts w:ascii="Arial" w:hAnsi="Arial" w:cs="Arial"/>
                <w:b/>
                <w:i/>
                <w:sz w:val="16"/>
                <w:szCs w:val="16"/>
              </w:rPr>
            </w:pPr>
            <w:r w:rsidRPr="002A25A4">
              <w:rPr>
                <w:rFonts w:ascii="Arial" w:hAnsi="Arial" w:cs="Arial"/>
                <w:b/>
                <w:sz w:val="16"/>
                <w:szCs w:val="16"/>
              </w:rPr>
              <w:t>МОКСИФЛОКСАЦИНУ ГІДРОХЛОРИД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895AB1">
            <w:pPr>
              <w:tabs>
                <w:tab w:val="left" w:pos="12600"/>
              </w:tabs>
              <w:rPr>
                <w:rFonts w:ascii="Arial" w:hAnsi="Arial" w:cs="Arial"/>
                <w:sz w:val="16"/>
                <w:szCs w:val="16"/>
              </w:rPr>
            </w:pPr>
            <w:r w:rsidRPr="002A25A4">
              <w:rPr>
                <w:rFonts w:ascii="Arial" w:hAnsi="Arial" w:cs="Arial"/>
                <w:sz w:val="16"/>
                <w:szCs w:val="16"/>
              </w:rPr>
              <w:t>Moxifloxacin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895AB1">
            <w:pPr>
              <w:tabs>
                <w:tab w:val="left" w:pos="12600"/>
              </w:tabs>
              <w:rPr>
                <w:rFonts w:ascii="Arial" w:hAnsi="Arial" w:cs="Arial"/>
                <w:sz w:val="16"/>
                <w:szCs w:val="16"/>
              </w:rPr>
            </w:pPr>
            <w:r w:rsidRPr="002A25A4">
              <w:rPr>
                <w:rFonts w:ascii="Arial" w:hAnsi="Arial" w:cs="Arial"/>
                <w:sz w:val="16"/>
                <w:szCs w:val="16"/>
              </w:rPr>
              <w:t>моксифлоксацину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330011">
            <w:pPr>
              <w:tabs>
                <w:tab w:val="left" w:pos="12600"/>
              </w:tabs>
              <w:jc w:val="center"/>
              <w:rPr>
                <w:rFonts w:ascii="Arial" w:hAnsi="Arial" w:cs="Arial"/>
                <w:sz w:val="16"/>
                <w:szCs w:val="16"/>
                <w:lang w:val="en-US"/>
              </w:rPr>
            </w:pPr>
            <w:r w:rsidRPr="002A25A4">
              <w:rPr>
                <w:rFonts w:ascii="Arial" w:hAnsi="Arial" w:cs="Arial"/>
                <w:sz w:val="16"/>
                <w:szCs w:val="16"/>
                <w:lang w:val="en-US"/>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4F6654">
            <w:pPr>
              <w:tabs>
                <w:tab w:val="left" w:pos="12600"/>
              </w:tabs>
              <w:rPr>
                <w:rFonts w:ascii="Arial" w:hAnsi="Arial" w:cs="Arial"/>
                <w:sz w:val="16"/>
                <w:szCs w:val="16"/>
              </w:rPr>
            </w:pPr>
            <w:r w:rsidRPr="002A25A4">
              <w:rPr>
                <w:rFonts w:ascii="Arial" w:hAnsi="Arial" w:cs="Arial"/>
                <w:sz w:val="16"/>
                <w:szCs w:val="16"/>
              </w:rPr>
              <w:t>порошок (субстанція) у поліетиленових пакетах для фармацевтичного застосування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4F6654">
            <w:pPr>
              <w:tabs>
                <w:tab w:val="left" w:pos="12600"/>
              </w:tabs>
              <w:jc w:val="center"/>
              <w:rPr>
                <w:rFonts w:ascii="Arial" w:hAnsi="Arial" w:cs="Arial"/>
                <w:sz w:val="16"/>
                <w:szCs w:val="16"/>
              </w:rPr>
            </w:pPr>
            <w:r w:rsidRPr="002A25A4">
              <w:rPr>
                <w:rFonts w:ascii="Arial" w:hAnsi="Arial" w:cs="Arial"/>
                <w:sz w:val="16"/>
                <w:szCs w:val="16"/>
              </w:rPr>
              <w:t>ТОВ "КУСУМ"</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4F6654">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4F6654">
            <w:pPr>
              <w:tabs>
                <w:tab w:val="left" w:pos="12600"/>
              </w:tabs>
              <w:jc w:val="center"/>
              <w:rPr>
                <w:rFonts w:ascii="Arial" w:hAnsi="Arial" w:cs="Arial"/>
                <w:sz w:val="16"/>
                <w:szCs w:val="16"/>
              </w:rPr>
            </w:pPr>
            <w:r w:rsidRPr="002A25A4">
              <w:rPr>
                <w:rFonts w:ascii="Arial" w:hAnsi="Arial" w:cs="Arial"/>
                <w:sz w:val="16"/>
                <w:szCs w:val="16"/>
              </w:rPr>
              <w:t>Араген Лайф Саєнсис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4F6654">
            <w:pPr>
              <w:tabs>
                <w:tab w:val="left" w:pos="12600"/>
              </w:tabs>
              <w:jc w:val="center"/>
              <w:rPr>
                <w:rFonts w:ascii="Arial" w:hAnsi="Arial" w:cs="Arial"/>
                <w:sz w:val="16"/>
                <w:szCs w:val="16"/>
              </w:rPr>
            </w:pPr>
            <w:r w:rsidRPr="002A25A4">
              <w:rPr>
                <w:rFonts w:ascii="Arial" w:hAnsi="Arial" w:cs="Arial"/>
                <w:sz w:val="16"/>
                <w:szCs w:val="16"/>
              </w:rPr>
              <w:t>Індія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4F6654">
            <w:pPr>
              <w:tabs>
                <w:tab w:val="left" w:pos="12600"/>
              </w:tabs>
              <w:jc w:val="center"/>
              <w:rPr>
                <w:rFonts w:ascii="Arial" w:hAnsi="Arial" w:cs="Arial"/>
                <w:sz w:val="16"/>
                <w:szCs w:val="16"/>
              </w:rPr>
            </w:pPr>
            <w:r w:rsidRPr="002A25A4">
              <w:rPr>
                <w:rFonts w:ascii="Arial" w:hAnsi="Arial" w:cs="Arial"/>
                <w:sz w:val="16"/>
                <w:szCs w:val="16"/>
              </w:rPr>
              <w:t>Перереєстрація на необмежений термін</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4F6654">
            <w:pPr>
              <w:tabs>
                <w:tab w:val="left" w:pos="12600"/>
              </w:tabs>
              <w:jc w:val="center"/>
              <w:rPr>
                <w:rFonts w:ascii="Arial" w:hAnsi="Arial" w:cs="Arial"/>
                <w:b/>
                <w:i/>
                <w:sz w:val="16"/>
                <w:szCs w:val="16"/>
              </w:rPr>
            </w:pPr>
            <w:r w:rsidRPr="002A25A4">
              <w:rPr>
                <w:rFonts w:ascii="Arial" w:hAnsi="Arial" w:cs="Arial"/>
                <w:i/>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4F6654">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4F6654">
            <w:pPr>
              <w:tabs>
                <w:tab w:val="left" w:pos="12600"/>
              </w:tabs>
              <w:jc w:val="center"/>
              <w:rPr>
                <w:rFonts w:ascii="Arial" w:hAnsi="Arial" w:cs="Arial"/>
                <w:sz w:val="16"/>
                <w:szCs w:val="16"/>
              </w:rPr>
            </w:pPr>
            <w:r w:rsidRPr="002A25A4">
              <w:rPr>
                <w:rFonts w:ascii="Arial" w:hAnsi="Arial" w:cs="Arial"/>
                <w:sz w:val="16"/>
                <w:szCs w:val="16"/>
              </w:rPr>
              <w:t>UA/19096/01/01</w:t>
            </w:r>
          </w:p>
        </w:tc>
      </w:tr>
      <w:tr w:rsidR="00AE522F" w:rsidRPr="002A25A4" w:rsidTr="003130E3">
        <w:tc>
          <w:tcPr>
            <w:tcW w:w="567" w:type="dxa"/>
            <w:tcBorders>
              <w:top w:val="single" w:sz="4" w:space="0" w:color="auto"/>
              <w:left w:val="single" w:sz="4" w:space="0" w:color="000000"/>
              <w:bottom w:val="single" w:sz="4" w:space="0" w:color="auto"/>
              <w:right w:val="single" w:sz="4" w:space="0" w:color="auto"/>
            </w:tcBorders>
            <w:shd w:val="clear" w:color="auto" w:fill="FFFFFF"/>
          </w:tcPr>
          <w:p w:rsidR="00AE522F" w:rsidRPr="002A25A4" w:rsidRDefault="00AE522F" w:rsidP="004F6654">
            <w:pPr>
              <w:pStyle w:val="111"/>
              <w:numPr>
                <w:ilvl w:val="0"/>
                <w:numId w:val="2"/>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AE522F" w:rsidRPr="002A25A4" w:rsidRDefault="00AE522F" w:rsidP="004F6654">
            <w:pPr>
              <w:tabs>
                <w:tab w:val="left" w:pos="12600"/>
              </w:tabs>
              <w:rPr>
                <w:rFonts w:ascii="Arial" w:hAnsi="Arial" w:cs="Arial"/>
                <w:b/>
                <w:i/>
                <w:sz w:val="16"/>
                <w:szCs w:val="16"/>
              </w:rPr>
            </w:pPr>
            <w:r w:rsidRPr="002A25A4">
              <w:rPr>
                <w:rFonts w:ascii="Arial" w:hAnsi="Arial" w:cs="Arial"/>
                <w:b/>
                <w:sz w:val="16"/>
                <w:szCs w:val="16"/>
              </w:rPr>
              <w:t>РУПАФІН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895AB1">
            <w:pPr>
              <w:tabs>
                <w:tab w:val="left" w:pos="12600"/>
              </w:tabs>
              <w:rPr>
                <w:rFonts w:ascii="Arial" w:hAnsi="Arial" w:cs="Arial"/>
                <w:sz w:val="16"/>
                <w:szCs w:val="16"/>
              </w:rPr>
            </w:pPr>
            <w:r w:rsidRPr="002A25A4">
              <w:rPr>
                <w:rFonts w:ascii="Arial" w:hAnsi="Arial" w:cs="Arial"/>
                <w:sz w:val="16"/>
                <w:szCs w:val="16"/>
              </w:rPr>
              <w:t>Rupatadine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895AB1">
            <w:pPr>
              <w:tabs>
                <w:tab w:val="left" w:pos="12600"/>
              </w:tabs>
              <w:rPr>
                <w:rFonts w:ascii="Arial" w:hAnsi="Arial" w:cs="Arial"/>
                <w:sz w:val="16"/>
                <w:szCs w:val="16"/>
              </w:rPr>
            </w:pPr>
            <w:r w:rsidRPr="002A25A4">
              <w:rPr>
                <w:rFonts w:ascii="Arial" w:hAnsi="Arial" w:cs="Arial"/>
                <w:sz w:val="16"/>
                <w:szCs w:val="16"/>
              </w:rPr>
              <w:t>рупатадину фумарат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895AB1">
            <w:pPr>
              <w:tabs>
                <w:tab w:val="left" w:pos="12600"/>
              </w:tabs>
              <w:rPr>
                <w:rFonts w:ascii="Arial" w:hAnsi="Arial" w:cs="Arial"/>
                <w:sz w:val="16"/>
                <w:szCs w:val="16"/>
              </w:rPr>
            </w:pPr>
            <w:r w:rsidRPr="002A25A4">
              <w:rPr>
                <w:rFonts w:ascii="Arial" w:hAnsi="Arial" w:cs="Arial"/>
                <w:sz w:val="16"/>
                <w:szCs w:val="16"/>
              </w:rPr>
              <w:t>R06AX28</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4F6654">
            <w:pPr>
              <w:tabs>
                <w:tab w:val="left" w:pos="12600"/>
              </w:tabs>
              <w:rPr>
                <w:rFonts w:ascii="Arial" w:hAnsi="Arial" w:cs="Arial"/>
                <w:sz w:val="16"/>
                <w:szCs w:val="16"/>
              </w:rPr>
            </w:pPr>
            <w:r w:rsidRPr="002A25A4">
              <w:rPr>
                <w:rFonts w:ascii="Arial" w:hAnsi="Arial" w:cs="Arial"/>
                <w:sz w:val="16"/>
                <w:szCs w:val="16"/>
              </w:rPr>
              <w:t>таблетки по 10 мг; по 10 таблеток у блістері; по 1, 3 або 5 блістерів в картонній коробці; по 15 таблеток у блістері; по 2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4F6654">
            <w:pPr>
              <w:tabs>
                <w:tab w:val="left" w:pos="12600"/>
              </w:tabs>
              <w:jc w:val="center"/>
              <w:rPr>
                <w:rFonts w:ascii="Arial" w:hAnsi="Arial" w:cs="Arial"/>
                <w:sz w:val="16"/>
                <w:szCs w:val="16"/>
              </w:rPr>
            </w:pPr>
            <w:r w:rsidRPr="002A25A4">
              <w:rPr>
                <w:rFonts w:ascii="Arial" w:hAnsi="Arial" w:cs="Arial"/>
                <w:sz w:val="16"/>
                <w:szCs w:val="16"/>
              </w:rPr>
              <w:t xml:space="preserve">Зентіва, к.с.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4F6654">
            <w:pPr>
              <w:tabs>
                <w:tab w:val="left" w:pos="12600"/>
              </w:tabs>
              <w:jc w:val="center"/>
              <w:rPr>
                <w:rFonts w:ascii="Arial" w:hAnsi="Arial" w:cs="Arial"/>
                <w:sz w:val="16"/>
                <w:szCs w:val="16"/>
              </w:rPr>
            </w:pPr>
            <w:r w:rsidRPr="002A25A4">
              <w:rPr>
                <w:rFonts w:ascii="Arial" w:hAnsi="Arial" w:cs="Arial"/>
                <w:sz w:val="16"/>
                <w:szCs w:val="16"/>
              </w:rPr>
              <w:t>Чеська Республiка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4F6654">
            <w:pPr>
              <w:tabs>
                <w:tab w:val="left" w:pos="12600"/>
              </w:tabs>
              <w:jc w:val="center"/>
              <w:rPr>
                <w:rFonts w:ascii="Arial" w:hAnsi="Arial" w:cs="Arial"/>
                <w:sz w:val="16"/>
                <w:szCs w:val="16"/>
              </w:rPr>
            </w:pPr>
            <w:r w:rsidRPr="002A25A4">
              <w:rPr>
                <w:rFonts w:ascii="Arial" w:hAnsi="Arial" w:cs="Arial"/>
                <w:sz w:val="16"/>
                <w:szCs w:val="16"/>
              </w:rPr>
              <w:t>НОУКОР ХЕЛС, С.А.</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4F6654">
            <w:pPr>
              <w:tabs>
                <w:tab w:val="left" w:pos="12600"/>
              </w:tabs>
              <w:jc w:val="center"/>
              <w:rPr>
                <w:rFonts w:ascii="Arial" w:hAnsi="Arial" w:cs="Arial"/>
                <w:sz w:val="16"/>
                <w:szCs w:val="16"/>
              </w:rPr>
            </w:pPr>
            <w:r w:rsidRPr="002A25A4">
              <w:rPr>
                <w:rFonts w:ascii="Arial" w:hAnsi="Arial" w:cs="Arial"/>
                <w:sz w:val="16"/>
                <w:szCs w:val="16"/>
              </w:rPr>
              <w:t>Іспанія</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A170A9" w:rsidRDefault="00AE522F" w:rsidP="00A170A9">
            <w:pPr>
              <w:tabs>
                <w:tab w:val="left" w:pos="12600"/>
              </w:tabs>
              <w:jc w:val="center"/>
              <w:rPr>
                <w:rFonts w:ascii="Arial" w:hAnsi="Arial" w:cs="Arial"/>
                <w:sz w:val="16"/>
                <w:szCs w:val="16"/>
              </w:rPr>
            </w:pPr>
            <w:r w:rsidRPr="002A25A4">
              <w:rPr>
                <w:rFonts w:ascii="Arial" w:hAnsi="Arial" w:cs="Arial"/>
                <w:sz w:val="16"/>
                <w:szCs w:val="16"/>
              </w:rPr>
              <w:t xml:space="preserve">Перереєстрація на необмежений термін. </w:t>
            </w:r>
            <w:r w:rsidRPr="002A25A4">
              <w:rPr>
                <w:rFonts w:ascii="Arial" w:hAnsi="Arial" w:cs="Arial"/>
                <w:sz w:val="16"/>
                <w:szCs w:val="16"/>
              </w:rPr>
              <w:br/>
            </w:r>
          </w:p>
          <w:p w:rsidR="00A170A9" w:rsidRDefault="00A170A9" w:rsidP="00A170A9">
            <w:pPr>
              <w:tabs>
                <w:tab w:val="left" w:pos="12600"/>
              </w:tabs>
              <w:jc w:val="center"/>
              <w:rPr>
                <w:rFonts w:ascii="Arial" w:hAnsi="Arial" w:cs="Arial"/>
                <w:sz w:val="16"/>
                <w:szCs w:val="16"/>
              </w:rPr>
            </w:pPr>
          </w:p>
          <w:p w:rsidR="00AE522F" w:rsidRPr="002A25A4" w:rsidRDefault="00AE522F" w:rsidP="00A170A9">
            <w:pPr>
              <w:tabs>
                <w:tab w:val="left" w:pos="12600"/>
              </w:tabs>
              <w:jc w:val="center"/>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4F6654">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4F6654">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4F6654">
            <w:pPr>
              <w:tabs>
                <w:tab w:val="left" w:pos="12600"/>
              </w:tabs>
              <w:jc w:val="center"/>
              <w:rPr>
                <w:rFonts w:ascii="Arial" w:hAnsi="Arial" w:cs="Arial"/>
                <w:sz w:val="16"/>
                <w:szCs w:val="16"/>
              </w:rPr>
            </w:pPr>
            <w:r w:rsidRPr="002A25A4">
              <w:rPr>
                <w:rFonts w:ascii="Arial" w:hAnsi="Arial" w:cs="Arial"/>
                <w:sz w:val="16"/>
                <w:szCs w:val="16"/>
              </w:rPr>
              <w:t>UA/18949/01/01</w:t>
            </w:r>
          </w:p>
        </w:tc>
      </w:tr>
      <w:tr w:rsidR="00AE522F" w:rsidRPr="002A25A4" w:rsidTr="003130E3">
        <w:tc>
          <w:tcPr>
            <w:tcW w:w="567" w:type="dxa"/>
            <w:tcBorders>
              <w:top w:val="single" w:sz="4" w:space="0" w:color="auto"/>
              <w:left w:val="single" w:sz="4" w:space="0" w:color="000000"/>
              <w:bottom w:val="single" w:sz="4" w:space="0" w:color="auto"/>
              <w:right w:val="single" w:sz="4" w:space="0" w:color="auto"/>
            </w:tcBorders>
            <w:shd w:val="clear" w:color="auto" w:fill="FFFFFF"/>
          </w:tcPr>
          <w:p w:rsidR="00AE522F" w:rsidRPr="002A25A4" w:rsidRDefault="00AE522F" w:rsidP="004F6654">
            <w:pPr>
              <w:pStyle w:val="111"/>
              <w:numPr>
                <w:ilvl w:val="0"/>
                <w:numId w:val="2"/>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AE522F" w:rsidRPr="002A25A4" w:rsidRDefault="00AE522F" w:rsidP="004F6654">
            <w:pPr>
              <w:tabs>
                <w:tab w:val="left" w:pos="12600"/>
              </w:tabs>
              <w:rPr>
                <w:rFonts w:ascii="Arial" w:hAnsi="Arial" w:cs="Arial"/>
                <w:b/>
                <w:i/>
                <w:sz w:val="16"/>
                <w:szCs w:val="16"/>
              </w:rPr>
            </w:pPr>
            <w:r w:rsidRPr="002A25A4">
              <w:rPr>
                <w:rFonts w:ascii="Arial" w:hAnsi="Arial" w:cs="Arial"/>
                <w:b/>
                <w:sz w:val="16"/>
                <w:szCs w:val="16"/>
              </w:rPr>
              <w:t>СОЛАКУТАН®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895AB1">
            <w:pPr>
              <w:tabs>
                <w:tab w:val="left" w:pos="12600"/>
              </w:tabs>
              <w:rPr>
                <w:rFonts w:ascii="Arial" w:hAnsi="Arial" w:cs="Arial"/>
                <w:sz w:val="16"/>
                <w:szCs w:val="16"/>
              </w:rPr>
            </w:pPr>
            <w:r w:rsidRPr="002A25A4">
              <w:rPr>
                <w:rFonts w:ascii="Arial" w:hAnsi="Arial" w:cs="Arial"/>
                <w:sz w:val="16"/>
                <w:szCs w:val="16"/>
              </w:rPr>
              <w:t>diclofenac</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895AB1">
            <w:pPr>
              <w:tabs>
                <w:tab w:val="left" w:pos="12600"/>
              </w:tabs>
              <w:rPr>
                <w:rFonts w:ascii="Arial" w:hAnsi="Arial" w:cs="Arial"/>
                <w:sz w:val="16"/>
                <w:szCs w:val="16"/>
              </w:rPr>
            </w:pPr>
            <w:r w:rsidRPr="002A25A4">
              <w:rPr>
                <w:rFonts w:ascii="Arial" w:hAnsi="Arial" w:cs="Arial"/>
                <w:sz w:val="16"/>
                <w:szCs w:val="16"/>
              </w:rPr>
              <w:t>диклофенак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895AB1">
            <w:pPr>
              <w:tabs>
                <w:tab w:val="left" w:pos="12600"/>
              </w:tabs>
              <w:rPr>
                <w:rFonts w:ascii="Arial" w:hAnsi="Arial" w:cs="Arial"/>
                <w:sz w:val="16"/>
                <w:szCs w:val="16"/>
              </w:rPr>
            </w:pPr>
            <w:r w:rsidRPr="002A25A4">
              <w:rPr>
                <w:rFonts w:ascii="Arial" w:hAnsi="Arial" w:cs="Arial"/>
                <w:sz w:val="16"/>
                <w:szCs w:val="16"/>
              </w:rPr>
              <w:t>D11AX18</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4F6654">
            <w:pPr>
              <w:tabs>
                <w:tab w:val="left" w:pos="12600"/>
              </w:tabs>
              <w:rPr>
                <w:rFonts w:ascii="Arial" w:hAnsi="Arial" w:cs="Arial"/>
                <w:sz w:val="16"/>
                <w:szCs w:val="16"/>
              </w:rPr>
            </w:pPr>
            <w:r w:rsidRPr="002A25A4">
              <w:rPr>
                <w:rFonts w:ascii="Arial" w:hAnsi="Arial" w:cs="Arial"/>
                <w:sz w:val="16"/>
                <w:szCs w:val="16"/>
              </w:rPr>
              <w:t>гель, 30 мг/г по 25 г у тубі; по 1 тубі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4F6654">
            <w:pPr>
              <w:tabs>
                <w:tab w:val="left" w:pos="12600"/>
              </w:tabs>
              <w:jc w:val="center"/>
              <w:rPr>
                <w:rFonts w:ascii="Arial" w:hAnsi="Arial" w:cs="Arial"/>
                <w:sz w:val="16"/>
                <w:szCs w:val="16"/>
              </w:rPr>
            </w:pPr>
            <w:r w:rsidRPr="002A25A4">
              <w:rPr>
                <w:rFonts w:ascii="Arial" w:hAnsi="Arial" w:cs="Arial"/>
                <w:sz w:val="16"/>
                <w:szCs w:val="16"/>
              </w:rPr>
              <w:t>ТОВ "МІБЕ УКРАЇНА"</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4F6654">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4F6654">
            <w:pPr>
              <w:tabs>
                <w:tab w:val="left" w:pos="12600"/>
              </w:tabs>
              <w:jc w:val="center"/>
              <w:rPr>
                <w:rFonts w:ascii="Arial" w:hAnsi="Arial" w:cs="Arial"/>
                <w:sz w:val="16"/>
                <w:szCs w:val="16"/>
              </w:rPr>
            </w:pPr>
            <w:r w:rsidRPr="002A25A4">
              <w:rPr>
                <w:rFonts w:ascii="Arial" w:hAnsi="Arial" w:cs="Arial"/>
                <w:sz w:val="16"/>
                <w:szCs w:val="16"/>
              </w:rPr>
              <w:t>мібе ГмбХ Арцнайміттель</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4F6654">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A170A9" w:rsidRDefault="00AE522F" w:rsidP="004F6654">
            <w:pPr>
              <w:tabs>
                <w:tab w:val="left" w:pos="12600"/>
              </w:tabs>
              <w:jc w:val="center"/>
              <w:rPr>
                <w:rFonts w:ascii="Arial" w:hAnsi="Arial" w:cs="Arial"/>
                <w:sz w:val="16"/>
                <w:szCs w:val="16"/>
              </w:rPr>
            </w:pPr>
            <w:r w:rsidRPr="002A25A4">
              <w:rPr>
                <w:rFonts w:ascii="Arial" w:hAnsi="Arial" w:cs="Arial"/>
                <w:sz w:val="16"/>
                <w:szCs w:val="16"/>
              </w:rPr>
              <w:t>перереєстрація на необмежений термін</w:t>
            </w:r>
            <w:r w:rsidRPr="002A25A4">
              <w:rPr>
                <w:rFonts w:ascii="Arial" w:hAnsi="Arial" w:cs="Arial"/>
                <w:sz w:val="16"/>
                <w:szCs w:val="16"/>
              </w:rPr>
              <w:br/>
            </w:r>
          </w:p>
          <w:p w:rsidR="00AE522F" w:rsidRPr="002A25A4" w:rsidRDefault="00AE522F" w:rsidP="00A170A9">
            <w:pPr>
              <w:tabs>
                <w:tab w:val="left" w:pos="12600"/>
              </w:tabs>
              <w:jc w:val="center"/>
              <w:rPr>
                <w:rFonts w:ascii="Arial" w:hAnsi="Arial" w:cs="Arial"/>
                <w:sz w:val="16"/>
                <w:szCs w:val="16"/>
              </w:rPr>
            </w:pPr>
            <w:r w:rsidRPr="002A25A4">
              <w:rPr>
                <w:rFonts w:ascii="Arial" w:hAnsi="Arial" w:cs="Arial"/>
                <w:sz w:val="16"/>
                <w:szCs w:val="16"/>
              </w:rPr>
              <w:t xml:space="preserve">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4F6654">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4F6654">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AE522F" w:rsidRPr="002A25A4" w:rsidRDefault="00AE522F" w:rsidP="004F6654">
            <w:pPr>
              <w:tabs>
                <w:tab w:val="left" w:pos="12600"/>
              </w:tabs>
              <w:jc w:val="center"/>
              <w:rPr>
                <w:rFonts w:ascii="Arial" w:hAnsi="Arial" w:cs="Arial"/>
                <w:sz w:val="16"/>
                <w:szCs w:val="16"/>
              </w:rPr>
            </w:pPr>
            <w:r w:rsidRPr="002A25A4">
              <w:rPr>
                <w:rFonts w:ascii="Arial" w:hAnsi="Arial" w:cs="Arial"/>
                <w:sz w:val="16"/>
                <w:szCs w:val="16"/>
              </w:rPr>
              <w:t>UA/18872/01/01</w:t>
            </w:r>
          </w:p>
        </w:tc>
      </w:tr>
    </w:tbl>
    <w:p w:rsidR="00452F0F" w:rsidRPr="002A25A4" w:rsidRDefault="00452F0F" w:rsidP="004562A1">
      <w:pPr>
        <w:rPr>
          <w:rFonts w:ascii="Arial" w:hAnsi="Arial" w:cs="Arial"/>
        </w:rPr>
      </w:pPr>
    </w:p>
    <w:p w:rsidR="004562A1" w:rsidRPr="002A25A4" w:rsidRDefault="004562A1" w:rsidP="004562A1">
      <w:pPr>
        <w:rPr>
          <w:rStyle w:val="ab"/>
          <w:rFonts w:ascii="Arial" w:hAnsi="Arial" w:cs="Arial"/>
          <w:i/>
          <w:color w:val="auto"/>
          <w:szCs w:val="16"/>
        </w:rPr>
      </w:pPr>
      <w:r w:rsidRPr="002A25A4">
        <w:rPr>
          <w:rFonts w:ascii="Arial" w:hAnsi="Arial" w:cs="Arial"/>
        </w:rPr>
        <w:t>*</w:t>
      </w:r>
      <w:r w:rsidRPr="002A25A4">
        <w:rPr>
          <w:rFonts w:ascii="Arial" w:hAnsi="Arial" w:cs="Arial"/>
          <w:sz w:val="28"/>
          <w:szCs w:val="28"/>
        </w:rPr>
        <w:t xml:space="preserve"> </w:t>
      </w:r>
      <w:r w:rsidRPr="002A25A4">
        <w:rPr>
          <w:rFonts w:ascii="Arial" w:hAnsi="Arial" w:cs="Arial"/>
          <w:i/>
          <w:sz w:val="16"/>
          <w:szCs w:val="16"/>
        </w:rPr>
        <w:t>відповідно до інформації офіційного сайту Центру ВООЗ по співпраці в методології статистичних досліджень (</w:t>
      </w:r>
      <w:hyperlink r:id="rId9" w:history="1">
        <w:r w:rsidRPr="002A25A4">
          <w:rPr>
            <w:rStyle w:val="ab"/>
            <w:rFonts w:ascii="Arial" w:hAnsi="Arial" w:cs="Arial"/>
            <w:i/>
            <w:color w:val="auto"/>
            <w:szCs w:val="16"/>
          </w:rPr>
          <w:t>https://www.whocc.no/atc_ddd_index/</w:t>
        </w:r>
      </w:hyperlink>
      <w:r w:rsidRPr="002A25A4">
        <w:rPr>
          <w:rStyle w:val="ab"/>
          <w:rFonts w:ascii="Arial" w:hAnsi="Arial" w:cs="Arial"/>
          <w:i/>
          <w:color w:val="auto"/>
          <w:szCs w:val="16"/>
        </w:rPr>
        <w:t>)</w:t>
      </w:r>
    </w:p>
    <w:p w:rsidR="00452F0F" w:rsidRPr="002A25A4" w:rsidRDefault="00452F0F" w:rsidP="004562A1">
      <w:pPr>
        <w:rPr>
          <w:rStyle w:val="ab"/>
          <w:rFonts w:ascii="Arial" w:hAnsi="Arial" w:cs="Arial"/>
          <w:i/>
          <w:color w:val="auto"/>
          <w:szCs w:val="16"/>
        </w:rPr>
      </w:pPr>
    </w:p>
    <w:p w:rsidR="00452F0F" w:rsidRPr="002A25A4" w:rsidRDefault="00452F0F" w:rsidP="004562A1">
      <w:pPr>
        <w:rPr>
          <w:rStyle w:val="ab"/>
          <w:rFonts w:ascii="Arial" w:hAnsi="Arial" w:cs="Arial"/>
          <w:i/>
          <w:color w:val="auto"/>
          <w:szCs w:val="16"/>
        </w:rPr>
      </w:pPr>
    </w:p>
    <w:p w:rsidR="00452F0F" w:rsidRPr="002A25A4" w:rsidRDefault="00452F0F" w:rsidP="004562A1">
      <w:pPr>
        <w:rPr>
          <w:rFonts w:ascii="Arial" w:hAnsi="Arial" w:cs="Arial"/>
        </w:rPr>
      </w:pPr>
    </w:p>
    <w:tbl>
      <w:tblPr>
        <w:tblW w:w="0" w:type="auto"/>
        <w:tblLook w:val="04A0" w:firstRow="1" w:lastRow="0" w:firstColumn="1" w:lastColumn="0" w:noHBand="0" w:noVBand="1"/>
      </w:tblPr>
      <w:tblGrid>
        <w:gridCol w:w="7421"/>
        <w:gridCol w:w="7422"/>
      </w:tblGrid>
      <w:tr w:rsidR="004D7862" w:rsidRPr="002A25A4" w:rsidTr="001D356A">
        <w:tc>
          <w:tcPr>
            <w:tcW w:w="7421" w:type="dxa"/>
            <w:hideMark/>
          </w:tcPr>
          <w:p w:rsidR="004D7862" w:rsidRPr="002A25A4" w:rsidRDefault="004D7862" w:rsidP="001D356A">
            <w:pPr>
              <w:ind w:right="20"/>
              <w:rPr>
                <w:rStyle w:val="cs95e872d01"/>
                <w:rFonts w:ascii="Arial" w:hAnsi="Arial" w:cs="Arial"/>
                <w:lang w:val="ru-RU"/>
              </w:rPr>
            </w:pPr>
            <w:r w:rsidRPr="002A25A4">
              <w:rPr>
                <w:rStyle w:val="cs7864ebcf1"/>
                <w:rFonts w:ascii="Arial" w:hAnsi="Arial" w:cs="Arial"/>
                <w:color w:val="auto"/>
                <w:sz w:val="24"/>
                <w:szCs w:val="24"/>
              </w:rPr>
              <w:t xml:space="preserve">Начальник </w:t>
            </w:r>
          </w:p>
          <w:p w:rsidR="004D7862" w:rsidRPr="002A25A4" w:rsidRDefault="004D7862" w:rsidP="007610E0">
            <w:pPr>
              <w:ind w:right="20"/>
              <w:rPr>
                <w:rStyle w:val="cs7864ebcf1"/>
                <w:rFonts w:ascii="Arial" w:hAnsi="Arial" w:cs="Arial"/>
                <w:color w:val="auto"/>
                <w:sz w:val="24"/>
                <w:szCs w:val="24"/>
              </w:rPr>
            </w:pPr>
            <w:r w:rsidRPr="002A25A4">
              <w:rPr>
                <w:rStyle w:val="cs7864ebcf1"/>
                <w:rFonts w:ascii="Arial" w:hAnsi="Arial" w:cs="Arial"/>
                <w:color w:val="auto"/>
                <w:sz w:val="24"/>
                <w:szCs w:val="24"/>
              </w:rPr>
              <w:t xml:space="preserve">Фармацевтичного управління </w:t>
            </w:r>
            <w:r w:rsidRPr="002A25A4">
              <w:rPr>
                <w:rStyle w:val="cs188c92b51"/>
                <w:rFonts w:ascii="Arial" w:hAnsi="Arial" w:cs="Arial"/>
                <w:color w:val="auto"/>
                <w:sz w:val="24"/>
                <w:szCs w:val="24"/>
              </w:rPr>
              <w:t>             </w:t>
            </w:r>
          </w:p>
        </w:tc>
        <w:tc>
          <w:tcPr>
            <w:tcW w:w="7422" w:type="dxa"/>
          </w:tcPr>
          <w:p w:rsidR="004D7862" w:rsidRPr="002A25A4" w:rsidRDefault="004D7862" w:rsidP="001D356A">
            <w:pPr>
              <w:pStyle w:val="cs95e872d0"/>
              <w:rPr>
                <w:rStyle w:val="cs7864ebcf1"/>
                <w:rFonts w:ascii="Arial" w:hAnsi="Arial" w:cs="Arial"/>
                <w:color w:val="auto"/>
                <w:sz w:val="24"/>
                <w:szCs w:val="24"/>
              </w:rPr>
            </w:pPr>
          </w:p>
          <w:p w:rsidR="004D7862" w:rsidRPr="002A25A4" w:rsidRDefault="004D7862" w:rsidP="001D356A">
            <w:pPr>
              <w:pStyle w:val="cs95e872d0"/>
              <w:jc w:val="center"/>
              <w:rPr>
                <w:rStyle w:val="cs7864ebcf1"/>
                <w:rFonts w:ascii="Arial" w:hAnsi="Arial" w:cs="Arial"/>
                <w:color w:val="auto"/>
                <w:sz w:val="24"/>
                <w:szCs w:val="24"/>
                <w:lang w:val="uk-UA"/>
              </w:rPr>
            </w:pPr>
            <w:r w:rsidRPr="002A25A4">
              <w:rPr>
                <w:rStyle w:val="cs7864ebcf1"/>
                <w:rFonts w:ascii="Arial" w:hAnsi="Arial" w:cs="Arial"/>
                <w:color w:val="auto"/>
                <w:sz w:val="24"/>
                <w:szCs w:val="24"/>
                <w:lang w:val="uk-UA"/>
              </w:rPr>
              <w:t xml:space="preserve">                                   Олександр ГРІЦЕНКО  </w:t>
            </w:r>
          </w:p>
        </w:tc>
      </w:tr>
    </w:tbl>
    <w:p w:rsidR="00D37676" w:rsidRPr="002A25A4" w:rsidRDefault="00D37676" w:rsidP="00E06C3F">
      <w:pPr>
        <w:rPr>
          <w:rFonts w:ascii="Arial" w:hAnsi="Arial" w:cs="Arial"/>
          <w:sz w:val="16"/>
          <w:szCs w:val="16"/>
        </w:rPr>
        <w:sectPr w:rsidR="00D37676" w:rsidRPr="002A25A4" w:rsidSect="00BD679F">
          <w:headerReference w:type="default" r:id="rId10"/>
          <w:pgSz w:w="16838" w:h="11906" w:orient="landscape"/>
          <w:pgMar w:top="907" w:right="1134" w:bottom="907" w:left="1077" w:header="709" w:footer="709" w:gutter="0"/>
          <w:cols w:space="708"/>
          <w:titlePg/>
          <w:docGrid w:linePitch="360"/>
        </w:sectPr>
      </w:pPr>
    </w:p>
    <w:tbl>
      <w:tblPr>
        <w:tblW w:w="3828" w:type="dxa"/>
        <w:tblInd w:w="11448" w:type="dxa"/>
        <w:tblLayout w:type="fixed"/>
        <w:tblLook w:val="0000" w:firstRow="0" w:lastRow="0" w:firstColumn="0" w:lastColumn="0" w:noHBand="0" w:noVBand="0"/>
      </w:tblPr>
      <w:tblGrid>
        <w:gridCol w:w="3828"/>
      </w:tblGrid>
      <w:tr w:rsidR="00D37676" w:rsidRPr="002A25A4" w:rsidTr="00AF6246">
        <w:tc>
          <w:tcPr>
            <w:tcW w:w="3828" w:type="dxa"/>
          </w:tcPr>
          <w:p w:rsidR="00D37676" w:rsidRPr="002A25A4" w:rsidRDefault="00D37676" w:rsidP="00E06C3F">
            <w:pPr>
              <w:keepNext/>
              <w:tabs>
                <w:tab w:val="left" w:pos="12600"/>
              </w:tabs>
              <w:outlineLvl w:val="3"/>
              <w:rPr>
                <w:rFonts w:ascii="Arial" w:hAnsi="Arial" w:cs="Arial"/>
                <w:b/>
                <w:sz w:val="16"/>
                <w:szCs w:val="16"/>
              </w:rPr>
            </w:pPr>
            <w:r w:rsidRPr="002A25A4">
              <w:rPr>
                <w:rFonts w:ascii="Arial" w:hAnsi="Arial" w:cs="Arial"/>
                <w:b/>
                <w:sz w:val="16"/>
                <w:szCs w:val="16"/>
              </w:rPr>
              <w:t>Додат</w:t>
            </w:r>
            <w:r w:rsidR="00A6351E" w:rsidRPr="002A25A4">
              <w:rPr>
                <w:rFonts w:ascii="Arial" w:hAnsi="Arial" w:cs="Arial"/>
                <w:b/>
                <w:sz w:val="16"/>
                <w:szCs w:val="16"/>
              </w:rPr>
              <w:t>ок 3</w:t>
            </w:r>
          </w:p>
          <w:p w:rsidR="00E73166" w:rsidRPr="002A25A4" w:rsidRDefault="00E73166" w:rsidP="00E73166">
            <w:pPr>
              <w:pStyle w:val="4"/>
              <w:tabs>
                <w:tab w:val="left" w:pos="12600"/>
              </w:tabs>
              <w:jc w:val="left"/>
              <w:rPr>
                <w:rFonts w:cs="Arial"/>
                <w:sz w:val="16"/>
                <w:szCs w:val="16"/>
              </w:rPr>
            </w:pPr>
            <w:r w:rsidRPr="002A25A4">
              <w:rPr>
                <w:rFonts w:cs="Arial"/>
                <w:sz w:val="16"/>
                <w:szCs w:val="16"/>
              </w:rPr>
              <w:t>до Наказу Міністерства охорони</w:t>
            </w:r>
          </w:p>
          <w:p w:rsidR="00E73166" w:rsidRPr="002A25A4" w:rsidRDefault="00E73166" w:rsidP="00E73166">
            <w:pPr>
              <w:pStyle w:val="4"/>
              <w:tabs>
                <w:tab w:val="left" w:pos="12600"/>
              </w:tabs>
              <w:jc w:val="left"/>
              <w:rPr>
                <w:rFonts w:cs="Arial"/>
                <w:sz w:val="16"/>
                <w:szCs w:val="16"/>
              </w:rPr>
            </w:pPr>
            <w:r w:rsidRPr="002A25A4">
              <w:rPr>
                <w:rFonts w:cs="Arial"/>
                <w:sz w:val="16"/>
                <w:szCs w:val="16"/>
              </w:rPr>
              <w:t>здоров’я України</w:t>
            </w:r>
          </w:p>
          <w:p w:rsidR="00D37676" w:rsidRPr="002A25A4" w:rsidRDefault="00E73166" w:rsidP="00E73166">
            <w:pPr>
              <w:tabs>
                <w:tab w:val="left" w:pos="12600"/>
              </w:tabs>
              <w:rPr>
                <w:rFonts w:ascii="Arial" w:hAnsi="Arial" w:cs="Arial"/>
                <w:b/>
                <w:sz w:val="16"/>
                <w:szCs w:val="16"/>
              </w:rPr>
            </w:pPr>
            <w:r w:rsidRPr="002A25A4">
              <w:rPr>
                <w:rFonts w:cs="Arial"/>
                <w:sz w:val="16"/>
                <w:szCs w:val="16"/>
              </w:rPr>
              <w:t>__________________ № _______</w:t>
            </w:r>
          </w:p>
        </w:tc>
      </w:tr>
    </w:tbl>
    <w:p w:rsidR="00D37676" w:rsidRPr="002A25A4" w:rsidRDefault="00D37676" w:rsidP="00E06C3F">
      <w:pPr>
        <w:tabs>
          <w:tab w:val="left" w:pos="12600"/>
        </w:tabs>
        <w:jc w:val="center"/>
        <w:rPr>
          <w:rFonts w:ascii="Arial" w:hAnsi="Arial" w:cs="Arial"/>
          <w:sz w:val="16"/>
          <w:szCs w:val="16"/>
          <w:u w:val="single"/>
        </w:rPr>
      </w:pPr>
    </w:p>
    <w:p w:rsidR="00D4221B" w:rsidRPr="002A25A4" w:rsidRDefault="00D4221B" w:rsidP="00E06C3F">
      <w:pPr>
        <w:keepNext/>
        <w:jc w:val="center"/>
        <w:outlineLvl w:val="1"/>
        <w:rPr>
          <w:rFonts w:ascii="Arial" w:hAnsi="Arial" w:cs="Arial"/>
          <w:b/>
          <w:caps/>
          <w:sz w:val="16"/>
          <w:szCs w:val="16"/>
        </w:rPr>
      </w:pPr>
    </w:p>
    <w:p w:rsidR="00D37676" w:rsidRPr="002A25A4" w:rsidRDefault="00D37676" w:rsidP="00567ADA">
      <w:pPr>
        <w:keepNext/>
        <w:jc w:val="center"/>
        <w:outlineLvl w:val="1"/>
        <w:rPr>
          <w:rFonts w:ascii="Arial" w:hAnsi="Arial" w:cs="Arial"/>
          <w:b/>
          <w:lang w:val="ru-RU"/>
        </w:rPr>
      </w:pPr>
      <w:r w:rsidRPr="002A25A4">
        <w:rPr>
          <w:rFonts w:ascii="Arial" w:hAnsi="Arial" w:cs="Arial"/>
          <w:b/>
          <w:caps/>
        </w:rPr>
        <w:t>ПЕРЕЛІК</w:t>
      </w:r>
    </w:p>
    <w:p w:rsidR="00D37676" w:rsidRPr="002A25A4" w:rsidRDefault="00D37676" w:rsidP="00567ADA">
      <w:pPr>
        <w:keepNext/>
        <w:jc w:val="center"/>
        <w:outlineLvl w:val="3"/>
        <w:rPr>
          <w:rFonts w:ascii="Arial" w:hAnsi="Arial" w:cs="Arial"/>
        </w:rPr>
      </w:pPr>
      <w:r w:rsidRPr="002A25A4">
        <w:rPr>
          <w:rFonts w:ascii="Arial" w:hAnsi="Arial" w:cs="Arial"/>
          <w:b/>
          <w:caps/>
        </w:rPr>
        <w:t>ЛІКАРСЬКИХ засобів, щодо яких пропонується внесеНня змін до реєстраційних матеріалів</w:t>
      </w:r>
    </w:p>
    <w:p w:rsidR="00D37676" w:rsidRPr="002A25A4" w:rsidRDefault="00D37676" w:rsidP="00567ADA">
      <w:pPr>
        <w:pStyle w:val="11"/>
        <w:jc w:val="center"/>
        <w:rPr>
          <w:rFonts w:ascii="Arial" w:hAnsi="Arial" w:cs="Arial"/>
        </w:rPr>
      </w:pPr>
    </w:p>
    <w:tbl>
      <w:tblPr>
        <w:tblW w:w="16302" w:type="dxa"/>
        <w:tblInd w:w="-601"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000" w:firstRow="0" w:lastRow="0" w:firstColumn="0" w:lastColumn="0" w:noHBand="0" w:noVBand="0"/>
      </w:tblPr>
      <w:tblGrid>
        <w:gridCol w:w="566"/>
        <w:gridCol w:w="1561"/>
        <w:gridCol w:w="992"/>
        <w:gridCol w:w="992"/>
        <w:gridCol w:w="851"/>
        <w:gridCol w:w="1701"/>
        <w:gridCol w:w="1134"/>
        <w:gridCol w:w="992"/>
        <w:gridCol w:w="1418"/>
        <w:gridCol w:w="850"/>
        <w:gridCol w:w="1985"/>
        <w:gridCol w:w="992"/>
        <w:gridCol w:w="850"/>
        <w:gridCol w:w="1418"/>
      </w:tblGrid>
      <w:tr w:rsidR="005B57E0" w:rsidRPr="002A25A4" w:rsidTr="00374AFE">
        <w:trPr>
          <w:tblHeader/>
        </w:trPr>
        <w:tc>
          <w:tcPr>
            <w:tcW w:w="566" w:type="dxa"/>
            <w:tcBorders>
              <w:top w:val="single" w:sz="4" w:space="0" w:color="000000"/>
            </w:tcBorders>
            <w:shd w:val="clear" w:color="auto" w:fill="D9D9D9"/>
          </w:tcPr>
          <w:p w:rsidR="005B57E0" w:rsidRPr="002A25A4" w:rsidRDefault="005B57E0" w:rsidP="000757C8">
            <w:pPr>
              <w:tabs>
                <w:tab w:val="left" w:pos="12600"/>
              </w:tabs>
              <w:jc w:val="center"/>
              <w:rPr>
                <w:rFonts w:ascii="Arial" w:hAnsi="Arial" w:cs="Arial"/>
                <w:b/>
                <w:i/>
                <w:sz w:val="16"/>
                <w:szCs w:val="16"/>
              </w:rPr>
            </w:pPr>
            <w:r w:rsidRPr="002A25A4">
              <w:rPr>
                <w:rFonts w:ascii="Arial" w:hAnsi="Arial" w:cs="Arial"/>
                <w:b/>
                <w:i/>
                <w:sz w:val="16"/>
                <w:szCs w:val="16"/>
              </w:rPr>
              <w:t>№ п/п</w:t>
            </w:r>
          </w:p>
        </w:tc>
        <w:tc>
          <w:tcPr>
            <w:tcW w:w="1561" w:type="dxa"/>
            <w:tcBorders>
              <w:top w:val="single" w:sz="4" w:space="0" w:color="000000"/>
            </w:tcBorders>
            <w:shd w:val="clear" w:color="auto" w:fill="D9D9D9"/>
          </w:tcPr>
          <w:p w:rsidR="005B57E0" w:rsidRPr="002A25A4" w:rsidRDefault="005B57E0" w:rsidP="000757C8">
            <w:pPr>
              <w:tabs>
                <w:tab w:val="left" w:pos="12600"/>
              </w:tabs>
              <w:jc w:val="center"/>
              <w:rPr>
                <w:rFonts w:ascii="Arial" w:hAnsi="Arial" w:cs="Arial"/>
                <w:b/>
                <w:i/>
                <w:sz w:val="16"/>
                <w:szCs w:val="16"/>
              </w:rPr>
            </w:pPr>
            <w:r w:rsidRPr="002A25A4">
              <w:rPr>
                <w:rFonts w:ascii="Arial" w:hAnsi="Arial" w:cs="Arial"/>
                <w:b/>
                <w:i/>
                <w:sz w:val="16"/>
                <w:szCs w:val="16"/>
              </w:rPr>
              <w:t>Назва лікарського засобу</w:t>
            </w:r>
          </w:p>
        </w:tc>
        <w:tc>
          <w:tcPr>
            <w:tcW w:w="992" w:type="dxa"/>
            <w:tcBorders>
              <w:top w:val="single" w:sz="4" w:space="0" w:color="000000"/>
            </w:tcBorders>
            <w:shd w:val="clear" w:color="auto" w:fill="D9D9D9"/>
          </w:tcPr>
          <w:p w:rsidR="005B57E0" w:rsidRPr="002A25A4" w:rsidRDefault="005B57E0" w:rsidP="000757C8">
            <w:pPr>
              <w:tabs>
                <w:tab w:val="left" w:pos="12600"/>
              </w:tabs>
              <w:jc w:val="center"/>
              <w:rPr>
                <w:rFonts w:ascii="Arial" w:hAnsi="Arial" w:cs="Arial"/>
                <w:b/>
                <w:i/>
                <w:sz w:val="16"/>
                <w:szCs w:val="16"/>
              </w:rPr>
            </w:pPr>
            <w:r w:rsidRPr="002A25A4">
              <w:rPr>
                <w:rFonts w:ascii="Arial" w:hAnsi="Arial" w:cs="Arial"/>
                <w:b/>
                <w:i/>
                <w:sz w:val="16"/>
                <w:szCs w:val="16"/>
              </w:rPr>
              <w:t>Міжнародна непатентована назва*</w:t>
            </w:r>
          </w:p>
        </w:tc>
        <w:tc>
          <w:tcPr>
            <w:tcW w:w="992" w:type="dxa"/>
            <w:tcBorders>
              <w:top w:val="single" w:sz="4" w:space="0" w:color="000000"/>
            </w:tcBorders>
            <w:shd w:val="clear" w:color="auto" w:fill="D9D9D9"/>
          </w:tcPr>
          <w:p w:rsidR="005B57E0" w:rsidRPr="002A25A4" w:rsidRDefault="005B57E0" w:rsidP="000757C8">
            <w:pPr>
              <w:tabs>
                <w:tab w:val="left" w:pos="12600"/>
              </w:tabs>
              <w:jc w:val="center"/>
              <w:rPr>
                <w:rFonts w:ascii="Arial" w:hAnsi="Arial" w:cs="Arial"/>
                <w:b/>
                <w:i/>
                <w:sz w:val="16"/>
                <w:szCs w:val="16"/>
              </w:rPr>
            </w:pPr>
            <w:r w:rsidRPr="002A25A4">
              <w:rPr>
                <w:rFonts w:ascii="Arial" w:hAnsi="Arial" w:cs="Arial"/>
                <w:b/>
                <w:i/>
                <w:sz w:val="16"/>
                <w:szCs w:val="16"/>
              </w:rPr>
              <w:t>Назва діючої речовини</w:t>
            </w:r>
          </w:p>
        </w:tc>
        <w:tc>
          <w:tcPr>
            <w:tcW w:w="851" w:type="dxa"/>
            <w:tcBorders>
              <w:top w:val="single" w:sz="4" w:space="0" w:color="000000"/>
            </w:tcBorders>
            <w:shd w:val="clear" w:color="auto" w:fill="D9D9D9"/>
          </w:tcPr>
          <w:p w:rsidR="005B57E0" w:rsidRPr="002A25A4" w:rsidRDefault="005B57E0" w:rsidP="000757C8">
            <w:pPr>
              <w:tabs>
                <w:tab w:val="left" w:pos="12600"/>
              </w:tabs>
              <w:jc w:val="center"/>
              <w:rPr>
                <w:rFonts w:ascii="Arial" w:hAnsi="Arial" w:cs="Arial"/>
                <w:b/>
                <w:i/>
                <w:sz w:val="16"/>
                <w:szCs w:val="16"/>
              </w:rPr>
            </w:pPr>
            <w:r w:rsidRPr="002A25A4">
              <w:rPr>
                <w:rFonts w:ascii="Arial" w:hAnsi="Arial" w:cs="Arial"/>
                <w:b/>
                <w:i/>
                <w:sz w:val="16"/>
                <w:szCs w:val="16"/>
              </w:rPr>
              <w:t>Код АТХ</w:t>
            </w:r>
          </w:p>
        </w:tc>
        <w:tc>
          <w:tcPr>
            <w:tcW w:w="1701" w:type="dxa"/>
            <w:tcBorders>
              <w:top w:val="single" w:sz="4" w:space="0" w:color="000000"/>
            </w:tcBorders>
            <w:shd w:val="clear" w:color="auto" w:fill="D9D9D9"/>
          </w:tcPr>
          <w:p w:rsidR="005B57E0" w:rsidRPr="002A25A4" w:rsidRDefault="005B57E0" w:rsidP="000757C8">
            <w:pPr>
              <w:tabs>
                <w:tab w:val="left" w:pos="12600"/>
              </w:tabs>
              <w:jc w:val="center"/>
              <w:rPr>
                <w:rFonts w:ascii="Arial" w:hAnsi="Arial" w:cs="Arial"/>
                <w:b/>
                <w:i/>
                <w:sz w:val="16"/>
                <w:szCs w:val="16"/>
              </w:rPr>
            </w:pPr>
            <w:r w:rsidRPr="002A25A4">
              <w:rPr>
                <w:rFonts w:ascii="Arial" w:hAnsi="Arial" w:cs="Arial"/>
                <w:b/>
                <w:i/>
                <w:sz w:val="16"/>
                <w:szCs w:val="16"/>
              </w:rPr>
              <w:t>Форма випуску (лікарська форма, упаковка)</w:t>
            </w:r>
          </w:p>
        </w:tc>
        <w:tc>
          <w:tcPr>
            <w:tcW w:w="1134" w:type="dxa"/>
            <w:tcBorders>
              <w:top w:val="single" w:sz="4" w:space="0" w:color="000000"/>
            </w:tcBorders>
            <w:shd w:val="clear" w:color="auto" w:fill="D9D9D9"/>
          </w:tcPr>
          <w:p w:rsidR="005B57E0" w:rsidRPr="002A25A4" w:rsidRDefault="005B57E0" w:rsidP="000757C8">
            <w:pPr>
              <w:tabs>
                <w:tab w:val="left" w:pos="12600"/>
              </w:tabs>
              <w:jc w:val="center"/>
              <w:rPr>
                <w:rFonts w:ascii="Arial" w:hAnsi="Arial" w:cs="Arial"/>
                <w:b/>
                <w:i/>
                <w:sz w:val="16"/>
                <w:szCs w:val="16"/>
              </w:rPr>
            </w:pPr>
            <w:r w:rsidRPr="002A25A4">
              <w:rPr>
                <w:rFonts w:ascii="Arial" w:hAnsi="Arial" w:cs="Arial"/>
                <w:b/>
                <w:i/>
                <w:sz w:val="16"/>
                <w:szCs w:val="16"/>
              </w:rPr>
              <w:t>Заявник</w:t>
            </w:r>
          </w:p>
        </w:tc>
        <w:tc>
          <w:tcPr>
            <w:tcW w:w="992" w:type="dxa"/>
            <w:tcBorders>
              <w:top w:val="single" w:sz="4" w:space="0" w:color="000000"/>
            </w:tcBorders>
            <w:shd w:val="clear" w:color="auto" w:fill="D9D9D9"/>
          </w:tcPr>
          <w:p w:rsidR="005B57E0" w:rsidRPr="002A25A4" w:rsidRDefault="005B57E0" w:rsidP="000757C8">
            <w:pPr>
              <w:tabs>
                <w:tab w:val="left" w:pos="12600"/>
              </w:tabs>
              <w:jc w:val="center"/>
              <w:rPr>
                <w:rFonts w:ascii="Arial" w:hAnsi="Arial" w:cs="Arial"/>
                <w:b/>
                <w:i/>
                <w:sz w:val="16"/>
                <w:szCs w:val="16"/>
              </w:rPr>
            </w:pPr>
            <w:r w:rsidRPr="002A25A4">
              <w:rPr>
                <w:rFonts w:ascii="Arial" w:hAnsi="Arial" w:cs="Arial"/>
                <w:b/>
                <w:i/>
                <w:sz w:val="16"/>
                <w:szCs w:val="16"/>
              </w:rPr>
              <w:t>Країна заявника</w:t>
            </w:r>
          </w:p>
        </w:tc>
        <w:tc>
          <w:tcPr>
            <w:tcW w:w="1418" w:type="dxa"/>
            <w:tcBorders>
              <w:top w:val="single" w:sz="4" w:space="0" w:color="000000"/>
            </w:tcBorders>
            <w:shd w:val="clear" w:color="auto" w:fill="D9D9D9"/>
          </w:tcPr>
          <w:p w:rsidR="005B57E0" w:rsidRPr="002A25A4" w:rsidRDefault="005B57E0" w:rsidP="000757C8">
            <w:pPr>
              <w:tabs>
                <w:tab w:val="left" w:pos="12600"/>
              </w:tabs>
              <w:jc w:val="center"/>
              <w:rPr>
                <w:rFonts w:ascii="Arial" w:hAnsi="Arial" w:cs="Arial"/>
                <w:b/>
                <w:i/>
                <w:sz w:val="16"/>
                <w:szCs w:val="16"/>
              </w:rPr>
            </w:pPr>
            <w:r w:rsidRPr="002A25A4">
              <w:rPr>
                <w:rFonts w:ascii="Arial" w:hAnsi="Arial" w:cs="Arial"/>
                <w:b/>
                <w:i/>
                <w:sz w:val="16"/>
                <w:szCs w:val="16"/>
              </w:rPr>
              <w:t>Виробник</w:t>
            </w:r>
          </w:p>
        </w:tc>
        <w:tc>
          <w:tcPr>
            <w:tcW w:w="850" w:type="dxa"/>
            <w:tcBorders>
              <w:top w:val="single" w:sz="4" w:space="0" w:color="000000"/>
            </w:tcBorders>
            <w:shd w:val="clear" w:color="auto" w:fill="D9D9D9"/>
          </w:tcPr>
          <w:p w:rsidR="005B57E0" w:rsidRPr="002A25A4" w:rsidRDefault="005B57E0" w:rsidP="000757C8">
            <w:pPr>
              <w:tabs>
                <w:tab w:val="left" w:pos="12600"/>
              </w:tabs>
              <w:jc w:val="center"/>
              <w:rPr>
                <w:rFonts w:ascii="Arial" w:hAnsi="Arial" w:cs="Arial"/>
                <w:b/>
                <w:i/>
                <w:sz w:val="16"/>
                <w:szCs w:val="16"/>
              </w:rPr>
            </w:pPr>
            <w:r w:rsidRPr="002A25A4">
              <w:rPr>
                <w:rFonts w:ascii="Arial" w:hAnsi="Arial" w:cs="Arial"/>
                <w:b/>
                <w:i/>
                <w:sz w:val="16"/>
                <w:szCs w:val="16"/>
              </w:rPr>
              <w:t>Країна виробника</w:t>
            </w:r>
          </w:p>
        </w:tc>
        <w:tc>
          <w:tcPr>
            <w:tcW w:w="1985" w:type="dxa"/>
            <w:tcBorders>
              <w:top w:val="single" w:sz="4" w:space="0" w:color="000000"/>
            </w:tcBorders>
            <w:shd w:val="clear" w:color="auto" w:fill="D9D9D9"/>
          </w:tcPr>
          <w:p w:rsidR="005B57E0" w:rsidRPr="002A25A4" w:rsidRDefault="005B57E0" w:rsidP="000757C8">
            <w:pPr>
              <w:tabs>
                <w:tab w:val="left" w:pos="12600"/>
              </w:tabs>
              <w:jc w:val="center"/>
              <w:rPr>
                <w:rFonts w:ascii="Arial" w:hAnsi="Arial" w:cs="Arial"/>
                <w:b/>
                <w:i/>
                <w:sz w:val="16"/>
                <w:szCs w:val="16"/>
              </w:rPr>
            </w:pPr>
            <w:r w:rsidRPr="002A25A4">
              <w:rPr>
                <w:rFonts w:ascii="Arial" w:hAnsi="Arial" w:cs="Arial"/>
                <w:b/>
                <w:i/>
                <w:sz w:val="16"/>
                <w:szCs w:val="16"/>
              </w:rPr>
              <w:t>Реєстраційна процедура</w:t>
            </w:r>
          </w:p>
        </w:tc>
        <w:tc>
          <w:tcPr>
            <w:tcW w:w="992" w:type="dxa"/>
            <w:tcBorders>
              <w:top w:val="single" w:sz="4" w:space="0" w:color="000000"/>
            </w:tcBorders>
            <w:shd w:val="clear" w:color="auto" w:fill="D9D9D9"/>
          </w:tcPr>
          <w:p w:rsidR="005B57E0" w:rsidRPr="002A25A4" w:rsidRDefault="005B57E0" w:rsidP="000757C8">
            <w:pPr>
              <w:tabs>
                <w:tab w:val="left" w:pos="12600"/>
              </w:tabs>
              <w:jc w:val="center"/>
              <w:rPr>
                <w:rFonts w:ascii="Arial" w:hAnsi="Arial" w:cs="Arial"/>
                <w:b/>
                <w:i/>
                <w:sz w:val="16"/>
                <w:szCs w:val="16"/>
              </w:rPr>
            </w:pPr>
            <w:r w:rsidRPr="002A25A4">
              <w:rPr>
                <w:rFonts w:ascii="Arial" w:hAnsi="Arial" w:cs="Arial"/>
                <w:b/>
                <w:i/>
                <w:sz w:val="16"/>
                <w:szCs w:val="16"/>
              </w:rPr>
              <w:t>Умови відпуску</w:t>
            </w:r>
          </w:p>
        </w:tc>
        <w:tc>
          <w:tcPr>
            <w:tcW w:w="850" w:type="dxa"/>
            <w:tcBorders>
              <w:top w:val="single" w:sz="4" w:space="0" w:color="000000"/>
            </w:tcBorders>
            <w:shd w:val="clear" w:color="auto" w:fill="D9D9D9"/>
          </w:tcPr>
          <w:p w:rsidR="005B57E0" w:rsidRPr="002A25A4" w:rsidRDefault="005B57E0" w:rsidP="000757C8">
            <w:pPr>
              <w:tabs>
                <w:tab w:val="left" w:pos="12600"/>
              </w:tabs>
              <w:jc w:val="center"/>
              <w:rPr>
                <w:rFonts w:ascii="Arial" w:hAnsi="Arial" w:cs="Arial"/>
                <w:b/>
                <w:i/>
                <w:sz w:val="16"/>
                <w:szCs w:val="16"/>
              </w:rPr>
            </w:pPr>
            <w:r w:rsidRPr="002A25A4">
              <w:rPr>
                <w:rFonts w:ascii="Arial" w:hAnsi="Arial" w:cs="Arial"/>
                <w:b/>
                <w:i/>
                <w:sz w:val="16"/>
                <w:szCs w:val="16"/>
              </w:rPr>
              <w:t>Рекламування**</w:t>
            </w:r>
          </w:p>
        </w:tc>
        <w:tc>
          <w:tcPr>
            <w:tcW w:w="1418" w:type="dxa"/>
            <w:tcBorders>
              <w:top w:val="single" w:sz="4" w:space="0" w:color="000000"/>
            </w:tcBorders>
            <w:shd w:val="clear" w:color="auto" w:fill="D9D9D9"/>
          </w:tcPr>
          <w:p w:rsidR="005B57E0" w:rsidRPr="002A25A4" w:rsidRDefault="005B57E0" w:rsidP="000757C8">
            <w:pPr>
              <w:tabs>
                <w:tab w:val="left" w:pos="12600"/>
              </w:tabs>
              <w:jc w:val="center"/>
              <w:rPr>
                <w:rFonts w:ascii="Arial" w:hAnsi="Arial" w:cs="Arial"/>
                <w:b/>
                <w:i/>
                <w:sz w:val="16"/>
                <w:szCs w:val="16"/>
              </w:rPr>
            </w:pPr>
            <w:r w:rsidRPr="002A25A4">
              <w:rPr>
                <w:rFonts w:ascii="Arial" w:hAnsi="Arial" w:cs="Arial"/>
                <w:b/>
                <w:i/>
                <w:sz w:val="16"/>
                <w:szCs w:val="16"/>
              </w:rPr>
              <w:t>Номер реєстраційного посвідчення</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740642">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740642">
            <w:pPr>
              <w:tabs>
                <w:tab w:val="left" w:pos="12600"/>
              </w:tabs>
              <w:rPr>
                <w:rFonts w:ascii="Arial" w:hAnsi="Arial" w:cs="Arial"/>
                <w:b/>
                <w:i/>
                <w:sz w:val="16"/>
                <w:szCs w:val="16"/>
              </w:rPr>
            </w:pPr>
            <w:r w:rsidRPr="002A25A4">
              <w:rPr>
                <w:rFonts w:ascii="Arial" w:hAnsi="Arial" w:cs="Arial"/>
                <w:b/>
                <w:sz w:val="16"/>
                <w:szCs w:val="16"/>
              </w:rPr>
              <w:t>L-ЦЕТ®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876C1">
            <w:pPr>
              <w:tabs>
                <w:tab w:val="left" w:pos="12600"/>
              </w:tabs>
              <w:rPr>
                <w:rFonts w:ascii="Arial" w:hAnsi="Arial" w:cs="Arial"/>
                <w:sz w:val="16"/>
                <w:szCs w:val="16"/>
              </w:rPr>
            </w:pPr>
            <w:r w:rsidRPr="002A25A4">
              <w:rPr>
                <w:rFonts w:ascii="Arial" w:hAnsi="Arial" w:cs="Arial"/>
                <w:sz w:val="16"/>
                <w:szCs w:val="16"/>
              </w:rPr>
              <w:t>levocetirizine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876C1">
            <w:pPr>
              <w:tabs>
                <w:tab w:val="left" w:pos="12600"/>
              </w:tabs>
              <w:rPr>
                <w:rFonts w:ascii="Arial" w:hAnsi="Arial" w:cs="Arial"/>
                <w:sz w:val="16"/>
                <w:szCs w:val="16"/>
              </w:rPr>
            </w:pPr>
            <w:r w:rsidRPr="002A25A4">
              <w:rPr>
                <w:rFonts w:ascii="Arial" w:hAnsi="Arial" w:cs="Arial"/>
                <w:sz w:val="16"/>
                <w:szCs w:val="16"/>
              </w:rPr>
              <w:t>левоцетиризину дигідрохлорид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876C1">
            <w:pPr>
              <w:tabs>
                <w:tab w:val="left" w:pos="12600"/>
              </w:tabs>
              <w:rPr>
                <w:rFonts w:ascii="Arial" w:hAnsi="Arial" w:cs="Arial"/>
                <w:sz w:val="16"/>
                <w:szCs w:val="16"/>
              </w:rPr>
            </w:pPr>
            <w:r w:rsidRPr="002A25A4">
              <w:rPr>
                <w:rFonts w:ascii="Arial" w:hAnsi="Arial" w:cs="Arial"/>
                <w:sz w:val="16"/>
                <w:szCs w:val="16"/>
              </w:rPr>
              <w:t>R06AE09</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40642">
            <w:pPr>
              <w:tabs>
                <w:tab w:val="left" w:pos="12600"/>
              </w:tabs>
              <w:rPr>
                <w:rFonts w:ascii="Arial" w:hAnsi="Arial" w:cs="Arial"/>
                <w:sz w:val="16"/>
                <w:szCs w:val="16"/>
              </w:rPr>
            </w:pPr>
            <w:r w:rsidRPr="002A25A4">
              <w:rPr>
                <w:rFonts w:ascii="Arial" w:hAnsi="Arial" w:cs="Arial"/>
                <w:sz w:val="16"/>
                <w:szCs w:val="16"/>
              </w:rPr>
              <w:t>таблетки, вкриті оболонкою, по 5 мг; по 10 таблеток у блістері; по 1, або по 3, або по 10 блістерів у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40642">
            <w:pPr>
              <w:tabs>
                <w:tab w:val="left" w:pos="12600"/>
              </w:tabs>
              <w:jc w:val="center"/>
              <w:rPr>
                <w:rFonts w:ascii="Arial" w:hAnsi="Arial" w:cs="Arial"/>
                <w:sz w:val="16"/>
                <w:szCs w:val="16"/>
              </w:rPr>
            </w:pPr>
            <w:r w:rsidRPr="002A25A4">
              <w:rPr>
                <w:rFonts w:ascii="Arial" w:hAnsi="Arial" w:cs="Arial"/>
                <w:sz w:val="16"/>
                <w:szCs w:val="16"/>
              </w:rPr>
              <w:t>ТОВ "КУСУМ"</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40642">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6689E">
            <w:pPr>
              <w:jc w:val="center"/>
              <w:rPr>
                <w:rFonts w:ascii="Arial" w:hAnsi="Arial" w:cs="Arial"/>
                <w:sz w:val="16"/>
                <w:szCs w:val="16"/>
                <w:lang w:val="ru-RU"/>
              </w:rPr>
            </w:pPr>
            <w:r w:rsidRPr="002A25A4">
              <w:rPr>
                <w:rFonts w:ascii="Arial" w:hAnsi="Arial" w:cs="Arial"/>
                <w:sz w:val="16"/>
                <w:szCs w:val="16"/>
                <w:lang w:val="ru-RU"/>
              </w:rPr>
              <w:t>виробництво, первинне пакування, вторинне пакування, контроль якості, випуск серії</w:t>
            </w:r>
          </w:p>
          <w:p w:rsidR="005B57E0" w:rsidRPr="002A25A4" w:rsidRDefault="005B57E0" w:rsidP="0046689E">
            <w:pPr>
              <w:jc w:val="center"/>
              <w:rPr>
                <w:rFonts w:ascii="Arial" w:hAnsi="Arial" w:cs="Arial"/>
                <w:sz w:val="16"/>
                <w:szCs w:val="16"/>
                <w:lang w:val="ru-RU"/>
              </w:rPr>
            </w:pPr>
            <w:r w:rsidRPr="002A25A4">
              <w:rPr>
                <w:rFonts w:ascii="Arial" w:hAnsi="Arial" w:cs="Arial"/>
                <w:sz w:val="16"/>
                <w:szCs w:val="16"/>
                <w:lang w:val="ru-RU"/>
              </w:rPr>
              <w:t>або</w:t>
            </w:r>
          </w:p>
          <w:p w:rsidR="005B57E0" w:rsidRPr="002A25A4" w:rsidRDefault="005B57E0" w:rsidP="0046689E">
            <w:pPr>
              <w:jc w:val="center"/>
              <w:rPr>
                <w:rFonts w:ascii="Arial" w:hAnsi="Arial" w:cs="Arial"/>
                <w:sz w:val="16"/>
                <w:szCs w:val="16"/>
                <w:lang w:val="ru-RU"/>
              </w:rPr>
            </w:pPr>
            <w:r w:rsidRPr="002A25A4">
              <w:rPr>
                <w:rFonts w:ascii="Arial" w:hAnsi="Arial" w:cs="Arial"/>
                <w:sz w:val="16"/>
                <w:szCs w:val="16"/>
                <w:lang w:val="ru-RU"/>
              </w:rPr>
              <w:t xml:space="preserve">виробництво продукції </w:t>
            </w:r>
            <w:r w:rsidRPr="002A25A4">
              <w:rPr>
                <w:rFonts w:ascii="Arial" w:hAnsi="Arial" w:cs="Arial"/>
                <w:sz w:val="16"/>
                <w:szCs w:val="16"/>
              </w:rPr>
              <w:t>in</w:t>
            </w:r>
            <w:r w:rsidRPr="002A25A4">
              <w:rPr>
                <w:rFonts w:ascii="Arial" w:hAnsi="Arial" w:cs="Arial"/>
                <w:sz w:val="16"/>
                <w:szCs w:val="16"/>
                <w:lang w:val="ru-RU"/>
              </w:rPr>
              <w:t xml:space="preserve"> </w:t>
            </w:r>
            <w:r w:rsidRPr="002A25A4">
              <w:rPr>
                <w:rFonts w:ascii="Arial" w:hAnsi="Arial" w:cs="Arial"/>
                <w:sz w:val="16"/>
                <w:szCs w:val="16"/>
              </w:rPr>
              <w:t>bulk</w:t>
            </w:r>
            <w:r w:rsidRPr="002A25A4">
              <w:rPr>
                <w:rFonts w:ascii="Arial" w:hAnsi="Arial" w:cs="Arial"/>
                <w:sz w:val="16"/>
                <w:szCs w:val="16"/>
                <w:lang w:val="ru-RU"/>
              </w:rPr>
              <w:t>:</w:t>
            </w:r>
          </w:p>
          <w:p w:rsidR="005B57E0" w:rsidRPr="002A25A4" w:rsidRDefault="005B57E0" w:rsidP="0046689E">
            <w:pPr>
              <w:jc w:val="center"/>
              <w:rPr>
                <w:rFonts w:ascii="Arial" w:hAnsi="Arial" w:cs="Arial"/>
                <w:sz w:val="16"/>
                <w:szCs w:val="16"/>
                <w:lang w:val="ru-RU"/>
              </w:rPr>
            </w:pPr>
            <w:r w:rsidRPr="002A25A4">
              <w:rPr>
                <w:rFonts w:ascii="Arial" w:hAnsi="Arial" w:cs="Arial"/>
                <w:sz w:val="16"/>
                <w:szCs w:val="16"/>
                <w:lang w:val="ru-RU"/>
              </w:rPr>
              <w:t>КУСУМ ХЕЛТХКЕР ПВТ ЛТД, Індія;</w:t>
            </w:r>
          </w:p>
          <w:p w:rsidR="005B57E0" w:rsidRPr="002A25A4" w:rsidRDefault="005B57E0" w:rsidP="0046689E">
            <w:pPr>
              <w:jc w:val="center"/>
              <w:rPr>
                <w:rFonts w:ascii="Arial" w:hAnsi="Arial" w:cs="Arial"/>
                <w:sz w:val="16"/>
                <w:szCs w:val="16"/>
              </w:rPr>
            </w:pPr>
            <w:r w:rsidRPr="002A25A4">
              <w:rPr>
                <w:rFonts w:ascii="Arial" w:hAnsi="Arial" w:cs="Arial"/>
                <w:sz w:val="16"/>
                <w:szCs w:val="16"/>
              </w:rPr>
              <w:t>вторинне пакування, випуск серії з продукції in bulk:</w:t>
            </w:r>
          </w:p>
          <w:p w:rsidR="005B57E0" w:rsidRPr="002A25A4" w:rsidRDefault="005B57E0" w:rsidP="0046689E">
            <w:pPr>
              <w:jc w:val="center"/>
              <w:rPr>
                <w:rFonts w:ascii="Arial" w:hAnsi="Arial" w:cs="Arial"/>
                <w:sz w:val="16"/>
                <w:szCs w:val="16"/>
                <w:lang w:val="ru-RU"/>
              </w:rPr>
            </w:pPr>
            <w:r w:rsidRPr="002A25A4">
              <w:rPr>
                <w:rFonts w:ascii="Arial" w:hAnsi="Arial" w:cs="Arial"/>
                <w:sz w:val="16"/>
                <w:szCs w:val="16"/>
                <w:lang w:val="ru-RU"/>
              </w:rPr>
              <w:t>ТОВ "КУСУМ", Україна;</w:t>
            </w:r>
          </w:p>
          <w:p w:rsidR="005B57E0" w:rsidRPr="002A25A4" w:rsidRDefault="005B57E0" w:rsidP="0046689E">
            <w:pPr>
              <w:jc w:val="center"/>
              <w:rPr>
                <w:rFonts w:ascii="Arial" w:hAnsi="Arial" w:cs="Arial"/>
                <w:sz w:val="16"/>
                <w:szCs w:val="16"/>
                <w:lang w:val="ru-RU"/>
              </w:rPr>
            </w:pPr>
            <w:r w:rsidRPr="002A25A4">
              <w:rPr>
                <w:rFonts w:ascii="Arial" w:hAnsi="Arial" w:cs="Arial"/>
                <w:sz w:val="16"/>
                <w:szCs w:val="16"/>
                <w:lang w:val="ru-RU"/>
              </w:rPr>
              <w:t>контроль якості:</w:t>
            </w:r>
          </w:p>
          <w:p w:rsidR="005B57E0" w:rsidRPr="002A25A4" w:rsidRDefault="005B57E0" w:rsidP="0046689E">
            <w:pPr>
              <w:jc w:val="center"/>
              <w:rPr>
                <w:rFonts w:ascii="Arial" w:hAnsi="Arial" w:cs="Arial"/>
                <w:sz w:val="16"/>
                <w:szCs w:val="16"/>
              </w:rPr>
            </w:pPr>
            <w:r w:rsidRPr="002A25A4">
              <w:rPr>
                <w:rFonts w:ascii="Arial" w:hAnsi="Arial" w:cs="Arial"/>
                <w:sz w:val="16"/>
                <w:szCs w:val="16"/>
                <w:lang w:val="ru-RU"/>
              </w:rPr>
              <w:t>ТОВ "КУСУМ",  Україна</w:t>
            </w:r>
          </w:p>
          <w:p w:rsidR="005B57E0" w:rsidRPr="002A25A4" w:rsidRDefault="005B57E0" w:rsidP="0046689E">
            <w:pPr>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40642">
            <w:pPr>
              <w:tabs>
                <w:tab w:val="left" w:pos="12600"/>
              </w:tabs>
              <w:jc w:val="center"/>
              <w:rPr>
                <w:rFonts w:ascii="Arial" w:hAnsi="Arial" w:cs="Arial"/>
                <w:sz w:val="16"/>
                <w:szCs w:val="16"/>
              </w:rPr>
            </w:pPr>
            <w:r w:rsidRPr="002A25A4">
              <w:rPr>
                <w:rFonts w:ascii="Arial" w:hAnsi="Arial" w:cs="Arial"/>
                <w:sz w:val="16"/>
                <w:szCs w:val="16"/>
              </w:rPr>
              <w:t>Індія/</w:t>
            </w:r>
          </w:p>
          <w:p w:rsidR="005B57E0" w:rsidRPr="002A25A4" w:rsidRDefault="005B57E0" w:rsidP="00740642">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A170A9" w:rsidRDefault="005B57E0" w:rsidP="00740642">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w:t>
            </w:r>
          </w:p>
          <w:p w:rsidR="00A170A9" w:rsidRDefault="00A170A9" w:rsidP="00740642">
            <w:pPr>
              <w:tabs>
                <w:tab w:val="left" w:pos="12600"/>
              </w:tabs>
              <w:jc w:val="center"/>
              <w:rPr>
                <w:rFonts w:ascii="Arial" w:hAnsi="Arial" w:cs="Arial"/>
                <w:sz w:val="16"/>
                <w:szCs w:val="16"/>
              </w:rPr>
            </w:pPr>
          </w:p>
          <w:p w:rsidR="00A170A9" w:rsidRDefault="00A170A9" w:rsidP="00740642">
            <w:pPr>
              <w:tabs>
                <w:tab w:val="left" w:pos="12600"/>
              </w:tabs>
              <w:jc w:val="center"/>
              <w:rPr>
                <w:rFonts w:ascii="Arial" w:hAnsi="Arial" w:cs="Arial"/>
                <w:sz w:val="16"/>
                <w:szCs w:val="16"/>
              </w:rPr>
            </w:pPr>
          </w:p>
          <w:p w:rsidR="005B57E0" w:rsidRPr="002A25A4" w:rsidRDefault="005B57E0" w:rsidP="00740642">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40642">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40642">
            <w:pPr>
              <w:tabs>
                <w:tab w:val="left" w:pos="12600"/>
              </w:tabs>
              <w:jc w:val="center"/>
              <w:rPr>
                <w:rFonts w:ascii="Arial" w:hAnsi="Arial" w:cs="Arial"/>
                <w:i/>
                <w:sz w:val="16"/>
                <w:szCs w:val="16"/>
              </w:rPr>
            </w:pPr>
            <w:r w:rsidRPr="002A25A4">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40642">
            <w:pPr>
              <w:tabs>
                <w:tab w:val="left" w:pos="12600"/>
              </w:tabs>
              <w:jc w:val="center"/>
              <w:rPr>
                <w:rFonts w:ascii="Arial" w:hAnsi="Arial" w:cs="Arial"/>
                <w:sz w:val="16"/>
                <w:szCs w:val="16"/>
                <w:lang w:val="en-US"/>
              </w:rPr>
            </w:pPr>
            <w:r w:rsidRPr="002A25A4">
              <w:rPr>
                <w:rFonts w:ascii="Arial" w:hAnsi="Arial" w:cs="Arial"/>
                <w:sz w:val="16"/>
                <w:szCs w:val="16"/>
              </w:rPr>
              <w:t>UA/8612/01/01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1E2498">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1E2498">
            <w:pPr>
              <w:tabs>
                <w:tab w:val="left" w:pos="12600"/>
              </w:tabs>
              <w:rPr>
                <w:rFonts w:ascii="Arial" w:hAnsi="Arial" w:cs="Arial"/>
                <w:b/>
                <w:i/>
                <w:sz w:val="16"/>
                <w:szCs w:val="16"/>
              </w:rPr>
            </w:pPr>
            <w:r w:rsidRPr="002A25A4">
              <w:rPr>
                <w:rFonts w:ascii="Arial" w:hAnsi="Arial" w:cs="Arial"/>
                <w:b/>
                <w:sz w:val="16"/>
                <w:szCs w:val="16"/>
              </w:rPr>
              <w:t>L-ЦЕТ®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rPr>
                <w:rFonts w:ascii="Arial" w:hAnsi="Arial" w:cs="Arial"/>
                <w:sz w:val="16"/>
                <w:szCs w:val="16"/>
              </w:rPr>
            </w:pPr>
            <w:r w:rsidRPr="002A25A4">
              <w:rPr>
                <w:rFonts w:ascii="Arial" w:hAnsi="Arial" w:cs="Arial"/>
                <w:sz w:val="16"/>
                <w:szCs w:val="16"/>
              </w:rPr>
              <w:t>levocetirizine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rPr>
                <w:rFonts w:ascii="Arial" w:hAnsi="Arial" w:cs="Arial"/>
                <w:sz w:val="16"/>
                <w:szCs w:val="16"/>
              </w:rPr>
            </w:pPr>
            <w:r w:rsidRPr="002A25A4">
              <w:rPr>
                <w:rFonts w:ascii="Arial" w:hAnsi="Arial" w:cs="Arial"/>
                <w:sz w:val="16"/>
                <w:szCs w:val="16"/>
              </w:rPr>
              <w:t>левоцетиризину дигідрохлорид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rPr>
                <w:rFonts w:ascii="Arial" w:hAnsi="Arial" w:cs="Arial"/>
                <w:sz w:val="16"/>
                <w:szCs w:val="16"/>
              </w:rPr>
            </w:pPr>
            <w:r w:rsidRPr="002A25A4">
              <w:rPr>
                <w:rFonts w:ascii="Arial" w:hAnsi="Arial" w:cs="Arial"/>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rPr>
                <w:rFonts w:ascii="Arial" w:hAnsi="Arial" w:cs="Arial"/>
                <w:sz w:val="16"/>
                <w:szCs w:val="16"/>
              </w:rPr>
            </w:pPr>
            <w:r w:rsidRPr="002A25A4">
              <w:rPr>
                <w:rFonts w:ascii="Arial" w:hAnsi="Arial" w:cs="Arial"/>
                <w:sz w:val="16"/>
                <w:szCs w:val="16"/>
              </w:rPr>
              <w:t>таблетки, вкриті оболонкою, по 5 мг; in bulk: по 10 таблеток у блістері; по 160 блістерів у картонній коробці; in bulk: по 10 таблеток у блістері; по 200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sz w:val="16"/>
                <w:szCs w:val="16"/>
              </w:rPr>
            </w:pPr>
            <w:r w:rsidRPr="002A25A4">
              <w:rPr>
                <w:rFonts w:ascii="Arial" w:hAnsi="Arial" w:cs="Arial"/>
                <w:sz w:val="16"/>
                <w:szCs w:val="16"/>
              </w:rPr>
              <w:t>ТОВ "КУСУМ"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sz w:val="16"/>
                <w:szCs w:val="16"/>
              </w:rPr>
            </w:pPr>
            <w:r w:rsidRPr="002A25A4">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sz w:val="16"/>
                <w:szCs w:val="16"/>
              </w:rPr>
            </w:pPr>
            <w:r w:rsidRPr="002A25A4">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A170A9" w:rsidRDefault="005B57E0" w:rsidP="001E2498">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A170A9" w:rsidRDefault="00A170A9" w:rsidP="001E2498">
            <w:pPr>
              <w:tabs>
                <w:tab w:val="left" w:pos="12600"/>
              </w:tabs>
              <w:jc w:val="center"/>
              <w:rPr>
                <w:rFonts w:ascii="Arial" w:hAnsi="Arial" w:cs="Arial"/>
                <w:sz w:val="16"/>
                <w:szCs w:val="16"/>
              </w:rPr>
            </w:pPr>
          </w:p>
          <w:p w:rsidR="00A170A9" w:rsidRDefault="00A170A9" w:rsidP="001E2498">
            <w:pPr>
              <w:tabs>
                <w:tab w:val="left" w:pos="12600"/>
              </w:tabs>
              <w:jc w:val="center"/>
              <w:rPr>
                <w:rFonts w:ascii="Arial" w:hAnsi="Arial" w:cs="Arial"/>
                <w:sz w:val="16"/>
                <w:szCs w:val="16"/>
              </w:rPr>
            </w:pPr>
          </w:p>
          <w:p w:rsidR="005B57E0" w:rsidRPr="002A25A4" w:rsidRDefault="005B57E0" w:rsidP="001E2498">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b/>
                <w:i/>
                <w:sz w:val="16"/>
                <w:szCs w:val="16"/>
              </w:rPr>
            </w:pPr>
            <w:r w:rsidRPr="002A25A4">
              <w:rPr>
                <w:rFonts w:ascii="Arial" w:hAnsi="Arial" w:cs="Arial"/>
                <w:i/>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sz w:val="16"/>
                <w:szCs w:val="16"/>
              </w:rPr>
            </w:pPr>
            <w:r w:rsidRPr="002A25A4">
              <w:rPr>
                <w:rFonts w:ascii="Arial" w:hAnsi="Arial" w:cs="Arial"/>
                <w:sz w:val="16"/>
                <w:szCs w:val="16"/>
              </w:rPr>
              <w:t>UA/20624/01/01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1E2498">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1E2498">
            <w:pPr>
              <w:tabs>
                <w:tab w:val="left" w:pos="12600"/>
              </w:tabs>
              <w:rPr>
                <w:rFonts w:ascii="Arial" w:hAnsi="Arial" w:cs="Arial"/>
                <w:b/>
                <w:i/>
                <w:sz w:val="16"/>
                <w:szCs w:val="16"/>
              </w:rPr>
            </w:pPr>
            <w:r w:rsidRPr="002A25A4">
              <w:rPr>
                <w:rFonts w:ascii="Arial" w:hAnsi="Arial" w:cs="Arial"/>
                <w:b/>
                <w:sz w:val="16"/>
                <w:szCs w:val="16"/>
              </w:rPr>
              <w:t>АБРОЛ®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rPr>
                <w:rFonts w:ascii="Arial" w:hAnsi="Arial" w:cs="Arial"/>
                <w:sz w:val="16"/>
                <w:szCs w:val="16"/>
              </w:rPr>
            </w:pPr>
            <w:r w:rsidRPr="002A25A4">
              <w:rPr>
                <w:rFonts w:ascii="Arial" w:hAnsi="Arial" w:cs="Arial"/>
                <w:sz w:val="16"/>
                <w:szCs w:val="16"/>
              </w:rPr>
              <w:t>ambroxol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rPr>
                <w:rFonts w:ascii="Arial" w:hAnsi="Arial" w:cs="Arial"/>
                <w:sz w:val="16"/>
                <w:szCs w:val="16"/>
              </w:rPr>
            </w:pPr>
            <w:r w:rsidRPr="002A25A4">
              <w:rPr>
                <w:rFonts w:ascii="Arial" w:hAnsi="Arial" w:cs="Arial"/>
                <w:sz w:val="16"/>
                <w:szCs w:val="16"/>
              </w:rPr>
              <w:t>амброксолу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rPr>
                <w:rFonts w:ascii="Arial" w:hAnsi="Arial" w:cs="Arial"/>
                <w:sz w:val="16"/>
                <w:szCs w:val="16"/>
              </w:rPr>
            </w:pPr>
            <w:r w:rsidRPr="002A25A4">
              <w:rPr>
                <w:rFonts w:ascii="Arial" w:hAnsi="Arial" w:cs="Arial"/>
                <w:sz w:val="16"/>
                <w:szCs w:val="16"/>
              </w:rPr>
              <w:t>R05CB06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rPr>
                <w:rFonts w:ascii="Arial" w:hAnsi="Arial" w:cs="Arial"/>
                <w:sz w:val="16"/>
                <w:szCs w:val="16"/>
              </w:rPr>
            </w:pPr>
            <w:r w:rsidRPr="002A25A4">
              <w:rPr>
                <w:rFonts w:ascii="Arial" w:hAnsi="Arial" w:cs="Arial"/>
                <w:sz w:val="16"/>
                <w:szCs w:val="16"/>
              </w:rPr>
              <w:t>сироп, 30 мг/5 мл по 100 мл у флаконі з поліетилену або скла; по 1 флакону з мірною скляночкою в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sz w:val="16"/>
                <w:szCs w:val="16"/>
              </w:rPr>
            </w:pPr>
            <w:r w:rsidRPr="002A25A4">
              <w:rPr>
                <w:rFonts w:ascii="Arial" w:hAnsi="Arial" w:cs="Arial"/>
                <w:sz w:val="16"/>
                <w:szCs w:val="16"/>
              </w:rPr>
              <w:t>ТОВ "КУСУМ"</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sz w:val="16"/>
                <w:szCs w:val="16"/>
              </w:rPr>
            </w:pPr>
            <w:r w:rsidRPr="002A25A4">
              <w:rPr>
                <w:rFonts w:ascii="Arial" w:hAnsi="Arial" w:cs="Arial"/>
                <w:sz w:val="16"/>
                <w:szCs w:val="16"/>
              </w:rPr>
              <w:t>ТОВ "КУСУМ ФАРМ", Україна</w:t>
            </w:r>
            <w:r w:rsidRPr="002A25A4">
              <w:rPr>
                <w:rFonts w:ascii="Arial" w:hAnsi="Arial" w:cs="Arial"/>
                <w:sz w:val="16"/>
                <w:szCs w:val="16"/>
              </w:rPr>
              <w:br/>
              <w:t>або</w:t>
            </w:r>
            <w:r w:rsidRPr="002A25A4">
              <w:rPr>
                <w:rFonts w:ascii="Arial" w:hAnsi="Arial" w:cs="Arial"/>
                <w:sz w:val="16"/>
                <w:szCs w:val="16"/>
              </w:rPr>
              <w:br/>
              <w:t>ТОВ "КУСУМ",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A170A9" w:rsidRDefault="005B57E0" w:rsidP="001E2498">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w:t>
            </w:r>
          </w:p>
          <w:p w:rsidR="00A170A9" w:rsidRDefault="00A170A9" w:rsidP="001E2498">
            <w:pPr>
              <w:tabs>
                <w:tab w:val="left" w:pos="12600"/>
              </w:tabs>
              <w:jc w:val="center"/>
              <w:rPr>
                <w:rFonts w:ascii="Arial" w:hAnsi="Arial" w:cs="Arial"/>
                <w:sz w:val="16"/>
                <w:szCs w:val="16"/>
              </w:rPr>
            </w:pPr>
          </w:p>
          <w:p w:rsidR="00A170A9" w:rsidRDefault="00A170A9" w:rsidP="001E2498">
            <w:pPr>
              <w:tabs>
                <w:tab w:val="left" w:pos="12600"/>
              </w:tabs>
              <w:jc w:val="center"/>
              <w:rPr>
                <w:rFonts w:ascii="Arial" w:hAnsi="Arial" w:cs="Arial"/>
                <w:sz w:val="16"/>
                <w:szCs w:val="16"/>
              </w:rPr>
            </w:pPr>
          </w:p>
          <w:p w:rsidR="00A170A9" w:rsidRDefault="00A170A9" w:rsidP="001E2498">
            <w:pPr>
              <w:tabs>
                <w:tab w:val="left" w:pos="12600"/>
              </w:tabs>
              <w:jc w:val="center"/>
              <w:rPr>
                <w:rFonts w:ascii="Arial" w:hAnsi="Arial" w:cs="Arial"/>
                <w:sz w:val="16"/>
                <w:szCs w:val="16"/>
              </w:rPr>
            </w:pPr>
          </w:p>
          <w:p w:rsidR="005B57E0" w:rsidRPr="002A25A4" w:rsidRDefault="005B57E0" w:rsidP="001E2498">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i/>
                <w:sz w:val="16"/>
                <w:szCs w:val="16"/>
              </w:rPr>
            </w:pPr>
            <w:r w:rsidRPr="002A25A4">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sz w:val="16"/>
                <w:szCs w:val="16"/>
              </w:rPr>
            </w:pPr>
            <w:r w:rsidRPr="002A25A4">
              <w:rPr>
                <w:rFonts w:ascii="Arial" w:hAnsi="Arial" w:cs="Arial"/>
                <w:sz w:val="16"/>
                <w:szCs w:val="16"/>
              </w:rPr>
              <w:t>UA/9928/02/02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1E2498">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1E2498">
            <w:pPr>
              <w:tabs>
                <w:tab w:val="left" w:pos="12600"/>
              </w:tabs>
              <w:rPr>
                <w:rFonts w:ascii="Arial" w:hAnsi="Arial" w:cs="Arial"/>
                <w:b/>
                <w:i/>
                <w:sz w:val="16"/>
                <w:szCs w:val="16"/>
              </w:rPr>
            </w:pPr>
            <w:r w:rsidRPr="002A25A4">
              <w:rPr>
                <w:rFonts w:ascii="Arial" w:hAnsi="Arial" w:cs="Arial"/>
                <w:b/>
                <w:sz w:val="16"/>
                <w:szCs w:val="16"/>
              </w:rPr>
              <w:t>АБРОЛ®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rPr>
                <w:rFonts w:ascii="Arial" w:hAnsi="Arial" w:cs="Arial"/>
                <w:sz w:val="16"/>
                <w:szCs w:val="16"/>
              </w:rPr>
            </w:pPr>
            <w:r w:rsidRPr="002A25A4">
              <w:rPr>
                <w:rFonts w:ascii="Arial" w:hAnsi="Arial" w:cs="Arial"/>
                <w:sz w:val="16"/>
                <w:szCs w:val="16"/>
              </w:rPr>
              <w:t>ambroxol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rPr>
                <w:rFonts w:ascii="Arial" w:hAnsi="Arial" w:cs="Arial"/>
                <w:sz w:val="16"/>
                <w:szCs w:val="16"/>
              </w:rPr>
            </w:pPr>
            <w:r w:rsidRPr="002A25A4">
              <w:rPr>
                <w:rFonts w:ascii="Arial" w:hAnsi="Arial" w:cs="Arial"/>
                <w:sz w:val="16"/>
                <w:szCs w:val="16"/>
              </w:rPr>
              <w:t>амброксолу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rPr>
                <w:rFonts w:ascii="Arial" w:hAnsi="Arial" w:cs="Arial"/>
                <w:sz w:val="16"/>
                <w:szCs w:val="16"/>
              </w:rPr>
            </w:pPr>
            <w:r w:rsidRPr="002A25A4">
              <w:rPr>
                <w:rFonts w:ascii="Arial" w:hAnsi="Arial" w:cs="Arial"/>
                <w:sz w:val="16"/>
                <w:szCs w:val="16"/>
              </w:rPr>
              <w:t>R05CB06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rPr>
                <w:rFonts w:ascii="Arial" w:hAnsi="Arial" w:cs="Arial"/>
                <w:sz w:val="16"/>
                <w:szCs w:val="16"/>
              </w:rPr>
            </w:pPr>
            <w:r w:rsidRPr="002A25A4">
              <w:rPr>
                <w:rFonts w:ascii="Arial" w:hAnsi="Arial" w:cs="Arial"/>
                <w:sz w:val="16"/>
                <w:szCs w:val="16"/>
              </w:rPr>
              <w:t>сироп, 15 мг/5 мл; по 100 мл у флаконі з поліетилену або скла; по 1 флакону з мірною скляночкою в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sz w:val="16"/>
                <w:szCs w:val="16"/>
              </w:rPr>
            </w:pPr>
            <w:r w:rsidRPr="002A25A4">
              <w:rPr>
                <w:rFonts w:ascii="Arial" w:hAnsi="Arial" w:cs="Arial"/>
                <w:sz w:val="16"/>
                <w:szCs w:val="16"/>
              </w:rPr>
              <w:t>ТОВ "КУСУМ"</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sz w:val="16"/>
                <w:szCs w:val="16"/>
              </w:rPr>
            </w:pPr>
            <w:r w:rsidRPr="002A25A4">
              <w:rPr>
                <w:rFonts w:ascii="Arial" w:hAnsi="Arial" w:cs="Arial"/>
                <w:sz w:val="16"/>
                <w:szCs w:val="16"/>
              </w:rPr>
              <w:t>ТОВ "КУСУМ ФАРМ", Україна</w:t>
            </w:r>
            <w:r w:rsidRPr="002A25A4">
              <w:rPr>
                <w:rFonts w:ascii="Arial" w:hAnsi="Arial" w:cs="Arial"/>
                <w:sz w:val="16"/>
                <w:szCs w:val="16"/>
              </w:rPr>
              <w:br/>
              <w:t>або</w:t>
            </w:r>
            <w:r w:rsidRPr="002A25A4">
              <w:rPr>
                <w:rFonts w:ascii="Arial" w:hAnsi="Arial" w:cs="Arial"/>
                <w:sz w:val="16"/>
                <w:szCs w:val="16"/>
              </w:rPr>
              <w:br/>
              <w:t>ТОВ "КУСУМ",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A170A9" w:rsidRDefault="005B57E0" w:rsidP="001E2498">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w:t>
            </w:r>
          </w:p>
          <w:p w:rsidR="00A170A9" w:rsidRDefault="00A170A9" w:rsidP="001E2498">
            <w:pPr>
              <w:tabs>
                <w:tab w:val="left" w:pos="12600"/>
              </w:tabs>
              <w:jc w:val="center"/>
              <w:rPr>
                <w:rFonts w:ascii="Arial" w:hAnsi="Arial" w:cs="Arial"/>
                <w:sz w:val="16"/>
                <w:szCs w:val="16"/>
              </w:rPr>
            </w:pPr>
          </w:p>
          <w:p w:rsidR="00A170A9" w:rsidRDefault="00A170A9" w:rsidP="001E2498">
            <w:pPr>
              <w:tabs>
                <w:tab w:val="left" w:pos="12600"/>
              </w:tabs>
              <w:jc w:val="center"/>
              <w:rPr>
                <w:rFonts w:ascii="Arial" w:hAnsi="Arial" w:cs="Arial"/>
                <w:sz w:val="16"/>
                <w:szCs w:val="16"/>
              </w:rPr>
            </w:pPr>
          </w:p>
          <w:p w:rsidR="005B57E0" w:rsidRPr="002A25A4" w:rsidRDefault="005B57E0" w:rsidP="001E2498">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i/>
                <w:sz w:val="16"/>
                <w:szCs w:val="16"/>
              </w:rPr>
            </w:pPr>
            <w:r w:rsidRPr="002A25A4">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sz w:val="16"/>
                <w:szCs w:val="16"/>
              </w:rPr>
            </w:pPr>
            <w:r w:rsidRPr="002A25A4">
              <w:rPr>
                <w:rFonts w:ascii="Arial" w:hAnsi="Arial" w:cs="Arial"/>
                <w:sz w:val="16"/>
                <w:szCs w:val="16"/>
              </w:rPr>
              <w:t>UA/9928/02/01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1E2498">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1E2498">
            <w:pPr>
              <w:tabs>
                <w:tab w:val="left" w:pos="12600"/>
              </w:tabs>
              <w:rPr>
                <w:rFonts w:ascii="Arial" w:hAnsi="Arial" w:cs="Arial"/>
                <w:b/>
                <w:i/>
                <w:sz w:val="16"/>
                <w:szCs w:val="16"/>
              </w:rPr>
            </w:pPr>
            <w:r w:rsidRPr="002A25A4">
              <w:rPr>
                <w:rFonts w:ascii="Arial" w:hAnsi="Arial" w:cs="Arial"/>
                <w:b/>
                <w:sz w:val="16"/>
                <w:szCs w:val="16"/>
              </w:rPr>
              <w:t>АБ'ЮФЕН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DB1802">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rPr>
                <w:rFonts w:ascii="Arial" w:hAnsi="Arial" w:cs="Arial"/>
                <w:sz w:val="16"/>
                <w:szCs w:val="16"/>
              </w:rPr>
            </w:pPr>
            <w:r w:rsidRPr="002A25A4">
              <w:rPr>
                <w:rFonts w:ascii="Arial" w:hAnsi="Arial" w:cs="Arial"/>
                <w:sz w:val="16"/>
                <w:szCs w:val="16"/>
              </w:rPr>
              <w:t>бета-аланін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rPr>
                <w:rFonts w:ascii="Arial" w:hAnsi="Arial" w:cs="Arial"/>
                <w:sz w:val="16"/>
                <w:szCs w:val="16"/>
              </w:rPr>
            </w:pPr>
            <w:r w:rsidRPr="002A25A4">
              <w:rPr>
                <w:rFonts w:ascii="Arial" w:hAnsi="Arial" w:cs="Arial"/>
                <w:sz w:val="16"/>
                <w:szCs w:val="16"/>
              </w:rPr>
              <w:t>G02CX</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rPr>
                <w:rFonts w:ascii="Arial" w:hAnsi="Arial" w:cs="Arial"/>
                <w:sz w:val="16"/>
                <w:szCs w:val="16"/>
              </w:rPr>
            </w:pPr>
            <w:r w:rsidRPr="002A25A4">
              <w:rPr>
                <w:rFonts w:ascii="Arial" w:hAnsi="Arial" w:cs="Arial"/>
                <w:sz w:val="16"/>
                <w:szCs w:val="16"/>
              </w:rPr>
              <w:t>таблетки по 400 мг; по 15 таблеток у блістері; по 2 або по 4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sz w:val="16"/>
                <w:szCs w:val="16"/>
              </w:rPr>
            </w:pPr>
            <w:r w:rsidRPr="002A25A4">
              <w:rPr>
                <w:rFonts w:ascii="Arial" w:hAnsi="Arial" w:cs="Arial"/>
                <w:sz w:val="16"/>
                <w:szCs w:val="16"/>
              </w:rPr>
              <w:t>Лабораторії Бушара Рекордаті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sz w:val="16"/>
                <w:szCs w:val="16"/>
              </w:rPr>
            </w:pPr>
            <w:r w:rsidRPr="002A25A4">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sz w:val="16"/>
                <w:szCs w:val="16"/>
              </w:rPr>
            </w:pPr>
            <w:r w:rsidRPr="002A25A4">
              <w:rPr>
                <w:rFonts w:ascii="Arial" w:hAnsi="Arial" w:cs="Arial"/>
                <w:sz w:val="16"/>
                <w:szCs w:val="16"/>
              </w:rPr>
              <w:t>Лабораторії Бушара Рекордаті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sz w:val="16"/>
                <w:szCs w:val="16"/>
              </w:rPr>
            </w:pPr>
            <w:r w:rsidRPr="002A25A4">
              <w:rPr>
                <w:rFonts w:ascii="Arial" w:hAnsi="Arial" w:cs="Arial"/>
                <w:sz w:val="16"/>
                <w:szCs w:val="16"/>
              </w:rPr>
              <w:t>Франція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A170A9" w:rsidRDefault="005B57E0" w:rsidP="001E2498">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A170A9" w:rsidRDefault="00A170A9" w:rsidP="001E2498">
            <w:pPr>
              <w:tabs>
                <w:tab w:val="left" w:pos="12600"/>
              </w:tabs>
              <w:jc w:val="center"/>
              <w:rPr>
                <w:rFonts w:ascii="Arial" w:hAnsi="Arial" w:cs="Arial"/>
                <w:sz w:val="16"/>
                <w:szCs w:val="16"/>
              </w:rPr>
            </w:pPr>
          </w:p>
          <w:p w:rsidR="005B57E0" w:rsidRPr="002A25A4" w:rsidRDefault="005B57E0" w:rsidP="001E2498">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sz w:val="16"/>
                <w:szCs w:val="16"/>
              </w:rPr>
            </w:pPr>
            <w:r w:rsidRPr="002A25A4">
              <w:rPr>
                <w:rFonts w:ascii="Arial" w:hAnsi="Arial" w:cs="Arial"/>
                <w:sz w:val="16"/>
                <w:szCs w:val="16"/>
              </w:rPr>
              <w:t>UA/5702/01/01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1E2498">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1E2498">
            <w:pPr>
              <w:tabs>
                <w:tab w:val="left" w:pos="12600"/>
              </w:tabs>
              <w:rPr>
                <w:rFonts w:ascii="Arial" w:hAnsi="Arial" w:cs="Arial"/>
                <w:b/>
                <w:i/>
                <w:sz w:val="16"/>
                <w:szCs w:val="16"/>
              </w:rPr>
            </w:pPr>
            <w:r w:rsidRPr="002A25A4">
              <w:rPr>
                <w:rFonts w:ascii="Arial" w:hAnsi="Arial" w:cs="Arial"/>
                <w:b/>
                <w:sz w:val="16"/>
                <w:szCs w:val="16"/>
              </w:rPr>
              <w:t>АЗАЦИТИДИН АККОРД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rPr>
                <w:rFonts w:ascii="Arial" w:hAnsi="Arial" w:cs="Arial"/>
                <w:sz w:val="16"/>
                <w:szCs w:val="16"/>
              </w:rPr>
            </w:pPr>
            <w:r w:rsidRPr="002A25A4">
              <w:rPr>
                <w:rFonts w:ascii="Arial" w:hAnsi="Arial" w:cs="Arial"/>
                <w:sz w:val="16"/>
                <w:szCs w:val="16"/>
              </w:rPr>
              <w:t>azacitidine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rPr>
                <w:rFonts w:ascii="Arial" w:hAnsi="Arial" w:cs="Arial"/>
                <w:sz w:val="16"/>
                <w:szCs w:val="16"/>
              </w:rPr>
            </w:pPr>
            <w:r w:rsidRPr="002A25A4">
              <w:rPr>
                <w:rFonts w:ascii="Arial" w:hAnsi="Arial" w:cs="Arial"/>
                <w:sz w:val="16"/>
                <w:szCs w:val="16"/>
              </w:rPr>
              <w:t>азацитидин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rPr>
                <w:rFonts w:ascii="Arial" w:hAnsi="Arial" w:cs="Arial"/>
                <w:sz w:val="16"/>
                <w:szCs w:val="16"/>
              </w:rPr>
            </w:pPr>
            <w:r w:rsidRPr="002A25A4">
              <w:rPr>
                <w:rFonts w:ascii="Arial" w:hAnsi="Arial" w:cs="Arial"/>
                <w:sz w:val="16"/>
                <w:szCs w:val="16"/>
              </w:rPr>
              <w:t>L01BC07</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rPr>
                <w:rFonts w:ascii="Arial" w:hAnsi="Arial" w:cs="Arial"/>
                <w:sz w:val="16"/>
                <w:szCs w:val="16"/>
              </w:rPr>
            </w:pPr>
            <w:r w:rsidRPr="002A25A4">
              <w:rPr>
                <w:rFonts w:ascii="Arial" w:hAnsi="Arial" w:cs="Arial"/>
                <w:sz w:val="16"/>
                <w:szCs w:val="16"/>
              </w:rPr>
              <w:t>порошок для приготування суспензії для ін'єкцій, 25 мг/мл по 100 мг у флаконі; по 1 флакону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sz w:val="16"/>
                <w:szCs w:val="16"/>
              </w:rPr>
            </w:pPr>
            <w:r w:rsidRPr="002A25A4">
              <w:rPr>
                <w:rFonts w:ascii="Arial" w:hAnsi="Arial" w:cs="Arial"/>
                <w:sz w:val="16"/>
                <w:szCs w:val="16"/>
              </w:rPr>
              <w:t>Аккорд Хелскеа С.Л.У.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sz w:val="16"/>
                <w:szCs w:val="16"/>
              </w:rPr>
            </w:pPr>
            <w:r w:rsidRPr="002A25A4">
              <w:rPr>
                <w:rFonts w:ascii="Arial" w:hAnsi="Arial" w:cs="Arial"/>
                <w:sz w:val="16"/>
                <w:szCs w:val="16"/>
              </w:rPr>
              <w:t>Іспанiя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sz w:val="16"/>
                <w:szCs w:val="16"/>
              </w:rPr>
            </w:pPr>
            <w:r w:rsidRPr="002A25A4">
              <w:rPr>
                <w:rFonts w:ascii="Arial" w:hAnsi="Arial" w:cs="Arial"/>
                <w:sz w:val="16"/>
                <w:szCs w:val="16"/>
              </w:rPr>
              <w:t>виробництво лікарського засобу, первинне та вторинне пакування: Інтас Фармасьютікалс Лімітед, Індія; виробництво лікарського засобу, первинне та вторинне пакування: Інтас Фармасьютікалс Лімітед, Індія; контроль якості: мікробіологічні методи (стерильні і нестерильні): Фармавалід Кфт., Угорщина; контроль якості: (хімічні/фізичні методи): Фармадокс Хелскеа Лімітед, Мальта; відповідальний за випуск серії: Аккорд Хелскеа Полска Сп. з o.o. Склад Імпортера, Польща; вторинне пакування, контроль якості серії:</w:t>
            </w:r>
            <w:r w:rsidRPr="002A25A4">
              <w:rPr>
                <w:rFonts w:ascii="Arial" w:hAnsi="Arial" w:cs="Arial"/>
                <w:sz w:val="16"/>
                <w:szCs w:val="16"/>
              </w:rPr>
              <w:br/>
              <w:t xml:space="preserve">Аккорд Хелскеа Сінгл Мембер С.А., Греція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sz w:val="16"/>
                <w:szCs w:val="16"/>
              </w:rPr>
            </w:pPr>
            <w:r w:rsidRPr="002A25A4">
              <w:rPr>
                <w:rFonts w:ascii="Arial" w:hAnsi="Arial" w:cs="Arial"/>
                <w:sz w:val="16"/>
                <w:szCs w:val="16"/>
              </w:rPr>
              <w:t>Індія/ Мальта/ Польща/ Греція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A170A9" w:rsidRDefault="005B57E0" w:rsidP="001E2498">
            <w:pPr>
              <w:tabs>
                <w:tab w:val="left" w:pos="12600"/>
              </w:tabs>
              <w:jc w:val="center"/>
              <w:rPr>
                <w:rFonts w:ascii="Arial" w:hAnsi="Arial" w:cs="Arial"/>
                <w:sz w:val="16"/>
                <w:szCs w:val="16"/>
              </w:rPr>
            </w:pPr>
            <w:r w:rsidRPr="002A25A4">
              <w:rPr>
                <w:rFonts w:ascii="Arial" w:hAnsi="Arial" w:cs="Arial"/>
                <w:sz w:val="16"/>
                <w:szCs w:val="16"/>
              </w:rPr>
              <w:t>Зміни І типу</w:t>
            </w:r>
          </w:p>
          <w:p w:rsidR="00A170A9" w:rsidRDefault="00A170A9" w:rsidP="001E2498">
            <w:pPr>
              <w:tabs>
                <w:tab w:val="left" w:pos="12600"/>
              </w:tabs>
              <w:jc w:val="center"/>
              <w:rPr>
                <w:rFonts w:ascii="Arial" w:hAnsi="Arial" w:cs="Arial"/>
                <w:sz w:val="16"/>
                <w:szCs w:val="16"/>
              </w:rPr>
            </w:pPr>
          </w:p>
          <w:p w:rsidR="00A170A9" w:rsidRDefault="00A170A9" w:rsidP="001E2498">
            <w:pPr>
              <w:tabs>
                <w:tab w:val="left" w:pos="12600"/>
              </w:tabs>
              <w:jc w:val="center"/>
              <w:rPr>
                <w:rFonts w:ascii="Arial" w:hAnsi="Arial" w:cs="Arial"/>
                <w:sz w:val="16"/>
                <w:szCs w:val="16"/>
              </w:rPr>
            </w:pPr>
          </w:p>
          <w:p w:rsidR="005B57E0" w:rsidRPr="002A25A4" w:rsidRDefault="005B57E0" w:rsidP="001E2498">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sz w:val="16"/>
                <w:szCs w:val="16"/>
              </w:rPr>
            </w:pPr>
            <w:r w:rsidRPr="002A25A4">
              <w:rPr>
                <w:rFonts w:ascii="Arial" w:hAnsi="Arial" w:cs="Arial"/>
                <w:sz w:val="16"/>
                <w:szCs w:val="16"/>
              </w:rPr>
              <w:t>UA/20889/01/01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1E2498">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1E2498">
            <w:pPr>
              <w:tabs>
                <w:tab w:val="left" w:pos="12600"/>
              </w:tabs>
              <w:rPr>
                <w:rFonts w:ascii="Arial" w:hAnsi="Arial" w:cs="Arial"/>
                <w:b/>
                <w:i/>
                <w:sz w:val="16"/>
                <w:szCs w:val="16"/>
              </w:rPr>
            </w:pPr>
            <w:r w:rsidRPr="002A25A4">
              <w:rPr>
                <w:rFonts w:ascii="Arial" w:hAnsi="Arial" w:cs="Arial"/>
                <w:b/>
                <w:sz w:val="16"/>
                <w:szCs w:val="16"/>
              </w:rPr>
              <w:t>АЗОПТ®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rPr>
                <w:rFonts w:ascii="Arial" w:hAnsi="Arial" w:cs="Arial"/>
                <w:sz w:val="16"/>
                <w:szCs w:val="16"/>
              </w:rPr>
            </w:pPr>
            <w:r w:rsidRPr="002A25A4">
              <w:rPr>
                <w:rFonts w:ascii="Arial" w:hAnsi="Arial" w:cs="Arial"/>
                <w:sz w:val="16"/>
                <w:szCs w:val="16"/>
              </w:rPr>
              <w:t>brinzolamide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rPr>
                <w:rFonts w:ascii="Arial" w:hAnsi="Arial" w:cs="Arial"/>
                <w:sz w:val="16"/>
                <w:szCs w:val="16"/>
              </w:rPr>
            </w:pPr>
            <w:r w:rsidRPr="002A25A4">
              <w:rPr>
                <w:rFonts w:ascii="Arial" w:hAnsi="Arial" w:cs="Arial"/>
                <w:sz w:val="16"/>
                <w:szCs w:val="16"/>
              </w:rPr>
              <w:t>бринзоламід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rPr>
                <w:rFonts w:ascii="Arial" w:hAnsi="Arial" w:cs="Arial"/>
                <w:sz w:val="16"/>
                <w:szCs w:val="16"/>
              </w:rPr>
            </w:pPr>
            <w:r w:rsidRPr="002A25A4">
              <w:rPr>
                <w:rFonts w:ascii="Arial" w:hAnsi="Arial" w:cs="Arial"/>
                <w:sz w:val="16"/>
                <w:szCs w:val="16"/>
              </w:rPr>
              <w:t>S01EC04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rPr>
                <w:rFonts w:ascii="Arial" w:hAnsi="Arial" w:cs="Arial"/>
                <w:sz w:val="16"/>
                <w:szCs w:val="16"/>
              </w:rPr>
            </w:pPr>
            <w:r w:rsidRPr="002A25A4">
              <w:rPr>
                <w:rFonts w:ascii="Arial" w:hAnsi="Arial" w:cs="Arial"/>
                <w:sz w:val="16"/>
                <w:szCs w:val="16"/>
              </w:rPr>
              <w:t>краплі очні, 10 мг/мл, по 5 мл у флаконі-крапельниці; по 1 флакону-крапельниці у коробці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sz w:val="16"/>
                <w:szCs w:val="16"/>
              </w:rPr>
            </w:pPr>
            <w:r w:rsidRPr="002A25A4">
              <w:rPr>
                <w:rFonts w:ascii="Arial" w:hAnsi="Arial" w:cs="Arial"/>
                <w:sz w:val="16"/>
                <w:szCs w:val="16"/>
              </w:rPr>
              <w:t>Новартіс Фарма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sz w:val="16"/>
                <w:szCs w:val="16"/>
              </w:rPr>
            </w:pPr>
            <w:r w:rsidRPr="002A25A4">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sz w:val="16"/>
                <w:szCs w:val="16"/>
              </w:rPr>
            </w:pPr>
            <w:r w:rsidRPr="002A25A4">
              <w:rPr>
                <w:rFonts w:ascii="Arial" w:hAnsi="Arial" w:cs="Arial"/>
                <w:sz w:val="16"/>
                <w:szCs w:val="16"/>
              </w:rPr>
              <w:t xml:space="preserve">Новартіс Мануфактурінг НВ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sz w:val="16"/>
                <w:szCs w:val="16"/>
              </w:rPr>
            </w:pPr>
            <w:r w:rsidRPr="002A25A4">
              <w:rPr>
                <w:rFonts w:ascii="Arial" w:hAnsi="Arial" w:cs="Arial"/>
                <w:sz w:val="16"/>
                <w:szCs w:val="16"/>
              </w:rPr>
              <w:t>Бельгія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A170A9" w:rsidRDefault="005B57E0" w:rsidP="001E2498">
            <w:pPr>
              <w:tabs>
                <w:tab w:val="left" w:pos="12600"/>
              </w:tabs>
              <w:jc w:val="center"/>
              <w:rPr>
                <w:rFonts w:ascii="Arial" w:hAnsi="Arial" w:cs="Arial"/>
                <w:sz w:val="16"/>
                <w:szCs w:val="16"/>
              </w:rPr>
            </w:pPr>
            <w:r w:rsidRPr="002A25A4">
              <w:rPr>
                <w:rFonts w:ascii="Arial" w:hAnsi="Arial" w:cs="Arial"/>
                <w:sz w:val="16"/>
                <w:szCs w:val="16"/>
              </w:rPr>
              <w:t>Зміни І типу</w:t>
            </w:r>
          </w:p>
          <w:p w:rsidR="00A170A9" w:rsidRDefault="00A170A9" w:rsidP="001E2498">
            <w:pPr>
              <w:tabs>
                <w:tab w:val="left" w:pos="12600"/>
              </w:tabs>
              <w:jc w:val="center"/>
              <w:rPr>
                <w:rFonts w:ascii="Arial" w:hAnsi="Arial" w:cs="Arial"/>
                <w:sz w:val="16"/>
                <w:szCs w:val="16"/>
              </w:rPr>
            </w:pPr>
          </w:p>
          <w:p w:rsidR="00A170A9" w:rsidRDefault="00A170A9" w:rsidP="001E2498">
            <w:pPr>
              <w:tabs>
                <w:tab w:val="left" w:pos="12600"/>
              </w:tabs>
              <w:jc w:val="center"/>
              <w:rPr>
                <w:rFonts w:ascii="Arial" w:hAnsi="Arial" w:cs="Arial"/>
                <w:sz w:val="16"/>
                <w:szCs w:val="16"/>
              </w:rPr>
            </w:pPr>
          </w:p>
          <w:p w:rsidR="005B57E0" w:rsidRPr="002A25A4" w:rsidRDefault="005B57E0" w:rsidP="00A170A9">
            <w:pPr>
              <w:tabs>
                <w:tab w:val="left" w:pos="12600"/>
              </w:tabs>
              <w:jc w:val="center"/>
              <w:rPr>
                <w:rFonts w:ascii="Arial" w:hAnsi="Arial" w:cs="Arial"/>
                <w:sz w:val="16"/>
                <w:szCs w:val="16"/>
              </w:rPr>
            </w:pPr>
            <w:r w:rsidRPr="002A25A4">
              <w:rPr>
                <w:rFonts w:ascii="Arial" w:hAnsi="Arial" w:cs="Arial"/>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sz w:val="16"/>
                <w:szCs w:val="16"/>
              </w:rPr>
            </w:pPr>
            <w:r w:rsidRPr="002A25A4">
              <w:rPr>
                <w:rFonts w:ascii="Arial" w:hAnsi="Arial" w:cs="Arial"/>
                <w:sz w:val="16"/>
                <w:szCs w:val="16"/>
              </w:rPr>
              <w:t>UA/2300/01/01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1E2498">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1E2498">
            <w:pPr>
              <w:tabs>
                <w:tab w:val="left" w:pos="12600"/>
              </w:tabs>
              <w:rPr>
                <w:rFonts w:ascii="Arial" w:hAnsi="Arial" w:cs="Arial"/>
                <w:b/>
                <w:i/>
                <w:sz w:val="16"/>
                <w:szCs w:val="16"/>
              </w:rPr>
            </w:pPr>
            <w:r w:rsidRPr="002A25A4">
              <w:rPr>
                <w:rFonts w:ascii="Arial" w:hAnsi="Arial" w:cs="Arial"/>
                <w:b/>
                <w:sz w:val="16"/>
                <w:szCs w:val="16"/>
              </w:rPr>
              <w:t>АЙЛІЯ®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rPr>
                <w:rFonts w:ascii="Arial" w:hAnsi="Arial" w:cs="Arial"/>
                <w:sz w:val="16"/>
                <w:szCs w:val="16"/>
              </w:rPr>
            </w:pPr>
            <w:r w:rsidRPr="002A25A4">
              <w:rPr>
                <w:rFonts w:ascii="Arial" w:hAnsi="Arial" w:cs="Arial"/>
                <w:sz w:val="16"/>
                <w:szCs w:val="16"/>
              </w:rPr>
              <w:t>aflibercept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rPr>
                <w:rFonts w:ascii="Arial" w:hAnsi="Arial" w:cs="Arial"/>
                <w:sz w:val="16"/>
                <w:szCs w:val="16"/>
              </w:rPr>
            </w:pPr>
            <w:r w:rsidRPr="002A25A4">
              <w:rPr>
                <w:rFonts w:ascii="Arial" w:hAnsi="Arial" w:cs="Arial"/>
                <w:sz w:val="16"/>
                <w:szCs w:val="16"/>
              </w:rPr>
              <w:t>афліберсепт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rPr>
                <w:rFonts w:ascii="Arial" w:hAnsi="Arial" w:cs="Arial"/>
                <w:sz w:val="16"/>
                <w:szCs w:val="16"/>
              </w:rPr>
            </w:pPr>
            <w:r w:rsidRPr="002A25A4">
              <w:rPr>
                <w:rFonts w:ascii="Arial" w:hAnsi="Arial" w:cs="Arial"/>
                <w:sz w:val="16"/>
                <w:szCs w:val="16"/>
              </w:rPr>
              <w:t>S01LA05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rPr>
                <w:rFonts w:ascii="Arial" w:hAnsi="Arial" w:cs="Arial"/>
                <w:sz w:val="16"/>
                <w:szCs w:val="16"/>
              </w:rPr>
            </w:pPr>
            <w:r w:rsidRPr="002A25A4">
              <w:rPr>
                <w:rFonts w:ascii="Arial" w:hAnsi="Arial" w:cs="Arial"/>
                <w:sz w:val="16"/>
                <w:szCs w:val="16"/>
              </w:rPr>
              <w:t>розчин для ін'єкцій, 40 мг/мл; по 0,165 мл у попередньо заповненому шприці; по 1 шприцу (запаяному у блістер) у картонній упаковці; по 0,278 мл у скляному флаконі; по 1 флакону з фільтрувальною голкою 18 G у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sz w:val="16"/>
                <w:szCs w:val="16"/>
              </w:rPr>
            </w:pPr>
            <w:r w:rsidRPr="002A25A4">
              <w:rPr>
                <w:rFonts w:ascii="Arial" w:hAnsi="Arial" w:cs="Arial"/>
                <w:sz w:val="16"/>
                <w:szCs w:val="16"/>
              </w:rPr>
              <w:t>Байєр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sz w:val="16"/>
                <w:szCs w:val="16"/>
              </w:rPr>
            </w:pPr>
            <w:r w:rsidRPr="002A25A4">
              <w:rPr>
                <w:rFonts w:ascii="Arial" w:hAnsi="Arial" w:cs="Arial"/>
                <w:sz w:val="16"/>
                <w:szCs w:val="16"/>
              </w:rPr>
              <w:t>виробництво (включаючи стерильну фільтрацію, наповнення - первинна упаковка), вторинна упаковка, контроль серії, відповідальний за випуск серії для флаконів, маркування, блістерна упаковка, стерилізація, вторинна упаковка, виробничий контроль, контроль якості, відповідальний за випуск серії для попередньо заповнених шприців: Байєр АГ, Німеччина; виробництво нерозфасованої продукції, контроль якості нерозфасованої продукції: Редженерон Фармасьютікалс, Інк., США; контроль якості нерозфасованої продукції: Єврофінс Ланкастер Лабораторіз, Інк., США; виробництво (включаючи стерильну фільтрацію, наповнення - первинна упаковка), виробничий контроль, контроль якості, візуальна інспекція для флаконів; виробничий контроль, контроль якості, візуальна інспекція для попередньо заповнених шприців: Веттер Фарма-Фертігунг ГмбХ і Ко. КГ, Німеччина; виробництво (включаючи стерильну фільтрацію, наповнення - первинна упаковка), виробничий контроль, контроль якості, візуальна інспекція для флаконів та попередньо заповнених шприців: Веттер Фарма-Фертігунг ГмбХ і Ко. КГ, Німеччина; контроль якості: Байєр АГ, Німеччина, Вупперталь, Німеччина; контроль якості для попередньо заповнених шприців, контроль якості (тільки тест на механічні включення) для флаконів: Байєр АГ, Німеччина, Леверкузен,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sz w:val="16"/>
                <w:szCs w:val="16"/>
              </w:rPr>
            </w:pPr>
            <w:r w:rsidRPr="002A25A4">
              <w:rPr>
                <w:rFonts w:ascii="Arial" w:hAnsi="Arial" w:cs="Arial"/>
                <w:sz w:val="16"/>
                <w:szCs w:val="16"/>
              </w:rPr>
              <w:t>Німеччина/ США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A170A9" w:rsidRDefault="005B57E0" w:rsidP="001E2498">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A170A9" w:rsidRDefault="00A170A9" w:rsidP="001E2498">
            <w:pPr>
              <w:tabs>
                <w:tab w:val="left" w:pos="12600"/>
              </w:tabs>
              <w:jc w:val="center"/>
              <w:rPr>
                <w:rFonts w:ascii="Arial" w:hAnsi="Arial" w:cs="Arial"/>
                <w:sz w:val="16"/>
                <w:szCs w:val="16"/>
              </w:rPr>
            </w:pPr>
          </w:p>
          <w:p w:rsidR="005B57E0" w:rsidRPr="002A25A4" w:rsidRDefault="005B57E0" w:rsidP="001E2498">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2498">
            <w:pPr>
              <w:tabs>
                <w:tab w:val="left" w:pos="12600"/>
              </w:tabs>
              <w:jc w:val="center"/>
              <w:rPr>
                <w:rFonts w:ascii="Arial" w:hAnsi="Arial" w:cs="Arial"/>
                <w:sz w:val="16"/>
                <w:szCs w:val="16"/>
              </w:rPr>
            </w:pPr>
            <w:r w:rsidRPr="002A25A4">
              <w:rPr>
                <w:rFonts w:ascii="Arial" w:hAnsi="Arial" w:cs="Arial"/>
                <w:sz w:val="16"/>
                <w:szCs w:val="16"/>
              </w:rPr>
              <w:t>UA/12600/01/01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7E6295">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7E6295">
            <w:pPr>
              <w:tabs>
                <w:tab w:val="left" w:pos="12600"/>
              </w:tabs>
              <w:rPr>
                <w:rFonts w:ascii="Arial" w:hAnsi="Arial" w:cs="Arial"/>
                <w:b/>
                <w:i/>
                <w:sz w:val="16"/>
                <w:szCs w:val="16"/>
              </w:rPr>
            </w:pPr>
            <w:r w:rsidRPr="002A25A4">
              <w:rPr>
                <w:rFonts w:ascii="Arial" w:hAnsi="Arial" w:cs="Arial"/>
                <w:b/>
                <w:sz w:val="16"/>
                <w:szCs w:val="16"/>
              </w:rPr>
              <w:t>АКАРД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acetylsalicylic acid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кислота ацетилсаліцилова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B01AC06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таблетки кишковорозчинні, по 75 мг, по 10 таблеток у блістері; по 3 або по 5 блістерів в картонній коробці; по 20 таблеток у блістерах, по 5 блістерів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 xml:space="preserve">Фармацевтичний завод "ПОЛЬФАРМА" С.А.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Польща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 xml:space="preserve">Фармацевтичний завод "ПОЛЬФАРМА"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Польща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A170A9" w:rsidRDefault="005B57E0" w:rsidP="007E6295">
            <w:pPr>
              <w:tabs>
                <w:tab w:val="left" w:pos="12600"/>
              </w:tabs>
              <w:jc w:val="center"/>
              <w:rPr>
                <w:rFonts w:ascii="Arial" w:hAnsi="Arial" w:cs="Arial"/>
                <w:sz w:val="16"/>
                <w:szCs w:val="16"/>
              </w:rPr>
            </w:pPr>
            <w:r w:rsidRPr="002A25A4">
              <w:rPr>
                <w:rFonts w:ascii="Arial" w:hAnsi="Arial" w:cs="Arial"/>
                <w:sz w:val="16"/>
                <w:szCs w:val="16"/>
              </w:rPr>
              <w:t>Зміни І типу</w:t>
            </w:r>
          </w:p>
          <w:p w:rsidR="00A170A9" w:rsidRDefault="00A170A9" w:rsidP="007E6295">
            <w:pPr>
              <w:tabs>
                <w:tab w:val="left" w:pos="12600"/>
              </w:tabs>
              <w:jc w:val="center"/>
              <w:rPr>
                <w:rFonts w:ascii="Arial" w:hAnsi="Arial" w:cs="Arial"/>
                <w:sz w:val="16"/>
                <w:szCs w:val="16"/>
              </w:rPr>
            </w:pPr>
          </w:p>
          <w:p w:rsidR="005B57E0" w:rsidRPr="002A25A4" w:rsidRDefault="005B57E0" w:rsidP="00A170A9">
            <w:pPr>
              <w:tabs>
                <w:tab w:val="left" w:pos="12600"/>
              </w:tabs>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i/>
                <w:sz w:val="16"/>
                <w:szCs w:val="16"/>
              </w:rPr>
            </w:pPr>
            <w:r w:rsidRPr="002A25A4">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UA/5687/01/01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7E6295">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7E6295">
            <w:pPr>
              <w:tabs>
                <w:tab w:val="left" w:pos="12600"/>
              </w:tabs>
              <w:rPr>
                <w:rFonts w:ascii="Arial" w:hAnsi="Arial" w:cs="Arial"/>
                <w:b/>
                <w:i/>
                <w:sz w:val="16"/>
                <w:szCs w:val="16"/>
              </w:rPr>
            </w:pPr>
            <w:r w:rsidRPr="002A25A4">
              <w:rPr>
                <w:rFonts w:ascii="Arial" w:hAnsi="Arial" w:cs="Arial"/>
                <w:b/>
                <w:sz w:val="16"/>
                <w:szCs w:val="16"/>
              </w:rPr>
              <w:t>АКАРД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acetylsalicylic acid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кислота ацетилсаліцилова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B01AC06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таблетки кишковорозчинні, по 150 мг, по 10 таблеток у блістері; по 3 або по 5 блістерів в картонній коробці; по 20 таблеток у блістерах, по 5 блістерів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 xml:space="preserve">Фармацевтичний завод "ПОЛЬФАРМА" С.А.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Польща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 xml:space="preserve">Фармацевтичний завод "ПОЛЬФАРМА"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Польща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A170A9" w:rsidRDefault="005B57E0" w:rsidP="007E6295">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A170A9" w:rsidRDefault="00A170A9" w:rsidP="007E6295">
            <w:pPr>
              <w:tabs>
                <w:tab w:val="left" w:pos="12600"/>
              </w:tabs>
              <w:jc w:val="center"/>
              <w:rPr>
                <w:rFonts w:ascii="Arial" w:hAnsi="Arial" w:cs="Arial"/>
                <w:sz w:val="16"/>
                <w:szCs w:val="16"/>
              </w:rPr>
            </w:pPr>
          </w:p>
          <w:p w:rsidR="00A170A9" w:rsidRDefault="00A170A9" w:rsidP="007E6295">
            <w:pPr>
              <w:tabs>
                <w:tab w:val="left" w:pos="12600"/>
              </w:tabs>
              <w:jc w:val="center"/>
              <w:rPr>
                <w:rFonts w:ascii="Arial" w:hAnsi="Arial" w:cs="Arial"/>
                <w:sz w:val="16"/>
                <w:szCs w:val="16"/>
              </w:rPr>
            </w:pPr>
          </w:p>
          <w:p w:rsidR="005B57E0" w:rsidRPr="002A25A4" w:rsidRDefault="005B57E0" w:rsidP="00A170A9">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i/>
                <w:sz w:val="16"/>
                <w:szCs w:val="16"/>
              </w:rPr>
            </w:pPr>
            <w:r w:rsidRPr="002A25A4">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UA/5687/01/02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7E6295">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7E6295">
            <w:pPr>
              <w:tabs>
                <w:tab w:val="left" w:pos="12600"/>
              </w:tabs>
              <w:rPr>
                <w:rFonts w:ascii="Arial" w:hAnsi="Arial" w:cs="Arial"/>
                <w:b/>
                <w:i/>
                <w:sz w:val="16"/>
                <w:szCs w:val="16"/>
              </w:rPr>
            </w:pPr>
            <w:r w:rsidRPr="002A25A4">
              <w:rPr>
                <w:rFonts w:ascii="Arial" w:hAnsi="Arial" w:cs="Arial"/>
                <w:b/>
                <w:sz w:val="16"/>
                <w:szCs w:val="16"/>
              </w:rPr>
              <w:t>АКІМБА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olopatadine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олопатадин (у вигляді гідрохлориду)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S01GX09</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краплі очні, розчин 1 мг/мл, по 5 мл у флаконі-крапельниці, по 1 флакону-крапельниці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Дельта Медікел Промоушнз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БАЛКАНФАРМА-РАЗГРАД АД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Болгарія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A170A9" w:rsidRDefault="005B57E0" w:rsidP="007E6295">
            <w:pPr>
              <w:tabs>
                <w:tab w:val="left" w:pos="12600"/>
              </w:tabs>
              <w:jc w:val="center"/>
              <w:rPr>
                <w:rFonts w:ascii="Arial" w:hAnsi="Arial" w:cs="Arial"/>
                <w:sz w:val="16"/>
                <w:szCs w:val="16"/>
              </w:rPr>
            </w:pPr>
            <w:r w:rsidRPr="002A25A4">
              <w:rPr>
                <w:rFonts w:ascii="Arial" w:hAnsi="Arial" w:cs="Arial"/>
                <w:sz w:val="16"/>
                <w:szCs w:val="16"/>
              </w:rPr>
              <w:t>Зміни І типу</w:t>
            </w:r>
          </w:p>
          <w:p w:rsidR="00A170A9" w:rsidRDefault="00A170A9" w:rsidP="007E6295">
            <w:pPr>
              <w:tabs>
                <w:tab w:val="left" w:pos="12600"/>
              </w:tabs>
              <w:jc w:val="center"/>
              <w:rPr>
                <w:rFonts w:ascii="Arial" w:hAnsi="Arial" w:cs="Arial"/>
                <w:sz w:val="16"/>
                <w:szCs w:val="16"/>
              </w:rPr>
            </w:pPr>
          </w:p>
          <w:p w:rsidR="00A170A9" w:rsidRDefault="00A170A9" w:rsidP="007E6295">
            <w:pPr>
              <w:tabs>
                <w:tab w:val="left" w:pos="12600"/>
              </w:tabs>
              <w:jc w:val="center"/>
              <w:rPr>
                <w:rFonts w:ascii="Arial" w:hAnsi="Arial" w:cs="Arial"/>
                <w:sz w:val="16"/>
                <w:szCs w:val="16"/>
              </w:rPr>
            </w:pPr>
          </w:p>
          <w:p w:rsidR="005B57E0" w:rsidRPr="002A25A4" w:rsidRDefault="00A170A9" w:rsidP="00A170A9">
            <w:pPr>
              <w:tabs>
                <w:tab w:val="left" w:pos="12600"/>
              </w:tabs>
              <w:jc w:val="center"/>
              <w:rPr>
                <w:rFonts w:ascii="Arial" w:hAnsi="Arial" w:cs="Arial"/>
                <w:sz w:val="16"/>
                <w:szCs w:val="16"/>
              </w:rPr>
            </w:pPr>
            <w:r>
              <w:rPr>
                <w:rFonts w:ascii="Arial" w:hAnsi="Arial" w:cs="Arial"/>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UA/20358/01/01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7E6295">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7E6295">
            <w:pPr>
              <w:tabs>
                <w:tab w:val="left" w:pos="12600"/>
              </w:tabs>
              <w:rPr>
                <w:rFonts w:ascii="Arial" w:hAnsi="Arial" w:cs="Arial"/>
                <w:b/>
                <w:i/>
                <w:sz w:val="16"/>
                <w:szCs w:val="16"/>
              </w:rPr>
            </w:pPr>
            <w:r w:rsidRPr="002A25A4">
              <w:rPr>
                <w:rFonts w:ascii="Arial" w:hAnsi="Arial" w:cs="Arial"/>
                <w:b/>
                <w:sz w:val="16"/>
                <w:szCs w:val="16"/>
              </w:rPr>
              <w:t>АМІЦИЛ®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amikacin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 xml:space="preserve">амікацину сульфат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J01GB06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ліофілізат для розчину для ін'єкцій по 1,0 г, флакони з ліофілізатом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 xml:space="preserve">ПАТ "Київмедпрепарат"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 xml:space="preserve">ПАТ "Київмедпрепарат"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A170A9" w:rsidRDefault="005B57E0" w:rsidP="007E6295">
            <w:pPr>
              <w:tabs>
                <w:tab w:val="left" w:pos="12600"/>
              </w:tabs>
              <w:jc w:val="center"/>
              <w:rPr>
                <w:rFonts w:ascii="Arial" w:hAnsi="Arial" w:cs="Arial"/>
                <w:sz w:val="16"/>
                <w:szCs w:val="16"/>
              </w:rPr>
            </w:pPr>
            <w:r w:rsidRPr="002A25A4">
              <w:rPr>
                <w:rFonts w:ascii="Arial" w:hAnsi="Arial" w:cs="Arial"/>
                <w:sz w:val="16"/>
                <w:szCs w:val="16"/>
              </w:rPr>
              <w:t>Зміни І типу</w:t>
            </w:r>
          </w:p>
          <w:p w:rsidR="00A170A9" w:rsidRDefault="00A170A9" w:rsidP="007E6295">
            <w:pPr>
              <w:tabs>
                <w:tab w:val="left" w:pos="12600"/>
              </w:tabs>
              <w:jc w:val="center"/>
              <w:rPr>
                <w:rFonts w:ascii="Arial" w:hAnsi="Arial" w:cs="Arial"/>
                <w:sz w:val="16"/>
                <w:szCs w:val="16"/>
              </w:rPr>
            </w:pPr>
          </w:p>
          <w:p w:rsidR="00A170A9" w:rsidRDefault="00A170A9" w:rsidP="007E6295">
            <w:pPr>
              <w:tabs>
                <w:tab w:val="left" w:pos="12600"/>
              </w:tabs>
              <w:jc w:val="center"/>
              <w:rPr>
                <w:rFonts w:ascii="Arial" w:hAnsi="Arial" w:cs="Arial"/>
                <w:sz w:val="16"/>
                <w:szCs w:val="16"/>
              </w:rPr>
            </w:pPr>
          </w:p>
          <w:p w:rsidR="005B57E0" w:rsidRPr="002A25A4" w:rsidRDefault="005B57E0" w:rsidP="007E6295">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UA/1036/01/04</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7E6295">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7E6295">
            <w:pPr>
              <w:tabs>
                <w:tab w:val="left" w:pos="12600"/>
              </w:tabs>
              <w:rPr>
                <w:rFonts w:ascii="Arial" w:hAnsi="Arial" w:cs="Arial"/>
                <w:b/>
                <w:i/>
                <w:sz w:val="16"/>
                <w:szCs w:val="16"/>
              </w:rPr>
            </w:pPr>
            <w:r w:rsidRPr="002A25A4">
              <w:rPr>
                <w:rFonts w:ascii="Arial" w:hAnsi="Arial" w:cs="Arial"/>
                <w:b/>
                <w:sz w:val="16"/>
                <w:szCs w:val="16"/>
              </w:rPr>
              <w:t>АМІЦИЛ®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amikacin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 xml:space="preserve">амікацину сульфат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J01GB06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ліофілізат для розчину для ін'єкцій по 0,5 г, флакони з ліофілізатом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 xml:space="preserve">ПАТ "Київмедпрепарат"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 xml:space="preserve">ПАТ "Київмедпрепарат"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A170A9" w:rsidRDefault="005B57E0" w:rsidP="007E6295">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A170A9" w:rsidRDefault="00A170A9" w:rsidP="007E6295">
            <w:pPr>
              <w:tabs>
                <w:tab w:val="left" w:pos="12600"/>
              </w:tabs>
              <w:jc w:val="center"/>
              <w:rPr>
                <w:rFonts w:ascii="Arial" w:hAnsi="Arial" w:cs="Arial"/>
                <w:sz w:val="16"/>
                <w:szCs w:val="16"/>
              </w:rPr>
            </w:pPr>
          </w:p>
          <w:p w:rsidR="00A170A9" w:rsidRDefault="00A170A9" w:rsidP="007E6295">
            <w:pPr>
              <w:tabs>
                <w:tab w:val="left" w:pos="12600"/>
              </w:tabs>
              <w:jc w:val="center"/>
              <w:rPr>
                <w:rFonts w:ascii="Arial" w:hAnsi="Arial" w:cs="Arial"/>
                <w:sz w:val="16"/>
                <w:szCs w:val="16"/>
              </w:rPr>
            </w:pPr>
          </w:p>
          <w:p w:rsidR="005B57E0" w:rsidRPr="002A25A4" w:rsidRDefault="005B57E0" w:rsidP="007E6295">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UA/1036/01/03</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33001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330011">
            <w:pPr>
              <w:tabs>
                <w:tab w:val="left" w:pos="12600"/>
              </w:tabs>
              <w:rPr>
                <w:rFonts w:ascii="Arial" w:hAnsi="Arial" w:cs="Arial"/>
                <w:b/>
                <w:i/>
                <w:sz w:val="16"/>
                <w:szCs w:val="16"/>
              </w:rPr>
            </w:pPr>
            <w:r w:rsidRPr="002A25A4">
              <w:rPr>
                <w:rFonts w:ascii="Arial" w:hAnsi="Arial" w:cs="Arial"/>
                <w:b/>
                <w:sz w:val="16"/>
                <w:szCs w:val="16"/>
              </w:rPr>
              <w:t>АМІЦИЛ®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30011">
            <w:pPr>
              <w:tabs>
                <w:tab w:val="left" w:pos="12600"/>
              </w:tabs>
              <w:rPr>
                <w:rFonts w:ascii="Arial" w:hAnsi="Arial" w:cs="Arial"/>
                <w:sz w:val="16"/>
                <w:szCs w:val="16"/>
              </w:rPr>
            </w:pPr>
            <w:r w:rsidRPr="002A25A4">
              <w:rPr>
                <w:rFonts w:ascii="Arial" w:hAnsi="Arial" w:cs="Arial"/>
                <w:sz w:val="16"/>
                <w:szCs w:val="16"/>
              </w:rPr>
              <w:t>amikacin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30011">
            <w:pPr>
              <w:tabs>
                <w:tab w:val="left" w:pos="12600"/>
              </w:tabs>
              <w:rPr>
                <w:rFonts w:ascii="Arial" w:hAnsi="Arial" w:cs="Arial"/>
                <w:sz w:val="16"/>
                <w:szCs w:val="16"/>
              </w:rPr>
            </w:pPr>
            <w:r w:rsidRPr="002A25A4">
              <w:rPr>
                <w:rFonts w:ascii="Arial" w:hAnsi="Arial" w:cs="Arial"/>
                <w:sz w:val="16"/>
                <w:szCs w:val="16"/>
              </w:rPr>
              <w:t xml:space="preserve">амікацину сульфат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30011">
            <w:pPr>
              <w:tabs>
                <w:tab w:val="left" w:pos="12600"/>
              </w:tabs>
              <w:rPr>
                <w:rFonts w:ascii="Arial" w:hAnsi="Arial" w:cs="Arial"/>
                <w:sz w:val="16"/>
                <w:szCs w:val="16"/>
              </w:rPr>
            </w:pPr>
            <w:r w:rsidRPr="002A25A4">
              <w:rPr>
                <w:rFonts w:ascii="Arial" w:hAnsi="Arial" w:cs="Arial"/>
                <w:sz w:val="16"/>
                <w:szCs w:val="16"/>
              </w:rPr>
              <w:t>J01GB06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30011">
            <w:pPr>
              <w:tabs>
                <w:tab w:val="left" w:pos="12600"/>
              </w:tabs>
              <w:rPr>
                <w:rFonts w:ascii="Arial" w:hAnsi="Arial" w:cs="Arial"/>
                <w:sz w:val="16"/>
                <w:szCs w:val="16"/>
              </w:rPr>
            </w:pPr>
            <w:r w:rsidRPr="002A25A4">
              <w:rPr>
                <w:rFonts w:ascii="Arial" w:hAnsi="Arial" w:cs="Arial"/>
                <w:sz w:val="16"/>
                <w:szCs w:val="16"/>
              </w:rPr>
              <w:t>ліофілізат для розчину для ін'єкцій по 250 мг, флакони з ліофілізатом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30011">
            <w:pPr>
              <w:tabs>
                <w:tab w:val="left" w:pos="12600"/>
              </w:tabs>
              <w:jc w:val="center"/>
              <w:rPr>
                <w:rFonts w:ascii="Arial" w:hAnsi="Arial" w:cs="Arial"/>
                <w:sz w:val="16"/>
                <w:szCs w:val="16"/>
              </w:rPr>
            </w:pPr>
            <w:r w:rsidRPr="002A25A4">
              <w:rPr>
                <w:rFonts w:ascii="Arial" w:hAnsi="Arial" w:cs="Arial"/>
                <w:sz w:val="16"/>
                <w:szCs w:val="16"/>
              </w:rPr>
              <w:t xml:space="preserve">ПАТ "Київмедпрепарат"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3001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30011">
            <w:pPr>
              <w:tabs>
                <w:tab w:val="left" w:pos="12600"/>
              </w:tabs>
              <w:jc w:val="center"/>
              <w:rPr>
                <w:rFonts w:ascii="Arial" w:hAnsi="Arial" w:cs="Arial"/>
                <w:sz w:val="16"/>
                <w:szCs w:val="16"/>
              </w:rPr>
            </w:pPr>
            <w:r w:rsidRPr="002A25A4">
              <w:rPr>
                <w:rFonts w:ascii="Arial" w:hAnsi="Arial" w:cs="Arial"/>
                <w:sz w:val="16"/>
                <w:szCs w:val="16"/>
              </w:rPr>
              <w:t xml:space="preserve">ПАТ "Київмедпрепарат"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3001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A170A9" w:rsidRDefault="005B57E0" w:rsidP="00330011">
            <w:pPr>
              <w:tabs>
                <w:tab w:val="left" w:pos="12600"/>
              </w:tabs>
              <w:jc w:val="center"/>
              <w:rPr>
                <w:rFonts w:ascii="Arial" w:hAnsi="Arial" w:cs="Arial"/>
                <w:sz w:val="16"/>
                <w:szCs w:val="16"/>
              </w:rPr>
            </w:pPr>
            <w:r w:rsidRPr="002A25A4">
              <w:rPr>
                <w:rFonts w:ascii="Arial" w:hAnsi="Arial" w:cs="Arial"/>
                <w:sz w:val="16"/>
                <w:szCs w:val="16"/>
              </w:rPr>
              <w:t>Зміни І типу</w:t>
            </w:r>
          </w:p>
          <w:p w:rsidR="00A170A9" w:rsidRDefault="00A170A9" w:rsidP="00330011">
            <w:pPr>
              <w:tabs>
                <w:tab w:val="left" w:pos="12600"/>
              </w:tabs>
              <w:jc w:val="center"/>
              <w:rPr>
                <w:rFonts w:ascii="Arial" w:hAnsi="Arial" w:cs="Arial"/>
                <w:sz w:val="16"/>
                <w:szCs w:val="16"/>
              </w:rPr>
            </w:pPr>
          </w:p>
          <w:p w:rsidR="00A170A9" w:rsidRDefault="00A170A9" w:rsidP="00330011">
            <w:pPr>
              <w:tabs>
                <w:tab w:val="left" w:pos="12600"/>
              </w:tabs>
              <w:jc w:val="center"/>
              <w:rPr>
                <w:rFonts w:ascii="Arial" w:hAnsi="Arial" w:cs="Arial"/>
                <w:sz w:val="16"/>
                <w:szCs w:val="16"/>
              </w:rPr>
            </w:pPr>
          </w:p>
          <w:p w:rsidR="005B57E0" w:rsidRPr="002A25A4" w:rsidRDefault="005B57E0" w:rsidP="00A170A9">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3001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3001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30011">
            <w:pPr>
              <w:tabs>
                <w:tab w:val="left" w:pos="12600"/>
              </w:tabs>
              <w:jc w:val="center"/>
              <w:rPr>
                <w:rFonts w:ascii="Arial" w:hAnsi="Arial" w:cs="Arial"/>
                <w:sz w:val="16"/>
                <w:szCs w:val="16"/>
              </w:rPr>
            </w:pPr>
            <w:r w:rsidRPr="002A25A4">
              <w:rPr>
                <w:rFonts w:ascii="Arial" w:hAnsi="Arial" w:cs="Arial"/>
                <w:sz w:val="16"/>
                <w:szCs w:val="16"/>
              </w:rPr>
              <w:t>UA/1036/01/02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7E6295">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7E6295">
            <w:pPr>
              <w:tabs>
                <w:tab w:val="left" w:pos="12600"/>
              </w:tabs>
              <w:rPr>
                <w:rFonts w:ascii="Arial" w:hAnsi="Arial" w:cs="Arial"/>
                <w:b/>
                <w:i/>
                <w:sz w:val="16"/>
                <w:szCs w:val="16"/>
              </w:rPr>
            </w:pPr>
            <w:r w:rsidRPr="002A25A4">
              <w:rPr>
                <w:rFonts w:ascii="Arial" w:hAnsi="Arial" w:cs="Arial"/>
                <w:b/>
                <w:sz w:val="16"/>
                <w:szCs w:val="16"/>
              </w:rPr>
              <w:t>АМЛОДИПІН/ВАЛСАРТАН АУРОБІНДО</w:t>
            </w:r>
          </w:p>
        </w:tc>
        <w:tc>
          <w:tcPr>
            <w:tcW w:w="992" w:type="dxa"/>
            <w:tcBorders>
              <w:top w:val="single" w:sz="4" w:space="0" w:color="auto"/>
              <w:left w:val="single" w:sz="4" w:space="0" w:color="000000"/>
              <w:bottom w:val="single" w:sz="4" w:space="0" w:color="auto"/>
              <w:right w:val="single" w:sz="4" w:space="0" w:color="000000"/>
            </w:tcBorders>
            <w:shd w:val="clear" w:color="auto" w:fill="auto"/>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valsartan and amlodipine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24A3F">
            <w:pPr>
              <w:tabs>
                <w:tab w:val="left" w:pos="12600"/>
              </w:tabs>
              <w:rPr>
                <w:rFonts w:ascii="Arial" w:hAnsi="Arial" w:cs="Arial"/>
                <w:sz w:val="16"/>
                <w:szCs w:val="16"/>
              </w:rPr>
            </w:pPr>
            <w:r w:rsidRPr="002A25A4">
              <w:rPr>
                <w:rFonts w:ascii="Arial" w:hAnsi="Arial" w:cs="Arial"/>
                <w:sz w:val="16"/>
                <w:szCs w:val="16"/>
              </w:rPr>
              <w:t>амлодипіну бесилат та валсартан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C09DB01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10 мг/160 мг; по 10 таблеток у блістері; по 3 блістери в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Ауробіндо Фарма Лтд, Індія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 xml:space="preserve">Ауробіндо Фарма Лімітед- Юніт VII </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Індія </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A170A9" w:rsidRDefault="005B57E0" w:rsidP="007E6295">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w:t>
            </w:r>
          </w:p>
          <w:p w:rsidR="00A170A9" w:rsidRDefault="00A170A9" w:rsidP="007E6295">
            <w:pPr>
              <w:tabs>
                <w:tab w:val="left" w:pos="12600"/>
              </w:tabs>
              <w:jc w:val="center"/>
              <w:rPr>
                <w:rFonts w:ascii="Arial" w:hAnsi="Arial" w:cs="Arial"/>
                <w:sz w:val="16"/>
                <w:szCs w:val="16"/>
              </w:rPr>
            </w:pPr>
          </w:p>
          <w:p w:rsidR="00A170A9" w:rsidRDefault="00A170A9" w:rsidP="007E6295">
            <w:pPr>
              <w:tabs>
                <w:tab w:val="left" w:pos="12600"/>
              </w:tabs>
              <w:jc w:val="center"/>
              <w:rPr>
                <w:rFonts w:ascii="Arial" w:hAnsi="Arial" w:cs="Arial"/>
                <w:sz w:val="16"/>
                <w:szCs w:val="16"/>
              </w:rPr>
            </w:pPr>
          </w:p>
          <w:p w:rsidR="005B57E0" w:rsidRPr="002A25A4" w:rsidRDefault="005B57E0" w:rsidP="007E6295">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UA/16657/01/02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24A3F">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24A3F">
            <w:pPr>
              <w:tabs>
                <w:tab w:val="left" w:pos="12600"/>
              </w:tabs>
              <w:rPr>
                <w:rFonts w:ascii="Arial" w:hAnsi="Arial" w:cs="Arial"/>
                <w:b/>
                <w:i/>
                <w:sz w:val="16"/>
                <w:szCs w:val="16"/>
              </w:rPr>
            </w:pPr>
            <w:r w:rsidRPr="002A25A4">
              <w:rPr>
                <w:rFonts w:ascii="Arial" w:hAnsi="Arial" w:cs="Arial"/>
                <w:b/>
                <w:sz w:val="16"/>
                <w:szCs w:val="16"/>
              </w:rPr>
              <w:t>АМЛОДИПІН/ВАЛСАРТАН АУРОБІНДО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24A3F">
            <w:pPr>
              <w:tabs>
                <w:tab w:val="left" w:pos="12600"/>
              </w:tabs>
              <w:rPr>
                <w:rFonts w:ascii="Arial" w:hAnsi="Arial" w:cs="Arial"/>
                <w:sz w:val="16"/>
                <w:szCs w:val="16"/>
              </w:rPr>
            </w:pPr>
            <w:r w:rsidRPr="002A25A4">
              <w:rPr>
                <w:rFonts w:ascii="Arial" w:hAnsi="Arial" w:cs="Arial"/>
                <w:sz w:val="16"/>
                <w:szCs w:val="16"/>
              </w:rPr>
              <w:t>valsartan and amlodipine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24A3F">
            <w:pPr>
              <w:tabs>
                <w:tab w:val="left" w:pos="12600"/>
              </w:tabs>
              <w:rPr>
                <w:rFonts w:ascii="Arial" w:hAnsi="Arial" w:cs="Arial"/>
                <w:sz w:val="16"/>
                <w:szCs w:val="16"/>
              </w:rPr>
            </w:pPr>
            <w:r w:rsidRPr="002A25A4">
              <w:rPr>
                <w:rFonts w:ascii="Arial" w:hAnsi="Arial" w:cs="Arial"/>
                <w:sz w:val="16"/>
                <w:szCs w:val="16"/>
              </w:rPr>
              <w:t>амлодипіну бесилат та валсартан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24A3F">
            <w:pPr>
              <w:tabs>
                <w:tab w:val="left" w:pos="12600"/>
              </w:tabs>
              <w:rPr>
                <w:rFonts w:ascii="Arial" w:hAnsi="Arial" w:cs="Arial"/>
                <w:sz w:val="16"/>
                <w:szCs w:val="16"/>
              </w:rPr>
            </w:pPr>
            <w:r w:rsidRPr="002A25A4">
              <w:rPr>
                <w:rFonts w:ascii="Arial" w:hAnsi="Arial" w:cs="Arial"/>
                <w:sz w:val="16"/>
                <w:szCs w:val="16"/>
              </w:rPr>
              <w:t>C09DB01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24A3F">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5 мг/160 мг; по 10 таблеток у блістері; по 3 блістери в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24A3F">
            <w:pPr>
              <w:tabs>
                <w:tab w:val="left" w:pos="12600"/>
              </w:tabs>
              <w:jc w:val="center"/>
              <w:rPr>
                <w:rFonts w:ascii="Arial" w:hAnsi="Arial" w:cs="Arial"/>
                <w:sz w:val="16"/>
                <w:szCs w:val="16"/>
              </w:rPr>
            </w:pPr>
            <w:r w:rsidRPr="002A25A4">
              <w:rPr>
                <w:rFonts w:ascii="Arial" w:hAnsi="Arial" w:cs="Arial"/>
                <w:sz w:val="16"/>
                <w:szCs w:val="16"/>
              </w:rPr>
              <w:t>Ауробіндо Фарма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24A3F">
            <w:pPr>
              <w:tabs>
                <w:tab w:val="left" w:pos="12600"/>
              </w:tabs>
              <w:jc w:val="center"/>
              <w:rPr>
                <w:rFonts w:ascii="Arial" w:hAnsi="Arial" w:cs="Arial"/>
                <w:sz w:val="16"/>
                <w:szCs w:val="16"/>
              </w:rPr>
            </w:pPr>
            <w:r w:rsidRPr="002A25A4">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24A3F">
            <w:pPr>
              <w:tabs>
                <w:tab w:val="left" w:pos="12600"/>
              </w:tabs>
              <w:jc w:val="center"/>
              <w:rPr>
                <w:rFonts w:ascii="Arial" w:hAnsi="Arial" w:cs="Arial"/>
                <w:sz w:val="16"/>
                <w:szCs w:val="16"/>
              </w:rPr>
            </w:pPr>
            <w:r w:rsidRPr="002A25A4">
              <w:rPr>
                <w:rFonts w:ascii="Arial" w:hAnsi="Arial" w:cs="Arial"/>
                <w:sz w:val="16"/>
                <w:szCs w:val="16"/>
              </w:rPr>
              <w:t xml:space="preserve">Ауробіндо Фарма Лімітед- Юніт VII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24A3F">
            <w:pPr>
              <w:tabs>
                <w:tab w:val="left" w:pos="12600"/>
              </w:tabs>
              <w:jc w:val="center"/>
              <w:rPr>
                <w:rFonts w:ascii="Arial" w:hAnsi="Arial" w:cs="Arial"/>
                <w:sz w:val="16"/>
                <w:szCs w:val="16"/>
              </w:rPr>
            </w:pPr>
            <w:r w:rsidRPr="002A25A4">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A170A9" w:rsidRDefault="005B57E0" w:rsidP="00B24A3F">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w:t>
            </w:r>
          </w:p>
          <w:p w:rsidR="00A170A9" w:rsidRDefault="00A170A9" w:rsidP="00B24A3F">
            <w:pPr>
              <w:tabs>
                <w:tab w:val="left" w:pos="12600"/>
              </w:tabs>
              <w:jc w:val="center"/>
              <w:rPr>
                <w:rFonts w:ascii="Arial" w:hAnsi="Arial" w:cs="Arial"/>
                <w:sz w:val="16"/>
                <w:szCs w:val="16"/>
              </w:rPr>
            </w:pPr>
          </w:p>
          <w:p w:rsidR="00A170A9" w:rsidRDefault="00A170A9" w:rsidP="00B24A3F">
            <w:pPr>
              <w:tabs>
                <w:tab w:val="left" w:pos="12600"/>
              </w:tabs>
              <w:jc w:val="center"/>
              <w:rPr>
                <w:rFonts w:ascii="Arial" w:hAnsi="Arial" w:cs="Arial"/>
                <w:sz w:val="16"/>
                <w:szCs w:val="16"/>
              </w:rPr>
            </w:pPr>
          </w:p>
          <w:p w:rsidR="005B57E0" w:rsidRPr="002A25A4" w:rsidRDefault="005B57E0" w:rsidP="00B24A3F">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24A3F">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24A3F">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24A3F">
            <w:pPr>
              <w:tabs>
                <w:tab w:val="left" w:pos="12600"/>
              </w:tabs>
              <w:jc w:val="center"/>
              <w:rPr>
                <w:rFonts w:ascii="Arial" w:hAnsi="Arial" w:cs="Arial"/>
                <w:sz w:val="16"/>
                <w:szCs w:val="16"/>
              </w:rPr>
            </w:pPr>
            <w:r w:rsidRPr="002A25A4">
              <w:rPr>
                <w:rFonts w:ascii="Arial" w:hAnsi="Arial" w:cs="Arial"/>
                <w:sz w:val="16"/>
                <w:szCs w:val="16"/>
              </w:rPr>
              <w:t>UA/16657/01/01</w:t>
            </w:r>
          </w:p>
          <w:p w:rsidR="005B57E0" w:rsidRPr="002A25A4" w:rsidRDefault="005B57E0" w:rsidP="00B24A3F">
            <w:pPr>
              <w:tabs>
                <w:tab w:val="left" w:pos="12600"/>
              </w:tabs>
              <w:jc w:val="center"/>
              <w:rPr>
                <w:rFonts w:ascii="Arial" w:hAnsi="Arial" w:cs="Arial"/>
                <w:sz w:val="16"/>
                <w:szCs w:val="16"/>
                <w:lang w:val="en-US"/>
              </w:rPr>
            </w:pP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7E6295">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7E6295">
            <w:pPr>
              <w:tabs>
                <w:tab w:val="left" w:pos="12600"/>
              </w:tabs>
              <w:rPr>
                <w:rFonts w:ascii="Arial" w:hAnsi="Arial" w:cs="Arial"/>
                <w:b/>
                <w:i/>
                <w:sz w:val="16"/>
                <w:szCs w:val="16"/>
              </w:rPr>
            </w:pPr>
            <w:r w:rsidRPr="002A25A4">
              <w:rPr>
                <w:rFonts w:ascii="Arial" w:hAnsi="Arial" w:cs="Arial"/>
                <w:b/>
                <w:sz w:val="16"/>
                <w:szCs w:val="16"/>
              </w:rPr>
              <w:t>АНТИФРОНТ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rPr>
                <w:rFonts w:ascii="Arial" w:hAnsi="Arial" w:cs="Arial"/>
                <w:sz w:val="16"/>
                <w:szCs w:val="16"/>
              </w:rPr>
            </w:pPr>
            <w:r w:rsidRPr="002A25A4">
              <w:rPr>
                <w:rFonts w:ascii="Arial" w:hAnsi="Arial" w:cs="Arial"/>
                <w:sz w:val="16"/>
                <w:szCs w:val="16"/>
              </w:rPr>
              <w:t>спиртовий екстракт із суміші лікарських рослин: імбиру кореневища (Zingiberis rhizoma), солодки кореня (Liquiritiae radix), меліси листя (Melissae folium), чаю зеленого листя (Theae viridis folium), куркуми кореневища (Curcumae xanthorrhizae rhizoma)</w:t>
            </w:r>
          </w:p>
          <w:p w:rsidR="005B57E0" w:rsidRPr="002A25A4" w:rsidRDefault="005B57E0" w:rsidP="007E6295">
            <w:pPr>
              <w:tabs>
                <w:tab w:val="left" w:pos="12600"/>
              </w:tabs>
              <w:rPr>
                <w:rFonts w:ascii="Arial" w:hAnsi="Arial" w:cs="Arial"/>
                <w:sz w:val="16"/>
                <w:szCs w:val="16"/>
              </w:rPr>
            </w:pP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N07XX</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краплі оральні, розчин; по 30 мл у флаконі-крапельниці; по 1 флакону-крапельниці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 xml:space="preserve">ЗАТ "Береш Фарма"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виробництво нерозфасованої продукції, первинне та вторинне пакування: Бірофарма Перша Венгерська Біотехнологічна Компанія, Угорщина; контроль якості та дозвіл на випуск серії: ЗАТ "Береш Фарма", Угорщина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Угорщина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A170A9" w:rsidRDefault="005B57E0" w:rsidP="007E6295">
            <w:pPr>
              <w:tabs>
                <w:tab w:val="left" w:pos="12600"/>
              </w:tabs>
              <w:jc w:val="center"/>
              <w:rPr>
                <w:rFonts w:ascii="Arial" w:hAnsi="Arial" w:cs="Arial"/>
                <w:sz w:val="16"/>
                <w:szCs w:val="16"/>
              </w:rPr>
            </w:pPr>
            <w:r w:rsidRPr="002A25A4">
              <w:rPr>
                <w:rFonts w:ascii="Arial" w:hAnsi="Arial" w:cs="Arial"/>
                <w:sz w:val="16"/>
                <w:szCs w:val="16"/>
              </w:rPr>
              <w:t>Зміни І типу</w:t>
            </w:r>
          </w:p>
          <w:p w:rsidR="00A170A9" w:rsidRDefault="00A170A9" w:rsidP="007E6295">
            <w:pPr>
              <w:tabs>
                <w:tab w:val="left" w:pos="12600"/>
              </w:tabs>
              <w:jc w:val="center"/>
              <w:rPr>
                <w:rFonts w:ascii="Arial" w:hAnsi="Arial" w:cs="Arial"/>
                <w:sz w:val="16"/>
                <w:szCs w:val="16"/>
              </w:rPr>
            </w:pPr>
          </w:p>
          <w:p w:rsidR="00A170A9" w:rsidRDefault="00A170A9" w:rsidP="007E6295">
            <w:pPr>
              <w:tabs>
                <w:tab w:val="left" w:pos="12600"/>
              </w:tabs>
              <w:jc w:val="center"/>
              <w:rPr>
                <w:rFonts w:ascii="Arial" w:hAnsi="Arial" w:cs="Arial"/>
                <w:sz w:val="16"/>
                <w:szCs w:val="16"/>
              </w:rPr>
            </w:pPr>
          </w:p>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UA/9949/01/01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7E6295">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7E6295">
            <w:pPr>
              <w:tabs>
                <w:tab w:val="left" w:pos="12600"/>
              </w:tabs>
              <w:rPr>
                <w:rFonts w:ascii="Arial" w:hAnsi="Arial" w:cs="Arial"/>
                <w:b/>
                <w:i/>
                <w:sz w:val="16"/>
                <w:szCs w:val="16"/>
              </w:rPr>
            </w:pPr>
            <w:r w:rsidRPr="002A25A4">
              <w:rPr>
                <w:rFonts w:ascii="Arial" w:hAnsi="Arial" w:cs="Arial"/>
                <w:b/>
                <w:sz w:val="16"/>
                <w:szCs w:val="16"/>
              </w:rPr>
              <w:t>АРАНЕСП</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darbepoetin alfa</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rPr>
                <w:rFonts w:ascii="Arial" w:hAnsi="Arial" w:cs="Arial"/>
                <w:sz w:val="16"/>
                <w:szCs w:val="16"/>
              </w:rPr>
            </w:pPr>
            <w:r w:rsidRPr="002A25A4">
              <w:rPr>
                <w:rFonts w:ascii="Arial" w:hAnsi="Arial" w:cs="Arial"/>
                <w:sz w:val="16"/>
                <w:szCs w:val="16"/>
              </w:rPr>
              <w:t xml:space="preserve">дарбепоетин альфа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B03XA02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розчин для ін'єкцій, 25 мкг/мл; по 0,4 мл у попередньо наповненому шприці; по 1 шприцу у блістері; по 1 блістеру в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Амджен Європа Б.В.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Нiдерланди</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Маркування, вторинне пакування та випуск серії:</w:t>
            </w:r>
            <w:r w:rsidRPr="002A25A4">
              <w:rPr>
                <w:rFonts w:ascii="Arial" w:hAnsi="Arial" w:cs="Arial"/>
                <w:sz w:val="16"/>
                <w:szCs w:val="16"/>
              </w:rPr>
              <w:br/>
              <w:t xml:space="preserve">Амджен Європа Б.В., Нідерланди; </w:t>
            </w:r>
            <w:r w:rsidRPr="002A25A4">
              <w:rPr>
                <w:rFonts w:ascii="Arial" w:hAnsi="Arial" w:cs="Arial"/>
                <w:sz w:val="16"/>
                <w:szCs w:val="16"/>
              </w:rPr>
              <w:br/>
              <w:t>Виробництво, первинне пакування:</w:t>
            </w:r>
            <w:r w:rsidRPr="002A25A4">
              <w:rPr>
                <w:rFonts w:ascii="Arial" w:hAnsi="Arial" w:cs="Arial"/>
                <w:sz w:val="16"/>
                <w:szCs w:val="16"/>
              </w:rPr>
              <w:br/>
              <w:t xml:space="preserve">Амджен Мануфекчурінг Лімітед ЛЛС, США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Нідерланди/ США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A170A9" w:rsidRDefault="005B57E0" w:rsidP="007E6295">
            <w:pPr>
              <w:tabs>
                <w:tab w:val="left" w:pos="12600"/>
              </w:tabs>
              <w:jc w:val="center"/>
              <w:rPr>
                <w:rFonts w:ascii="Arial" w:hAnsi="Arial" w:cs="Arial"/>
                <w:sz w:val="16"/>
                <w:szCs w:val="16"/>
              </w:rPr>
            </w:pPr>
            <w:r w:rsidRPr="002A25A4">
              <w:rPr>
                <w:rFonts w:ascii="Arial" w:hAnsi="Arial" w:cs="Arial"/>
                <w:sz w:val="16"/>
                <w:szCs w:val="16"/>
              </w:rPr>
              <w:t xml:space="preserve">Зміни II типу </w:t>
            </w:r>
          </w:p>
          <w:p w:rsidR="00A170A9" w:rsidRDefault="00A170A9" w:rsidP="007E6295">
            <w:pPr>
              <w:tabs>
                <w:tab w:val="left" w:pos="12600"/>
              </w:tabs>
              <w:jc w:val="center"/>
              <w:rPr>
                <w:rFonts w:ascii="Arial" w:hAnsi="Arial" w:cs="Arial"/>
                <w:sz w:val="16"/>
                <w:szCs w:val="16"/>
              </w:rPr>
            </w:pPr>
          </w:p>
          <w:p w:rsidR="005B57E0" w:rsidRPr="002A25A4" w:rsidRDefault="005B57E0" w:rsidP="007E6295">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UA/11437/01/01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7E6295">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7E6295">
            <w:pPr>
              <w:tabs>
                <w:tab w:val="left" w:pos="12600"/>
              </w:tabs>
              <w:rPr>
                <w:rFonts w:ascii="Arial" w:hAnsi="Arial" w:cs="Arial"/>
                <w:b/>
                <w:i/>
                <w:sz w:val="16"/>
                <w:szCs w:val="16"/>
              </w:rPr>
            </w:pPr>
            <w:r w:rsidRPr="002A25A4">
              <w:rPr>
                <w:rFonts w:ascii="Arial" w:hAnsi="Arial" w:cs="Arial"/>
                <w:b/>
                <w:sz w:val="16"/>
                <w:szCs w:val="16"/>
              </w:rPr>
              <w:t>АРАНЕСП</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darbepoetin alfa</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rPr>
                <w:rFonts w:ascii="Arial" w:hAnsi="Arial" w:cs="Arial"/>
                <w:sz w:val="16"/>
                <w:szCs w:val="16"/>
              </w:rPr>
            </w:pPr>
            <w:r w:rsidRPr="002A25A4">
              <w:rPr>
                <w:rFonts w:ascii="Arial" w:hAnsi="Arial" w:cs="Arial"/>
                <w:sz w:val="16"/>
                <w:szCs w:val="16"/>
              </w:rPr>
              <w:t xml:space="preserve">дарбепоетин альфа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B03XA02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розчин для ін'єкцій, 100 мкг/мл; по 0,3 мл у попередньо наповненому шприці; по 1 шприцу у блістері; по 1 блістеру в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Амджен Європа Б.В.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Нiдерланди</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Маркування, вторинне пакування та випуск серії:</w:t>
            </w:r>
            <w:r w:rsidRPr="002A25A4">
              <w:rPr>
                <w:rFonts w:ascii="Arial" w:hAnsi="Arial" w:cs="Arial"/>
                <w:sz w:val="16"/>
                <w:szCs w:val="16"/>
              </w:rPr>
              <w:br/>
              <w:t xml:space="preserve">Амджен Європа Б.В., Нідерланди; </w:t>
            </w:r>
            <w:r w:rsidRPr="002A25A4">
              <w:rPr>
                <w:rFonts w:ascii="Arial" w:hAnsi="Arial" w:cs="Arial"/>
                <w:sz w:val="16"/>
                <w:szCs w:val="16"/>
              </w:rPr>
              <w:br/>
              <w:t>Виробництво, первинне пакування:</w:t>
            </w:r>
            <w:r w:rsidRPr="002A25A4">
              <w:rPr>
                <w:rFonts w:ascii="Arial" w:hAnsi="Arial" w:cs="Arial"/>
                <w:sz w:val="16"/>
                <w:szCs w:val="16"/>
              </w:rPr>
              <w:br/>
              <w:t xml:space="preserve">Амджен Мануфекчурінг Лімітед ЛЛС, США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Нідерланди/ США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A170A9" w:rsidRDefault="005B57E0" w:rsidP="007E6295">
            <w:pPr>
              <w:tabs>
                <w:tab w:val="left" w:pos="12600"/>
              </w:tabs>
              <w:jc w:val="center"/>
              <w:rPr>
                <w:rFonts w:ascii="Arial" w:hAnsi="Arial" w:cs="Arial"/>
                <w:sz w:val="16"/>
                <w:szCs w:val="16"/>
              </w:rPr>
            </w:pPr>
            <w:r w:rsidRPr="002A25A4">
              <w:rPr>
                <w:rFonts w:ascii="Arial" w:hAnsi="Arial" w:cs="Arial"/>
                <w:sz w:val="16"/>
                <w:szCs w:val="16"/>
              </w:rPr>
              <w:t>Зміни II типу</w:t>
            </w:r>
          </w:p>
          <w:p w:rsidR="00A170A9" w:rsidRDefault="00A170A9" w:rsidP="007E6295">
            <w:pPr>
              <w:tabs>
                <w:tab w:val="left" w:pos="12600"/>
              </w:tabs>
              <w:jc w:val="center"/>
              <w:rPr>
                <w:rFonts w:ascii="Arial" w:hAnsi="Arial" w:cs="Arial"/>
                <w:sz w:val="16"/>
                <w:szCs w:val="16"/>
              </w:rPr>
            </w:pPr>
          </w:p>
          <w:p w:rsidR="00A170A9" w:rsidRDefault="00A170A9" w:rsidP="007E6295">
            <w:pPr>
              <w:tabs>
                <w:tab w:val="left" w:pos="12600"/>
              </w:tabs>
              <w:jc w:val="center"/>
              <w:rPr>
                <w:rFonts w:ascii="Arial" w:hAnsi="Arial" w:cs="Arial"/>
                <w:sz w:val="16"/>
                <w:szCs w:val="16"/>
              </w:rPr>
            </w:pPr>
          </w:p>
          <w:p w:rsidR="00A170A9" w:rsidRDefault="00A170A9" w:rsidP="007E6295">
            <w:pPr>
              <w:tabs>
                <w:tab w:val="left" w:pos="12600"/>
              </w:tabs>
              <w:jc w:val="center"/>
              <w:rPr>
                <w:rFonts w:ascii="Arial" w:hAnsi="Arial" w:cs="Arial"/>
                <w:sz w:val="16"/>
                <w:szCs w:val="16"/>
              </w:rPr>
            </w:pPr>
          </w:p>
          <w:p w:rsidR="005B57E0" w:rsidRPr="002A25A4" w:rsidRDefault="005B57E0" w:rsidP="007E6295">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UA/11437/01/03</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7E6295">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7E6295">
            <w:pPr>
              <w:tabs>
                <w:tab w:val="left" w:pos="12600"/>
              </w:tabs>
              <w:rPr>
                <w:rFonts w:ascii="Arial" w:hAnsi="Arial" w:cs="Arial"/>
                <w:b/>
                <w:i/>
                <w:sz w:val="16"/>
                <w:szCs w:val="16"/>
              </w:rPr>
            </w:pPr>
            <w:r w:rsidRPr="002A25A4">
              <w:rPr>
                <w:rFonts w:ascii="Arial" w:hAnsi="Arial" w:cs="Arial"/>
                <w:b/>
                <w:sz w:val="16"/>
                <w:szCs w:val="16"/>
              </w:rPr>
              <w:t>АРАНЕСП</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darbepoetin alfa</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rPr>
                <w:rFonts w:ascii="Arial" w:hAnsi="Arial" w:cs="Arial"/>
                <w:sz w:val="16"/>
                <w:szCs w:val="16"/>
              </w:rPr>
            </w:pPr>
            <w:r w:rsidRPr="002A25A4">
              <w:rPr>
                <w:rFonts w:ascii="Arial" w:hAnsi="Arial" w:cs="Arial"/>
                <w:sz w:val="16"/>
                <w:szCs w:val="16"/>
              </w:rPr>
              <w:t xml:space="preserve">дарбепоетин альфа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B03XA02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розчин для ін'єкцій, 500 мкг/мл; по 1,0 мл у попередньо наповненому шприці; по 1 шприцу у блістері; по 1 блістеру в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Амджен Європа Б.В.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Нiдерланди</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Маркування, вторинне пакування та випуск серії:</w:t>
            </w:r>
            <w:r w:rsidRPr="002A25A4">
              <w:rPr>
                <w:rFonts w:ascii="Arial" w:hAnsi="Arial" w:cs="Arial"/>
                <w:sz w:val="16"/>
                <w:szCs w:val="16"/>
              </w:rPr>
              <w:br/>
              <w:t xml:space="preserve">Амджен Європа Б.В., Нідерланди; </w:t>
            </w:r>
            <w:r w:rsidRPr="002A25A4">
              <w:rPr>
                <w:rFonts w:ascii="Arial" w:hAnsi="Arial" w:cs="Arial"/>
                <w:sz w:val="16"/>
                <w:szCs w:val="16"/>
              </w:rPr>
              <w:br/>
              <w:t>Виробництво, первинне пакування:</w:t>
            </w:r>
            <w:r w:rsidRPr="002A25A4">
              <w:rPr>
                <w:rFonts w:ascii="Arial" w:hAnsi="Arial" w:cs="Arial"/>
                <w:sz w:val="16"/>
                <w:szCs w:val="16"/>
              </w:rPr>
              <w:br/>
              <w:t xml:space="preserve">Амджен Мануфекчурінг Лімітед ЛЛС, США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Нідерланди/ США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A170A9" w:rsidRDefault="005B57E0" w:rsidP="007E6295">
            <w:pPr>
              <w:tabs>
                <w:tab w:val="left" w:pos="12600"/>
              </w:tabs>
              <w:jc w:val="center"/>
              <w:rPr>
                <w:rFonts w:ascii="Arial" w:hAnsi="Arial" w:cs="Arial"/>
                <w:sz w:val="16"/>
                <w:szCs w:val="16"/>
              </w:rPr>
            </w:pPr>
            <w:r w:rsidRPr="002A25A4">
              <w:rPr>
                <w:rFonts w:ascii="Arial" w:hAnsi="Arial" w:cs="Arial"/>
                <w:sz w:val="16"/>
                <w:szCs w:val="16"/>
              </w:rPr>
              <w:t>Зміни II типу</w:t>
            </w:r>
          </w:p>
          <w:p w:rsidR="00A170A9" w:rsidRDefault="00A170A9" w:rsidP="007E6295">
            <w:pPr>
              <w:tabs>
                <w:tab w:val="left" w:pos="12600"/>
              </w:tabs>
              <w:jc w:val="center"/>
              <w:rPr>
                <w:rFonts w:ascii="Arial" w:hAnsi="Arial" w:cs="Arial"/>
                <w:sz w:val="16"/>
                <w:szCs w:val="16"/>
              </w:rPr>
            </w:pPr>
          </w:p>
          <w:p w:rsidR="005B57E0" w:rsidRPr="002A25A4" w:rsidRDefault="005B57E0" w:rsidP="00A170A9">
            <w:pPr>
              <w:tabs>
                <w:tab w:val="left" w:pos="12600"/>
              </w:tabs>
              <w:jc w:val="center"/>
              <w:rPr>
                <w:rFonts w:ascii="Arial" w:hAnsi="Arial" w:cs="Arial"/>
                <w:sz w:val="16"/>
                <w:szCs w:val="16"/>
              </w:rPr>
            </w:pPr>
            <w:r w:rsidRPr="002A25A4">
              <w:rPr>
                <w:rFonts w:ascii="Arial" w:hAnsi="Arial" w:cs="Arial"/>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UA/11437/01/05</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7E6295">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7E6295">
            <w:pPr>
              <w:tabs>
                <w:tab w:val="left" w:pos="12600"/>
              </w:tabs>
              <w:rPr>
                <w:rFonts w:ascii="Arial" w:hAnsi="Arial" w:cs="Arial"/>
                <w:b/>
                <w:i/>
                <w:sz w:val="16"/>
                <w:szCs w:val="16"/>
              </w:rPr>
            </w:pPr>
            <w:r w:rsidRPr="002A25A4">
              <w:rPr>
                <w:rFonts w:ascii="Arial" w:hAnsi="Arial" w:cs="Arial"/>
                <w:b/>
                <w:sz w:val="16"/>
                <w:szCs w:val="16"/>
              </w:rPr>
              <w:t>АРГІНІН ВОРВАРТС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arginine hydrochloride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аргініну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B05XB01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розчин для інфузій, 42 мг/мл; по 100 мл у контейнері з поліпропілену; по 1 контейнеру в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ТОВ "ВОРВАРТС ФАРМА"</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Дочірнє підприємство "Фарматрейд"</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A170A9" w:rsidRDefault="005B57E0" w:rsidP="007E6295">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w:t>
            </w:r>
          </w:p>
          <w:p w:rsidR="00A170A9" w:rsidRDefault="00A170A9" w:rsidP="007E6295">
            <w:pPr>
              <w:tabs>
                <w:tab w:val="left" w:pos="12600"/>
              </w:tabs>
              <w:jc w:val="center"/>
              <w:rPr>
                <w:rFonts w:ascii="Arial" w:hAnsi="Arial" w:cs="Arial"/>
                <w:sz w:val="16"/>
                <w:szCs w:val="16"/>
              </w:rPr>
            </w:pPr>
          </w:p>
          <w:p w:rsidR="005B57E0" w:rsidRPr="002A25A4" w:rsidRDefault="005B57E0" w:rsidP="00A170A9">
            <w:pPr>
              <w:tabs>
                <w:tab w:val="left" w:pos="12600"/>
              </w:tabs>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UA/20009/01/01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7E6295">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7E6295">
            <w:pPr>
              <w:tabs>
                <w:tab w:val="left" w:pos="12600"/>
              </w:tabs>
              <w:rPr>
                <w:rFonts w:ascii="Arial" w:hAnsi="Arial" w:cs="Arial"/>
                <w:b/>
                <w:i/>
                <w:sz w:val="16"/>
                <w:szCs w:val="16"/>
              </w:rPr>
            </w:pPr>
            <w:r w:rsidRPr="002A25A4">
              <w:rPr>
                <w:rFonts w:ascii="Arial" w:hAnsi="Arial" w:cs="Arial"/>
                <w:b/>
                <w:sz w:val="16"/>
                <w:szCs w:val="16"/>
              </w:rPr>
              <w:t>АРМАДІН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2-етил-6-метил-3-гідроксипіридину сукцинат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N07XX</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розчин для ін`єкцій, 50 мг/мл, по 2 мл в ампулі; по 5 ампул у касеті; по 2 касети в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 xml:space="preserve">ТОВ НВФ «МІКРОХІМ» </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 xml:space="preserve">відповідальний за виробництво та контроль/ випробування, не включаючи випуск серії: </w:t>
            </w:r>
            <w:r w:rsidRPr="002A25A4">
              <w:rPr>
                <w:rFonts w:ascii="Arial" w:hAnsi="Arial" w:cs="Arial"/>
                <w:sz w:val="16"/>
                <w:szCs w:val="16"/>
              </w:rPr>
              <w:br/>
              <w:t>Приватне акціонерне товариство "Лекхім-Харків",</w:t>
            </w:r>
            <w:r w:rsidRPr="002A25A4">
              <w:rPr>
                <w:rFonts w:ascii="Arial" w:hAnsi="Arial" w:cs="Arial"/>
                <w:sz w:val="16"/>
                <w:szCs w:val="16"/>
              </w:rPr>
              <w:br/>
              <w:t>Україна;</w:t>
            </w:r>
            <w:r w:rsidRPr="002A25A4">
              <w:rPr>
                <w:rFonts w:ascii="Arial" w:hAnsi="Arial" w:cs="Arial"/>
                <w:sz w:val="16"/>
                <w:szCs w:val="16"/>
              </w:rPr>
              <w:br/>
              <w:t>відповідальний за випуск серії, не включаючи контроль/ випробування серії:</w:t>
            </w:r>
            <w:r w:rsidRPr="002A25A4">
              <w:rPr>
                <w:rFonts w:ascii="Arial" w:hAnsi="Arial" w:cs="Arial"/>
                <w:sz w:val="16"/>
                <w:szCs w:val="16"/>
              </w:rPr>
              <w:br/>
              <w:t>ТОВ НВФ «МІКРОХІМ»,</w:t>
            </w:r>
            <w:r w:rsidRPr="002A25A4">
              <w:rPr>
                <w:rFonts w:ascii="Arial" w:hAnsi="Arial" w:cs="Arial"/>
                <w:sz w:val="16"/>
                <w:szCs w:val="16"/>
              </w:rPr>
              <w:br/>
              <w:t>Україна;</w:t>
            </w:r>
            <w:r w:rsidRPr="002A25A4">
              <w:rPr>
                <w:rFonts w:ascii="Arial" w:hAnsi="Arial" w:cs="Arial"/>
                <w:sz w:val="16"/>
                <w:szCs w:val="16"/>
              </w:rPr>
              <w:br/>
              <w:t>відповідальний за виробництво, первинне та вторинне пакування, контроль/випробування, не включаючи випуск серії:</w:t>
            </w:r>
            <w:r w:rsidRPr="002A25A4">
              <w:rPr>
                <w:rFonts w:ascii="Arial" w:hAnsi="Arial" w:cs="Arial"/>
                <w:sz w:val="16"/>
                <w:szCs w:val="16"/>
              </w:rPr>
              <w:br/>
              <w:t>АТ «Фармак»,</w:t>
            </w:r>
            <w:r w:rsidRPr="002A25A4">
              <w:rPr>
                <w:rFonts w:ascii="Arial" w:hAnsi="Arial" w:cs="Arial"/>
                <w:sz w:val="16"/>
                <w:szCs w:val="16"/>
              </w:rPr>
              <w:br/>
              <w:t>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A170A9" w:rsidRDefault="005B57E0" w:rsidP="007E6295">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w:t>
            </w:r>
          </w:p>
          <w:p w:rsidR="00A170A9" w:rsidRDefault="00A170A9" w:rsidP="007E6295">
            <w:pPr>
              <w:tabs>
                <w:tab w:val="left" w:pos="12600"/>
              </w:tabs>
              <w:jc w:val="center"/>
              <w:rPr>
                <w:rFonts w:ascii="Arial" w:hAnsi="Arial" w:cs="Arial"/>
                <w:sz w:val="16"/>
                <w:szCs w:val="16"/>
              </w:rPr>
            </w:pPr>
          </w:p>
          <w:p w:rsidR="00A170A9" w:rsidRDefault="00A170A9" w:rsidP="00A170A9">
            <w:pPr>
              <w:tabs>
                <w:tab w:val="left" w:pos="12600"/>
              </w:tabs>
              <w:jc w:val="center"/>
              <w:rPr>
                <w:rFonts w:ascii="Arial" w:hAnsi="Arial" w:cs="Arial"/>
                <w:sz w:val="16"/>
                <w:szCs w:val="16"/>
              </w:rPr>
            </w:pPr>
            <w:r>
              <w:rPr>
                <w:rFonts w:ascii="Arial" w:hAnsi="Arial" w:cs="Arial"/>
                <w:sz w:val="16"/>
                <w:szCs w:val="16"/>
              </w:rPr>
              <w:t>Зміни II типу</w:t>
            </w:r>
          </w:p>
          <w:p w:rsidR="00A170A9" w:rsidRDefault="00A170A9" w:rsidP="00A170A9">
            <w:pPr>
              <w:tabs>
                <w:tab w:val="left" w:pos="12600"/>
              </w:tabs>
              <w:jc w:val="center"/>
              <w:rPr>
                <w:rFonts w:ascii="Arial" w:hAnsi="Arial" w:cs="Arial"/>
                <w:sz w:val="16"/>
                <w:szCs w:val="16"/>
              </w:rPr>
            </w:pPr>
          </w:p>
          <w:p w:rsidR="005B57E0" w:rsidRPr="002A25A4" w:rsidRDefault="005B57E0" w:rsidP="00A170A9">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UA/9896/01/01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7E6295">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7E6295">
            <w:pPr>
              <w:tabs>
                <w:tab w:val="left" w:pos="12600"/>
              </w:tabs>
              <w:rPr>
                <w:rFonts w:ascii="Arial" w:hAnsi="Arial" w:cs="Arial"/>
                <w:b/>
                <w:i/>
                <w:sz w:val="16"/>
                <w:szCs w:val="16"/>
              </w:rPr>
            </w:pPr>
            <w:r w:rsidRPr="002A25A4">
              <w:rPr>
                <w:rFonts w:ascii="Arial" w:hAnsi="Arial" w:cs="Arial"/>
                <w:b/>
                <w:sz w:val="16"/>
                <w:szCs w:val="16"/>
              </w:rPr>
              <w:t>АСАКОЛ®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Mesalazine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месалазин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A07EC02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 xml:space="preserve">таблетки, вкриті оболонкою, кишковорозчинні по 800 мг; по 10 таблеток у блістері; по 5 або по 6 блістерів у коробці з картону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Тілотс Фарма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Виробництво нерозфасованої продукції, первинна та вторинна упаковка: Хаупт Фарма Вюльфінг ГмбХ, Німеччина; Виробник, відповідальний за випуск серій: Тілотс Фарма АГ, Швейцарія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Німеччина/ Швейцарія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A170A9" w:rsidRDefault="005B57E0" w:rsidP="007E6295">
            <w:pPr>
              <w:tabs>
                <w:tab w:val="left" w:pos="12600"/>
              </w:tabs>
              <w:jc w:val="center"/>
              <w:rPr>
                <w:rFonts w:ascii="Arial" w:hAnsi="Arial" w:cs="Arial"/>
                <w:sz w:val="16"/>
                <w:szCs w:val="16"/>
              </w:rPr>
            </w:pPr>
            <w:r w:rsidRPr="002A25A4">
              <w:rPr>
                <w:rFonts w:ascii="Arial" w:hAnsi="Arial" w:cs="Arial"/>
                <w:sz w:val="16"/>
                <w:szCs w:val="16"/>
              </w:rPr>
              <w:t>Зміни І типу</w:t>
            </w:r>
          </w:p>
          <w:p w:rsidR="00A170A9" w:rsidRDefault="00A170A9" w:rsidP="007E6295">
            <w:pPr>
              <w:tabs>
                <w:tab w:val="left" w:pos="12600"/>
              </w:tabs>
              <w:jc w:val="center"/>
              <w:rPr>
                <w:rFonts w:ascii="Arial" w:hAnsi="Arial" w:cs="Arial"/>
                <w:sz w:val="16"/>
                <w:szCs w:val="16"/>
              </w:rPr>
            </w:pPr>
          </w:p>
          <w:p w:rsidR="00A170A9" w:rsidRDefault="00A170A9" w:rsidP="007E6295">
            <w:pPr>
              <w:tabs>
                <w:tab w:val="left" w:pos="12600"/>
              </w:tabs>
              <w:jc w:val="center"/>
              <w:rPr>
                <w:rFonts w:ascii="Arial" w:hAnsi="Arial" w:cs="Arial"/>
                <w:sz w:val="16"/>
                <w:szCs w:val="16"/>
              </w:rPr>
            </w:pPr>
          </w:p>
          <w:p w:rsidR="005B57E0" w:rsidRPr="002A25A4" w:rsidRDefault="005B57E0" w:rsidP="007E6295">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UA/4770/01/02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7E6295">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7E6295">
            <w:pPr>
              <w:tabs>
                <w:tab w:val="left" w:pos="12600"/>
              </w:tabs>
              <w:rPr>
                <w:rFonts w:ascii="Arial" w:hAnsi="Arial" w:cs="Arial"/>
                <w:b/>
                <w:i/>
                <w:sz w:val="16"/>
                <w:szCs w:val="16"/>
              </w:rPr>
            </w:pPr>
            <w:r w:rsidRPr="002A25A4">
              <w:rPr>
                <w:rFonts w:ascii="Arial" w:hAnsi="Arial" w:cs="Arial"/>
                <w:b/>
                <w:sz w:val="16"/>
                <w:szCs w:val="16"/>
              </w:rPr>
              <w:t>АТРАКУРІЙ КАЛЦЕКС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atracurium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атракурію бесилат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M03AC04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розчин для ін`єкцій 10 мг/мл; по 2,5 мл або по 5 мл в ампулі; по 5 ампул у контурній чарунковій упаковці (піддоні); по 1 контурній чарунковій упаковці (піддону) в пачці із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АТ "Калцекс"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Латвiя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всі стадії виробничого процесу, крім випуску серії: ХБМ Фарма с.р.о., Словаччина; виробник, який відповідає за контроль серії/випробування: АТ "Гріндекс", Латвiя; виробник, який відповідає за випуск серії: АТ "Калцекс", Латвія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Словаччина/ Латвiя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7E6295">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4F67DA" w:rsidRDefault="004F67DA" w:rsidP="007E6295">
            <w:pPr>
              <w:tabs>
                <w:tab w:val="left" w:pos="12600"/>
              </w:tabs>
              <w:jc w:val="center"/>
              <w:rPr>
                <w:rFonts w:ascii="Arial" w:hAnsi="Arial" w:cs="Arial"/>
                <w:sz w:val="16"/>
                <w:szCs w:val="16"/>
              </w:rPr>
            </w:pPr>
          </w:p>
          <w:p w:rsidR="004F67DA" w:rsidRDefault="004F67DA" w:rsidP="007E6295">
            <w:pPr>
              <w:tabs>
                <w:tab w:val="left" w:pos="12600"/>
              </w:tabs>
              <w:jc w:val="center"/>
              <w:rPr>
                <w:rFonts w:ascii="Arial" w:hAnsi="Arial" w:cs="Arial"/>
                <w:sz w:val="16"/>
                <w:szCs w:val="16"/>
              </w:rPr>
            </w:pPr>
          </w:p>
          <w:p w:rsidR="005B57E0" w:rsidRPr="002A25A4" w:rsidRDefault="005B57E0" w:rsidP="007E6295">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UA/17083/01/01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7E6295">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7E6295">
            <w:pPr>
              <w:tabs>
                <w:tab w:val="left" w:pos="12600"/>
              </w:tabs>
              <w:rPr>
                <w:rFonts w:ascii="Arial" w:hAnsi="Arial" w:cs="Arial"/>
                <w:b/>
                <w:i/>
                <w:sz w:val="16"/>
                <w:szCs w:val="16"/>
              </w:rPr>
            </w:pPr>
            <w:r w:rsidRPr="002A25A4">
              <w:rPr>
                <w:rFonts w:ascii="Arial" w:hAnsi="Arial" w:cs="Arial"/>
                <w:b/>
                <w:sz w:val="16"/>
                <w:szCs w:val="16"/>
              </w:rPr>
              <w:t>АЦЦ® ЛОНГ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acetylcysteine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rPr>
                <w:rFonts w:ascii="Arial" w:hAnsi="Arial" w:cs="Arial"/>
                <w:sz w:val="16"/>
                <w:szCs w:val="16"/>
              </w:rPr>
            </w:pPr>
            <w:r w:rsidRPr="002A25A4">
              <w:rPr>
                <w:rFonts w:ascii="Arial" w:hAnsi="Arial" w:cs="Arial"/>
                <w:sz w:val="16"/>
                <w:szCs w:val="16"/>
              </w:rPr>
              <w:t>ацетилцистеїн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R05CB01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таблетки шипучі по 600 мг; по 10 або 20 таблеток у тубі; по 1 тубі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Сандоз Фармасьютікалз д.д.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jc w:val="center"/>
              <w:rPr>
                <w:rFonts w:ascii="Arial" w:hAnsi="Arial" w:cs="Arial"/>
                <w:sz w:val="16"/>
                <w:szCs w:val="16"/>
              </w:rPr>
            </w:pPr>
            <w:r w:rsidRPr="002A25A4">
              <w:rPr>
                <w:rFonts w:ascii="Arial" w:hAnsi="Arial" w:cs="Arial"/>
                <w:sz w:val="16"/>
                <w:szCs w:val="16"/>
              </w:rPr>
              <w:t>випуск серії:</w:t>
            </w:r>
          </w:p>
          <w:p w:rsidR="005B57E0" w:rsidRPr="002A25A4" w:rsidRDefault="005B57E0" w:rsidP="007E6295">
            <w:pPr>
              <w:jc w:val="center"/>
              <w:rPr>
                <w:rFonts w:ascii="Arial" w:hAnsi="Arial" w:cs="Arial"/>
                <w:sz w:val="16"/>
                <w:szCs w:val="16"/>
              </w:rPr>
            </w:pPr>
            <w:r w:rsidRPr="002A25A4">
              <w:rPr>
                <w:rFonts w:ascii="Arial" w:hAnsi="Arial" w:cs="Arial"/>
                <w:sz w:val="16"/>
                <w:szCs w:val="16"/>
              </w:rPr>
              <w:t>Салютас Фарма ГмбХ, Німеччина;</w:t>
            </w:r>
          </w:p>
          <w:p w:rsidR="005B57E0" w:rsidRPr="002A25A4" w:rsidRDefault="005B57E0" w:rsidP="007E6295">
            <w:pPr>
              <w:jc w:val="center"/>
              <w:rPr>
                <w:rFonts w:ascii="Arial" w:hAnsi="Arial" w:cs="Arial"/>
                <w:sz w:val="16"/>
                <w:szCs w:val="16"/>
              </w:rPr>
            </w:pPr>
            <w:r w:rsidRPr="002A25A4">
              <w:rPr>
                <w:rFonts w:ascii="Arial" w:hAnsi="Arial" w:cs="Arial"/>
                <w:sz w:val="16"/>
                <w:szCs w:val="16"/>
              </w:rPr>
              <w:t>виробництво "in bulk", первинне і вторинне пакування, контроль серії:</w:t>
            </w:r>
          </w:p>
          <w:p w:rsidR="005B57E0" w:rsidRPr="002A25A4" w:rsidRDefault="005B57E0" w:rsidP="007E6295">
            <w:pPr>
              <w:jc w:val="center"/>
              <w:rPr>
                <w:rFonts w:ascii="Arial" w:hAnsi="Arial" w:cs="Arial"/>
                <w:sz w:val="16"/>
                <w:szCs w:val="16"/>
              </w:rPr>
            </w:pPr>
            <w:r w:rsidRPr="002A25A4">
              <w:rPr>
                <w:rFonts w:ascii="Arial" w:hAnsi="Arial" w:cs="Arial"/>
                <w:sz w:val="16"/>
                <w:szCs w:val="16"/>
              </w:rPr>
              <w:t>Хермес Фарма ГмбХ, Німеччина</w:t>
            </w:r>
          </w:p>
          <w:p w:rsidR="005B57E0" w:rsidRPr="002A25A4" w:rsidRDefault="005B57E0" w:rsidP="007E6295">
            <w:pPr>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7E6295">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w:t>
            </w:r>
          </w:p>
          <w:p w:rsidR="004F67DA" w:rsidRDefault="004F67DA" w:rsidP="007E6295">
            <w:pPr>
              <w:tabs>
                <w:tab w:val="left" w:pos="12600"/>
              </w:tabs>
              <w:jc w:val="center"/>
              <w:rPr>
                <w:rFonts w:ascii="Arial" w:hAnsi="Arial" w:cs="Arial"/>
                <w:sz w:val="16"/>
                <w:szCs w:val="16"/>
              </w:rPr>
            </w:pPr>
          </w:p>
          <w:p w:rsidR="005B57E0" w:rsidRPr="002A25A4" w:rsidRDefault="005B57E0" w:rsidP="007E6295">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i/>
                <w:sz w:val="16"/>
                <w:szCs w:val="16"/>
              </w:rPr>
            </w:pPr>
            <w:r w:rsidRPr="002A25A4">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UA/6568/01/01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7E6295">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7E6295">
            <w:pPr>
              <w:tabs>
                <w:tab w:val="left" w:pos="12600"/>
              </w:tabs>
              <w:rPr>
                <w:rFonts w:ascii="Arial" w:hAnsi="Arial" w:cs="Arial"/>
                <w:b/>
                <w:i/>
                <w:sz w:val="16"/>
                <w:szCs w:val="16"/>
              </w:rPr>
            </w:pPr>
            <w:r w:rsidRPr="002A25A4">
              <w:rPr>
                <w:rFonts w:ascii="Arial" w:hAnsi="Arial" w:cs="Arial"/>
                <w:b/>
                <w:sz w:val="16"/>
                <w:szCs w:val="16"/>
              </w:rPr>
              <w:t>БЕНЗИЛДИМЕТИЛ[3-(МІРІСТОІЛАМІНО)ПРОПІЛ]АМОНІЮ ХЛОРИД МОНОГІДРАТ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бензилдиметил[3-(мірістоіламіно)пропіл]амонію 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jc w:val="center"/>
              <w:rPr>
                <w:rFonts w:ascii="Arial" w:hAnsi="Arial" w:cs="Arial"/>
                <w:sz w:val="16"/>
                <w:szCs w:val="16"/>
              </w:rPr>
            </w:pPr>
            <w:r w:rsidRPr="002A25A4">
              <w:rPr>
                <w:rFonts w:ascii="Arial" w:hAnsi="Arial" w:cs="Arial"/>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порошок (субстанція) у банках полімерних для фармацевтичного застосування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ТОВ "ВАЛАРТІН ФАРМА"</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ТОВ "ВАЛАРТІН ФАРМА"</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Pr="002A25A4" w:rsidRDefault="005B57E0" w:rsidP="004F67DA">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Зміна заявника ЛЗ (МІБП) (власника реєстраційного посвідчення)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b/>
                <w:i/>
                <w:sz w:val="16"/>
                <w:szCs w:val="16"/>
              </w:rPr>
            </w:pPr>
            <w:r w:rsidRPr="002A25A4">
              <w:rPr>
                <w:rFonts w:ascii="Arial" w:hAnsi="Arial" w:cs="Arial"/>
                <w:i/>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UA/19931/01/01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7E6295">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7E6295">
            <w:pPr>
              <w:tabs>
                <w:tab w:val="left" w:pos="12600"/>
              </w:tabs>
              <w:rPr>
                <w:rFonts w:ascii="Arial" w:hAnsi="Arial" w:cs="Arial"/>
                <w:b/>
                <w:i/>
                <w:sz w:val="16"/>
                <w:szCs w:val="16"/>
              </w:rPr>
            </w:pPr>
            <w:r w:rsidRPr="002A25A4">
              <w:rPr>
                <w:rFonts w:ascii="Arial" w:hAnsi="Arial" w:cs="Arial"/>
                <w:b/>
                <w:sz w:val="16"/>
                <w:szCs w:val="16"/>
              </w:rPr>
              <w:t>БОЗЕНТАН ЗЕНТІВА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bosentan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rPr>
                <w:rFonts w:ascii="Arial" w:hAnsi="Arial" w:cs="Arial"/>
                <w:sz w:val="16"/>
                <w:szCs w:val="16"/>
              </w:rPr>
            </w:pPr>
            <w:r w:rsidRPr="002A25A4">
              <w:rPr>
                <w:rFonts w:ascii="Arial" w:hAnsi="Arial" w:cs="Arial"/>
                <w:sz w:val="16"/>
                <w:szCs w:val="16"/>
              </w:rPr>
              <w:t>бозентан (у вигляді моногідрату)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C02KX01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125 мг; по 14 таблеток у блістері, по 4 блістери у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 xml:space="preserve">Зентіва, к.с.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Чеська Республiка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Default="005B57E0" w:rsidP="007E6295">
            <w:pPr>
              <w:tabs>
                <w:tab w:val="left" w:pos="12600"/>
              </w:tabs>
              <w:jc w:val="center"/>
              <w:rPr>
                <w:rFonts w:ascii="Arial" w:hAnsi="Arial" w:cs="Arial"/>
                <w:sz w:val="16"/>
                <w:szCs w:val="16"/>
              </w:rPr>
            </w:pPr>
            <w:r w:rsidRPr="002A25A4">
              <w:rPr>
                <w:rFonts w:ascii="Arial" w:hAnsi="Arial" w:cs="Arial"/>
                <w:sz w:val="16"/>
                <w:szCs w:val="16"/>
              </w:rPr>
              <w:t>відповідає за випуск серії: Фармасайнс Інтернешенл Лімітед, Кіпр; виробництво "in bulk", тестування: Генвіон Корпорейшенс, Канада; первинне та вторинне пакування: ПСІ Фарма Сервайсіз Канада, Інк., Канада; тестування: Фармасайнс Інк., Канада</w:t>
            </w:r>
          </w:p>
          <w:p w:rsidR="004F67DA" w:rsidRPr="002A25A4" w:rsidRDefault="004F67DA" w:rsidP="004F67DA">
            <w:pPr>
              <w:tabs>
                <w:tab w:val="left" w:pos="12600"/>
              </w:tabs>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Кіпр/</w:t>
            </w:r>
          </w:p>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Канада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7E6295">
            <w:pPr>
              <w:tabs>
                <w:tab w:val="left" w:pos="12600"/>
              </w:tabs>
              <w:jc w:val="center"/>
              <w:rPr>
                <w:rFonts w:ascii="Arial" w:hAnsi="Arial" w:cs="Arial"/>
                <w:sz w:val="16"/>
                <w:szCs w:val="16"/>
              </w:rPr>
            </w:pPr>
            <w:r w:rsidRPr="002A25A4">
              <w:rPr>
                <w:rFonts w:ascii="Arial" w:hAnsi="Arial" w:cs="Arial"/>
                <w:sz w:val="16"/>
                <w:szCs w:val="16"/>
              </w:rPr>
              <w:t>Зміни І типу</w:t>
            </w:r>
          </w:p>
          <w:p w:rsidR="004F67DA" w:rsidRDefault="004F67DA" w:rsidP="007E6295">
            <w:pPr>
              <w:tabs>
                <w:tab w:val="left" w:pos="12600"/>
              </w:tabs>
              <w:jc w:val="center"/>
              <w:rPr>
                <w:rFonts w:ascii="Arial" w:hAnsi="Arial" w:cs="Arial"/>
                <w:sz w:val="16"/>
                <w:szCs w:val="16"/>
              </w:rPr>
            </w:pPr>
          </w:p>
          <w:p w:rsidR="005B57E0" w:rsidRPr="002A25A4" w:rsidRDefault="005B57E0" w:rsidP="007E6295">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E6295">
            <w:pPr>
              <w:tabs>
                <w:tab w:val="left" w:pos="12600"/>
              </w:tabs>
              <w:jc w:val="center"/>
              <w:rPr>
                <w:rFonts w:ascii="Arial" w:hAnsi="Arial" w:cs="Arial"/>
                <w:sz w:val="16"/>
                <w:szCs w:val="16"/>
              </w:rPr>
            </w:pPr>
            <w:r w:rsidRPr="002A25A4">
              <w:rPr>
                <w:rFonts w:ascii="Arial" w:hAnsi="Arial" w:cs="Arial"/>
                <w:sz w:val="16"/>
                <w:szCs w:val="16"/>
              </w:rPr>
              <w:t>UA/16744/01/02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4E4792">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4E4792">
            <w:pPr>
              <w:tabs>
                <w:tab w:val="left" w:pos="12600"/>
              </w:tabs>
              <w:rPr>
                <w:rFonts w:ascii="Arial" w:hAnsi="Arial" w:cs="Arial"/>
                <w:b/>
                <w:i/>
                <w:sz w:val="16"/>
                <w:szCs w:val="16"/>
              </w:rPr>
            </w:pPr>
            <w:r w:rsidRPr="002A25A4">
              <w:rPr>
                <w:rFonts w:ascii="Arial" w:hAnsi="Arial" w:cs="Arial"/>
                <w:b/>
                <w:sz w:val="16"/>
                <w:szCs w:val="16"/>
              </w:rPr>
              <w:t>БОЗЕНТАН ЗЕНТІВА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rPr>
                <w:rFonts w:ascii="Arial" w:hAnsi="Arial" w:cs="Arial"/>
                <w:sz w:val="16"/>
                <w:szCs w:val="16"/>
              </w:rPr>
            </w:pPr>
            <w:r w:rsidRPr="002A25A4">
              <w:rPr>
                <w:rFonts w:ascii="Arial" w:hAnsi="Arial" w:cs="Arial"/>
                <w:sz w:val="16"/>
                <w:szCs w:val="16"/>
              </w:rPr>
              <w:t>bosentan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rPr>
                <w:rFonts w:ascii="Arial" w:hAnsi="Arial" w:cs="Arial"/>
                <w:sz w:val="16"/>
                <w:szCs w:val="16"/>
              </w:rPr>
            </w:pPr>
            <w:r w:rsidRPr="002A25A4">
              <w:rPr>
                <w:rFonts w:ascii="Arial" w:hAnsi="Arial" w:cs="Arial"/>
                <w:sz w:val="16"/>
                <w:szCs w:val="16"/>
              </w:rPr>
              <w:t>бозентан (у вигляді моногідрату)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rPr>
                <w:rFonts w:ascii="Arial" w:hAnsi="Arial" w:cs="Arial"/>
                <w:sz w:val="16"/>
                <w:szCs w:val="16"/>
              </w:rPr>
            </w:pPr>
            <w:r w:rsidRPr="002A25A4">
              <w:rPr>
                <w:rFonts w:ascii="Arial" w:hAnsi="Arial" w:cs="Arial"/>
                <w:sz w:val="16"/>
                <w:szCs w:val="16"/>
              </w:rPr>
              <w:t>C02KX01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62,5 мг; по 14 таблеток у блістері, по 4 блістери у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jc w:val="center"/>
              <w:rPr>
                <w:rFonts w:ascii="Arial" w:hAnsi="Arial" w:cs="Arial"/>
                <w:sz w:val="16"/>
                <w:szCs w:val="16"/>
              </w:rPr>
            </w:pPr>
            <w:r w:rsidRPr="002A25A4">
              <w:rPr>
                <w:rFonts w:ascii="Arial" w:hAnsi="Arial" w:cs="Arial"/>
                <w:sz w:val="16"/>
                <w:szCs w:val="16"/>
              </w:rPr>
              <w:t xml:space="preserve">Зентіва, к.с.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jc w:val="center"/>
              <w:rPr>
                <w:rFonts w:ascii="Arial" w:hAnsi="Arial" w:cs="Arial"/>
                <w:sz w:val="16"/>
                <w:szCs w:val="16"/>
              </w:rPr>
            </w:pPr>
            <w:r w:rsidRPr="002A25A4">
              <w:rPr>
                <w:rFonts w:ascii="Arial" w:hAnsi="Arial" w:cs="Arial"/>
                <w:sz w:val="16"/>
                <w:szCs w:val="16"/>
              </w:rPr>
              <w:t>Чеська Республiка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jc w:val="center"/>
              <w:rPr>
                <w:rFonts w:ascii="Arial" w:hAnsi="Arial" w:cs="Arial"/>
                <w:sz w:val="16"/>
                <w:szCs w:val="16"/>
              </w:rPr>
            </w:pPr>
            <w:r w:rsidRPr="002A25A4">
              <w:rPr>
                <w:rFonts w:ascii="Arial" w:hAnsi="Arial" w:cs="Arial"/>
                <w:sz w:val="16"/>
                <w:szCs w:val="16"/>
              </w:rPr>
              <w:t>відповідає за випуск серії: Фармасайнс Інтернешенл Лімітед, Кіпр; виробництво "in bulk", тестування: Генвіон Корпорейшенс, Канада; первинне та вторинне пакування: ПСІ Фарма Сервайсіз Канада, Інк., Канада; тестування: Фармасайнс Інк., Канада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jc w:val="center"/>
              <w:rPr>
                <w:rFonts w:ascii="Arial" w:hAnsi="Arial" w:cs="Arial"/>
                <w:sz w:val="16"/>
                <w:szCs w:val="16"/>
              </w:rPr>
            </w:pPr>
            <w:r w:rsidRPr="002A25A4">
              <w:rPr>
                <w:rFonts w:ascii="Arial" w:hAnsi="Arial" w:cs="Arial"/>
                <w:sz w:val="16"/>
                <w:szCs w:val="16"/>
              </w:rPr>
              <w:t>Кіпр/</w:t>
            </w:r>
          </w:p>
          <w:p w:rsidR="005B57E0" w:rsidRPr="002A25A4" w:rsidRDefault="005B57E0" w:rsidP="004E4792">
            <w:pPr>
              <w:tabs>
                <w:tab w:val="left" w:pos="12600"/>
              </w:tabs>
              <w:jc w:val="center"/>
              <w:rPr>
                <w:rFonts w:ascii="Arial" w:hAnsi="Arial" w:cs="Arial"/>
                <w:sz w:val="16"/>
                <w:szCs w:val="16"/>
              </w:rPr>
            </w:pPr>
            <w:r w:rsidRPr="002A25A4">
              <w:rPr>
                <w:rFonts w:ascii="Arial" w:hAnsi="Arial" w:cs="Arial"/>
                <w:sz w:val="16"/>
                <w:szCs w:val="16"/>
              </w:rPr>
              <w:t>Канада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4E4792">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4F67DA" w:rsidRDefault="004F67DA" w:rsidP="004E4792">
            <w:pPr>
              <w:tabs>
                <w:tab w:val="left" w:pos="12600"/>
              </w:tabs>
              <w:jc w:val="center"/>
              <w:rPr>
                <w:rFonts w:ascii="Arial" w:hAnsi="Arial" w:cs="Arial"/>
                <w:sz w:val="16"/>
                <w:szCs w:val="16"/>
              </w:rPr>
            </w:pPr>
          </w:p>
          <w:p w:rsidR="004F67DA" w:rsidRDefault="004F67DA" w:rsidP="004E4792">
            <w:pPr>
              <w:tabs>
                <w:tab w:val="left" w:pos="12600"/>
              </w:tabs>
              <w:jc w:val="center"/>
              <w:rPr>
                <w:rFonts w:ascii="Arial" w:hAnsi="Arial" w:cs="Arial"/>
                <w:sz w:val="16"/>
                <w:szCs w:val="16"/>
              </w:rPr>
            </w:pPr>
          </w:p>
          <w:p w:rsidR="005B57E0" w:rsidRPr="002A25A4" w:rsidRDefault="005B57E0" w:rsidP="004E4792">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jc w:val="center"/>
              <w:rPr>
                <w:rFonts w:ascii="Arial" w:hAnsi="Arial" w:cs="Arial"/>
                <w:sz w:val="16"/>
                <w:szCs w:val="16"/>
              </w:rPr>
            </w:pPr>
            <w:r w:rsidRPr="002A25A4">
              <w:rPr>
                <w:rFonts w:ascii="Arial" w:hAnsi="Arial" w:cs="Arial"/>
                <w:sz w:val="16"/>
                <w:szCs w:val="16"/>
              </w:rPr>
              <w:t>UA/16744/01/01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4E4792">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4E4792">
            <w:pPr>
              <w:tabs>
                <w:tab w:val="left" w:pos="12600"/>
              </w:tabs>
              <w:rPr>
                <w:rFonts w:ascii="Arial" w:hAnsi="Arial" w:cs="Arial"/>
                <w:b/>
                <w:i/>
                <w:sz w:val="16"/>
                <w:szCs w:val="16"/>
              </w:rPr>
            </w:pPr>
            <w:r w:rsidRPr="002A25A4">
              <w:rPr>
                <w:rFonts w:ascii="Arial" w:hAnsi="Arial" w:cs="Arial"/>
                <w:b/>
                <w:sz w:val="16"/>
                <w:szCs w:val="16"/>
              </w:rPr>
              <w:t>БРІНТЕЛЛІКС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rPr>
                <w:rFonts w:ascii="Arial" w:hAnsi="Arial" w:cs="Arial"/>
                <w:sz w:val="16"/>
                <w:szCs w:val="16"/>
              </w:rPr>
            </w:pPr>
            <w:r w:rsidRPr="002A25A4">
              <w:rPr>
                <w:rFonts w:ascii="Arial" w:hAnsi="Arial" w:cs="Arial"/>
                <w:sz w:val="16"/>
                <w:szCs w:val="16"/>
              </w:rPr>
              <w:t>vortioxetine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F4E8D">
            <w:pPr>
              <w:tabs>
                <w:tab w:val="left" w:pos="12600"/>
              </w:tabs>
              <w:rPr>
                <w:rFonts w:ascii="Arial" w:hAnsi="Arial" w:cs="Arial"/>
                <w:sz w:val="16"/>
                <w:szCs w:val="16"/>
              </w:rPr>
            </w:pPr>
            <w:r w:rsidRPr="002A25A4">
              <w:rPr>
                <w:rFonts w:ascii="Arial" w:hAnsi="Arial" w:cs="Arial"/>
                <w:sz w:val="16"/>
                <w:szCs w:val="16"/>
              </w:rPr>
              <w:t>вортіоксетин у вигляді вортіоксетину гідроброміду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rPr>
                <w:rFonts w:ascii="Arial" w:hAnsi="Arial" w:cs="Arial"/>
                <w:sz w:val="16"/>
                <w:szCs w:val="16"/>
              </w:rPr>
            </w:pPr>
            <w:r w:rsidRPr="002A25A4">
              <w:rPr>
                <w:rFonts w:ascii="Arial" w:hAnsi="Arial" w:cs="Arial"/>
                <w:sz w:val="16"/>
                <w:szCs w:val="16"/>
              </w:rPr>
              <w:t>N06AX26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10 мг по 14 таблеток у блістері; по 2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jc w:val="center"/>
              <w:rPr>
                <w:rFonts w:ascii="Arial" w:hAnsi="Arial" w:cs="Arial"/>
                <w:sz w:val="16"/>
                <w:szCs w:val="16"/>
              </w:rPr>
            </w:pPr>
            <w:r w:rsidRPr="002A25A4">
              <w:rPr>
                <w:rFonts w:ascii="Arial" w:hAnsi="Arial" w:cs="Arial"/>
                <w:sz w:val="16"/>
                <w:szCs w:val="16"/>
              </w:rPr>
              <w:t>Лундбек Експорт А/С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jc w:val="center"/>
              <w:rPr>
                <w:rFonts w:ascii="Arial" w:hAnsi="Arial" w:cs="Arial"/>
                <w:sz w:val="16"/>
                <w:szCs w:val="16"/>
              </w:rPr>
            </w:pPr>
            <w:r w:rsidRPr="002A25A4">
              <w:rPr>
                <w:rFonts w:ascii="Arial" w:hAnsi="Arial" w:cs="Arial"/>
                <w:sz w:val="16"/>
                <w:szCs w:val="16"/>
              </w:rPr>
              <w:t>Данiя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jc w:val="center"/>
              <w:rPr>
                <w:rFonts w:ascii="Arial" w:hAnsi="Arial" w:cs="Arial"/>
                <w:sz w:val="16"/>
                <w:szCs w:val="16"/>
              </w:rPr>
            </w:pPr>
            <w:r w:rsidRPr="002A25A4">
              <w:rPr>
                <w:rFonts w:ascii="Arial" w:hAnsi="Arial" w:cs="Arial"/>
                <w:sz w:val="16"/>
                <w:szCs w:val="16"/>
              </w:rPr>
              <w:t>виробництво за повним циклом: Х. Лундбек А/С, Данiя; первинне та вторинне пакування: Елаяфарм, Францiя; випробування за показником "мікробіологічна чистота": Еурофінс Біофарма Продакт Тестінг Денмарк А/С, Данiя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jc w:val="center"/>
              <w:rPr>
                <w:rFonts w:ascii="Arial" w:hAnsi="Arial" w:cs="Arial"/>
                <w:sz w:val="16"/>
                <w:szCs w:val="16"/>
              </w:rPr>
            </w:pPr>
            <w:r w:rsidRPr="002A25A4">
              <w:rPr>
                <w:rFonts w:ascii="Arial" w:hAnsi="Arial" w:cs="Arial"/>
                <w:sz w:val="16"/>
                <w:szCs w:val="16"/>
              </w:rPr>
              <w:t>Данія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4E4792">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4F67DA" w:rsidRDefault="004F67DA" w:rsidP="004E4792">
            <w:pPr>
              <w:tabs>
                <w:tab w:val="left" w:pos="12600"/>
              </w:tabs>
              <w:jc w:val="center"/>
              <w:rPr>
                <w:rFonts w:ascii="Arial" w:hAnsi="Arial" w:cs="Arial"/>
                <w:sz w:val="16"/>
                <w:szCs w:val="16"/>
              </w:rPr>
            </w:pPr>
          </w:p>
          <w:p w:rsidR="004F67DA" w:rsidRDefault="004F67DA" w:rsidP="004E4792">
            <w:pPr>
              <w:tabs>
                <w:tab w:val="left" w:pos="12600"/>
              </w:tabs>
              <w:jc w:val="center"/>
              <w:rPr>
                <w:rFonts w:ascii="Arial" w:hAnsi="Arial" w:cs="Arial"/>
                <w:sz w:val="16"/>
                <w:szCs w:val="16"/>
              </w:rPr>
            </w:pPr>
          </w:p>
          <w:p w:rsidR="004F67DA" w:rsidRDefault="005B57E0" w:rsidP="004E4792">
            <w:pPr>
              <w:tabs>
                <w:tab w:val="left" w:pos="12600"/>
              </w:tabs>
              <w:jc w:val="center"/>
              <w:rPr>
                <w:rFonts w:ascii="Arial" w:hAnsi="Arial" w:cs="Arial"/>
                <w:sz w:val="16"/>
                <w:szCs w:val="16"/>
              </w:rPr>
            </w:pPr>
            <w:r w:rsidRPr="002A25A4">
              <w:rPr>
                <w:rFonts w:ascii="Arial" w:hAnsi="Arial" w:cs="Arial"/>
                <w:sz w:val="16"/>
                <w:szCs w:val="16"/>
              </w:rPr>
              <w:t>Зміни II типу</w:t>
            </w:r>
          </w:p>
          <w:p w:rsidR="004F67DA" w:rsidRDefault="004F67DA" w:rsidP="004E4792">
            <w:pPr>
              <w:tabs>
                <w:tab w:val="left" w:pos="12600"/>
              </w:tabs>
              <w:jc w:val="center"/>
              <w:rPr>
                <w:rFonts w:ascii="Arial" w:hAnsi="Arial" w:cs="Arial"/>
                <w:sz w:val="16"/>
                <w:szCs w:val="16"/>
              </w:rPr>
            </w:pPr>
          </w:p>
          <w:p w:rsidR="005B57E0" w:rsidRPr="002A25A4" w:rsidRDefault="005B57E0" w:rsidP="004E4792">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jc w:val="center"/>
              <w:rPr>
                <w:rFonts w:ascii="Arial" w:hAnsi="Arial" w:cs="Arial"/>
                <w:sz w:val="16"/>
                <w:szCs w:val="16"/>
              </w:rPr>
            </w:pPr>
            <w:r w:rsidRPr="002A25A4">
              <w:rPr>
                <w:rFonts w:ascii="Arial" w:hAnsi="Arial" w:cs="Arial"/>
                <w:sz w:val="16"/>
                <w:szCs w:val="16"/>
              </w:rPr>
              <w:t>UA/14150/01/02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2F4E8D">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2F4E8D">
            <w:pPr>
              <w:tabs>
                <w:tab w:val="left" w:pos="12600"/>
              </w:tabs>
              <w:rPr>
                <w:rFonts w:ascii="Arial" w:hAnsi="Arial" w:cs="Arial"/>
                <w:b/>
                <w:i/>
                <w:sz w:val="16"/>
                <w:szCs w:val="16"/>
              </w:rPr>
            </w:pPr>
            <w:r w:rsidRPr="002A25A4">
              <w:rPr>
                <w:rFonts w:ascii="Arial" w:hAnsi="Arial" w:cs="Arial"/>
                <w:b/>
                <w:sz w:val="16"/>
                <w:szCs w:val="16"/>
              </w:rPr>
              <w:t>БРІНТЕЛЛІКС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F4E8D">
            <w:pPr>
              <w:tabs>
                <w:tab w:val="left" w:pos="12600"/>
              </w:tabs>
              <w:rPr>
                <w:rFonts w:ascii="Arial" w:hAnsi="Arial" w:cs="Arial"/>
                <w:sz w:val="16"/>
                <w:szCs w:val="16"/>
              </w:rPr>
            </w:pPr>
            <w:r w:rsidRPr="002A25A4">
              <w:rPr>
                <w:rFonts w:ascii="Arial" w:hAnsi="Arial" w:cs="Arial"/>
                <w:sz w:val="16"/>
                <w:szCs w:val="16"/>
              </w:rPr>
              <w:t>vortioxetine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F4E8D">
            <w:pPr>
              <w:tabs>
                <w:tab w:val="left" w:pos="12600"/>
              </w:tabs>
              <w:rPr>
                <w:rFonts w:ascii="Arial" w:hAnsi="Arial" w:cs="Arial"/>
                <w:sz w:val="16"/>
                <w:szCs w:val="16"/>
              </w:rPr>
            </w:pPr>
            <w:r w:rsidRPr="002A25A4">
              <w:rPr>
                <w:rFonts w:ascii="Arial" w:hAnsi="Arial" w:cs="Arial"/>
                <w:sz w:val="16"/>
                <w:szCs w:val="16"/>
              </w:rPr>
              <w:t>вортіоксетин у вигляді вортіоксетину гідроброміду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F4E8D">
            <w:pPr>
              <w:tabs>
                <w:tab w:val="left" w:pos="12600"/>
              </w:tabs>
              <w:rPr>
                <w:rFonts w:ascii="Arial" w:hAnsi="Arial" w:cs="Arial"/>
                <w:sz w:val="16"/>
                <w:szCs w:val="16"/>
              </w:rPr>
            </w:pPr>
            <w:r w:rsidRPr="002A25A4">
              <w:rPr>
                <w:rFonts w:ascii="Arial" w:hAnsi="Arial" w:cs="Arial"/>
                <w:sz w:val="16"/>
                <w:szCs w:val="16"/>
              </w:rPr>
              <w:t>N06AX26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F4E8D">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5 мг по 14 таблеток у блістері; по 2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F4E8D">
            <w:pPr>
              <w:tabs>
                <w:tab w:val="left" w:pos="12600"/>
              </w:tabs>
              <w:jc w:val="center"/>
              <w:rPr>
                <w:rFonts w:ascii="Arial" w:hAnsi="Arial" w:cs="Arial"/>
                <w:sz w:val="16"/>
                <w:szCs w:val="16"/>
              </w:rPr>
            </w:pPr>
            <w:r w:rsidRPr="002A25A4">
              <w:rPr>
                <w:rFonts w:ascii="Arial" w:hAnsi="Arial" w:cs="Arial"/>
                <w:sz w:val="16"/>
                <w:szCs w:val="16"/>
              </w:rPr>
              <w:t>Лундбек Експорт А/С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F4E8D">
            <w:pPr>
              <w:tabs>
                <w:tab w:val="left" w:pos="12600"/>
              </w:tabs>
              <w:jc w:val="center"/>
              <w:rPr>
                <w:rFonts w:ascii="Arial" w:hAnsi="Arial" w:cs="Arial"/>
                <w:sz w:val="16"/>
                <w:szCs w:val="16"/>
              </w:rPr>
            </w:pPr>
            <w:r w:rsidRPr="002A25A4">
              <w:rPr>
                <w:rFonts w:ascii="Arial" w:hAnsi="Arial" w:cs="Arial"/>
                <w:sz w:val="16"/>
                <w:szCs w:val="16"/>
              </w:rPr>
              <w:t>Данiя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F4E8D">
            <w:pPr>
              <w:tabs>
                <w:tab w:val="left" w:pos="12600"/>
              </w:tabs>
              <w:jc w:val="center"/>
              <w:rPr>
                <w:rFonts w:ascii="Arial" w:hAnsi="Arial" w:cs="Arial"/>
                <w:sz w:val="16"/>
                <w:szCs w:val="16"/>
              </w:rPr>
            </w:pPr>
            <w:r w:rsidRPr="002A25A4">
              <w:rPr>
                <w:rFonts w:ascii="Arial" w:hAnsi="Arial" w:cs="Arial"/>
                <w:sz w:val="16"/>
                <w:szCs w:val="16"/>
              </w:rPr>
              <w:t>виробництво за повним циклом: Х. Лундбек А/С, Данiя; первинне та вторинне пакування: Елаяфарм, Францiя; випробування за показником "мікробіологічна чистота": Еурофінс Біофарма Продакт Тестінг Денмарк А/С, Данiя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F4E8D">
            <w:pPr>
              <w:tabs>
                <w:tab w:val="left" w:pos="12600"/>
              </w:tabs>
              <w:jc w:val="center"/>
              <w:rPr>
                <w:rFonts w:ascii="Arial" w:hAnsi="Arial" w:cs="Arial"/>
                <w:sz w:val="16"/>
                <w:szCs w:val="16"/>
              </w:rPr>
            </w:pPr>
            <w:r w:rsidRPr="002A25A4">
              <w:rPr>
                <w:rFonts w:ascii="Arial" w:hAnsi="Arial" w:cs="Arial"/>
                <w:sz w:val="16"/>
                <w:szCs w:val="16"/>
              </w:rPr>
              <w:t>Данія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2F4E8D">
            <w:pPr>
              <w:tabs>
                <w:tab w:val="left" w:pos="12600"/>
              </w:tabs>
              <w:jc w:val="center"/>
              <w:rPr>
                <w:rFonts w:ascii="Arial" w:hAnsi="Arial" w:cs="Arial"/>
                <w:sz w:val="16"/>
                <w:szCs w:val="16"/>
              </w:rPr>
            </w:pPr>
            <w:r w:rsidRPr="002A25A4">
              <w:rPr>
                <w:rFonts w:ascii="Arial" w:hAnsi="Arial" w:cs="Arial"/>
                <w:sz w:val="16"/>
                <w:szCs w:val="16"/>
              </w:rPr>
              <w:t>Зміни І типу</w:t>
            </w:r>
          </w:p>
          <w:p w:rsidR="004F67DA" w:rsidRDefault="004F67DA" w:rsidP="002F4E8D">
            <w:pPr>
              <w:tabs>
                <w:tab w:val="left" w:pos="12600"/>
              </w:tabs>
              <w:jc w:val="center"/>
              <w:rPr>
                <w:rFonts w:ascii="Arial" w:hAnsi="Arial" w:cs="Arial"/>
                <w:sz w:val="16"/>
                <w:szCs w:val="16"/>
              </w:rPr>
            </w:pPr>
          </w:p>
          <w:p w:rsidR="004F67DA" w:rsidRDefault="004F67DA" w:rsidP="002F4E8D">
            <w:pPr>
              <w:tabs>
                <w:tab w:val="left" w:pos="12600"/>
              </w:tabs>
              <w:jc w:val="center"/>
              <w:rPr>
                <w:rFonts w:ascii="Arial" w:hAnsi="Arial" w:cs="Arial"/>
                <w:sz w:val="16"/>
                <w:szCs w:val="16"/>
              </w:rPr>
            </w:pPr>
          </w:p>
          <w:p w:rsidR="004F67DA" w:rsidRDefault="005B57E0" w:rsidP="004F67DA">
            <w:pPr>
              <w:tabs>
                <w:tab w:val="left" w:pos="12600"/>
              </w:tabs>
              <w:jc w:val="center"/>
              <w:rPr>
                <w:rFonts w:ascii="Arial" w:hAnsi="Arial" w:cs="Arial"/>
                <w:sz w:val="16"/>
                <w:szCs w:val="16"/>
              </w:rPr>
            </w:pPr>
            <w:r w:rsidRPr="002A25A4">
              <w:rPr>
                <w:rFonts w:ascii="Arial" w:hAnsi="Arial" w:cs="Arial"/>
                <w:sz w:val="16"/>
                <w:szCs w:val="16"/>
              </w:rPr>
              <w:t xml:space="preserve"> </w:t>
            </w:r>
            <w:r w:rsidR="004F67DA">
              <w:rPr>
                <w:rFonts w:ascii="Arial" w:hAnsi="Arial" w:cs="Arial"/>
                <w:sz w:val="16"/>
                <w:szCs w:val="16"/>
              </w:rPr>
              <w:t>Зміни II типу</w:t>
            </w:r>
          </w:p>
          <w:p w:rsidR="005B57E0" w:rsidRPr="002A25A4" w:rsidRDefault="005B57E0" w:rsidP="004F67DA">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F4E8D">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F4E8D">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F4E8D">
            <w:pPr>
              <w:tabs>
                <w:tab w:val="left" w:pos="12600"/>
              </w:tabs>
              <w:jc w:val="center"/>
              <w:rPr>
                <w:rFonts w:ascii="Arial" w:hAnsi="Arial" w:cs="Arial"/>
                <w:sz w:val="16"/>
                <w:szCs w:val="16"/>
              </w:rPr>
            </w:pPr>
            <w:r w:rsidRPr="002A25A4">
              <w:rPr>
                <w:rFonts w:ascii="Arial" w:hAnsi="Arial" w:cs="Arial"/>
                <w:sz w:val="16"/>
                <w:szCs w:val="16"/>
              </w:rPr>
              <w:t>UA/14150/01/01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4E4792">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4E4792">
            <w:pPr>
              <w:tabs>
                <w:tab w:val="left" w:pos="12600"/>
              </w:tabs>
              <w:rPr>
                <w:rFonts w:ascii="Arial" w:hAnsi="Arial" w:cs="Arial"/>
                <w:b/>
                <w:i/>
                <w:sz w:val="16"/>
                <w:szCs w:val="16"/>
              </w:rPr>
            </w:pPr>
            <w:r w:rsidRPr="002A25A4">
              <w:rPr>
                <w:rFonts w:ascii="Arial" w:hAnsi="Arial" w:cs="Arial"/>
                <w:b/>
                <w:sz w:val="16"/>
                <w:szCs w:val="16"/>
              </w:rPr>
              <w:t>ВІТАПРОСТ ФОРТЕ</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A1209">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A1209">
            <w:pPr>
              <w:tabs>
                <w:tab w:val="left" w:pos="12600"/>
              </w:tabs>
              <w:rPr>
                <w:rFonts w:ascii="Arial" w:hAnsi="Arial" w:cs="Arial"/>
                <w:sz w:val="16"/>
                <w:szCs w:val="16"/>
              </w:rPr>
            </w:pPr>
            <w:r w:rsidRPr="002A25A4">
              <w:rPr>
                <w:rFonts w:ascii="Arial" w:hAnsi="Arial" w:cs="Arial"/>
                <w:sz w:val="16"/>
                <w:szCs w:val="16"/>
              </w:rPr>
              <w:t>ліофілізований з водного розчину екстракт передміхурової залози биків, отриманий шляхом екстракції</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rPr>
                <w:rFonts w:ascii="Arial" w:hAnsi="Arial" w:cs="Arial"/>
                <w:sz w:val="16"/>
                <w:szCs w:val="16"/>
              </w:rPr>
            </w:pPr>
            <w:r w:rsidRPr="002A25A4">
              <w:rPr>
                <w:rFonts w:ascii="Arial" w:hAnsi="Arial" w:cs="Arial"/>
                <w:sz w:val="16"/>
                <w:szCs w:val="16"/>
              </w:rPr>
              <w:t>G04BX</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rPr>
                <w:rFonts w:ascii="Arial" w:hAnsi="Arial" w:cs="Arial"/>
                <w:sz w:val="16"/>
                <w:szCs w:val="16"/>
              </w:rPr>
            </w:pPr>
            <w:r w:rsidRPr="002A25A4">
              <w:rPr>
                <w:rFonts w:ascii="Arial" w:hAnsi="Arial" w:cs="Arial"/>
                <w:sz w:val="16"/>
                <w:szCs w:val="16"/>
              </w:rPr>
              <w:t>супозиторії ректальні, не менше 0,008 г; по 5 супозиторіїв у контурній чарунковій упаковці, по 2 контурні чарункові упаковки у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jc w:val="center"/>
              <w:rPr>
                <w:rFonts w:ascii="Arial" w:hAnsi="Arial" w:cs="Arial"/>
                <w:sz w:val="16"/>
                <w:szCs w:val="16"/>
              </w:rPr>
            </w:pPr>
            <w:r w:rsidRPr="002A25A4">
              <w:rPr>
                <w:rFonts w:ascii="Arial" w:hAnsi="Arial" w:cs="Arial"/>
                <w:sz w:val="16"/>
                <w:szCs w:val="16"/>
              </w:rPr>
              <w:t>ТОВ "ФЗ "СТАДА"</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jc w:val="center"/>
              <w:rPr>
                <w:rFonts w:ascii="Arial" w:hAnsi="Arial" w:cs="Arial"/>
                <w:sz w:val="16"/>
                <w:szCs w:val="16"/>
              </w:rPr>
            </w:pPr>
            <w:r w:rsidRPr="002A25A4">
              <w:rPr>
                <w:rFonts w:ascii="Arial" w:hAnsi="Arial" w:cs="Arial"/>
                <w:sz w:val="16"/>
                <w:szCs w:val="16"/>
              </w:rPr>
              <w:t>ТОВ "ФЗ "СТАДА"</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4E4792">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w:t>
            </w:r>
          </w:p>
          <w:p w:rsidR="004F67DA" w:rsidRDefault="004F67DA" w:rsidP="004E4792">
            <w:pPr>
              <w:tabs>
                <w:tab w:val="left" w:pos="12600"/>
              </w:tabs>
              <w:jc w:val="center"/>
              <w:rPr>
                <w:rFonts w:ascii="Arial" w:hAnsi="Arial" w:cs="Arial"/>
                <w:sz w:val="16"/>
                <w:szCs w:val="16"/>
              </w:rPr>
            </w:pPr>
          </w:p>
          <w:p w:rsidR="005B57E0" w:rsidRPr="002A25A4" w:rsidRDefault="005B57E0" w:rsidP="004E4792">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jc w:val="center"/>
              <w:rPr>
                <w:rFonts w:ascii="Arial" w:hAnsi="Arial" w:cs="Arial"/>
                <w:sz w:val="16"/>
                <w:szCs w:val="16"/>
              </w:rPr>
            </w:pPr>
            <w:r w:rsidRPr="002A25A4">
              <w:rPr>
                <w:rFonts w:ascii="Arial" w:hAnsi="Arial" w:cs="Arial"/>
                <w:sz w:val="16"/>
                <w:szCs w:val="16"/>
              </w:rPr>
              <w:t>UA/20968/01/01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4E4792">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4E4792">
            <w:pPr>
              <w:tabs>
                <w:tab w:val="left" w:pos="12600"/>
              </w:tabs>
              <w:rPr>
                <w:rFonts w:ascii="Arial" w:hAnsi="Arial" w:cs="Arial"/>
                <w:b/>
                <w:i/>
                <w:sz w:val="16"/>
                <w:szCs w:val="16"/>
              </w:rPr>
            </w:pPr>
            <w:r w:rsidRPr="002A25A4">
              <w:rPr>
                <w:rFonts w:ascii="Arial" w:hAnsi="Arial" w:cs="Arial"/>
                <w:b/>
                <w:sz w:val="16"/>
                <w:szCs w:val="16"/>
              </w:rPr>
              <w:t>ГЕКСАСПРЕЙ</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біклотимол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rPr>
                <w:rFonts w:ascii="Arial" w:hAnsi="Arial" w:cs="Arial"/>
                <w:sz w:val="16"/>
                <w:szCs w:val="16"/>
              </w:rPr>
            </w:pPr>
            <w:r w:rsidRPr="002A25A4">
              <w:rPr>
                <w:rFonts w:ascii="Arial" w:hAnsi="Arial" w:cs="Arial"/>
                <w:sz w:val="16"/>
                <w:szCs w:val="16"/>
              </w:rPr>
              <w:t>R02A</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rPr>
                <w:rFonts w:ascii="Arial" w:hAnsi="Arial" w:cs="Arial"/>
                <w:sz w:val="16"/>
                <w:szCs w:val="16"/>
              </w:rPr>
            </w:pPr>
            <w:r w:rsidRPr="002A25A4">
              <w:rPr>
                <w:rFonts w:ascii="Arial" w:hAnsi="Arial" w:cs="Arial"/>
                <w:sz w:val="16"/>
                <w:szCs w:val="16"/>
              </w:rPr>
              <w:t>спрей оромукозний, 750 мг/30 г; по 30 г у аерозольному флаконі; по 1 флакону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jc w:val="center"/>
              <w:rPr>
                <w:rFonts w:ascii="Arial" w:hAnsi="Arial" w:cs="Arial"/>
                <w:sz w:val="16"/>
                <w:szCs w:val="16"/>
              </w:rPr>
            </w:pPr>
            <w:r w:rsidRPr="002A25A4">
              <w:rPr>
                <w:rFonts w:ascii="Arial" w:hAnsi="Arial" w:cs="Arial"/>
                <w:sz w:val="16"/>
                <w:szCs w:val="16"/>
              </w:rPr>
              <w:t>Лабораторії Бушара Рекордаті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jc w:val="center"/>
              <w:rPr>
                <w:rFonts w:ascii="Arial" w:hAnsi="Arial" w:cs="Arial"/>
                <w:sz w:val="16"/>
                <w:szCs w:val="16"/>
              </w:rPr>
            </w:pPr>
            <w:r w:rsidRPr="002A25A4">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jc w:val="center"/>
              <w:rPr>
                <w:rFonts w:ascii="Arial" w:hAnsi="Arial" w:cs="Arial"/>
                <w:sz w:val="16"/>
                <w:szCs w:val="16"/>
              </w:rPr>
            </w:pPr>
            <w:r w:rsidRPr="002A25A4">
              <w:rPr>
                <w:rFonts w:ascii="Arial" w:hAnsi="Arial" w:cs="Arial"/>
                <w:sz w:val="16"/>
                <w:szCs w:val="16"/>
              </w:rPr>
              <w:t>Лабораторії Бушара Рекордаті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jc w:val="center"/>
              <w:rPr>
                <w:rFonts w:ascii="Arial" w:hAnsi="Arial" w:cs="Arial"/>
                <w:sz w:val="16"/>
                <w:szCs w:val="16"/>
              </w:rPr>
            </w:pPr>
            <w:r w:rsidRPr="002A25A4">
              <w:rPr>
                <w:rFonts w:ascii="Arial" w:hAnsi="Arial" w:cs="Arial"/>
                <w:sz w:val="16"/>
                <w:szCs w:val="16"/>
              </w:rPr>
              <w:t>Францiя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4E4792">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4F67DA" w:rsidRDefault="004F67DA" w:rsidP="004F67DA">
            <w:pPr>
              <w:tabs>
                <w:tab w:val="left" w:pos="12600"/>
              </w:tabs>
              <w:jc w:val="center"/>
              <w:rPr>
                <w:rFonts w:ascii="Arial" w:hAnsi="Arial" w:cs="Arial"/>
                <w:sz w:val="16"/>
                <w:szCs w:val="16"/>
              </w:rPr>
            </w:pPr>
          </w:p>
          <w:p w:rsidR="004F67DA" w:rsidRDefault="004F67DA" w:rsidP="004F67DA">
            <w:pPr>
              <w:tabs>
                <w:tab w:val="left" w:pos="12600"/>
              </w:tabs>
              <w:jc w:val="center"/>
              <w:rPr>
                <w:rFonts w:ascii="Arial" w:hAnsi="Arial" w:cs="Arial"/>
                <w:sz w:val="16"/>
                <w:szCs w:val="16"/>
              </w:rPr>
            </w:pPr>
          </w:p>
          <w:p w:rsidR="004F67DA" w:rsidRDefault="004F67DA" w:rsidP="004F67DA">
            <w:pPr>
              <w:tabs>
                <w:tab w:val="left" w:pos="12600"/>
              </w:tabs>
              <w:jc w:val="center"/>
              <w:rPr>
                <w:rFonts w:ascii="Arial" w:hAnsi="Arial" w:cs="Arial"/>
                <w:sz w:val="16"/>
                <w:szCs w:val="16"/>
              </w:rPr>
            </w:pPr>
          </w:p>
          <w:p w:rsidR="005B57E0" w:rsidRPr="002A25A4" w:rsidRDefault="005B57E0" w:rsidP="004F67DA">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jc w:val="center"/>
              <w:rPr>
                <w:rFonts w:ascii="Arial" w:hAnsi="Arial" w:cs="Arial"/>
                <w:sz w:val="16"/>
                <w:szCs w:val="16"/>
              </w:rPr>
            </w:pPr>
            <w:r w:rsidRPr="002A25A4">
              <w:rPr>
                <w:rFonts w:ascii="Arial" w:hAnsi="Arial" w:cs="Arial"/>
                <w:sz w:val="16"/>
                <w:szCs w:val="16"/>
              </w:rPr>
              <w:t>UA/6180/01/01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4E4792">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4E4792">
            <w:pPr>
              <w:tabs>
                <w:tab w:val="left" w:pos="12600"/>
              </w:tabs>
              <w:rPr>
                <w:rFonts w:ascii="Arial" w:hAnsi="Arial" w:cs="Arial"/>
                <w:b/>
                <w:i/>
                <w:sz w:val="16"/>
                <w:szCs w:val="16"/>
              </w:rPr>
            </w:pPr>
            <w:r w:rsidRPr="002A25A4">
              <w:rPr>
                <w:rFonts w:ascii="Arial" w:hAnsi="Arial" w:cs="Arial"/>
                <w:b/>
                <w:sz w:val="16"/>
                <w:szCs w:val="16"/>
              </w:rPr>
              <w:t>ГЕКСИТЕКС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rPr>
                <w:rFonts w:ascii="Arial" w:hAnsi="Arial" w:cs="Arial"/>
                <w:sz w:val="16"/>
                <w:szCs w:val="16"/>
              </w:rPr>
            </w:pPr>
            <w:r w:rsidRPr="002A25A4">
              <w:rPr>
                <w:rFonts w:ascii="Arial" w:hAnsi="Arial" w:cs="Arial"/>
                <w:sz w:val="16"/>
                <w:szCs w:val="16"/>
              </w:rPr>
              <w:t>chlorhexidine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rPr>
                <w:rFonts w:ascii="Arial" w:hAnsi="Arial" w:cs="Arial"/>
                <w:sz w:val="16"/>
                <w:szCs w:val="16"/>
              </w:rPr>
            </w:pPr>
            <w:r w:rsidRPr="002A25A4">
              <w:rPr>
                <w:rFonts w:ascii="Arial" w:hAnsi="Arial" w:cs="Arial"/>
                <w:sz w:val="16"/>
                <w:szCs w:val="16"/>
              </w:rPr>
              <w:t>хлоргексидину біглюконат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rPr>
                <w:rFonts w:ascii="Arial" w:hAnsi="Arial" w:cs="Arial"/>
                <w:sz w:val="16"/>
                <w:szCs w:val="16"/>
              </w:rPr>
            </w:pPr>
            <w:r w:rsidRPr="002A25A4">
              <w:rPr>
                <w:rFonts w:ascii="Arial" w:hAnsi="Arial" w:cs="Arial"/>
                <w:sz w:val="16"/>
                <w:szCs w:val="16"/>
              </w:rPr>
              <w:t>G01AX</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rPr>
                <w:rFonts w:ascii="Arial" w:hAnsi="Arial" w:cs="Arial"/>
                <w:sz w:val="16"/>
                <w:szCs w:val="16"/>
              </w:rPr>
            </w:pPr>
            <w:r w:rsidRPr="002A25A4">
              <w:rPr>
                <w:rFonts w:ascii="Arial" w:hAnsi="Arial" w:cs="Arial"/>
                <w:sz w:val="16"/>
                <w:szCs w:val="16"/>
              </w:rPr>
              <w:t>песарії по 16 мг, по 5 песаріїв у стрипі; по 1 або 2 стрипи у пачці із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jc w:val="center"/>
              <w:rPr>
                <w:rFonts w:ascii="Arial" w:hAnsi="Arial" w:cs="Arial"/>
                <w:sz w:val="16"/>
                <w:szCs w:val="16"/>
              </w:rPr>
            </w:pPr>
            <w:r w:rsidRPr="002A25A4">
              <w:rPr>
                <w:rFonts w:ascii="Arial" w:hAnsi="Arial" w:cs="Arial"/>
                <w:sz w:val="16"/>
                <w:szCs w:val="16"/>
              </w:rPr>
              <w:t xml:space="preserve">Спільне українсько-іспанське підприємство "Сперко Україна" </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jc w:val="center"/>
              <w:rPr>
                <w:rFonts w:ascii="Arial" w:hAnsi="Arial" w:cs="Arial"/>
                <w:sz w:val="16"/>
                <w:szCs w:val="16"/>
              </w:rPr>
            </w:pPr>
            <w:r w:rsidRPr="002A25A4">
              <w:rPr>
                <w:rFonts w:ascii="Arial" w:hAnsi="Arial" w:cs="Arial"/>
                <w:sz w:val="16"/>
                <w:szCs w:val="16"/>
              </w:rPr>
              <w:t>Спільне українсько-іспанське підприємство "Сперко Україна", Україна</w:t>
            </w:r>
            <w:r w:rsidRPr="002A25A4">
              <w:rPr>
                <w:rFonts w:ascii="Arial" w:hAnsi="Arial" w:cs="Arial"/>
                <w:sz w:val="16"/>
                <w:szCs w:val="16"/>
              </w:rPr>
              <w:br/>
              <w:t>повний цикл виробництва, випуск серії; контроль якості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4E4792">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w:t>
            </w:r>
          </w:p>
          <w:p w:rsidR="004F67DA" w:rsidRDefault="004F67DA" w:rsidP="004E4792">
            <w:pPr>
              <w:tabs>
                <w:tab w:val="left" w:pos="12600"/>
              </w:tabs>
              <w:jc w:val="center"/>
              <w:rPr>
                <w:rFonts w:ascii="Arial" w:hAnsi="Arial" w:cs="Arial"/>
                <w:sz w:val="16"/>
                <w:szCs w:val="16"/>
              </w:rPr>
            </w:pPr>
          </w:p>
          <w:p w:rsidR="004F67DA" w:rsidRDefault="004F67DA" w:rsidP="004E4792">
            <w:pPr>
              <w:tabs>
                <w:tab w:val="left" w:pos="12600"/>
              </w:tabs>
              <w:jc w:val="center"/>
              <w:rPr>
                <w:rFonts w:ascii="Arial" w:hAnsi="Arial" w:cs="Arial"/>
                <w:sz w:val="16"/>
                <w:szCs w:val="16"/>
              </w:rPr>
            </w:pPr>
          </w:p>
          <w:p w:rsidR="004F67DA" w:rsidRDefault="004F67DA" w:rsidP="004E4792">
            <w:pPr>
              <w:tabs>
                <w:tab w:val="left" w:pos="12600"/>
              </w:tabs>
              <w:jc w:val="center"/>
              <w:rPr>
                <w:rFonts w:ascii="Arial" w:hAnsi="Arial" w:cs="Arial"/>
                <w:sz w:val="16"/>
                <w:szCs w:val="16"/>
              </w:rPr>
            </w:pPr>
          </w:p>
          <w:p w:rsidR="005B57E0" w:rsidRPr="002A25A4" w:rsidRDefault="005B57E0" w:rsidP="004E4792">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jc w:val="center"/>
              <w:rPr>
                <w:rFonts w:ascii="Arial" w:hAnsi="Arial" w:cs="Arial"/>
                <w:i/>
                <w:sz w:val="16"/>
                <w:szCs w:val="16"/>
              </w:rPr>
            </w:pPr>
            <w:r w:rsidRPr="002A25A4">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jc w:val="center"/>
              <w:rPr>
                <w:rFonts w:ascii="Arial" w:hAnsi="Arial" w:cs="Arial"/>
                <w:sz w:val="16"/>
                <w:szCs w:val="16"/>
              </w:rPr>
            </w:pPr>
            <w:r w:rsidRPr="002A25A4">
              <w:rPr>
                <w:rFonts w:ascii="Arial" w:hAnsi="Arial" w:cs="Arial"/>
                <w:sz w:val="16"/>
                <w:szCs w:val="16"/>
              </w:rPr>
              <w:t>UA/15693/01/01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4E4792">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4E4792">
            <w:pPr>
              <w:tabs>
                <w:tab w:val="left" w:pos="12600"/>
              </w:tabs>
              <w:rPr>
                <w:rFonts w:ascii="Arial" w:hAnsi="Arial" w:cs="Arial"/>
                <w:b/>
                <w:i/>
                <w:sz w:val="16"/>
                <w:szCs w:val="16"/>
              </w:rPr>
            </w:pPr>
            <w:r w:rsidRPr="002A25A4">
              <w:rPr>
                <w:rFonts w:ascii="Arial" w:hAnsi="Arial" w:cs="Arial"/>
                <w:b/>
                <w:sz w:val="16"/>
                <w:szCs w:val="16"/>
              </w:rPr>
              <w:t>ГІДАЗЕПАМ ІС®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rPr>
                <w:rFonts w:ascii="Arial" w:hAnsi="Arial" w:cs="Arial"/>
                <w:sz w:val="16"/>
                <w:szCs w:val="16"/>
              </w:rPr>
            </w:pPr>
            <w:r w:rsidRPr="002A25A4">
              <w:rPr>
                <w:rFonts w:ascii="Arial" w:hAnsi="Arial" w:cs="Arial"/>
                <w:sz w:val="16"/>
                <w:szCs w:val="16"/>
              </w:rPr>
              <w:t>1-(гідразинокарбоніл)-метил-7-бром-5-феніл-1,2-дигідро-3Н-1,4-бенздіазепін-2-он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rPr>
                <w:rFonts w:ascii="Arial" w:hAnsi="Arial" w:cs="Arial"/>
                <w:sz w:val="16"/>
                <w:szCs w:val="16"/>
              </w:rPr>
            </w:pPr>
            <w:r w:rsidRPr="002A25A4">
              <w:rPr>
                <w:rFonts w:ascii="Arial" w:hAnsi="Arial" w:cs="Arial"/>
                <w:sz w:val="16"/>
                <w:szCs w:val="16"/>
              </w:rPr>
              <w:t>N05BA</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rPr>
                <w:rFonts w:ascii="Arial" w:hAnsi="Arial" w:cs="Arial"/>
                <w:sz w:val="16"/>
                <w:szCs w:val="16"/>
              </w:rPr>
            </w:pPr>
            <w:r w:rsidRPr="002A25A4">
              <w:rPr>
                <w:rFonts w:ascii="Arial" w:hAnsi="Arial" w:cs="Arial"/>
                <w:sz w:val="16"/>
                <w:szCs w:val="16"/>
              </w:rPr>
              <w:t>таблетки сублінгвальні по 0,02 г; по 10 таблеток у блістері; по 2 блістери у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jc w:val="center"/>
              <w:rPr>
                <w:rFonts w:ascii="Arial" w:hAnsi="Arial" w:cs="Arial"/>
                <w:sz w:val="16"/>
                <w:szCs w:val="16"/>
              </w:rPr>
            </w:pPr>
            <w:r w:rsidRPr="002A25A4">
              <w:rPr>
                <w:rFonts w:ascii="Arial" w:hAnsi="Arial" w:cs="Arial"/>
                <w:sz w:val="16"/>
                <w:szCs w:val="16"/>
              </w:rPr>
              <w:t>Товариство з додатковою відповідальністю "ІНТЕРХІМ"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jc w:val="center"/>
              <w:rPr>
                <w:rFonts w:ascii="Arial" w:hAnsi="Arial" w:cs="Arial"/>
                <w:sz w:val="16"/>
                <w:szCs w:val="16"/>
              </w:rPr>
            </w:pPr>
            <w:r w:rsidRPr="002A25A4">
              <w:rPr>
                <w:rFonts w:ascii="Arial" w:hAnsi="Arial" w:cs="Arial"/>
                <w:sz w:val="16"/>
                <w:szCs w:val="16"/>
              </w:rPr>
              <w:t xml:space="preserve">Товариство з додатковою відповідальністю "ІНТЕРХІМ"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4E4792">
            <w:pPr>
              <w:tabs>
                <w:tab w:val="left" w:pos="12600"/>
              </w:tabs>
              <w:jc w:val="center"/>
              <w:rPr>
                <w:rFonts w:ascii="Arial" w:hAnsi="Arial" w:cs="Arial"/>
                <w:b/>
                <w:sz w:val="16"/>
                <w:szCs w:val="16"/>
              </w:rPr>
            </w:pPr>
            <w:r w:rsidRPr="002A25A4">
              <w:rPr>
                <w:rFonts w:ascii="Arial" w:hAnsi="Arial" w:cs="Arial"/>
                <w:sz w:val="16"/>
                <w:szCs w:val="16"/>
              </w:rPr>
              <w:t xml:space="preserve">внесення змін до реєстраційних матеріалів: </w:t>
            </w:r>
            <w:r w:rsidRPr="002A25A4">
              <w:rPr>
                <w:rFonts w:ascii="Arial" w:hAnsi="Arial" w:cs="Arial"/>
                <w:b/>
                <w:sz w:val="16"/>
                <w:szCs w:val="16"/>
              </w:rPr>
              <w:t>уточнення реєстраційної процедури в наказі МОЗ України</w:t>
            </w:r>
          </w:p>
          <w:p w:rsidR="004F67DA" w:rsidRDefault="004F67DA" w:rsidP="004E4792">
            <w:pPr>
              <w:tabs>
                <w:tab w:val="left" w:pos="12600"/>
              </w:tabs>
              <w:jc w:val="center"/>
              <w:rPr>
                <w:rFonts w:ascii="Arial" w:hAnsi="Arial" w:cs="Arial"/>
                <w:b/>
                <w:sz w:val="16"/>
                <w:szCs w:val="16"/>
              </w:rPr>
            </w:pPr>
          </w:p>
          <w:p w:rsidR="004F67DA" w:rsidRDefault="005B57E0" w:rsidP="004F67DA">
            <w:pPr>
              <w:tabs>
                <w:tab w:val="left" w:pos="12600"/>
              </w:tabs>
              <w:jc w:val="center"/>
              <w:rPr>
                <w:rFonts w:ascii="Arial" w:hAnsi="Arial" w:cs="Arial"/>
                <w:sz w:val="16"/>
                <w:szCs w:val="16"/>
              </w:rPr>
            </w:pPr>
            <w:r w:rsidRPr="002A25A4">
              <w:rPr>
                <w:rFonts w:ascii="Arial" w:hAnsi="Arial" w:cs="Arial"/>
                <w:b/>
                <w:sz w:val="16"/>
                <w:szCs w:val="16"/>
              </w:rPr>
              <w:t xml:space="preserve"> </w:t>
            </w:r>
            <w:r w:rsidRPr="002A25A4">
              <w:rPr>
                <w:rFonts w:ascii="Arial" w:hAnsi="Arial" w:cs="Arial"/>
                <w:sz w:val="16"/>
                <w:szCs w:val="16"/>
              </w:rPr>
              <w:t>Зміни І типу</w:t>
            </w:r>
          </w:p>
          <w:p w:rsidR="005B57E0" w:rsidRPr="002A25A4" w:rsidRDefault="005B57E0" w:rsidP="004F67DA">
            <w:pPr>
              <w:tabs>
                <w:tab w:val="left" w:pos="12600"/>
              </w:tabs>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4792">
            <w:pPr>
              <w:tabs>
                <w:tab w:val="left" w:pos="12600"/>
              </w:tabs>
              <w:jc w:val="center"/>
              <w:rPr>
                <w:rFonts w:ascii="Arial" w:hAnsi="Arial" w:cs="Arial"/>
                <w:sz w:val="16"/>
                <w:szCs w:val="16"/>
              </w:rPr>
            </w:pPr>
            <w:r w:rsidRPr="002A25A4">
              <w:rPr>
                <w:rFonts w:ascii="Arial" w:hAnsi="Arial" w:cs="Arial"/>
                <w:sz w:val="16"/>
                <w:szCs w:val="16"/>
              </w:rPr>
              <w:t>UA/8579/02/01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ГІДАЗЕПАМ ІС®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1-(гідразинокарбоніл)-метил-7-бром-5-феніл-1,2-дигідро-3Н-1,4-бенздіазепін-2-он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N05BA</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таблетки сублінгвальні по 0,05 г; по 10 таблеток у блістері; по 1 блістеру в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Товариство з додатковою відповідальністю "ІНТЕРХІМ"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 xml:space="preserve">Товариство з додатковою відповідальністю "ІНТЕРХІМ"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E32670">
            <w:pPr>
              <w:tabs>
                <w:tab w:val="left" w:pos="12600"/>
              </w:tabs>
              <w:jc w:val="center"/>
              <w:rPr>
                <w:rFonts w:ascii="Arial" w:hAnsi="Arial" w:cs="Arial"/>
                <w:b/>
                <w:sz w:val="16"/>
                <w:szCs w:val="16"/>
              </w:rPr>
            </w:pPr>
            <w:r w:rsidRPr="002A25A4">
              <w:rPr>
                <w:rFonts w:ascii="Arial" w:hAnsi="Arial" w:cs="Arial"/>
                <w:sz w:val="16"/>
                <w:szCs w:val="16"/>
              </w:rPr>
              <w:t xml:space="preserve">внесення змін до реєстраційних матеріалів: </w:t>
            </w:r>
            <w:r w:rsidRPr="002A25A4">
              <w:rPr>
                <w:rFonts w:ascii="Arial" w:hAnsi="Arial" w:cs="Arial"/>
                <w:b/>
                <w:sz w:val="16"/>
                <w:szCs w:val="16"/>
              </w:rPr>
              <w:t>уточнення реєстраційної процедури в наказі МОЗ України</w:t>
            </w:r>
          </w:p>
          <w:p w:rsidR="004F67DA" w:rsidRDefault="004F67DA" w:rsidP="00E32670">
            <w:pPr>
              <w:tabs>
                <w:tab w:val="left" w:pos="12600"/>
              </w:tabs>
              <w:jc w:val="center"/>
              <w:rPr>
                <w:rFonts w:ascii="Arial" w:hAnsi="Arial" w:cs="Arial"/>
                <w:b/>
                <w:sz w:val="16"/>
                <w:szCs w:val="16"/>
              </w:rPr>
            </w:pPr>
          </w:p>
          <w:p w:rsidR="004F67DA" w:rsidRDefault="005B57E0" w:rsidP="004F67DA">
            <w:pPr>
              <w:tabs>
                <w:tab w:val="left" w:pos="12600"/>
              </w:tabs>
              <w:jc w:val="center"/>
              <w:rPr>
                <w:rFonts w:ascii="Arial" w:hAnsi="Arial" w:cs="Arial"/>
                <w:sz w:val="16"/>
                <w:szCs w:val="16"/>
              </w:rPr>
            </w:pPr>
            <w:r w:rsidRPr="002A25A4">
              <w:rPr>
                <w:rFonts w:ascii="Arial" w:hAnsi="Arial" w:cs="Arial"/>
                <w:b/>
                <w:sz w:val="16"/>
                <w:szCs w:val="16"/>
              </w:rPr>
              <w:t xml:space="preserve"> </w:t>
            </w:r>
            <w:r w:rsidRPr="002A25A4">
              <w:rPr>
                <w:rFonts w:ascii="Arial" w:hAnsi="Arial" w:cs="Arial"/>
                <w:sz w:val="16"/>
                <w:szCs w:val="16"/>
              </w:rPr>
              <w:t>Зміни І типу</w:t>
            </w:r>
          </w:p>
          <w:p w:rsidR="004F67DA" w:rsidRDefault="004F67DA" w:rsidP="004F67DA">
            <w:pPr>
              <w:tabs>
                <w:tab w:val="left" w:pos="12600"/>
              </w:tabs>
              <w:jc w:val="center"/>
              <w:rPr>
                <w:rFonts w:ascii="Arial" w:hAnsi="Arial" w:cs="Arial"/>
                <w:sz w:val="16"/>
                <w:szCs w:val="16"/>
              </w:rPr>
            </w:pPr>
          </w:p>
          <w:p w:rsidR="005B57E0" w:rsidRPr="002A25A4" w:rsidRDefault="005B57E0" w:rsidP="004F67DA">
            <w:pPr>
              <w:tabs>
                <w:tab w:val="left" w:pos="12600"/>
              </w:tabs>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UA/8579/02/02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ГІДАЗЕПАМ ІС®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1-(гідразинокарбоніл)-метил-7-бром-5-феніл-1,2-дигідро-3Н-1,4-бенздіазепін-2-он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N05BA</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таблетки по 0,02 г; по 10 таблеток у блістері; по 1, 2 або 3 блістери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Товариство з додатковою відповідальністю "ІНТЕРХІМ"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Товариство з додатковою відповідальністю "ІНТЕРХІМ"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E32670">
            <w:pPr>
              <w:tabs>
                <w:tab w:val="left" w:pos="12600"/>
              </w:tabs>
              <w:jc w:val="center"/>
              <w:rPr>
                <w:rFonts w:ascii="Arial" w:hAnsi="Arial" w:cs="Arial"/>
                <w:sz w:val="16"/>
                <w:szCs w:val="16"/>
              </w:rPr>
            </w:pPr>
            <w:r w:rsidRPr="002A25A4">
              <w:rPr>
                <w:rFonts w:ascii="Arial" w:hAnsi="Arial" w:cs="Arial"/>
                <w:sz w:val="16"/>
                <w:szCs w:val="16"/>
              </w:rPr>
              <w:t>Зміни І типу</w:t>
            </w:r>
          </w:p>
          <w:p w:rsidR="004F67DA" w:rsidRDefault="004F67DA" w:rsidP="00E32670">
            <w:pPr>
              <w:tabs>
                <w:tab w:val="left" w:pos="12600"/>
              </w:tabs>
              <w:jc w:val="center"/>
              <w:rPr>
                <w:rFonts w:ascii="Arial" w:hAnsi="Arial" w:cs="Arial"/>
                <w:sz w:val="16"/>
                <w:szCs w:val="16"/>
              </w:rPr>
            </w:pPr>
          </w:p>
          <w:p w:rsidR="004F67DA" w:rsidRDefault="004F67DA" w:rsidP="00E32670">
            <w:pPr>
              <w:tabs>
                <w:tab w:val="left" w:pos="12600"/>
              </w:tabs>
              <w:jc w:val="center"/>
              <w:rPr>
                <w:rFonts w:ascii="Arial" w:hAnsi="Arial" w:cs="Arial"/>
                <w:sz w:val="16"/>
                <w:szCs w:val="16"/>
              </w:rPr>
            </w:pPr>
          </w:p>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UA/8579/01/01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ГІДАЗЕПАМ ІС®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1-(гідразинокарбоніл)-метил-7-бром-5-феніл-1,2-дигідро-3Н-1,4-бенздіазепін-2-он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N05BA</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таблетки по 0,05 г; по 10 таблеток у блістері; по 1 або 2 блістери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Товариство з додатковою відповідальністю "ІНТЕРХІМ"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Товариство з додатковою відповідальністю "ІНТЕРХІМ"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E32670">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4F67DA" w:rsidRDefault="004F67DA" w:rsidP="00E32670">
            <w:pPr>
              <w:tabs>
                <w:tab w:val="left" w:pos="12600"/>
              </w:tabs>
              <w:jc w:val="center"/>
              <w:rPr>
                <w:rFonts w:ascii="Arial" w:hAnsi="Arial" w:cs="Arial"/>
                <w:sz w:val="16"/>
                <w:szCs w:val="16"/>
              </w:rPr>
            </w:pPr>
          </w:p>
          <w:p w:rsidR="005B57E0" w:rsidRPr="002A25A4" w:rsidRDefault="005B57E0" w:rsidP="00E32670">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UA/8579/01/02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ГІДАЗЕПАМ® ІС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1-(гідразинокарбоніл)-метил-7-бром-5-феніл-1,2-дигідро-3Н-1,4-бенздіазепін-2-он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N05BA</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таблетки по 0,02 г; по 10 таблеток у блістері; по 1, 2 або 3 блістери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Товариство з додатковою відповідальністю "ІНТЕРХІМ"</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Товариство з додатковою відповідальністю "ІНТЕРХІМ"</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E32670">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w:t>
            </w:r>
          </w:p>
          <w:p w:rsidR="004F67DA" w:rsidRDefault="004F67DA" w:rsidP="00E32670">
            <w:pPr>
              <w:tabs>
                <w:tab w:val="left" w:pos="12600"/>
              </w:tabs>
              <w:jc w:val="center"/>
              <w:rPr>
                <w:rFonts w:ascii="Arial" w:hAnsi="Arial" w:cs="Arial"/>
                <w:sz w:val="16"/>
                <w:szCs w:val="16"/>
              </w:rPr>
            </w:pPr>
          </w:p>
          <w:p w:rsidR="004F67DA" w:rsidRDefault="004F67DA" w:rsidP="00E32670">
            <w:pPr>
              <w:tabs>
                <w:tab w:val="left" w:pos="12600"/>
              </w:tabs>
              <w:jc w:val="center"/>
              <w:rPr>
                <w:rFonts w:ascii="Arial" w:hAnsi="Arial" w:cs="Arial"/>
                <w:sz w:val="16"/>
                <w:szCs w:val="16"/>
              </w:rPr>
            </w:pPr>
          </w:p>
          <w:p w:rsidR="005B57E0" w:rsidRPr="002A25A4" w:rsidRDefault="005B57E0" w:rsidP="00E32670">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UA/8579/01/01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ГІДАЗЕПАМ® ІС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1-(гідразинокарбоніл)-метил-7-бром-5-феніл-1,2-дигідро-3Н-1,4-бенздіазепін-2-он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N05BA</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таблетки по 0,05 г; по 10 таблеток у блістері; по 1 або 2 блістери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Товариство з додатковою відповідальністю "ІНТЕРХІМ"</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Товариство з додатковою відповідальністю "ІНТЕРХІМ"</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E32670">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w:t>
            </w:r>
          </w:p>
          <w:p w:rsidR="004F67DA" w:rsidRDefault="004F67DA" w:rsidP="00E32670">
            <w:pPr>
              <w:tabs>
                <w:tab w:val="left" w:pos="12600"/>
              </w:tabs>
              <w:jc w:val="center"/>
              <w:rPr>
                <w:rFonts w:ascii="Arial" w:hAnsi="Arial" w:cs="Arial"/>
                <w:sz w:val="16"/>
                <w:szCs w:val="16"/>
              </w:rPr>
            </w:pPr>
          </w:p>
          <w:p w:rsidR="005B57E0" w:rsidRPr="002A25A4" w:rsidRDefault="005B57E0" w:rsidP="00E32670">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UA/8579/01/02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ГІДАЗЕПАМ® ІС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1-(гідразинокарбоніл)-метил-7-бром-5-феніл-1,2-дигідро-3Н-1,4-бенздіазепін-2-он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N05BA</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таблетки сублінгвальні по 0,02 г по 10 таблеток у блістері; по 2 блістери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Товариство з додатковою відповідальністю "ІНТЕРХІМ"</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Товариство з додатковою відповідальністю "ІНТЕРХІМ"</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E32670">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w:t>
            </w:r>
          </w:p>
          <w:p w:rsidR="004F67DA" w:rsidRDefault="004F67DA" w:rsidP="00E32670">
            <w:pPr>
              <w:tabs>
                <w:tab w:val="left" w:pos="12600"/>
              </w:tabs>
              <w:jc w:val="center"/>
              <w:rPr>
                <w:rFonts w:ascii="Arial" w:hAnsi="Arial" w:cs="Arial"/>
                <w:sz w:val="16"/>
                <w:szCs w:val="16"/>
              </w:rPr>
            </w:pPr>
          </w:p>
          <w:p w:rsidR="005B57E0" w:rsidRPr="002A25A4" w:rsidRDefault="005B57E0" w:rsidP="00E32670">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UA/8579/02/01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ГІДАЗЕПАМ® ІС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1-(гідразинокарбоніл)-метил-7-бром-5-феніл-1,2-дигідро-3Н-1,4-бенздіазепін-2-он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N05BA</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таблетки сублінгвальні по 0,05 г по 10 таблеток у блістері; по 1 блістеру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Товариство з додатковою відповідальністю "ІНТЕРХІМ"</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Товариство з додатковою відповідальністю "ІНТЕРХІМ"</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F67DA">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UA/8579/02/02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ГІДРОКОРТИЗОНУ АЦЕТАТ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hydrocortisone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гідрокортизону ацетат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H02AB09</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суспензія для ін’єкцій 2,5 %; по 2 мл в ампулі; по 10 ампул в пачці з картону; по 2 мл в ампулі; по 5 ампул у блістері; по 2 блістери в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E32670">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4F67DA" w:rsidRDefault="004F67DA" w:rsidP="00E32670">
            <w:pPr>
              <w:tabs>
                <w:tab w:val="left" w:pos="12600"/>
              </w:tabs>
              <w:jc w:val="center"/>
              <w:rPr>
                <w:rFonts w:ascii="Arial" w:hAnsi="Arial" w:cs="Arial"/>
                <w:sz w:val="16"/>
                <w:szCs w:val="16"/>
              </w:rPr>
            </w:pPr>
          </w:p>
          <w:p w:rsidR="005B57E0" w:rsidRPr="002A25A4" w:rsidRDefault="005B57E0" w:rsidP="00E32670">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UA/3288/01/01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ГІДРОХЛОРТІАЗИД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Hydrochlorothiazide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гідрохлортіазид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кристалічний порошок (субстанція) у пакетах подвійних поліетиленових для фармацевтичного застосування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ПрАТ "Фармацевтична фірма "Дарниця"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Чангжоу Фармас'ютикал Фекторі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Китай</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E32670">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w:t>
            </w:r>
          </w:p>
          <w:p w:rsidR="004F67DA" w:rsidRDefault="004F67DA" w:rsidP="00E32670">
            <w:pPr>
              <w:tabs>
                <w:tab w:val="left" w:pos="12600"/>
              </w:tabs>
              <w:jc w:val="center"/>
              <w:rPr>
                <w:rFonts w:ascii="Arial" w:hAnsi="Arial" w:cs="Arial"/>
                <w:sz w:val="16"/>
                <w:szCs w:val="16"/>
              </w:rPr>
            </w:pPr>
          </w:p>
          <w:p w:rsidR="004F67DA" w:rsidRDefault="004F67DA" w:rsidP="00E32670">
            <w:pPr>
              <w:tabs>
                <w:tab w:val="left" w:pos="12600"/>
              </w:tabs>
              <w:jc w:val="center"/>
              <w:rPr>
                <w:rFonts w:ascii="Arial" w:hAnsi="Arial" w:cs="Arial"/>
                <w:sz w:val="16"/>
                <w:szCs w:val="16"/>
              </w:rPr>
            </w:pPr>
          </w:p>
          <w:p w:rsidR="005B57E0" w:rsidRPr="002A25A4" w:rsidRDefault="005B57E0" w:rsidP="00E32670">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UA/0914/01/01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ГІНОМАКС ХЛ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Combinations of imidazole derivatives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тіоконазол, тинідазол та лідокаїну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G01AF20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супозиторії вагінальні, 0,2 г/0,3 г/0,1 г; по 3 вагінальних супозиторії у стрипі; по 1 стрипу у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Зентіва, 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Чеська Республiка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 xml:space="preserve">ЕКCЕЛТІС ІЛАЧ САНАЇ ВЕ ТІДЖАРЕТ АНОНІМ ШІРКЕТІ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Туреччина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E32670">
            <w:pPr>
              <w:tabs>
                <w:tab w:val="left" w:pos="12600"/>
              </w:tabs>
              <w:jc w:val="center"/>
              <w:rPr>
                <w:rFonts w:ascii="Arial" w:hAnsi="Arial" w:cs="Arial"/>
                <w:sz w:val="16"/>
                <w:szCs w:val="16"/>
              </w:rPr>
            </w:pPr>
            <w:r w:rsidRPr="002A25A4">
              <w:rPr>
                <w:rFonts w:ascii="Arial" w:hAnsi="Arial" w:cs="Arial"/>
                <w:sz w:val="16"/>
                <w:szCs w:val="16"/>
              </w:rPr>
              <w:t>Зміни І типу</w:t>
            </w:r>
          </w:p>
          <w:p w:rsidR="004F67DA" w:rsidRDefault="004F67DA" w:rsidP="00E32670">
            <w:pPr>
              <w:tabs>
                <w:tab w:val="left" w:pos="12600"/>
              </w:tabs>
              <w:jc w:val="center"/>
              <w:rPr>
                <w:rFonts w:ascii="Arial" w:hAnsi="Arial" w:cs="Arial"/>
                <w:sz w:val="16"/>
                <w:szCs w:val="16"/>
              </w:rPr>
            </w:pPr>
          </w:p>
          <w:p w:rsidR="004F67DA" w:rsidRDefault="004F67DA" w:rsidP="00E32670">
            <w:pPr>
              <w:tabs>
                <w:tab w:val="left" w:pos="12600"/>
              </w:tabs>
              <w:jc w:val="center"/>
              <w:rPr>
                <w:rFonts w:ascii="Arial" w:hAnsi="Arial" w:cs="Arial"/>
                <w:sz w:val="16"/>
                <w:szCs w:val="16"/>
              </w:rPr>
            </w:pPr>
          </w:p>
          <w:p w:rsidR="004F67DA" w:rsidRDefault="004F67DA" w:rsidP="00E32670">
            <w:pPr>
              <w:tabs>
                <w:tab w:val="left" w:pos="12600"/>
              </w:tabs>
              <w:jc w:val="center"/>
              <w:rPr>
                <w:rFonts w:ascii="Arial" w:hAnsi="Arial" w:cs="Arial"/>
                <w:sz w:val="16"/>
                <w:szCs w:val="16"/>
              </w:rPr>
            </w:pPr>
          </w:p>
          <w:p w:rsidR="005B57E0" w:rsidRPr="002A25A4" w:rsidRDefault="005B57E0" w:rsidP="00E32670">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UA/19898/01/01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ГІНО-ТАРДИФЕРОН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заліза сульфат сухий</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B03AD03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таблетки, вкриті оболонкою, пролонгованої дії; по 10 таблеток у блістері; по 3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П'єр Фабр Медикамент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П’єр Фабр Медикамент Продакшн</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Франція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E32670">
            <w:pPr>
              <w:tabs>
                <w:tab w:val="left" w:pos="12600"/>
              </w:tabs>
              <w:jc w:val="center"/>
              <w:rPr>
                <w:rFonts w:ascii="Arial" w:hAnsi="Arial" w:cs="Arial"/>
                <w:sz w:val="16"/>
                <w:szCs w:val="16"/>
              </w:rPr>
            </w:pPr>
            <w:r w:rsidRPr="002A25A4">
              <w:rPr>
                <w:rFonts w:ascii="Arial" w:hAnsi="Arial" w:cs="Arial"/>
                <w:sz w:val="16"/>
                <w:szCs w:val="16"/>
              </w:rPr>
              <w:t>Зміни І типу</w:t>
            </w:r>
          </w:p>
          <w:p w:rsidR="004F67DA" w:rsidRDefault="004F67DA" w:rsidP="00E32670">
            <w:pPr>
              <w:tabs>
                <w:tab w:val="left" w:pos="12600"/>
              </w:tabs>
              <w:jc w:val="center"/>
              <w:rPr>
                <w:rFonts w:ascii="Arial" w:hAnsi="Arial" w:cs="Arial"/>
                <w:sz w:val="16"/>
                <w:szCs w:val="16"/>
              </w:rPr>
            </w:pPr>
          </w:p>
          <w:p w:rsidR="004F67DA" w:rsidRDefault="004F67DA" w:rsidP="00E32670">
            <w:pPr>
              <w:tabs>
                <w:tab w:val="left" w:pos="12600"/>
              </w:tabs>
              <w:jc w:val="center"/>
              <w:rPr>
                <w:rFonts w:ascii="Arial" w:hAnsi="Arial" w:cs="Arial"/>
                <w:sz w:val="16"/>
                <w:szCs w:val="16"/>
              </w:rPr>
            </w:pPr>
          </w:p>
          <w:p w:rsidR="005B57E0" w:rsidRPr="002A25A4" w:rsidRDefault="005B57E0" w:rsidP="00E32670">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UA/2976/01/01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ГЛЕМОНТ ТАБЛЕТКИ ЖУВАЛЬНІ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montelukast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монтелукаст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R03DC03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таблетки жувальні по 5 мг; по 10 таблеток у блістері; по 3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Гленмарк Фармасьютикалз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Гленмарк Фармасьютикалз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E32670">
            <w:pPr>
              <w:tabs>
                <w:tab w:val="left" w:pos="12600"/>
              </w:tabs>
              <w:jc w:val="center"/>
              <w:rPr>
                <w:rFonts w:ascii="Arial" w:hAnsi="Arial" w:cs="Arial"/>
                <w:sz w:val="16"/>
                <w:szCs w:val="16"/>
              </w:rPr>
            </w:pPr>
            <w:r w:rsidRPr="002A25A4">
              <w:rPr>
                <w:rFonts w:ascii="Arial" w:hAnsi="Arial" w:cs="Arial"/>
                <w:sz w:val="16"/>
                <w:szCs w:val="16"/>
              </w:rPr>
              <w:t>Зміни І типу</w:t>
            </w:r>
          </w:p>
          <w:p w:rsidR="004F67DA" w:rsidRDefault="004F67DA" w:rsidP="00E32670">
            <w:pPr>
              <w:tabs>
                <w:tab w:val="left" w:pos="12600"/>
              </w:tabs>
              <w:jc w:val="center"/>
              <w:rPr>
                <w:rFonts w:ascii="Arial" w:hAnsi="Arial" w:cs="Arial"/>
                <w:sz w:val="16"/>
                <w:szCs w:val="16"/>
              </w:rPr>
            </w:pPr>
          </w:p>
          <w:p w:rsidR="005B57E0" w:rsidRPr="002A25A4" w:rsidRDefault="005B57E0" w:rsidP="00E32670">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UA/13872/01/02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ГЛЕМОНТ ТАБЛЕТКИ ЖУВАЛЬНІ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montelukast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монтелукаст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R03DC03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таблетки жувальні по 4 мг; по 10 таблеток у блістері; по 3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Гленмарк Фармасьютикалз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Гленмарк Фармасьютикалз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E32670">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4F67DA" w:rsidRDefault="004F67DA" w:rsidP="00E32670">
            <w:pPr>
              <w:tabs>
                <w:tab w:val="left" w:pos="12600"/>
              </w:tabs>
              <w:jc w:val="center"/>
              <w:rPr>
                <w:rFonts w:ascii="Arial" w:hAnsi="Arial" w:cs="Arial"/>
                <w:sz w:val="16"/>
                <w:szCs w:val="16"/>
              </w:rPr>
            </w:pPr>
          </w:p>
          <w:p w:rsidR="005B57E0" w:rsidRPr="002A25A4" w:rsidRDefault="005B57E0" w:rsidP="00E32670">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UA/13872/01/01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ГЛІЦЕРИНОВІ МІКРОКЛІЗМИ ДЛЯ ДІТЕЙ ПЕЙДОЛАКС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glycerol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гліцерин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A06AX01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розчин ректальний, 3,28 мл/4 мл по 4 мл в аплікаторі; по 4 аплікатори в коробці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Касен Рекордаті, С.Л.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Іспанiя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 xml:space="preserve">Касен Рекордаті, С.Л.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Іспанiя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E32670">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4F67DA" w:rsidRDefault="004F67DA" w:rsidP="00E32670">
            <w:pPr>
              <w:tabs>
                <w:tab w:val="left" w:pos="12600"/>
              </w:tabs>
              <w:jc w:val="center"/>
              <w:rPr>
                <w:rFonts w:ascii="Arial" w:hAnsi="Arial" w:cs="Arial"/>
                <w:sz w:val="16"/>
                <w:szCs w:val="16"/>
              </w:rPr>
            </w:pPr>
          </w:p>
          <w:p w:rsidR="004F67DA" w:rsidRDefault="004F67DA" w:rsidP="00E32670">
            <w:pPr>
              <w:tabs>
                <w:tab w:val="left" w:pos="12600"/>
              </w:tabs>
              <w:jc w:val="center"/>
              <w:rPr>
                <w:rFonts w:ascii="Arial" w:hAnsi="Arial" w:cs="Arial"/>
                <w:sz w:val="16"/>
                <w:szCs w:val="16"/>
              </w:rPr>
            </w:pPr>
          </w:p>
          <w:p w:rsidR="005B57E0" w:rsidRPr="002A25A4" w:rsidRDefault="005B57E0" w:rsidP="00E32670">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UA/10351/01/01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ГЛІЦЕРИНОВІ МІКРОКЛІЗМИ ДЛЯ ДОРОСЛИХ АДЮЛАКС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glycerol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гліцерин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A06AX01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розчин ректальний, 6,14 мл/7,5 мл; по 7,5 мл в аплікаторі; по 4 аплікатори у коробці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Касен Рекордаті, С.Л.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Іспанiя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 xml:space="preserve">Касен Рекордаті, С.Л.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Іспанія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E32670">
            <w:pPr>
              <w:tabs>
                <w:tab w:val="left" w:pos="12600"/>
              </w:tabs>
              <w:jc w:val="center"/>
              <w:rPr>
                <w:rFonts w:ascii="Arial" w:hAnsi="Arial" w:cs="Arial"/>
                <w:sz w:val="16"/>
                <w:szCs w:val="16"/>
              </w:rPr>
            </w:pPr>
            <w:r w:rsidRPr="002A25A4">
              <w:rPr>
                <w:rFonts w:ascii="Arial" w:hAnsi="Arial" w:cs="Arial"/>
                <w:sz w:val="16"/>
                <w:szCs w:val="16"/>
              </w:rPr>
              <w:t>Зміни І типу</w:t>
            </w:r>
          </w:p>
          <w:p w:rsidR="004F67DA" w:rsidRDefault="004F67DA" w:rsidP="00E32670">
            <w:pPr>
              <w:tabs>
                <w:tab w:val="left" w:pos="12600"/>
              </w:tabs>
              <w:jc w:val="center"/>
              <w:rPr>
                <w:rFonts w:ascii="Arial" w:hAnsi="Arial" w:cs="Arial"/>
                <w:sz w:val="16"/>
                <w:szCs w:val="16"/>
              </w:rPr>
            </w:pPr>
          </w:p>
          <w:p w:rsidR="005B57E0" w:rsidRPr="002A25A4" w:rsidRDefault="005B57E0" w:rsidP="00E32670">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UA/10469/01/01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ГЛОДУ НАСТОЙКА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Crataegus glycosides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84E15">
            <w:pPr>
              <w:tabs>
                <w:tab w:val="left" w:pos="12600"/>
              </w:tabs>
              <w:rPr>
                <w:rFonts w:ascii="Arial" w:hAnsi="Arial" w:cs="Arial"/>
                <w:sz w:val="16"/>
                <w:szCs w:val="16"/>
              </w:rPr>
            </w:pPr>
            <w:r w:rsidRPr="002A25A4">
              <w:rPr>
                <w:rFonts w:ascii="Arial" w:hAnsi="Arial" w:cs="Arial"/>
                <w:sz w:val="16"/>
                <w:szCs w:val="16"/>
              </w:rPr>
              <w:t>настойка плодів глоду (Crataegi fructus)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C01EB04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 xml:space="preserve">настойка для перорального застосування; по 50 мл або по 100 мл у флаконах скляних; по 100 мл у флаконах полімерних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ПП "Кілафф"</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ПП "Кілафф"</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E32670">
            <w:pPr>
              <w:tabs>
                <w:tab w:val="left" w:pos="12600"/>
              </w:tabs>
              <w:jc w:val="center"/>
              <w:rPr>
                <w:rFonts w:ascii="Arial" w:hAnsi="Arial" w:cs="Arial"/>
                <w:sz w:val="16"/>
                <w:szCs w:val="16"/>
              </w:rPr>
            </w:pPr>
            <w:r w:rsidRPr="002A25A4">
              <w:rPr>
                <w:rFonts w:ascii="Arial" w:hAnsi="Arial" w:cs="Arial"/>
                <w:sz w:val="16"/>
                <w:szCs w:val="16"/>
              </w:rPr>
              <w:t>Зміни І типу</w:t>
            </w:r>
          </w:p>
          <w:p w:rsidR="004F67DA" w:rsidRDefault="004F67DA" w:rsidP="00E32670">
            <w:pPr>
              <w:tabs>
                <w:tab w:val="left" w:pos="12600"/>
              </w:tabs>
              <w:jc w:val="center"/>
              <w:rPr>
                <w:rFonts w:ascii="Arial" w:hAnsi="Arial" w:cs="Arial"/>
                <w:sz w:val="16"/>
                <w:szCs w:val="16"/>
              </w:rPr>
            </w:pPr>
          </w:p>
          <w:p w:rsidR="005B57E0" w:rsidRPr="002A25A4" w:rsidRDefault="005B57E0" w:rsidP="00E32670">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UA/8311/01/01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ГРАНЗОФЕН®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dequalinium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деквалінію 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G01AC05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таблетки вагінальні по 10 мг; по 6 таблеток у блістері, по 1 блістеру в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ТОВ "КУСУМ"</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КУСУМ ХЕЛТХКЕР ПВТ ЛТД</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E32670">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w:t>
            </w:r>
          </w:p>
          <w:p w:rsidR="004F67DA" w:rsidRDefault="004F67DA" w:rsidP="00E32670">
            <w:pPr>
              <w:tabs>
                <w:tab w:val="left" w:pos="12600"/>
              </w:tabs>
              <w:jc w:val="center"/>
              <w:rPr>
                <w:rFonts w:ascii="Arial" w:hAnsi="Arial" w:cs="Arial"/>
                <w:sz w:val="16"/>
                <w:szCs w:val="16"/>
              </w:rPr>
            </w:pPr>
          </w:p>
          <w:p w:rsidR="005B57E0" w:rsidRPr="002A25A4" w:rsidRDefault="005B57E0" w:rsidP="004F67DA">
            <w:pPr>
              <w:tabs>
                <w:tab w:val="left" w:pos="12600"/>
              </w:tabs>
              <w:jc w:val="center"/>
              <w:rPr>
                <w:rFonts w:ascii="Arial" w:hAnsi="Arial" w:cs="Arial"/>
                <w:sz w:val="16"/>
                <w:szCs w:val="16"/>
              </w:rPr>
            </w:pPr>
            <w:r w:rsidRPr="002A25A4">
              <w:rPr>
                <w:rFonts w:ascii="Arial" w:hAnsi="Arial" w:cs="Arial"/>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UA/21008/01/01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ДЕБІТУМ - САНОВЕЛЬ</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sertraline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сертраліну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N06AB06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50 мг по 14 таблеток у блістері; по 2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Сановель Іляч Санаі ве Тиджарет А.Ш.</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Туреччина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Сановель Іляч Санаі ве Тиджарет А.Ш.</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Туреччина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E32670">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4F67DA" w:rsidRDefault="004F67DA" w:rsidP="00E32670">
            <w:pPr>
              <w:tabs>
                <w:tab w:val="left" w:pos="12600"/>
              </w:tabs>
              <w:jc w:val="center"/>
              <w:rPr>
                <w:rFonts w:ascii="Arial" w:hAnsi="Arial" w:cs="Arial"/>
                <w:sz w:val="16"/>
                <w:szCs w:val="16"/>
              </w:rPr>
            </w:pPr>
          </w:p>
          <w:p w:rsidR="004F67DA" w:rsidRDefault="004F67DA" w:rsidP="00E32670">
            <w:pPr>
              <w:tabs>
                <w:tab w:val="left" w:pos="12600"/>
              </w:tabs>
              <w:jc w:val="center"/>
              <w:rPr>
                <w:rFonts w:ascii="Arial" w:hAnsi="Arial" w:cs="Arial"/>
                <w:sz w:val="16"/>
                <w:szCs w:val="16"/>
              </w:rPr>
            </w:pPr>
          </w:p>
          <w:p w:rsidR="005B57E0" w:rsidRPr="002A25A4" w:rsidRDefault="005B57E0" w:rsidP="00E32670">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UA/12668/01/02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ДЕКСАМЕТАЗОНУ НАТРІЮ ФОСФАТ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Dexamethasone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дексаметазону натрію фосфат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855FC">
            <w:pPr>
              <w:tabs>
                <w:tab w:val="left" w:pos="12600"/>
              </w:tabs>
              <w:jc w:val="center"/>
              <w:rPr>
                <w:rFonts w:ascii="Arial" w:hAnsi="Arial" w:cs="Arial"/>
                <w:sz w:val="16"/>
                <w:szCs w:val="16"/>
              </w:rPr>
            </w:pPr>
            <w:r w:rsidRPr="002A25A4">
              <w:rPr>
                <w:rFonts w:ascii="Arial" w:hAnsi="Arial" w:cs="Arial"/>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порошок (субстанція) у поліетиленовому пакеті для фармацевтичного застосування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ТОВ "ФЗ "СТАДА"</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Тяньцзінь Тіаняо Фармасьютікалс Ко., Лтд.</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Китай</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E32670">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w:t>
            </w:r>
          </w:p>
          <w:p w:rsidR="004F67DA" w:rsidRDefault="004F67DA" w:rsidP="00E32670">
            <w:pPr>
              <w:tabs>
                <w:tab w:val="left" w:pos="12600"/>
              </w:tabs>
              <w:jc w:val="center"/>
              <w:rPr>
                <w:rFonts w:ascii="Arial" w:hAnsi="Arial" w:cs="Arial"/>
                <w:sz w:val="16"/>
                <w:szCs w:val="16"/>
              </w:rPr>
            </w:pPr>
          </w:p>
          <w:p w:rsidR="005B57E0" w:rsidRPr="002A25A4" w:rsidRDefault="005B57E0" w:rsidP="00E32670">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UA/20934/01/01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ДОКСИЦИКЛІН-ТЕВА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doxycycline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доксицикліну моногідрат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J01AA02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таблетки по 100 мг; по 10 таблеток у блістері; по 1 блістеру в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ТОВ «Тева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Меркле ГмбХ, Німеччина (Виробництво нерозфасованої продукції та дозвіл на випуск серії; Первинна та вторинна упаковка, контроль серії)</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E32670">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4F67DA" w:rsidRDefault="004F67DA" w:rsidP="00E32670">
            <w:pPr>
              <w:tabs>
                <w:tab w:val="left" w:pos="12600"/>
              </w:tabs>
              <w:jc w:val="center"/>
              <w:rPr>
                <w:rFonts w:ascii="Arial" w:hAnsi="Arial" w:cs="Arial"/>
                <w:sz w:val="16"/>
                <w:szCs w:val="16"/>
              </w:rPr>
            </w:pPr>
          </w:p>
          <w:p w:rsidR="004F67DA" w:rsidRDefault="004F67DA" w:rsidP="00E32670">
            <w:pPr>
              <w:tabs>
                <w:tab w:val="left" w:pos="12600"/>
              </w:tabs>
              <w:jc w:val="center"/>
              <w:rPr>
                <w:rFonts w:ascii="Arial" w:hAnsi="Arial" w:cs="Arial"/>
                <w:sz w:val="16"/>
                <w:szCs w:val="16"/>
              </w:rPr>
            </w:pPr>
          </w:p>
          <w:p w:rsidR="005B57E0" w:rsidRPr="002A25A4" w:rsidRDefault="005B57E0" w:rsidP="004F67DA">
            <w:pPr>
              <w:tabs>
                <w:tab w:val="left" w:pos="12600"/>
              </w:tabs>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UA/3033/02/01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94209D">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94209D">
            <w:pPr>
              <w:pStyle w:val="111"/>
              <w:tabs>
                <w:tab w:val="left" w:pos="12600"/>
              </w:tabs>
              <w:rPr>
                <w:rFonts w:ascii="Arial" w:hAnsi="Arial" w:cs="Arial"/>
                <w:b/>
                <w:i/>
                <w:sz w:val="16"/>
                <w:szCs w:val="16"/>
                <w:lang w:val="en-US"/>
              </w:rPr>
            </w:pPr>
            <w:r w:rsidRPr="002A25A4">
              <w:rPr>
                <w:rFonts w:ascii="Arial" w:hAnsi="Arial" w:cs="Arial"/>
                <w:b/>
                <w:sz w:val="16"/>
                <w:szCs w:val="16"/>
              </w:rPr>
              <w:t>ДОКСОРУБІЦИН АККОРД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94209D">
            <w:pPr>
              <w:pStyle w:val="111"/>
              <w:tabs>
                <w:tab w:val="left" w:pos="12600"/>
              </w:tabs>
              <w:rPr>
                <w:rFonts w:ascii="Arial" w:hAnsi="Arial" w:cs="Arial"/>
                <w:sz w:val="16"/>
                <w:szCs w:val="16"/>
              </w:rPr>
            </w:pPr>
            <w:r w:rsidRPr="002A25A4">
              <w:rPr>
                <w:rFonts w:ascii="Arial" w:hAnsi="Arial" w:cs="Arial"/>
                <w:sz w:val="16"/>
                <w:szCs w:val="16"/>
              </w:rPr>
              <w:t>Doxorubicin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94209D">
            <w:pPr>
              <w:pStyle w:val="111"/>
              <w:tabs>
                <w:tab w:val="left" w:pos="12600"/>
              </w:tabs>
              <w:rPr>
                <w:rFonts w:ascii="Arial" w:hAnsi="Arial" w:cs="Arial"/>
                <w:sz w:val="16"/>
                <w:szCs w:val="16"/>
                <w:lang w:val="ru-RU"/>
              </w:rPr>
            </w:pPr>
            <w:r w:rsidRPr="002A25A4">
              <w:rPr>
                <w:rFonts w:ascii="Arial" w:hAnsi="Arial" w:cs="Arial"/>
                <w:sz w:val="16"/>
                <w:szCs w:val="16"/>
              </w:rPr>
              <w:t>доксорубіцину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94209D">
            <w:pPr>
              <w:pStyle w:val="111"/>
              <w:tabs>
                <w:tab w:val="left" w:pos="12600"/>
              </w:tabs>
              <w:rPr>
                <w:rFonts w:ascii="Arial" w:hAnsi="Arial" w:cs="Arial"/>
                <w:sz w:val="16"/>
                <w:szCs w:val="16"/>
              </w:rPr>
            </w:pPr>
            <w:r w:rsidRPr="002A25A4">
              <w:rPr>
                <w:rFonts w:ascii="Arial" w:hAnsi="Arial" w:cs="Arial"/>
                <w:sz w:val="16"/>
                <w:szCs w:val="16"/>
              </w:rPr>
              <w:t>L01DB01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94209D">
            <w:pPr>
              <w:pStyle w:val="111"/>
              <w:tabs>
                <w:tab w:val="left" w:pos="12600"/>
              </w:tabs>
              <w:rPr>
                <w:rFonts w:ascii="Arial" w:hAnsi="Arial" w:cs="Arial"/>
                <w:sz w:val="16"/>
                <w:szCs w:val="16"/>
                <w:lang w:val="ru-RU"/>
              </w:rPr>
            </w:pPr>
            <w:r w:rsidRPr="002A25A4">
              <w:rPr>
                <w:rFonts w:ascii="Arial" w:hAnsi="Arial" w:cs="Arial"/>
                <w:sz w:val="16"/>
                <w:szCs w:val="16"/>
                <w:lang w:val="ru-RU"/>
              </w:rPr>
              <w:t>концентрат для розчину для інфузій 2 мг/мл; по 5 мл (10 мг), 10 мл (20 мг), 25 мл (50 мг), 50 мл (100 мг), 100 мл (200 мг) у флаконі; по 1 флакону у коробці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94209D">
            <w:pPr>
              <w:pStyle w:val="111"/>
              <w:tabs>
                <w:tab w:val="left" w:pos="12600"/>
              </w:tabs>
              <w:jc w:val="center"/>
              <w:rPr>
                <w:rFonts w:ascii="Arial" w:hAnsi="Arial" w:cs="Arial"/>
                <w:sz w:val="16"/>
                <w:szCs w:val="16"/>
              </w:rPr>
            </w:pPr>
            <w:r w:rsidRPr="002A25A4">
              <w:rPr>
                <w:rFonts w:ascii="Arial" w:hAnsi="Arial" w:cs="Arial"/>
                <w:sz w:val="16"/>
                <w:szCs w:val="16"/>
                <w:lang w:val="ru-RU"/>
              </w:rPr>
              <w:t>Аккорд Хелскеа Полска Сп. з.о.о.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94209D">
            <w:pPr>
              <w:pStyle w:val="111"/>
              <w:tabs>
                <w:tab w:val="left" w:pos="12600"/>
              </w:tabs>
              <w:jc w:val="center"/>
              <w:rPr>
                <w:rFonts w:ascii="Arial" w:hAnsi="Arial" w:cs="Arial"/>
                <w:sz w:val="16"/>
                <w:szCs w:val="16"/>
                <w:lang w:val="ru-RU"/>
              </w:rPr>
            </w:pPr>
            <w:r w:rsidRPr="002A25A4">
              <w:rPr>
                <w:rFonts w:ascii="Arial" w:hAnsi="Arial" w:cs="Arial"/>
                <w:sz w:val="16"/>
                <w:szCs w:val="16"/>
                <w:lang w:val="ru-RU"/>
              </w:rPr>
              <w:t>Польща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94209D">
            <w:pPr>
              <w:pStyle w:val="111"/>
              <w:tabs>
                <w:tab w:val="left" w:pos="12600"/>
              </w:tabs>
              <w:jc w:val="center"/>
              <w:rPr>
                <w:rFonts w:ascii="Arial" w:hAnsi="Arial" w:cs="Arial"/>
                <w:sz w:val="16"/>
                <w:szCs w:val="16"/>
              </w:rPr>
            </w:pPr>
            <w:r w:rsidRPr="002A25A4">
              <w:rPr>
                <w:rFonts w:ascii="Arial" w:hAnsi="Arial" w:cs="Arial"/>
                <w:sz w:val="16"/>
                <w:szCs w:val="16"/>
                <w:lang w:val="ru-RU"/>
              </w:rPr>
              <w:t>виробництво, контроль якості, первинне та вторинне пакування:</w:t>
            </w:r>
            <w:r w:rsidRPr="002A25A4">
              <w:rPr>
                <w:rFonts w:ascii="Arial" w:hAnsi="Arial" w:cs="Arial"/>
                <w:sz w:val="16"/>
                <w:szCs w:val="16"/>
                <w:lang w:val="ru-RU"/>
              </w:rPr>
              <w:br/>
              <w:t>Інтас Фармасьютікалс Лімітед, Індія;</w:t>
            </w:r>
            <w:r w:rsidRPr="002A25A4">
              <w:rPr>
                <w:rFonts w:ascii="Arial" w:hAnsi="Arial" w:cs="Arial"/>
                <w:sz w:val="16"/>
                <w:szCs w:val="16"/>
                <w:lang w:val="ru-RU"/>
              </w:rPr>
              <w:br/>
              <w:t>виробництво, контроль якості, первинне та вторинне пакування:</w:t>
            </w:r>
            <w:r w:rsidRPr="002A25A4">
              <w:rPr>
                <w:rFonts w:ascii="Arial" w:hAnsi="Arial" w:cs="Arial"/>
                <w:sz w:val="16"/>
                <w:szCs w:val="16"/>
                <w:lang w:val="ru-RU"/>
              </w:rPr>
              <w:br/>
              <w:t>Інтас Фармасьютікалс Лімітед, Індія;</w:t>
            </w:r>
            <w:r w:rsidRPr="002A25A4">
              <w:rPr>
                <w:rFonts w:ascii="Arial" w:hAnsi="Arial" w:cs="Arial"/>
                <w:sz w:val="16"/>
                <w:szCs w:val="16"/>
                <w:lang w:val="ru-RU"/>
              </w:rPr>
              <w:br/>
              <w:t>відповідальний за випуск серії:</w:t>
            </w:r>
            <w:r w:rsidRPr="002A25A4">
              <w:rPr>
                <w:rFonts w:ascii="Arial" w:hAnsi="Arial" w:cs="Arial"/>
                <w:sz w:val="16"/>
                <w:szCs w:val="16"/>
                <w:lang w:val="ru-RU"/>
              </w:rPr>
              <w:br/>
              <w:t>Аккорд Хелскеа Лімітед, Велика Британія;</w:t>
            </w:r>
            <w:r w:rsidRPr="002A25A4">
              <w:rPr>
                <w:rFonts w:ascii="Arial" w:hAnsi="Arial" w:cs="Arial"/>
                <w:sz w:val="16"/>
                <w:szCs w:val="16"/>
                <w:lang w:val="ru-RU"/>
              </w:rPr>
              <w:br/>
              <w:t>вторинне пакування:</w:t>
            </w:r>
            <w:r w:rsidRPr="002A25A4">
              <w:rPr>
                <w:rFonts w:ascii="Arial" w:hAnsi="Arial" w:cs="Arial"/>
                <w:sz w:val="16"/>
                <w:szCs w:val="16"/>
                <w:lang w:val="ru-RU"/>
              </w:rPr>
              <w:br/>
              <w:t>Аккорд Хелскеа Лімітед, Велика Британія;</w:t>
            </w:r>
            <w:r w:rsidRPr="002A25A4">
              <w:rPr>
                <w:rFonts w:ascii="Arial" w:hAnsi="Arial" w:cs="Arial"/>
                <w:sz w:val="16"/>
                <w:szCs w:val="16"/>
                <w:lang w:val="ru-RU"/>
              </w:rPr>
              <w:br/>
              <w:t>вторинне пакування, контроль якості серії:</w:t>
            </w:r>
            <w:r w:rsidRPr="002A25A4">
              <w:rPr>
                <w:rFonts w:ascii="Arial" w:hAnsi="Arial" w:cs="Arial"/>
                <w:sz w:val="16"/>
                <w:szCs w:val="16"/>
                <w:lang w:val="ru-RU"/>
              </w:rPr>
              <w:br/>
              <w:t>Аккорд Хелскеа Сінгл Мембер С.А., Греція;</w:t>
            </w:r>
            <w:r w:rsidRPr="002A25A4">
              <w:rPr>
                <w:rFonts w:ascii="Arial" w:hAnsi="Arial" w:cs="Arial"/>
                <w:sz w:val="16"/>
                <w:szCs w:val="16"/>
                <w:lang w:val="ru-RU"/>
              </w:rPr>
              <w:br/>
              <w:t>контроль якості серій:</w:t>
            </w:r>
            <w:r w:rsidRPr="002A25A4">
              <w:rPr>
                <w:rFonts w:ascii="Arial" w:hAnsi="Arial" w:cs="Arial"/>
                <w:sz w:val="16"/>
                <w:szCs w:val="16"/>
                <w:lang w:val="ru-RU"/>
              </w:rPr>
              <w:br/>
              <w:t>Єврофінс Аналітікал Сервісез Хангарі Кфт., Угорщина</w:t>
            </w:r>
            <w:r w:rsidRPr="002A25A4">
              <w:rPr>
                <w:rFonts w:ascii="Arial" w:hAnsi="Arial" w:cs="Arial"/>
                <w:sz w:val="16"/>
                <w:szCs w:val="16"/>
                <w:lang w:val="ru-RU"/>
              </w:rPr>
              <w:br/>
              <w:t>контроль якості серії:</w:t>
            </w:r>
            <w:r w:rsidRPr="002A25A4">
              <w:rPr>
                <w:rFonts w:ascii="Arial" w:hAnsi="Arial" w:cs="Arial"/>
                <w:sz w:val="16"/>
                <w:szCs w:val="16"/>
                <w:lang w:val="ru-RU"/>
              </w:rPr>
              <w:br/>
              <w:t xml:space="preserve">Фармавалід Кфт., Угорщина; </w:t>
            </w:r>
            <w:r w:rsidRPr="002A25A4">
              <w:rPr>
                <w:rFonts w:ascii="Arial" w:hAnsi="Arial" w:cs="Arial"/>
                <w:sz w:val="16"/>
                <w:szCs w:val="16"/>
                <w:lang w:val="ru-RU"/>
              </w:rPr>
              <w:br/>
              <w:t>Відповідальний за випуск серії:</w:t>
            </w:r>
            <w:r w:rsidRPr="002A25A4">
              <w:rPr>
                <w:rFonts w:ascii="Arial" w:hAnsi="Arial" w:cs="Arial"/>
                <w:sz w:val="16"/>
                <w:szCs w:val="16"/>
                <w:lang w:val="ru-RU"/>
              </w:rPr>
              <w:br/>
              <w:t>Аккорд Хелскеа Полска Сп. з о.о. Склад Імпортера, Польща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94209D">
            <w:pPr>
              <w:pStyle w:val="111"/>
              <w:tabs>
                <w:tab w:val="left" w:pos="12600"/>
              </w:tabs>
              <w:jc w:val="center"/>
              <w:rPr>
                <w:rFonts w:ascii="Arial" w:hAnsi="Arial" w:cs="Arial"/>
                <w:sz w:val="16"/>
                <w:szCs w:val="16"/>
              </w:rPr>
            </w:pPr>
            <w:r w:rsidRPr="002A25A4">
              <w:rPr>
                <w:rFonts w:ascii="Arial" w:hAnsi="Arial" w:cs="Arial"/>
                <w:sz w:val="16"/>
                <w:szCs w:val="16"/>
              </w:rPr>
              <w:t>Індія/</w:t>
            </w:r>
          </w:p>
          <w:p w:rsidR="005B57E0" w:rsidRPr="002A25A4" w:rsidRDefault="005B57E0" w:rsidP="0094209D">
            <w:pPr>
              <w:pStyle w:val="111"/>
              <w:tabs>
                <w:tab w:val="left" w:pos="12600"/>
              </w:tabs>
              <w:jc w:val="center"/>
              <w:rPr>
                <w:rFonts w:ascii="Arial" w:hAnsi="Arial" w:cs="Arial"/>
                <w:sz w:val="16"/>
                <w:szCs w:val="16"/>
              </w:rPr>
            </w:pPr>
            <w:r w:rsidRPr="002A25A4">
              <w:rPr>
                <w:rFonts w:ascii="Arial" w:hAnsi="Arial" w:cs="Arial"/>
                <w:sz w:val="16"/>
                <w:szCs w:val="16"/>
              </w:rPr>
              <w:t>Велика Британія/</w:t>
            </w:r>
          </w:p>
          <w:p w:rsidR="005B57E0" w:rsidRPr="002A25A4" w:rsidRDefault="005B57E0" w:rsidP="0094209D">
            <w:pPr>
              <w:pStyle w:val="111"/>
              <w:tabs>
                <w:tab w:val="left" w:pos="12600"/>
              </w:tabs>
              <w:jc w:val="center"/>
              <w:rPr>
                <w:rFonts w:ascii="Arial" w:hAnsi="Arial" w:cs="Arial"/>
                <w:sz w:val="16"/>
                <w:szCs w:val="16"/>
              </w:rPr>
            </w:pPr>
            <w:r w:rsidRPr="002A25A4">
              <w:rPr>
                <w:rFonts w:ascii="Arial" w:hAnsi="Arial" w:cs="Arial"/>
                <w:sz w:val="16"/>
                <w:szCs w:val="16"/>
              </w:rPr>
              <w:t>Греція/</w:t>
            </w:r>
          </w:p>
          <w:p w:rsidR="005B57E0" w:rsidRPr="002A25A4" w:rsidRDefault="005B57E0" w:rsidP="0094209D">
            <w:pPr>
              <w:pStyle w:val="111"/>
              <w:tabs>
                <w:tab w:val="left" w:pos="12600"/>
              </w:tabs>
              <w:jc w:val="center"/>
              <w:rPr>
                <w:rFonts w:ascii="Arial" w:hAnsi="Arial" w:cs="Arial"/>
                <w:sz w:val="16"/>
                <w:szCs w:val="16"/>
              </w:rPr>
            </w:pPr>
            <w:r w:rsidRPr="002A25A4">
              <w:rPr>
                <w:rFonts w:ascii="Arial" w:hAnsi="Arial" w:cs="Arial"/>
                <w:sz w:val="16"/>
                <w:szCs w:val="16"/>
              </w:rPr>
              <w:t>Угорщина/</w:t>
            </w:r>
          </w:p>
          <w:p w:rsidR="005B57E0" w:rsidRPr="002A25A4" w:rsidRDefault="005B57E0" w:rsidP="0094209D">
            <w:pPr>
              <w:pStyle w:val="111"/>
              <w:tabs>
                <w:tab w:val="left" w:pos="12600"/>
              </w:tabs>
              <w:jc w:val="center"/>
              <w:rPr>
                <w:rFonts w:ascii="Arial" w:hAnsi="Arial" w:cs="Arial"/>
                <w:sz w:val="16"/>
                <w:szCs w:val="16"/>
              </w:rPr>
            </w:pPr>
            <w:r w:rsidRPr="002A25A4">
              <w:rPr>
                <w:rFonts w:ascii="Arial" w:hAnsi="Arial" w:cs="Arial"/>
                <w:sz w:val="16"/>
                <w:szCs w:val="16"/>
              </w:rPr>
              <w:t>Польща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94209D">
            <w:pPr>
              <w:pStyle w:val="111"/>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w:t>
            </w:r>
          </w:p>
          <w:p w:rsidR="004F67DA" w:rsidRDefault="004F67DA" w:rsidP="0094209D">
            <w:pPr>
              <w:pStyle w:val="111"/>
              <w:tabs>
                <w:tab w:val="left" w:pos="12600"/>
              </w:tabs>
              <w:jc w:val="center"/>
              <w:rPr>
                <w:rFonts w:ascii="Arial" w:hAnsi="Arial" w:cs="Arial"/>
                <w:sz w:val="16"/>
                <w:szCs w:val="16"/>
              </w:rPr>
            </w:pPr>
          </w:p>
          <w:p w:rsidR="005B57E0" w:rsidRPr="002A25A4" w:rsidRDefault="005B57E0" w:rsidP="0094209D">
            <w:pPr>
              <w:pStyle w:val="111"/>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94209D">
            <w:pPr>
              <w:pStyle w:val="111"/>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94209D">
            <w:pPr>
              <w:pStyle w:val="111"/>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94209D">
            <w:pPr>
              <w:pStyle w:val="111"/>
              <w:tabs>
                <w:tab w:val="left" w:pos="12600"/>
              </w:tabs>
              <w:jc w:val="center"/>
              <w:rPr>
                <w:rFonts w:ascii="Arial" w:hAnsi="Arial" w:cs="Arial"/>
                <w:sz w:val="16"/>
                <w:szCs w:val="16"/>
              </w:rPr>
            </w:pPr>
            <w:r w:rsidRPr="002A25A4">
              <w:rPr>
                <w:rFonts w:ascii="Arial" w:hAnsi="Arial" w:cs="Arial"/>
                <w:sz w:val="16"/>
                <w:szCs w:val="16"/>
              </w:rPr>
              <w:t>UA/17439/01/01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ДОЛОБЕНЕ</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855FC">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855FC">
            <w:pPr>
              <w:tabs>
                <w:tab w:val="left" w:pos="12600"/>
              </w:tabs>
              <w:rPr>
                <w:rFonts w:ascii="Arial" w:hAnsi="Arial" w:cs="Arial"/>
                <w:sz w:val="16"/>
                <w:szCs w:val="16"/>
              </w:rPr>
            </w:pPr>
            <w:r w:rsidRPr="002A25A4">
              <w:rPr>
                <w:rFonts w:ascii="Arial" w:hAnsi="Arial" w:cs="Arial"/>
                <w:sz w:val="16"/>
                <w:szCs w:val="16"/>
              </w:rPr>
              <w:t>гепарин натрію, диметилсульфоксид, декспантенол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M02AX</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гель; по 20 г або 50 г, або 100 г гелю в тубі; по 1 тубі в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ТОВ «Тева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Меркле ГмбХ, Німеччина (виробництво нерозфасованого продукту, первинна та вторинна упаковка, контроль серії; дозвіл на випуск серії)</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E32670">
            <w:pPr>
              <w:tabs>
                <w:tab w:val="left" w:pos="12600"/>
              </w:tabs>
              <w:jc w:val="center"/>
              <w:rPr>
                <w:rFonts w:ascii="Arial" w:hAnsi="Arial" w:cs="Arial"/>
                <w:sz w:val="16"/>
                <w:szCs w:val="16"/>
              </w:rPr>
            </w:pPr>
            <w:r w:rsidRPr="002A25A4">
              <w:rPr>
                <w:rFonts w:ascii="Arial" w:hAnsi="Arial" w:cs="Arial"/>
                <w:sz w:val="16"/>
                <w:szCs w:val="16"/>
              </w:rPr>
              <w:t>Зміни І типу</w:t>
            </w:r>
          </w:p>
          <w:p w:rsidR="004F67DA" w:rsidRDefault="004F67DA" w:rsidP="00E32670">
            <w:pPr>
              <w:tabs>
                <w:tab w:val="left" w:pos="12600"/>
              </w:tabs>
              <w:jc w:val="center"/>
              <w:rPr>
                <w:rFonts w:ascii="Arial" w:hAnsi="Arial" w:cs="Arial"/>
                <w:sz w:val="16"/>
                <w:szCs w:val="16"/>
              </w:rPr>
            </w:pPr>
          </w:p>
          <w:p w:rsidR="005B57E0" w:rsidRPr="002A25A4" w:rsidRDefault="005B57E0" w:rsidP="00E32670">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UA/5565/01/01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ЕКВОРАЛ®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ciclosporin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циклоспорин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L04AD01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капсули м'які по 25 мг, по 10 капсул у блістері; по 5 блістерів у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ТОВ «Тева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Тева Чех Індастріз с.р.о.</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Чеська Республіка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E32670">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4F67DA" w:rsidRDefault="004F67DA" w:rsidP="00E32670">
            <w:pPr>
              <w:tabs>
                <w:tab w:val="left" w:pos="12600"/>
              </w:tabs>
              <w:jc w:val="center"/>
              <w:rPr>
                <w:rFonts w:ascii="Arial" w:hAnsi="Arial" w:cs="Arial"/>
                <w:sz w:val="16"/>
                <w:szCs w:val="16"/>
              </w:rPr>
            </w:pPr>
          </w:p>
          <w:p w:rsidR="004F67DA" w:rsidRDefault="004F67DA" w:rsidP="00E32670">
            <w:pPr>
              <w:tabs>
                <w:tab w:val="left" w:pos="12600"/>
              </w:tabs>
              <w:jc w:val="center"/>
              <w:rPr>
                <w:rFonts w:ascii="Arial" w:hAnsi="Arial" w:cs="Arial"/>
                <w:sz w:val="16"/>
                <w:szCs w:val="16"/>
              </w:rPr>
            </w:pPr>
          </w:p>
          <w:p w:rsidR="005B57E0" w:rsidRPr="002A25A4" w:rsidRDefault="005B57E0" w:rsidP="00E32670">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UA/7471/02/01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ЕКВОРАЛ®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ciclosporin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циклоспорин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L04AD01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капсули м'які по 50 мг, по 10 капсул у блістері; по 5 блістерів у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ТОВ «Тева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Тева Чех Індастріз с.р.о.</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Чеська Республіка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E32670">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4F67DA" w:rsidRDefault="004F67DA" w:rsidP="00E32670">
            <w:pPr>
              <w:tabs>
                <w:tab w:val="left" w:pos="12600"/>
              </w:tabs>
              <w:jc w:val="center"/>
              <w:rPr>
                <w:rFonts w:ascii="Arial" w:hAnsi="Arial" w:cs="Arial"/>
                <w:sz w:val="16"/>
                <w:szCs w:val="16"/>
              </w:rPr>
            </w:pPr>
          </w:p>
          <w:p w:rsidR="005B57E0" w:rsidRDefault="005B57E0" w:rsidP="00E32670">
            <w:pPr>
              <w:tabs>
                <w:tab w:val="left" w:pos="12600"/>
              </w:tabs>
              <w:jc w:val="center"/>
              <w:rPr>
                <w:rFonts w:ascii="Arial" w:hAnsi="Arial" w:cs="Arial"/>
                <w:sz w:val="16"/>
                <w:szCs w:val="16"/>
              </w:rPr>
            </w:pPr>
          </w:p>
          <w:p w:rsidR="004F67DA" w:rsidRPr="002A25A4" w:rsidRDefault="004F67DA" w:rsidP="00E32670">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UA/7471/02/02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ЕКВОРАЛ®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ciclosporin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циклоспорин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L04AD01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Default="005B57E0" w:rsidP="00E32670">
            <w:pPr>
              <w:tabs>
                <w:tab w:val="left" w:pos="12600"/>
              </w:tabs>
              <w:rPr>
                <w:rFonts w:ascii="Arial" w:hAnsi="Arial" w:cs="Arial"/>
                <w:sz w:val="16"/>
                <w:szCs w:val="16"/>
              </w:rPr>
            </w:pPr>
            <w:r w:rsidRPr="002A25A4">
              <w:rPr>
                <w:rFonts w:ascii="Arial" w:hAnsi="Arial" w:cs="Arial"/>
                <w:sz w:val="16"/>
                <w:szCs w:val="16"/>
              </w:rPr>
              <w:t>капсули м'які по 100 мг, по 10 капсул у блістері; по 5 блістерів у коробці</w:t>
            </w:r>
          </w:p>
          <w:p w:rsidR="004F67DA" w:rsidRPr="002A25A4" w:rsidRDefault="004F67DA" w:rsidP="00E32670">
            <w:pPr>
              <w:tabs>
                <w:tab w:val="left" w:pos="12600"/>
              </w:tabs>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ТОВ «Тева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Тева Чех Індастріз с.р.о.</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Чеська Республіка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E32670">
            <w:pPr>
              <w:tabs>
                <w:tab w:val="left" w:pos="12600"/>
              </w:tabs>
              <w:jc w:val="center"/>
              <w:rPr>
                <w:rFonts w:ascii="Arial" w:hAnsi="Arial" w:cs="Arial"/>
                <w:sz w:val="16"/>
                <w:szCs w:val="16"/>
              </w:rPr>
            </w:pPr>
            <w:r w:rsidRPr="002A25A4">
              <w:rPr>
                <w:rFonts w:ascii="Arial" w:hAnsi="Arial" w:cs="Arial"/>
                <w:sz w:val="16"/>
                <w:szCs w:val="16"/>
              </w:rPr>
              <w:t>Зміни І типу</w:t>
            </w:r>
          </w:p>
          <w:p w:rsidR="004F67DA" w:rsidRDefault="004F67DA" w:rsidP="00E32670">
            <w:pPr>
              <w:tabs>
                <w:tab w:val="left" w:pos="12600"/>
              </w:tabs>
              <w:jc w:val="center"/>
              <w:rPr>
                <w:rFonts w:ascii="Arial" w:hAnsi="Arial" w:cs="Arial"/>
                <w:sz w:val="16"/>
                <w:szCs w:val="16"/>
              </w:rPr>
            </w:pPr>
          </w:p>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-10 олеат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UA/7471/02/03</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ЕКСФОРЖ</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valsartan and amlodipine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амлодипіну бесилат, валсартан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C09DB01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5 мг/160 мг; по 14 таблеток у блістері; по 1 або по 2 блістери в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Новартіс Фарма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Виробництво за повним циклом: Новартіс Фарма C.п.А., Італія; Виробництво, контроль якості, первинне пакування, вторинне пакування: Зігфрід Барбера, С.Л., Іспанія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Італія/ Іспанія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E32670">
            <w:pPr>
              <w:tabs>
                <w:tab w:val="left" w:pos="12600"/>
              </w:tabs>
              <w:jc w:val="center"/>
              <w:rPr>
                <w:rFonts w:ascii="Arial" w:hAnsi="Arial" w:cs="Arial"/>
                <w:sz w:val="16"/>
                <w:szCs w:val="16"/>
              </w:rPr>
            </w:pPr>
            <w:r w:rsidRPr="002A25A4">
              <w:rPr>
                <w:rFonts w:ascii="Arial" w:hAnsi="Arial" w:cs="Arial"/>
                <w:sz w:val="16"/>
                <w:szCs w:val="16"/>
              </w:rPr>
              <w:t>Зміни І типу</w:t>
            </w:r>
          </w:p>
          <w:p w:rsidR="005B57E0" w:rsidRPr="002A25A4" w:rsidRDefault="005B57E0" w:rsidP="00E32670">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UA/8102/01/02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ЕКСФОРЖ</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valsartan and amlodipine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амлодипіну бесилат, валсартан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C09DB01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10 мг/160 мг; по 14 таблеток у блістері; по 1 або по 2 блістери в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Новартіс Фарма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Виробництво за повним циклом: Новартіс Фарма C.п.А., Італія; Виробництво, контроль якості, первинне пакування, вторинне пакування: Зігфрід Барбера, С.Л., Іспанія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Італія/ Іспанія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E32670">
            <w:pPr>
              <w:tabs>
                <w:tab w:val="left" w:pos="12600"/>
              </w:tabs>
              <w:jc w:val="center"/>
              <w:rPr>
                <w:rFonts w:ascii="Arial" w:hAnsi="Arial" w:cs="Arial"/>
                <w:sz w:val="16"/>
                <w:szCs w:val="16"/>
              </w:rPr>
            </w:pPr>
            <w:r w:rsidRPr="002A25A4">
              <w:rPr>
                <w:rFonts w:ascii="Arial" w:hAnsi="Arial" w:cs="Arial"/>
                <w:sz w:val="16"/>
                <w:szCs w:val="16"/>
              </w:rPr>
              <w:t>Зміни І типу</w:t>
            </w:r>
          </w:p>
          <w:p w:rsidR="004F67DA" w:rsidRDefault="004F67DA" w:rsidP="00E32670">
            <w:pPr>
              <w:tabs>
                <w:tab w:val="left" w:pos="12600"/>
              </w:tabs>
              <w:jc w:val="center"/>
              <w:rPr>
                <w:rFonts w:ascii="Arial" w:hAnsi="Arial" w:cs="Arial"/>
                <w:sz w:val="16"/>
                <w:szCs w:val="16"/>
              </w:rPr>
            </w:pPr>
          </w:p>
          <w:p w:rsidR="005B57E0" w:rsidRPr="002A25A4" w:rsidRDefault="005B57E0" w:rsidP="004F67DA">
            <w:pPr>
              <w:tabs>
                <w:tab w:val="left" w:pos="12600"/>
              </w:tabs>
              <w:jc w:val="center"/>
              <w:rPr>
                <w:rFonts w:ascii="Arial" w:hAnsi="Arial" w:cs="Arial"/>
                <w:sz w:val="16"/>
                <w:szCs w:val="16"/>
              </w:rPr>
            </w:pPr>
            <w:r w:rsidRPr="002A25A4">
              <w:rPr>
                <w:rFonts w:ascii="Arial" w:hAnsi="Arial" w:cs="Arial"/>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UA/8102/01/03</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ЕКСФОРЖ</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valsartan and amlodipine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амлодипіну бесилат, валсартан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C09DB01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5 мг/80 мг; по 14 таблеток у блістері; по 1 або по 2 блістери в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Новартіс Фарма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Виробництво за повним циклом: Новартіс Фарма C.п.А., Італія; Виробництво, контроль якості, первинне пакування, вторинне пакування: Зігфрід Барбера, С.Л., Іспанія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Італія/ Іспанія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E32670">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4F67DA" w:rsidRDefault="004F67DA" w:rsidP="00E32670">
            <w:pPr>
              <w:tabs>
                <w:tab w:val="left" w:pos="12600"/>
              </w:tabs>
              <w:jc w:val="center"/>
              <w:rPr>
                <w:rFonts w:ascii="Arial" w:hAnsi="Arial" w:cs="Arial"/>
                <w:sz w:val="16"/>
                <w:szCs w:val="16"/>
              </w:rPr>
            </w:pPr>
          </w:p>
          <w:p w:rsidR="004F67DA" w:rsidRDefault="004F67DA" w:rsidP="00E32670">
            <w:pPr>
              <w:tabs>
                <w:tab w:val="left" w:pos="12600"/>
              </w:tabs>
              <w:jc w:val="center"/>
              <w:rPr>
                <w:rFonts w:ascii="Arial" w:hAnsi="Arial" w:cs="Arial"/>
                <w:sz w:val="16"/>
                <w:szCs w:val="16"/>
              </w:rPr>
            </w:pPr>
          </w:p>
          <w:p w:rsidR="005B57E0" w:rsidRPr="002A25A4" w:rsidRDefault="005B57E0" w:rsidP="00E32670">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UA/8102/01/01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ЕНЖЕНЛА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somatrogon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соматрогон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H01AC08</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розчин для ін’єкцій по 24 мг/1,2 мл; 1 попередньо наповнена ручка, що містить картридж,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Пфайзер Ейч.Сі.Пі. Корпорейшн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США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 xml:space="preserve">виробництво, первинне пакування (картридж), тестування розчину лікарського засобу (ендотоксини, стерильність, м-крезол) (картридж); складання, маркування, тестування та вторинне пакування попередньо наповненої ручки; випуск серії: Пфайзер Менюфекчуринг Бельгія НВ, Бельгія; тестування розчину лікарського засобу: Пфайзер Ірландія Фармасьютікалз Анлімітед Компані, Ірландія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Бельгія/ Ірландія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E32670">
            <w:pPr>
              <w:tabs>
                <w:tab w:val="left" w:pos="12600"/>
              </w:tabs>
              <w:jc w:val="center"/>
              <w:rPr>
                <w:rFonts w:ascii="Arial" w:hAnsi="Arial" w:cs="Arial"/>
                <w:sz w:val="16"/>
                <w:szCs w:val="16"/>
              </w:rPr>
            </w:pPr>
            <w:r w:rsidRPr="002A25A4">
              <w:rPr>
                <w:rFonts w:ascii="Arial" w:hAnsi="Arial" w:cs="Arial"/>
                <w:sz w:val="16"/>
                <w:szCs w:val="16"/>
              </w:rPr>
              <w:t xml:space="preserve">Зміни II типу </w:t>
            </w:r>
          </w:p>
          <w:p w:rsidR="004F67DA" w:rsidRDefault="004F67DA" w:rsidP="00E32670">
            <w:pPr>
              <w:tabs>
                <w:tab w:val="left" w:pos="12600"/>
              </w:tabs>
              <w:jc w:val="center"/>
              <w:rPr>
                <w:rFonts w:ascii="Arial" w:hAnsi="Arial" w:cs="Arial"/>
                <w:sz w:val="16"/>
                <w:szCs w:val="16"/>
              </w:rPr>
            </w:pPr>
          </w:p>
          <w:p w:rsidR="005B57E0" w:rsidRPr="002A25A4" w:rsidRDefault="005B57E0" w:rsidP="00E32670">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UA/20559/01/01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ЕНЖЕНЛА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somatrogon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соматрогон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H01AC08</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розчин для ін’єкцій по 60 мг/1,2 мл; 1 попередньо наповнена ручка, що містить картридж,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Пфайзер Ейч.Сі.Пі. Корпорейшн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США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 xml:space="preserve">виробництво, первинне пакування (картридж), тестування розчину лікарського засобу (ендотоксини, стерильність, м-крезол) (картридж); складання, маркування, тестування та вторинне пакування попередньо наповненої ручки; випуск серії: Пфайзер Менюфекчуринг Бельгія НВ, Бельгія; тестування розчину лікарського засобу: Пфайзер Ірландія Фармасьютікалз Анлімітед Компані, Ірландія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Бельгія/ Ірландія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E32670">
            <w:pPr>
              <w:tabs>
                <w:tab w:val="left" w:pos="12600"/>
              </w:tabs>
              <w:jc w:val="center"/>
              <w:rPr>
                <w:rFonts w:ascii="Arial" w:hAnsi="Arial" w:cs="Arial"/>
                <w:sz w:val="16"/>
                <w:szCs w:val="16"/>
              </w:rPr>
            </w:pPr>
            <w:r w:rsidRPr="002A25A4">
              <w:rPr>
                <w:rFonts w:ascii="Arial" w:hAnsi="Arial" w:cs="Arial"/>
                <w:sz w:val="16"/>
                <w:szCs w:val="16"/>
              </w:rPr>
              <w:t>Зміни II типу</w:t>
            </w:r>
          </w:p>
          <w:p w:rsidR="004F67DA" w:rsidRDefault="004F67DA" w:rsidP="00E32670">
            <w:pPr>
              <w:tabs>
                <w:tab w:val="left" w:pos="12600"/>
              </w:tabs>
              <w:jc w:val="center"/>
              <w:rPr>
                <w:rFonts w:ascii="Arial" w:hAnsi="Arial" w:cs="Arial"/>
                <w:sz w:val="16"/>
                <w:szCs w:val="16"/>
              </w:rPr>
            </w:pPr>
          </w:p>
          <w:p w:rsidR="004F67DA" w:rsidRDefault="004F67DA" w:rsidP="00E32670">
            <w:pPr>
              <w:tabs>
                <w:tab w:val="left" w:pos="12600"/>
              </w:tabs>
              <w:jc w:val="center"/>
              <w:rPr>
                <w:rFonts w:ascii="Arial" w:hAnsi="Arial" w:cs="Arial"/>
                <w:sz w:val="16"/>
                <w:szCs w:val="16"/>
              </w:rPr>
            </w:pPr>
          </w:p>
          <w:p w:rsidR="005B57E0" w:rsidRPr="002A25A4" w:rsidRDefault="005B57E0" w:rsidP="004F67DA">
            <w:pPr>
              <w:tabs>
                <w:tab w:val="left" w:pos="12600"/>
              </w:tabs>
              <w:jc w:val="center"/>
              <w:rPr>
                <w:rFonts w:ascii="Arial" w:hAnsi="Arial" w:cs="Arial"/>
                <w:sz w:val="16"/>
                <w:szCs w:val="16"/>
              </w:rPr>
            </w:pPr>
            <w:r w:rsidRPr="002A25A4">
              <w:rPr>
                <w:rFonts w:ascii="Arial" w:hAnsi="Arial" w:cs="Arial"/>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UA/20559/01/02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ЕНТЕРОЛ 250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Saccharomyces boulardii</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сахароміцети буларді CNCM I-745 (ліофілізовані клітини)</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A07FA02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порошок для орального застосування по 250 мг; по 10 пакетиків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БІОКОДЕКС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БІОКОДЕКС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Францiя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E32670">
            <w:pPr>
              <w:tabs>
                <w:tab w:val="left" w:pos="12600"/>
              </w:tabs>
              <w:jc w:val="center"/>
              <w:rPr>
                <w:rFonts w:ascii="Arial" w:hAnsi="Arial" w:cs="Arial"/>
                <w:sz w:val="16"/>
                <w:szCs w:val="16"/>
              </w:rPr>
            </w:pPr>
            <w:r w:rsidRPr="002A25A4">
              <w:rPr>
                <w:rFonts w:ascii="Arial" w:hAnsi="Arial" w:cs="Arial"/>
                <w:sz w:val="16"/>
                <w:szCs w:val="16"/>
              </w:rPr>
              <w:t>Зміни І типу</w:t>
            </w:r>
          </w:p>
          <w:p w:rsidR="004F67DA" w:rsidRDefault="004F67DA" w:rsidP="00E32670">
            <w:pPr>
              <w:tabs>
                <w:tab w:val="left" w:pos="12600"/>
              </w:tabs>
              <w:jc w:val="center"/>
              <w:rPr>
                <w:rFonts w:ascii="Arial" w:hAnsi="Arial" w:cs="Arial"/>
                <w:sz w:val="16"/>
                <w:szCs w:val="16"/>
              </w:rPr>
            </w:pPr>
          </w:p>
          <w:p w:rsidR="005B57E0" w:rsidRPr="002A25A4" w:rsidRDefault="005B57E0" w:rsidP="00E32670">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UA/6295/01/01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ЕНХЕРТУ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 xml:space="preserve">trastuzumab deruxtecan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трастузумабу дерукстекан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 xml:space="preserve">L01FD04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порошок для концентрату для розчину для інфузій, 100 мг, стерильний ліофілізований порошок для концентрату для розчину для інфузій для одноразового використання у скляному флаконі, закупореному гумовою пробкою з обжимною кришкою «flip-off crimp cap»; по 1 флакону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АСТРАЗЕНЕКА ЮК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виробництво, випробування контролю якості при випуску (крім пригнічення росту клітин): Бакстер Онколоджі ГмбХ, Німеччина; випробування контролю якості при випуску (тільки пригнічення росту клітин): Чарльз Рівер Лабораторіз Джормані ГмбХ, Німеччина; вторинне пакування, маркування та випуск серії (сертифікація) готового лікарського засобу: Даічі Санкіо Юроп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 xml:space="preserve">Німеччина </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E32670">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4F67DA" w:rsidRDefault="004F67DA" w:rsidP="00E32670">
            <w:pPr>
              <w:tabs>
                <w:tab w:val="left" w:pos="12600"/>
              </w:tabs>
              <w:jc w:val="center"/>
              <w:rPr>
                <w:rFonts w:ascii="Arial" w:hAnsi="Arial" w:cs="Arial"/>
                <w:sz w:val="16"/>
                <w:szCs w:val="16"/>
              </w:rPr>
            </w:pPr>
          </w:p>
          <w:p w:rsidR="004F67DA" w:rsidRDefault="004F67DA" w:rsidP="00E32670">
            <w:pPr>
              <w:tabs>
                <w:tab w:val="left" w:pos="12600"/>
              </w:tabs>
              <w:jc w:val="center"/>
              <w:rPr>
                <w:rFonts w:ascii="Arial" w:hAnsi="Arial" w:cs="Arial"/>
                <w:sz w:val="16"/>
                <w:szCs w:val="16"/>
              </w:rPr>
            </w:pPr>
          </w:p>
          <w:p w:rsidR="004F67DA" w:rsidRDefault="004F67DA" w:rsidP="00E32670">
            <w:pPr>
              <w:tabs>
                <w:tab w:val="left" w:pos="12600"/>
              </w:tabs>
              <w:jc w:val="center"/>
              <w:rPr>
                <w:rFonts w:ascii="Arial" w:hAnsi="Arial" w:cs="Arial"/>
                <w:sz w:val="16"/>
                <w:szCs w:val="16"/>
              </w:rPr>
            </w:pPr>
          </w:p>
          <w:p w:rsidR="005B57E0" w:rsidRPr="002A25A4" w:rsidRDefault="005B57E0" w:rsidP="004F67DA">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UA/20895/01/01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ЕРГОС®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sildenafil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силденафіл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G04BE03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таблетки по 50 мг, по 1 або 2, або 4 таблетки у блістері; по 1 блістеру в коробці; по 4 таблетки в блістері; по 2 блістери в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ТОВ "Фармацевтична компанія "ФарКоС"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 xml:space="preserve">ТОВ "Фармацевтична компанія "ФарКоС"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E32670">
            <w:pPr>
              <w:tabs>
                <w:tab w:val="left" w:pos="12600"/>
              </w:tabs>
              <w:jc w:val="center"/>
              <w:rPr>
                <w:rFonts w:ascii="Arial" w:hAnsi="Arial" w:cs="Arial"/>
                <w:sz w:val="16"/>
                <w:szCs w:val="16"/>
              </w:rPr>
            </w:pPr>
            <w:r w:rsidRPr="002A25A4">
              <w:rPr>
                <w:rFonts w:ascii="Arial" w:hAnsi="Arial" w:cs="Arial"/>
                <w:sz w:val="16"/>
                <w:szCs w:val="16"/>
              </w:rPr>
              <w:t>Зміни І типу</w:t>
            </w:r>
          </w:p>
          <w:p w:rsidR="004F67DA" w:rsidRDefault="004F67DA" w:rsidP="00E32670">
            <w:pPr>
              <w:tabs>
                <w:tab w:val="left" w:pos="12600"/>
              </w:tabs>
              <w:jc w:val="center"/>
              <w:rPr>
                <w:rFonts w:ascii="Arial" w:hAnsi="Arial" w:cs="Arial"/>
                <w:sz w:val="16"/>
                <w:szCs w:val="16"/>
              </w:rPr>
            </w:pPr>
          </w:p>
          <w:p w:rsidR="005B57E0" w:rsidRPr="002A25A4" w:rsidRDefault="005B57E0" w:rsidP="00E32670">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UA/6666/01/02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ЕРГОС®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sildenafil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силденафіл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855FC">
            <w:pPr>
              <w:tabs>
                <w:tab w:val="left" w:pos="12600"/>
              </w:tabs>
              <w:jc w:val="center"/>
              <w:rPr>
                <w:rFonts w:ascii="Arial" w:hAnsi="Arial" w:cs="Arial"/>
                <w:sz w:val="16"/>
                <w:szCs w:val="16"/>
              </w:rPr>
            </w:pPr>
            <w:r w:rsidRPr="002A25A4">
              <w:rPr>
                <w:rFonts w:ascii="Arial" w:hAnsi="Arial" w:cs="Arial"/>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таблетки по 50 мг; іn bulк: по 5000 таблеток у пляшка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ТОВ "Фармацевтична компанія "ФарКоС"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ТОВ "Фармацевтична компанія "ФарКоС"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E32670">
            <w:pPr>
              <w:tabs>
                <w:tab w:val="left" w:pos="12600"/>
              </w:tabs>
              <w:jc w:val="center"/>
              <w:rPr>
                <w:rFonts w:ascii="Arial" w:hAnsi="Arial" w:cs="Arial"/>
                <w:sz w:val="16"/>
                <w:szCs w:val="16"/>
              </w:rPr>
            </w:pPr>
            <w:r w:rsidRPr="002A25A4">
              <w:rPr>
                <w:rFonts w:ascii="Arial" w:hAnsi="Arial" w:cs="Arial"/>
                <w:sz w:val="16"/>
                <w:szCs w:val="16"/>
              </w:rPr>
              <w:t>Зміни І типу</w:t>
            </w:r>
          </w:p>
          <w:p w:rsidR="005B57E0" w:rsidRPr="002A25A4" w:rsidRDefault="005B57E0" w:rsidP="00E32670">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UA/5760/01/02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ЕСЗОЛ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itraconazole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ітраконазол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J02AC02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таблетки, вкриті оболонкою, по 100 мг; по 4 або по 10 таблеток у блістері; по 1 блістеру в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ТОВ "КУСУМ"</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E32670">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w:t>
            </w:r>
          </w:p>
          <w:p w:rsidR="004F67DA" w:rsidRDefault="004F67DA" w:rsidP="00E32670">
            <w:pPr>
              <w:tabs>
                <w:tab w:val="left" w:pos="12600"/>
              </w:tabs>
              <w:jc w:val="center"/>
              <w:rPr>
                <w:rFonts w:ascii="Arial" w:hAnsi="Arial" w:cs="Arial"/>
                <w:sz w:val="16"/>
                <w:szCs w:val="16"/>
              </w:rPr>
            </w:pPr>
          </w:p>
          <w:p w:rsidR="004F67DA" w:rsidRDefault="004F67DA" w:rsidP="00E32670">
            <w:pPr>
              <w:tabs>
                <w:tab w:val="left" w:pos="12600"/>
              </w:tabs>
              <w:jc w:val="center"/>
              <w:rPr>
                <w:rFonts w:ascii="Arial" w:hAnsi="Arial" w:cs="Arial"/>
                <w:sz w:val="16"/>
                <w:szCs w:val="16"/>
              </w:rPr>
            </w:pPr>
          </w:p>
          <w:p w:rsidR="005B57E0" w:rsidRPr="002A25A4" w:rsidRDefault="005B57E0" w:rsidP="004F67DA">
            <w:pPr>
              <w:tabs>
                <w:tab w:val="left" w:pos="12600"/>
              </w:tabs>
              <w:jc w:val="center"/>
              <w:rPr>
                <w:rFonts w:ascii="Arial" w:hAnsi="Arial" w:cs="Arial"/>
                <w:sz w:val="16"/>
                <w:szCs w:val="16"/>
              </w:rPr>
            </w:pPr>
            <w:r w:rsidRPr="002A25A4">
              <w:rPr>
                <w:rFonts w:ascii="Arial" w:hAnsi="Arial" w:cs="Arial"/>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UA/10774/01/01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ЕСЗОЛ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itraconazole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ітраконазол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855FC">
            <w:pPr>
              <w:tabs>
                <w:tab w:val="left" w:pos="12600"/>
              </w:tabs>
              <w:jc w:val="center"/>
              <w:rPr>
                <w:rFonts w:ascii="Arial" w:hAnsi="Arial" w:cs="Arial"/>
                <w:sz w:val="16"/>
                <w:szCs w:val="16"/>
              </w:rPr>
            </w:pPr>
            <w:r w:rsidRPr="002A25A4">
              <w:rPr>
                <w:rFonts w:ascii="Arial" w:hAnsi="Arial" w:cs="Arial"/>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таблетки, вкриті оболонкою, по 100 мг; in bulk: № 4200 (10х420) таблеток: по 10 таблеток у блістері; по 420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ТОВ "КУСУМ"</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КУСУМ ХЕЛТХКЕР ПВТ ЛТД</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E32670">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w:t>
            </w:r>
          </w:p>
          <w:p w:rsidR="004F67DA" w:rsidRDefault="004F67DA" w:rsidP="00E32670">
            <w:pPr>
              <w:tabs>
                <w:tab w:val="left" w:pos="12600"/>
              </w:tabs>
              <w:jc w:val="center"/>
              <w:rPr>
                <w:rFonts w:ascii="Arial" w:hAnsi="Arial" w:cs="Arial"/>
                <w:sz w:val="16"/>
                <w:szCs w:val="16"/>
              </w:rPr>
            </w:pPr>
          </w:p>
          <w:p w:rsidR="005B57E0" w:rsidRPr="002A25A4" w:rsidRDefault="005B57E0" w:rsidP="004F67DA">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UA/20674/01/01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ЕССЕНЦІАЛЄ® ФОРТЕ 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855FC">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«Ессенціальні фосфоліпіди»®= EPL® - субстанція (фосфоліпіди із соєвих бобів ((3-sn-фосфатидил)холін), які містять аll-rac альфа</w:t>
            </w:r>
            <w:r w:rsidRPr="002A25A4">
              <w:rPr>
                <w:rFonts w:ascii="Arial" w:hAnsi="Arial" w:cs="Arial"/>
                <w:sz w:val="16"/>
                <w:szCs w:val="16"/>
              </w:rPr>
              <w:sym w:font="Symbol" w:char="F061"/>
            </w:r>
            <w:r w:rsidRPr="002A25A4">
              <w:rPr>
                <w:rFonts w:ascii="Arial" w:hAnsi="Arial" w:cs="Arial"/>
                <w:sz w:val="16"/>
                <w:szCs w:val="16"/>
              </w:rPr>
              <w:t>-токоферол)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A05BA</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капсули по 300 мг; № 30 (10х3): по 10 капсул у блістері, по 3 блістери у картонній коробці; № 90 (10х9): по 10 капсул у блістері, по 9 блістерів у картонній коробці; № 100 (10х10): по 10 капсул у блістері, по 10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ТОВ "Опелла Хелскеа Україна"</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виробництво, первинне та вторинне пакування, контроль та випуск серій:</w:t>
            </w:r>
            <w:r w:rsidRPr="002A25A4">
              <w:rPr>
                <w:rFonts w:ascii="Arial" w:hAnsi="Arial" w:cs="Arial"/>
                <w:sz w:val="16"/>
                <w:szCs w:val="16"/>
              </w:rPr>
              <w:br/>
              <w:t>Ей. Наттерманн енд Сайі. ГмбХ, Німеччина</w:t>
            </w:r>
            <w:r w:rsidRPr="002A25A4">
              <w:rPr>
                <w:rFonts w:ascii="Arial" w:hAnsi="Arial" w:cs="Arial"/>
                <w:sz w:val="16"/>
                <w:szCs w:val="16"/>
              </w:rPr>
              <w:br/>
            </w:r>
            <w:r w:rsidRPr="002A25A4">
              <w:rPr>
                <w:rFonts w:ascii="Arial" w:hAnsi="Arial" w:cs="Arial"/>
                <w:sz w:val="16"/>
                <w:szCs w:val="16"/>
              </w:rPr>
              <w:br/>
              <w:t>первинне та вторинне пакування, випуск серій:</w:t>
            </w:r>
            <w:r w:rsidRPr="002A25A4">
              <w:rPr>
                <w:rFonts w:ascii="Arial" w:hAnsi="Arial" w:cs="Arial"/>
                <w:sz w:val="16"/>
                <w:szCs w:val="16"/>
              </w:rPr>
              <w:br/>
              <w:t>Опелла Хелскеа Поланд Сп. з о.о., Польща</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Німеччина/ Польща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E32670">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w:t>
            </w:r>
          </w:p>
          <w:p w:rsidR="004F67DA" w:rsidRDefault="004F67DA" w:rsidP="00E32670">
            <w:pPr>
              <w:tabs>
                <w:tab w:val="left" w:pos="12600"/>
              </w:tabs>
              <w:jc w:val="center"/>
              <w:rPr>
                <w:rFonts w:ascii="Arial" w:hAnsi="Arial" w:cs="Arial"/>
                <w:sz w:val="16"/>
                <w:szCs w:val="16"/>
              </w:rPr>
            </w:pPr>
          </w:p>
          <w:p w:rsidR="004F67DA" w:rsidRDefault="004F67DA" w:rsidP="00E32670">
            <w:pPr>
              <w:tabs>
                <w:tab w:val="left" w:pos="12600"/>
              </w:tabs>
              <w:jc w:val="center"/>
              <w:rPr>
                <w:rFonts w:ascii="Arial" w:hAnsi="Arial" w:cs="Arial"/>
                <w:sz w:val="16"/>
                <w:szCs w:val="16"/>
              </w:rPr>
            </w:pPr>
          </w:p>
          <w:p w:rsidR="004F67DA" w:rsidRDefault="005B57E0" w:rsidP="00E32670">
            <w:pPr>
              <w:tabs>
                <w:tab w:val="left" w:pos="12600"/>
              </w:tabs>
              <w:jc w:val="center"/>
              <w:rPr>
                <w:rFonts w:ascii="Arial" w:hAnsi="Arial" w:cs="Arial"/>
                <w:sz w:val="16"/>
                <w:szCs w:val="16"/>
              </w:rPr>
            </w:pPr>
            <w:r w:rsidRPr="002A25A4">
              <w:rPr>
                <w:rFonts w:ascii="Arial" w:hAnsi="Arial" w:cs="Arial"/>
                <w:sz w:val="16"/>
                <w:szCs w:val="16"/>
              </w:rPr>
              <w:t>Зміни II типу</w:t>
            </w:r>
          </w:p>
          <w:p w:rsidR="004F67DA" w:rsidRDefault="004F67DA" w:rsidP="00E32670">
            <w:pPr>
              <w:tabs>
                <w:tab w:val="left" w:pos="12600"/>
              </w:tabs>
              <w:jc w:val="center"/>
              <w:rPr>
                <w:rFonts w:ascii="Arial" w:hAnsi="Arial" w:cs="Arial"/>
                <w:sz w:val="16"/>
                <w:szCs w:val="16"/>
              </w:rPr>
            </w:pPr>
          </w:p>
          <w:p w:rsidR="005B57E0" w:rsidRPr="002A25A4" w:rsidRDefault="005B57E0" w:rsidP="00E32670">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r w:rsidRPr="002A25A4">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UA/8682/01/01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ЕТРУЗИЛ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letrozole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летрозол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L02BG04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2,5 мг; по 10 таблеток у блістері; по 3 або 9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ЗАТ Фармацевтичний завод ЕГІС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Угорщина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відповідальний за випуск серії: ЗАТ Фармацевтичний завод ЕГІС, Угорщина; відповідальний за повний цикл виробництва, включаючи випуск серії: Сінтон Хіспанія, С.Л., Іспанія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Угорщина/</w:t>
            </w:r>
          </w:p>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Іспанія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E32670">
            <w:pPr>
              <w:tabs>
                <w:tab w:val="left" w:pos="12600"/>
              </w:tabs>
              <w:jc w:val="center"/>
              <w:rPr>
                <w:rFonts w:ascii="Arial" w:hAnsi="Arial" w:cs="Arial"/>
                <w:sz w:val="16"/>
                <w:szCs w:val="16"/>
              </w:rPr>
            </w:pPr>
            <w:r w:rsidRPr="002A25A4">
              <w:rPr>
                <w:rFonts w:ascii="Arial" w:hAnsi="Arial" w:cs="Arial"/>
                <w:sz w:val="16"/>
                <w:szCs w:val="16"/>
              </w:rPr>
              <w:t>Зміни І типу</w:t>
            </w:r>
          </w:p>
          <w:p w:rsidR="004F67DA" w:rsidRDefault="004F67DA" w:rsidP="00E32670">
            <w:pPr>
              <w:tabs>
                <w:tab w:val="left" w:pos="12600"/>
              </w:tabs>
              <w:jc w:val="center"/>
              <w:rPr>
                <w:rFonts w:ascii="Arial" w:hAnsi="Arial" w:cs="Arial"/>
                <w:sz w:val="16"/>
                <w:szCs w:val="16"/>
              </w:rPr>
            </w:pPr>
          </w:p>
          <w:p w:rsidR="004F67DA" w:rsidRDefault="004F67DA" w:rsidP="00E32670">
            <w:pPr>
              <w:tabs>
                <w:tab w:val="left" w:pos="12600"/>
              </w:tabs>
              <w:jc w:val="center"/>
              <w:rPr>
                <w:rFonts w:ascii="Arial" w:hAnsi="Arial" w:cs="Arial"/>
                <w:sz w:val="16"/>
                <w:szCs w:val="16"/>
              </w:rPr>
            </w:pPr>
          </w:p>
          <w:p w:rsidR="005B57E0" w:rsidRPr="002A25A4" w:rsidRDefault="005B57E0" w:rsidP="00E32670">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UA/11346/01/01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ЕФЕРАЛГАН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paracetamol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парацетамол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N02BE01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розчин оральний 3 %; по 90 мл у флаконі; по 1 флакону в комплекті з мірною ложкою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УПСА САС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УПСА САС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Францiя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E32670">
            <w:pPr>
              <w:tabs>
                <w:tab w:val="left" w:pos="12600"/>
              </w:tabs>
              <w:jc w:val="center"/>
              <w:rPr>
                <w:rFonts w:ascii="Arial" w:hAnsi="Arial" w:cs="Arial"/>
                <w:sz w:val="16"/>
                <w:szCs w:val="16"/>
              </w:rPr>
            </w:pPr>
            <w:r w:rsidRPr="002A25A4">
              <w:rPr>
                <w:rFonts w:ascii="Arial" w:hAnsi="Arial" w:cs="Arial"/>
                <w:sz w:val="16"/>
                <w:szCs w:val="16"/>
              </w:rPr>
              <w:t>Зміни І типу</w:t>
            </w:r>
          </w:p>
          <w:p w:rsidR="004F67DA" w:rsidRDefault="004F67DA" w:rsidP="00E32670">
            <w:pPr>
              <w:tabs>
                <w:tab w:val="left" w:pos="12600"/>
              </w:tabs>
              <w:jc w:val="center"/>
              <w:rPr>
                <w:rFonts w:ascii="Arial" w:hAnsi="Arial" w:cs="Arial"/>
                <w:sz w:val="16"/>
                <w:szCs w:val="16"/>
              </w:rPr>
            </w:pPr>
          </w:p>
          <w:p w:rsidR="004F67DA" w:rsidRDefault="004F67DA" w:rsidP="00E32670">
            <w:pPr>
              <w:tabs>
                <w:tab w:val="left" w:pos="12600"/>
              </w:tabs>
              <w:jc w:val="center"/>
              <w:rPr>
                <w:rFonts w:ascii="Arial" w:hAnsi="Arial" w:cs="Arial"/>
                <w:sz w:val="16"/>
                <w:szCs w:val="16"/>
              </w:rPr>
            </w:pPr>
          </w:p>
          <w:p w:rsidR="005B57E0" w:rsidRPr="002A25A4" w:rsidRDefault="005B57E0" w:rsidP="004F67DA">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UA/5237/02/01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ЕФЕРАЛГАН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paracetamol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парацетамол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N02BE01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супозиторії ректальні по 80 мг; по 5 супозиторіїв у блістері; по 2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УПСА САС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УПСА САС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Францiя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E32670">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4F67DA" w:rsidRDefault="004F67DA" w:rsidP="00E32670">
            <w:pPr>
              <w:tabs>
                <w:tab w:val="left" w:pos="12600"/>
              </w:tabs>
              <w:jc w:val="center"/>
              <w:rPr>
                <w:rFonts w:ascii="Arial" w:hAnsi="Arial" w:cs="Arial"/>
                <w:sz w:val="16"/>
                <w:szCs w:val="16"/>
              </w:rPr>
            </w:pPr>
          </w:p>
          <w:p w:rsidR="004F67DA" w:rsidRDefault="004F67DA" w:rsidP="00E32670">
            <w:pPr>
              <w:tabs>
                <w:tab w:val="left" w:pos="12600"/>
              </w:tabs>
              <w:jc w:val="center"/>
              <w:rPr>
                <w:rFonts w:ascii="Arial" w:hAnsi="Arial" w:cs="Arial"/>
                <w:sz w:val="16"/>
                <w:szCs w:val="16"/>
              </w:rPr>
            </w:pPr>
          </w:p>
          <w:p w:rsidR="004F67DA" w:rsidRDefault="004F67DA" w:rsidP="00E32670">
            <w:pPr>
              <w:tabs>
                <w:tab w:val="left" w:pos="12600"/>
              </w:tabs>
              <w:jc w:val="center"/>
              <w:rPr>
                <w:rFonts w:ascii="Arial" w:hAnsi="Arial" w:cs="Arial"/>
                <w:sz w:val="16"/>
                <w:szCs w:val="16"/>
              </w:rPr>
            </w:pPr>
          </w:p>
          <w:p w:rsidR="005B57E0" w:rsidRPr="002A25A4" w:rsidRDefault="005B57E0" w:rsidP="00E32670">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UA/5237/03/01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ЕФЕРАЛГАН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paracetamol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парацетамол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N02BE01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супозиторії ректальні по 150 мг; по 5 супозиторіїв у блістері; по 2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УПСА САС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УПСА САС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Францiя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E32670">
            <w:pPr>
              <w:tabs>
                <w:tab w:val="left" w:pos="12600"/>
              </w:tabs>
              <w:jc w:val="center"/>
              <w:rPr>
                <w:rFonts w:ascii="Arial" w:hAnsi="Arial" w:cs="Arial"/>
                <w:sz w:val="16"/>
                <w:szCs w:val="16"/>
              </w:rPr>
            </w:pPr>
            <w:r w:rsidRPr="002A25A4">
              <w:rPr>
                <w:rFonts w:ascii="Arial" w:hAnsi="Arial" w:cs="Arial"/>
                <w:sz w:val="16"/>
                <w:szCs w:val="16"/>
              </w:rPr>
              <w:t>Зміни І типу</w:t>
            </w:r>
          </w:p>
          <w:p w:rsidR="004F67DA" w:rsidRDefault="004F67DA" w:rsidP="00E32670">
            <w:pPr>
              <w:tabs>
                <w:tab w:val="left" w:pos="12600"/>
              </w:tabs>
              <w:jc w:val="center"/>
              <w:rPr>
                <w:rFonts w:ascii="Arial" w:hAnsi="Arial" w:cs="Arial"/>
                <w:sz w:val="16"/>
                <w:szCs w:val="16"/>
              </w:rPr>
            </w:pPr>
          </w:p>
          <w:p w:rsidR="005B57E0" w:rsidRPr="002A25A4" w:rsidRDefault="005B57E0" w:rsidP="00E32670">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UA/5237/03/02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ЕФЕРАЛГАН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paracetamol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парацетамол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N02BE01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Default="005B57E0" w:rsidP="00E32670">
            <w:pPr>
              <w:tabs>
                <w:tab w:val="left" w:pos="12600"/>
              </w:tabs>
              <w:rPr>
                <w:rFonts w:ascii="Arial" w:hAnsi="Arial" w:cs="Arial"/>
                <w:sz w:val="16"/>
                <w:szCs w:val="16"/>
              </w:rPr>
            </w:pPr>
            <w:r w:rsidRPr="002A25A4">
              <w:rPr>
                <w:rFonts w:ascii="Arial" w:hAnsi="Arial" w:cs="Arial"/>
                <w:sz w:val="16"/>
                <w:szCs w:val="16"/>
              </w:rPr>
              <w:t>супозиторії ректальні по 300 мг; по 5 супозиторіїв у блістері; по 2 блістери в картонній коробці</w:t>
            </w:r>
          </w:p>
          <w:p w:rsidR="004F67DA" w:rsidRPr="002A25A4" w:rsidRDefault="004F67DA" w:rsidP="00E32670">
            <w:pPr>
              <w:tabs>
                <w:tab w:val="left" w:pos="12600"/>
              </w:tabs>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УПСА САС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УПСА САС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Францiя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E32670">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4F67DA" w:rsidRDefault="004F67DA" w:rsidP="00E32670">
            <w:pPr>
              <w:tabs>
                <w:tab w:val="left" w:pos="12600"/>
              </w:tabs>
              <w:jc w:val="center"/>
              <w:rPr>
                <w:rFonts w:ascii="Arial" w:hAnsi="Arial" w:cs="Arial"/>
                <w:sz w:val="16"/>
                <w:szCs w:val="16"/>
              </w:rPr>
            </w:pPr>
          </w:p>
          <w:p w:rsidR="004F67DA" w:rsidRDefault="004F67DA" w:rsidP="00E32670">
            <w:pPr>
              <w:tabs>
                <w:tab w:val="left" w:pos="12600"/>
              </w:tabs>
              <w:jc w:val="center"/>
              <w:rPr>
                <w:rFonts w:ascii="Arial" w:hAnsi="Arial" w:cs="Arial"/>
                <w:sz w:val="16"/>
                <w:szCs w:val="16"/>
              </w:rPr>
            </w:pPr>
          </w:p>
          <w:p w:rsidR="005B57E0" w:rsidRPr="002A25A4" w:rsidRDefault="005B57E0" w:rsidP="00E32670">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UA/5237/03/03</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ЄВРОФАСТ ЕКСПРЕС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ibuprofen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ібупрофен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M01AE01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капсули м'які, 400 мг, по 10 капсул у блістері, по 1 або по 2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Євро Лайфкер Прайвіт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Софтгель Хелскер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E32670">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4F67DA" w:rsidRDefault="004F67DA" w:rsidP="00E32670">
            <w:pPr>
              <w:tabs>
                <w:tab w:val="left" w:pos="12600"/>
              </w:tabs>
              <w:jc w:val="center"/>
              <w:rPr>
                <w:rFonts w:ascii="Arial" w:hAnsi="Arial" w:cs="Arial"/>
                <w:sz w:val="16"/>
                <w:szCs w:val="16"/>
              </w:rPr>
            </w:pPr>
          </w:p>
          <w:p w:rsidR="005B57E0" w:rsidRPr="002A25A4" w:rsidRDefault="005B57E0" w:rsidP="00E32670">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UA/18715/01/01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ЗОЛЕВІСТА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zoledronic acid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кислота золедронова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M05BA08</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розчин для інфузій 5 мг/100 мл; по 100 мл в контейнері в захисному пакеті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Товариство з обмеженою відповідальністю «БУСТ ФАРМА»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АЛТАН ФАРМАСЬЮТІКАЛЗ, С.А.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Іспанія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E32670">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4F67DA" w:rsidRDefault="004F67DA" w:rsidP="00E32670">
            <w:pPr>
              <w:tabs>
                <w:tab w:val="left" w:pos="12600"/>
              </w:tabs>
              <w:jc w:val="center"/>
              <w:rPr>
                <w:rFonts w:ascii="Arial" w:hAnsi="Arial" w:cs="Arial"/>
                <w:sz w:val="16"/>
                <w:szCs w:val="16"/>
              </w:rPr>
            </w:pPr>
          </w:p>
          <w:p w:rsidR="005B57E0" w:rsidRPr="002A25A4" w:rsidRDefault="005B57E0" w:rsidP="00E32670">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UA/18800/01/01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ІМІКЕРАДЕРМ®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imiquimod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iміквімод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 xml:space="preserve">D06BB10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крем, 50 мг/г; по 250 мг крему в саше; по 12 або по 24 саше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ТОВ «МІБЕ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мібе ГмбХ Арцнайміттель</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E32670">
            <w:pPr>
              <w:tabs>
                <w:tab w:val="left" w:pos="12600"/>
              </w:tabs>
              <w:jc w:val="center"/>
              <w:rPr>
                <w:rFonts w:ascii="Arial" w:hAnsi="Arial" w:cs="Arial"/>
                <w:sz w:val="16"/>
                <w:szCs w:val="16"/>
              </w:rPr>
            </w:pPr>
            <w:r w:rsidRPr="002A25A4">
              <w:rPr>
                <w:rFonts w:ascii="Arial" w:hAnsi="Arial" w:cs="Arial"/>
                <w:sz w:val="16"/>
                <w:szCs w:val="16"/>
              </w:rPr>
              <w:t>Зміни II типу</w:t>
            </w:r>
          </w:p>
          <w:p w:rsidR="004F67DA" w:rsidRDefault="004F67DA" w:rsidP="00E32670">
            <w:pPr>
              <w:tabs>
                <w:tab w:val="left" w:pos="12600"/>
              </w:tabs>
              <w:jc w:val="center"/>
              <w:rPr>
                <w:rFonts w:ascii="Arial" w:hAnsi="Arial" w:cs="Arial"/>
                <w:sz w:val="16"/>
                <w:szCs w:val="16"/>
              </w:rPr>
            </w:pPr>
          </w:p>
          <w:p w:rsidR="005B57E0" w:rsidRDefault="005B57E0" w:rsidP="004F67DA">
            <w:pPr>
              <w:tabs>
                <w:tab w:val="left" w:pos="12600"/>
              </w:tabs>
              <w:jc w:val="center"/>
              <w:rPr>
                <w:rFonts w:ascii="Arial" w:hAnsi="Arial" w:cs="Arial"/>
                <w:sz w:val="16"/>
                <w:szCs w:val="16"/>
              </w:rPr>
            </w:pPr>
            <w:r w:rsidRPr="002A25A4">
              <w:rPr>
                <w:rFonts w:ascii="Arial" w:hAnsi="Arial" w:cs="Arial"/>
                <w:sz w:val="16"/>
                <w:szCs w:val="16"/>
              </w:rPr>
              <w:t xml:space="preserve"> </w:t>
            </w:r>
          </w:p>
          <w:p w:rsidR="004F67DA" w:rsidRPr="002A25A4" w:rsidRDefault="004F67DA" w:rsidP="004F67DA">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UA/20899/01/01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ІНТЕСТІФАГ® БАКТЕРІОФАГ ПОЛІВАЛЕНТНИЙ</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специфічні бактеріофаги у концентрації не менше 1×10</w:t>
            </w:r>
            <w:r w:rsidRPr="002A25A4">
              <w:rPr>
                <w:rFonts w:ascii="Arial" w:hAnsi="Arial" w:cs="Arial"/>
                <w:sz w:val="16"/>
                <w:szCs w:val="16"/>
                <w:vertAlign w:val="superscript"/>
              </w:rPr>
              <w:t>5 </w:t>
            </w:r>
            <w:r w:rsidRPr="002A25A4">
              <w:rPr>
                <w:rFonts w:ascii="Arial" w:hAnsi="Arial" w:cs="Arial"/>
                <w:sz w:val="16"/>
                <w:szCs w:val="16"/>
              </w:rPr>
              <w:t>фагових часток до таких видів мікроорганізмів: </w:t>
            </w:r>
            <w:r w:rsidRPr="002A25A4">
              <w:rPr>
                <w:rFonts w:ascii="Arial" w:hAnsi="Arial" w:cs="Arial"/>
                <w:i/>
                <w:iCs/>
                <w:sz w:val="16"/>
                <w:szCs w:val="16"/>
              </w:rPr>
              <w:t>Shigella flexneri, Shigella sonnei, Salmonella enterica, Escherichia coli, Proteus vulgaris, Proteus mirabilis, Enterococcus faecalis, Staphylococcus aureus, Pseudomonas aeruginosa</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J01X X</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розчин; по 10 мл у флаконі; по 4 флакони в контурній чарунковій упаковці; по 1 контурній чарунковій упаковці та 4 кришками-крапельницями в індивідуальному пакуванні в пачці з картону; по 10 мл у флаконі; по 4 флакони в контурній чарунковій упаковці; по 1 контурній чарунковій упаковці в пачці з картону; по 20 мл у флаконі; по 4 флакони в контурній чарунковій упаковці; по 1 контурній чарунковій упаковці в пачці з картону; по 50 мл у флаконі; по 1 флакону в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НЕО ПРОБІО КЕАР ІНК.</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Канада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всі стадії виробництва, вторинне пакування, контроль, випуск серії:</w:t>
            </w:r>
            <w:r w:rsidRPr="002A25A4">
              <w:rPr>
                <w:rFonts w:ascii="Arial" w:hAnsi="Arial" w:cs="Arial"/>
                <w:sz w:val="16"/>
                <w:szCs w:val="16"/>
              </w:rPr>
              <w:br/>
              <w:t>Приватне акціонерне товариство «Інфузія», Україна, для НЕО ПРОБІО КЕАР ІНК., Канада;</w:t>
            </w:r>
            <w:r w:rsidRPr="002A25A4">
              <w:rPr>
                <w:rFonts w:ascii="Arial" w:hAnsi="Arial" w:cs="Arial"/>
                <w:sz w:val="16"/>
                <w:szCs w:val="16"/>
              </w:rPr>
              <w:br/>
            </w:r>
            <w:r w:rsidRPr="002A25A4">
              <w:rPr>
                <w:rFonts w:ascii="Arial" w:hAnsi="Arial" w:cs="Arial"/>
                <w:sz w:val="16"/>
                <w:szCs w:val="16"/>
              </w:rPr>
              <w:br/>
              <w:t>випуск серії:</w:t>
            </w:r>
            <w:r w:rsidRPr="002A25A4">
              <w:rPr>
                <w:rFonts w:ascii="Arial" w:hAnsi="Arial" w:cs="Arial"/>
                <w:sz w:val="16"/>
                <w:szCs w:val="16"/>
              </w:rPr>
              <w:br/>
              <w:t>ТОВАРИСТВО З ОБМЕЖЕНОЮ ВІДПОВІДАЛЬНІСТЮ «НЕОПРОБІОКЕАР-УКРАЇНА», Україна</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F67DA" w:rsidRDefault="005B57E0" w:rsidP="00E32670">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w:t>
            </w:r>
          </w:p>
          <w:p w:rsidR="004F67DA" w:rsidRDefault="004F67DA" w:rsidP="00E32670">
            <w:pPr>
              <w:tabs>
                <w:tab w:val="left" w:pos="12600"/>
              </w:tabs>
              <w:jc w:val="center"/>
              <w:rPr>
                <w:rFonts w:ascii="Arial" w:hAnsi="Arial" w:cs="Arial"/>
                <w:sz w:val="16"/>
                <w:szCs w:val="16"/>
              </w:rPr>
            </w:pPr>
          </w:p>
          <w:p w:rsidR="004F67DA" w:rsidRDefault="004F67DA" w:rsidP="00E32670">
            <w:pPr>
              <w:tabs>
                <w:tab w:val="left" w:pos="12600"/>
              </w:tabs>
              <w:jc w:val="center"/>
              <w:rPr>
                <w:rFonts w:ascii="Arial" w:hAnsi="Arial" w:cs="Arial"/>
                <w:sz w:val="16"/>
                <w:szCs w:val="16"/>
              </w:rPr>
            </w:pPr>
          </w:p>
          <w:p w:rsidR="005B57E0" w:rsidRPr="002A25A4" w:rsidRDefault="005B57E0" w:rsidP="00E32670">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UA/15970/01/01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D19E2">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D19E2">
            <w:pPr>
              <w:tabs>
                <w:tab w:val="left" w:pos="12600"/>
              </w:tabs>
              <w:rPr>
                <w:rFonts w:ascii="Arial" w:hAnsi="Arial" w:cs="Arial"/>
                <w:b/>
                <w:i/>
                <w:sz w:val="16"/>
                <w:szCs w:val="16"/>
              </w:rPr>
            </w:pPr>
            <w:r w:rsidRPr="002A25A4">
              <w:rPr>
                <w:rFonts w:ascii="Arial" w:hAnsi="Arial" w:cs="Arial"/>
                <w:b/>
                <w:sz w:val="16"/>
                <w:szCs w:val="16"/>
              </w:rPr>
              <w:t>ІНФАНРИКС ГЕКСА КОМБІНОВАНА ВАКЦИНА ДЛЯ ПРОФІЛАКТИКИ ДИФТЕРІЇ, ПРАВЦЯ, КАШЛЮКУ (АЦЕЛЮЛЯРНИЙ КОМПОНЕНТ), ГЕПАТИТУ В, ПОЛІОМІЄЛІТУ ТА ЗАХВОРЮВАНЬ, ЗБУДНИКОМ ЯКИХ Є HAEMOPHILUS INFLUENZAE ТИПУ 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Diphtheria-haemophilus influenzae B-pertussis-poliomyelitis-tetanus-hepatitis 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rPr>
                <w:rFonts w:ascii="Arial" w:hAnsi="Arial" w:cs="Arial"/>
                <w:sz w:val="16"/>
                <w:szCs w:val="16"/>
                <w:vertAlign w:val="superscript"/>
                <w:lang w:val="ru-RU"/>
              </w:rPr>
            </w:pPr>
            <w:r w:rsidRPr="002A25A4">
              <w:rPr>
                <w:rFonts w:ascii="Arial" w:hAnsi="Arial" w:cs="Arial"/>
                <w:sz w:val="16"/>
                <w:szCs w:val="16"/>
                <w:lang w:val="ru-RU"/>
              </w:rPr>
              <w:t>дифтерійний анатоксин</w:t>
            </w:r>
            <w:r w:rsidRPr="002A25A4">
              <w:rPr>
                <w:rFonts w:ascii="Arial" w:hAnsi="Arial" w:cs="Arial"/>
                <w:sz w:val="16"/>
                <w:szCs w:val="16"/>
                <w:lang w:val="en-AU"/>
              </w:rPr>
              <w:t> </w:t>
            </w:r>
            <w:r w:rsidRPr="002A25A4">
              <w:rPr>
                <w:rFonts w:ascii="Arial" w:hAnsi="Arial" w:cs="Arial"/>
                <w:sz w:val="16"/>
                <w:szCs w:val="16"/>
                <w:lang w:val="ru-RU"/>
              </w:rPr>
              <w:t>(</w:t>
            </w:r>
            <w:r w:rsidRPr="002A25A4">
              <w:rPr>
                <w:rFonts w:ascii="Arial" w:hAnsi="Arial" w:cs="Arial"/>
                <w:sz w:val="16"/>
                <w:szCs w:val="16"/>
              </w:rPr>
              <w:t>D</w:t>
            </w:r>
            <w:r w:rsidRPr="002A25A4">
              <w:rPr>
                <w:rFonts w:ascii="Arial" w:hAnsi="Arial" w:cs="Arial"/>
                <w:sz w:val="16"/>
                <w:szCs w:val="16"/>
                <w:lang w:val="ru-RU"/>
              </w:rPr>
              <w:t>)</w:t>
            </w:r>
            <w:r w:rsidRPr="002A25A4">
              <w:rPr>
                <w:rFonts w:ascii="Arial" w:hAnsi="Arial" w:cs="Arial"/>
                <w:sz w:val="16"/>
                <w:szCs w:val="16"/>
                <w:vertAlign w:val="superscript"/>
                <w:lang w:val="ru-RU"/>
              </w:rPr>
              <w:t>1</w:t>
            </w:r>
            <w:r w:rsidRPr="002A25A4">
              <w:rPr>
                <w:rFonts w:ascii="Arial" w:hAnsi="Arial" w:cs="Arial"/>
                <w:sz w:val="16"/>
                <w:szCs w:val="16"/>
                <w:lang w:val="ru-RU"/>
              </w:rPr>
              <w:t>;</w:t>
            </w:r>
          </w:p>
          <w:p w:rsidR="005B57E0" w:rsidRPr="002A25A4" w:rsidRDefault="005B57E0" w:rsidP="00CD19E2">
            <w:pPr>
              <w:rPr>
                <w:rFonts w:ascii="Arial" w:hAnsi="Arial" w:cs="Arial"/>
                <w:sz w:val="16"/>
                <w:szCs w:val="16"/>
                <w:vertAlign w:val="superscript"/>
                <w:lang w:val="ru-RU"/>
              </w:rPr>
            </w:pPr>
            <w:r w:rsidRPr="002A25A4">
              <w:rPr>
                <w:rFonts w:ascii="Arial" w:hAnsi="Arial" w:cs="Arial"/>
                <w:sz w:val="16"/>
                <w:szCs w:val="16"/>
                <w:lang w:val="ru-RU"/>
              </w:rPr>
              <w:t>правцевий анатоксин</w:t>
            </w:r>
            <w:r w:rsidRPr="002A25A4">
              <w:rPr>
                <w:rFonts w:ascii="Arial" w:hAnsi="Arial" w:cs="Arial"/>
                <w:sz w:val="16"/>
                <w:szCs w:val="16"/>
              </w:rPr>
              <w:t> </w:t>
            </w:r>
            <w:r w:rsidRPr="002A25A4">
              <w:rPr>
                <w:rFonts w:ascii="Arial" w:hAnsi="Arial" w:cs="Arial"/>
                <w:sz w:val="16"/>
                <w:szCs w:val="16"/>
                <w:lang w:val="ru-RU"/>
              </w:rPr>
              <w:t>(</w:t>
            </w:r>
            <w:r w:rsidRPr="002A25A4">
              <w:rPr>
                <w:rFonts w:ascii="Arial" w:hAnsi="Arial" w:cs="Arial"/>
                <w:sz w:val="16"/>
                <w:szCs w:val="16"/>
              </w:rPr>
              <w:t>T</w:t>
            </w:r>
            <w:r w:rsidRPr="002A25A4">
              <w:rPr>
                <w:rFonts w:ascii="Arial" w:hAnsi="Arial" w:cs="Arial"/>
                <w:sz w:val="16"/>
                <w:szCs w:val="16"/>
                <w:lang w:val="ru-RU"/>
              </w:rPr>
              <w:t>)</w:t>
            </w:r>
            <w:r w:rsidRPr="002A25A4">
              <w:rPr>
                <w:rFonts w:ascii="Arial" w:hAnsi="Arial" w:cs="Arial"/>
                <w:sz w:val="16"/>
                <w:szCs w:val="16"/>
                <w:vertAlign w:val="superscript"/>
                <w:lang w:val="ru-RU"/>
              </w:rPr>
              <w:t>1</w:t>
            </w:r>
            <w:r w:rsidRPr="002A25A4">
              <w:rPr>
                <w:rFonts w:ascii="Arial" w:hAnsi="Arial" w:cs="Arial"/>
                <w:sz w:val="16"/>
                <w:szCs w:val="16"/>
                <w:lang w:val="ru-RU"/>
              </w:rPr>
              <w:t>;</w:t>
            </w:r>
          </w:p>
          <w:p w:rsidR="005B57E0" w:rsidRPr="002A25A4" w:rsidRDefault="005B57E0" w:rsidP="00CD19E2">
            <w:pPr>
              <w:rPr>
                <w:rFonts w:ascii="Arial" w:hAnsi="Arial" w:cs="Arial"/>
                <w:sz w:val="16"/>
                <w:szCs w:val="16"/>
                <w:vertAlign w:val="superscript"/>
              </w:rPr>
            </w:pPr>
            <w:r w:rsidRPr="002A25A4">
              <w:rPr>
                <w:rFonts w:ascii="Arial" w:hAnsi="Arial" w:cs="Arial"/>
                <w:i/>
                <w:iCs/>
                <w:sz w:val="16"/>
                <w:szCs w:val="16"/>
                <w:lang w:val="en-AU"/>
              </w:rPr>
              <w:t>Bordetella</w:t>
            </w:r>
            <w:r w:rsidRPr="002A25A4">
              <w:rPr>
                <w:rFonts w:ascii="Arial" w:hAnsi="Arial" w:cs="Arial"/>
                <w:sz w:val="16"/>
                <w:szCs w:val="16"/>
                <w:lang w:val="en-AU"/>
              </w:rPr>
              <w:t> </w:t>
            </w:r>
            <w:r w:rsidRPr="002A25A4">
              <w:rPr>
                <w:rFonts w:ascii="Arial" w:hAnsi="Arial" w:cs="Arial"/>
                <w:i/>
                <w:iCs/>
                <w:sz w:val="16"/>
                <w:szCs w:val="16"/>
                <w:lang w:val="en-AU"/>
              </w:rPr>
              <w:t>pertussis</w:t>
            </w:r>
            <w:r w:rsidRPr="002A25A4">
              <w:rPr>
                <w:rFonts w:ascii="Arial" w:hAnsi="Arial" w:cs="Arial"/>
                <w:sz w:val="16"/>
                <w:szCs w:val="16"/>
                <w:lang w:val="en-AU"/>
              </w:rPr>
              <w:t> </w:t>
            </w:r>
            <w:r w:rsidRPr="002A25A4">
              <w:rPr>
                <w:rFonts w:ascii="Arial" w:hAnsi="Arial" w:cs="Arial"/>
                <w:sz w:val="16"/>
                <w:szCs w:val="16"/>
                <w:lang w:val="ru-RU"/>
              </w:rPr>
              <w:t>кашлюкові антигени:</w:t>
            </w:r>
          </w:p>
          <w:p w:rsidR="005B57E0" w:rsidRPr="002A25A4" w:rsidRDefault="005B57E0" w:rsidP="00CD19E2">
            <w:pPr>
              <w:rPr>
                <w:rFonts w:ascii="Arial" w:hAnsi="Arial" w:cs="Arial"/>
                <w:sz w:val="16"/>
                <w:szCs w:val="16"/>
                <w:vertAlign w:val="superscript"/>
                <w:lang w:val="ru-RU"/>
              </w:rPr>
            </w:pPr>
            <w:r w:rsidRPr="002A25A4">
              <w:rPr>
                <w:rFonts w:ascii="Arial" w:hAnsi="Arial" w:cs="Arial"/>
                <w:sz w:val="16"/>
                <w:szCs w:val="16"/>
                <w:lang w:val="ru-RU"/>
              </w:rPr>
              <w:t>кашлюковий</w:t>
            </w:r>
            <w:r w:rsidRPr="002A25A4">
              <w:rPr>
                <w:rFonts w:ascii="Arial" w:hAnsi="Arial" w:cs="Arial"/>
                <w:sz w:val="16"/>
                <w:szCs w:val="16"/>
                <w:lang w:val="en-AU"/>
              </w:rPr>
              <w:t> </w:t>
            </w:r>
            <w:r w:rsidRPr="002A25A4">
              <w:rPr>
                <w:rFonts w:ascii="Arial" w:hAnsi="Arial" w:cs="Arial"/>
                <w:sz w:val="16"/>
                <w:szCs w:val="16"/>
                <w:lang w:val="ru-RU"/>
              </w:rPr>
              <w:t>анатоксин</w:t>
            </w:r>
            <w:r w:rsidRPr="002A25A4">
              <w:rPr>
                <w:rFonts w:ascii="Arial" w:hAnsi="Arial" w:cs="Arial"/>
                <w:sz w:val="16"/>
                <w:szCs w:val="16"/>
              </w:rPr>
              <w:t> </w:t>
            </w:r>
            <w:r w:rsidRPr="002A25A4">
              <w:rPr>
                <w:rFonts w:ascii="Arial" w:hAnsi="Arial" w:cs="Arial"/>
                <w:sz w:val="16"/>
                <w:szCs w:val="16"/>
                <w:lang w:val="ru-RU"/>
              </w:rPr>
              <w:t>(</w:t>
            </w:r>
            <w:r w:rsidRPr="002A25A4">
              <w:rPr>
                <w:rFonts w:ascii="Arial" w:hAnsi="Arial" w:cs="Arial"/>
                <w:sz w:val="16"/>
                <w:szCs w:val="16"/>
              </w:rPr>
              <w:t>PT</w:t>
            </w:r>
            <w:r w:rsidRPr="002A25A4">
              <w:rPr>
                <w:rFonts w:ascii="Arial" w:hAnsi="Arial" w:cs="Arial"/>
                <w:sz w:val="16"/>
                <w:szCs w:val="16"/>
                <w:lang w:val="ru-RU"/>
              </w:rPr>
              <w:t>)</w:t>
            </w:r>
            <w:r w:rsidRPr="002A25A4">
              <w:rPr>
                <w:rFonts w:ascii="Arial" w:hAnsi="Arial" w:cs="Arial"/>
                <w:sz w:val="16"/>
                <w:szCs w:val="16"/>
                <w:vertAlign w:val="superscript"/>
                <w:lang w:val="ru-RU"/>
              </w:rPr>
              <w:t>1</w:t>
            </w:r>
            <w:r w:rsidRPr="002A25A4">
              <w:rPr>
                <w:rFonts w:ascii="Arial" w:hAnsi="Arial" w:cs="Arial"/>
                <w:sz w:val="16"/>
                <w:szCs w:val="16"/>
                <w:lang w:val="ru-RU"/>
              </w:rPr>
              <w:t>;</w:t>
            </w:r>
          </w:p>
          <w:p w:rsidR="005B57E0" w:rsidRPr="002A25A4" w:rsidRDefault="005B57E0" w:rsidP="00CD19E2">
            <w:pPr>
              <w:rPr>
                <w:rFonts w:ascii="Arial" w:hAnsi="Arial" w:cs="Arial"/>
                <w:sz w:val="16"/>
                <w:szCs w:val="16"/>
                <w:vertAlign w:val="superscript"/>
                <w:lang w:val="ru-RU"/>
              </w:rPr>
            </w:pPr>
            <w:r w:rsidRPr="002A25A4">
              <w:rPr>
                <w:rFonts w:ascii="Arial" w:hAnsi="Arial" w:cs="Arial"/>
                <w:sz w:val="16"/>
                <w:szCs w:val="16"/>
                <w:lang w:val="ru-RU"/>
              </w:rPr>
              <w:t>нитчастий гемаглютинін</w:t>
            </w:r>
            <w:r w:rsidRPr="002A25A4">
              <w:rPr>
                <w:rFonts w:ascii="Arial" w:hAnsi="Arial" w:cs="Arial"/>
                <w:sz w:val="16"/>
                <w:szCs w:val="16"/>
              </w:rPr>
              <w:t> </w:t>
            </w:r>
            <w:r w:rsidRPr="002A25A4">
              <w:rPr>
                <w:rFonts w:ascii="Arial" w:hAnsi="Arial" w:cs="Arial"/>
                <w:sz w:val="16"/>
                <w:szCs w:val="16"/>
                <w:lang w:val="ru-RU"/>
              </w:rPr>
              <w:t>(</w:t>
            </w:r>
            <w:r w:rsidRPr="002A25A4">
              <w:rPr>
                <w:rFonts w:ascii="Arial" w:hAnsi="Arial" w:cs="Arial"/>
                <w:sz w:val="16"/>
                <w:szCs w:val="16"/>
              </w:rPr>
              <w:t>FHA</w:t>
            </w:r>
            <w:r w:rsidRPr="002A25A4">
              <w:rPr>
                <w:rFonts w:ascii="Arial" w:hAnsi="Arial" w:cs="Arial"/>
                <w:sz w:val="16"/>
                <w:szCs w:val="16"/>
                <w:lang w:val="ru-RU"/>
              </w:rPr>
              <w:t>)</w:t>
            </w:r>
            <w:r w:rsidRPr="002A25A4">
              <w:rPr>
                <w:rFonts w:ascii="Arial" w:hAnsi="Arial" w:cs="Arial"/>
                <w:sz w:val="16"/>
                <w:szCs w:val="16"/>
                <w:vertAlign w:val="superscript"/>
                <w:lang w:val="ru-RU"/>
              </w:rPr>
              <w:t>1</w:t>
            </w:r>
            <w:r w:rsidRPr="002A25A4">
              <w:rPr>
                <w:rFonts w:ascii="Arial" w:hAnsi="Arial" w:cs="Arial"/>
                <w:sz w:val="16"/>
                <w:szCs w:val="16"/>
                <w:lang w:val="ru-RU"/>
              </w:rPr>
              <w:t>;</w:t>
            </w:r>
          </w:p>
          <w:p w:rsidR="005B57E0" w:rsidRPr="002A25A4" w:rsidRDefault="005B57E0" w:rsidP="00CD19E2">
            <w:pPr>
              <w:rPr>
                <w:rFonts w:ascii="Arial" w:hAnsi="Arial" w:cs="Arial"/>
                <w:sz w:val="16"/>
                <w:szCs w:val="16"/>
                <w:vertAlign w:val="superscript"/>
                <w:lang w:val="ru-RU"/>
              </w:rPr>
            </w:pPr>
            <w:r w:rsidRPr="002A25A4">
              <w:rPr>
                <w:rFonts w:ascii="Arial" w:hAnsi="Arial" w:cs="Arial"/>
                <w:sz w:val="16"/>
                <w:szCs w:val="16"/>
                <w:lang w:val="ru-RU"/>
              </w:rPr>
              <w:t>пертактин</w:t>
            </w:r>
            <w:r w:rsidRPr="002A25A4">
              <w:rPr>
                <w:rFonts w:ascii="Arial" w:hAnsi="Arial" w:cs="Arial"/>
                <w:sz w:val="16"/>
                <w:szCs w:val="16"/>
              </w:rPr>
              <w:t> </w:t>
            </w:r>
            <w:r w:rsidRPr="002A25A4">
              <w:rPr>
                <w:rFonts w:ascii="Arial" w:hAnsi="Arial" w:cs="Arial"/>
                <w:sz w:val="16"/>
                <w:szCs w:val="16"/>
                <w:lang w:val="ru-RU"/>
              </w:rPr>
              <w:t>(</w:t>
            </w:r>
            <w:r w:rsidRPr="002A25A4">
              <w:rPr>
                <w:rFonts w:ascii="Arial" w:hAnsi="Arial" w:cs="Arial"/>
                <w:sz w:val="16"/>
                <w:szCs w:val="16"/>
              </w:rPr>
              <w:t>PRN</w:t>
            </w:r>
            <w:r w:rsidRPr="002A25A4">
              <w:rPr>
                <w:rFonts w:ascii="Arial" w:hAnsi="Arial" w:cs="Arial"/>
                <w:sz w:val="16"/>
                <w:szCs w:val="16"/>
                <w:lang w:val="ru-RU"/>
              </w:rPr>
              <w:t>)</w:t>
            </w:r>
            <w:r w:rsidRPr="002A25A4">
              <w:rPr>
                <w:rFonts w:ascii="Arial" w:hAnsi="Arial" w:cs="Arial"/>
                <w:sz w:val="16"/>
                <w:szCs w:val="16"/>
                <w:vertAlign w:val="superscript"/>
                <w:lang w:val="ru-RU"/>
              </w:rPr>
              <w:t>1</w:t>
            </w:r>
            <w:r w:rsidRPr="002A25A4">
              <w:rPr>
                <w:rFonts w:ascii="Arial" w:hAnsi="Arial" w:cs="Arial"/>
                <w:sz w:val="16"/>
                <w:szCs w:val="16"/>
                <w:lang w:val="ru-RU"/>
              </w:rPr>
              <w:t>;</w:t>
            </w:r>
          </w:p>
          <w:p w:rsidR="005B57E0" w:rsidRPr="002A25A4" w:rsidRDefault="005B57E0" w:rsidP="00CD19E2">
            <w:pPr>
              <w:rPr>
                <w:rFonts w:ascii="Arial" w:hAnsi="Arial" w:cs="Arial"/>
                <w:sz w:val="16"/>
                <w:szCs w:val="16"/>
                <w:vertAlign w:val="superscript"/>
                <w:lang w:val="ru-RU"/>
              </w:rPr>
            </w:pPr>
            <w:r w:rsidRPr="002A25A4">
              <w:rPr>
                <w:rFonts w:ascii="Arial" w:hAnsi="Arial" w:cs="Arial"/>
                <w:sz w:val="16"/>
                <w:szCs w:val="16"/>
                <w:lang w:val="ru-RU"/>
              </w:rPr>
              <w:t>р-ДНК поверхневий антиген вірусу гепатиту В (</w:t>
            </w:r>
            <w:r w:rsidRPr="002A25A4">
              <w:rPr>
                <w:rFonts w:ascii="Arial" w:hAnsi="Arial" w:cs="Arial"/>
                <w:sz w:val="16"/>
                <w:szCs w:val="16"/>
                <w:lang w:val="en-AU"/>
              </w:rPr>
              <w:t>HBsAg</w:t>
            </w:r>
            <w:r w:rsidRPr="002A25A4">
              <w:rPr>
                <w:rFonts w:ascii="Arial" w:hAnsi="Arial" w:cs="Arial"/>
                <w:sz w:val="16"/>
                <w:szCs w:val="16"/>
                <w:lang w:val="ru-RU"/>
              </w:rPr>
              <w:t>)</w:t>
            </w:r>
            <w:r w:rsidRPr="002A25A4">
              <w:rPr>
                <w:rFonts w:ascii="Arial" w:hAnsi="Arial" w:cs="Arial"/>
                <w:sz w:val="16"/>
                <w:szCs w:val="16"/>
                <w:vertAlign w:val="superscript"/>
                <w:lang w:val="ru-RU"/>
              </w:rPr>
              <w:t>2,3</w:t>
            </w:r>
            <w:r w:rsidRPr="002A25A4">
              <w:rPr>
                <w:rFonts w:ascii="Arial" w:hAnsi="Arial" w:cs="Arial"/>
                <w:sz w:val="16"/>
                <w:szCs w:val="16"/>
                <w:lang w:val="ru-RU"/>
              </w:rPr>
              <w:t>;</w:t>
            </w:r>
          </w:p>
          <w:p w:rsidR="005B57E0" w:rsidRPr="002A25A4" w:rsidRDefault="005B57E0" w:rsidP="00CD19E2">
            <w:pPr>
              <w:rPr>
                <w:rFonts w:ascii="Arial" w:hAnsi="Arial" w:cs="Arial"/>
                <w:sz w:val="16"/>
                <w:szCs w:val="16"/>
                <w:vertAlign w:val="superscript"/>
                <w:lang w:val="ru-RU"/>
              </w:rPr>
            </w:pPr>
            <w:r w:rsidRPr="002A25A4">
              <w:rPr>
                <w:rFonts w:ascii="Arial" w:hAnsi="Arial" w:cs="Arial"/>
                <w:sz w:val="16"/>
                <w:szCs w:val="16"/>
                <w:lang w:val="ru-RU"/>
              </w:rPr>
              <w:t>інактивовані віруси поліомієліту:</w:t>
            </w:r>
          </w:p>
          <w:p w:rsidR="005B57E0" w:rsidRPr="002A25A4" w:rsidRDefault="005B57E0" w:rsidP="00CD19E2">
            <w:pPr>
              <w:rPr>
                <w:rFonts w:ascii="Arial" w:hAnsi="Arial" w:cs="Arial"/>
                <w:sz w:val="16"/>
                <w:szCs w:val="16"/>
                <w:vertAlign w:val="superscript"/>
                <w:lang w:val="ru-RU"/>
              </w:rPr>
            </w:pPr>
            <w:r w:rsidRPr="002A25A4">
              <w:rPr>
                <w:rFonts w:ascii="Arial" w:hAnsi="Arial" w:cs="Arial"/>
                <w:sz w:val="16"/>
                <w:szCs w:val="16"/>
                <w:lang w:val="ru-RU"/>
              </w:rPr>
              <w:t xml:space="preserve">тип 1 (штам </w:t>
            </w:r>
            <w:r w:rsidRPr="002A25A4">
              <w:rPr>
                <w:rFonts w:ascii="Arial" w:hAnsi="Arial" w:cs="Arial"/>
                <w:sz w:val="16"/>
                <w:szCs w:val="16"/>
                <w:lang w:val="en-AU"/>
              </w:rPr>
              <w:t>Mahoney</w:t>
            </w:r>
            <w:r w:rsidRPr="002A25A4">
              <w:rPr>
                <w:rFonts w:ascii="Arial" w:hAnsi="Arial" w:cs="Arial"/>
                <w:sz w:val="16"/>
                <w:szCs w:val="16"/>
                <w:lang w:val="ru-RU"/>
              </w:rPr>
              <w:t>)</w:t>
            </w:r>
            <w:r w:rsidRPr="002A25A4">
              <w:rPr>
                <w:rFonts w:ascii="Arial" w:hAnsi="Arial" w:cs="Arial"/>
                <w:sz w:val="16"/>
                <w:szCs w:val="16"/>
                <w:vertAlign w:val="superscript"/>
                <w:lang w:val="ru-RU"/>
              </w:rPr>
              <w:t>4</w:t>
            </w:r>
            <w:r w:rsidRPr="002A25A4">
              <w:rPr>
                <w:rFonts w:ascii="Arial" w:hAnsi="Arial" w:cs="Arial"/>
                <w:sz w:val="16"/>
                <w:szCs w:val="16"/>
                <w:lang w:val="ru-RU"/>
              </w:rPr>
              <w:t>;</w:t>
            </w:r>
          </w:p>
          <w:p w:rsidR="005B57E0" w:rsidRPr="002A25A4" w:rsidRDefault="005B57E0" w:rsidP="00CD19E2">
            <w:pPr>
              <w:rPr>
                <w:rFonts w:ascii="Arial" w:hAnsi="Arial" w:cs="Arial"/>
                <w:sz w:val="16"/>
                <w:szCs w:val="16"/>
                <w:vertAlign w:val="superscript"/>
                <w:lang w:val="ru-RU"/>
              </w:rPr>
            </w:pPr>
            <w:r w:rsidRPr="002A25A4">
              <w:rPr>
                <w:rFonts w:ascii="Arial" w:hAnsi="Arial" w:cs="Arial"/>
                <w:sz w:val="16"/>
                <w:szCs w:val="16"/>
                <w:lang w:val="ru-RU"/>
              </w:rPr>
              <w:t>тип 2 (штам</w:t>
            </w:r>
            <w:r w:rsidRPr="002A25A4">
              <w:rPr>
                <w:rFonts w:ascii="Arial" w:hAnsi="Arial" w:cs="Arial"/>
                <w:sz w:val="16"/>
                <w:szCs w:val="16"/>
                <w:lang w:val="en-AU"/>
              </w:rPr>
              <w:t> </w:t>
            </w:r>
            <w:r w:rsidRPr="002A25A4">
              <w:rPr>
                <w:rFonts w:ascii="Arial" w:hAnsi="Arial" w:cs="Arial"/>
                <w:sz w:val="16"/>
                <w:szCs w:val="16"/>
                <w:lang w:val="fr-FR"/>
              </w:rPr>
              <w:t>MEF-1</w:t>
            </w:r>
            <w:r w:rsidRPr="002A25A4">
              <w:rPr>
                <w:rFonts w:ascii="Arial" w:hAnsi="Arial" w:cs="Arial"/>
                <w:sz w:val="16"/>
                <w:szCs w:val="16"/>
                <w:lang w:val="ru-RU"/>
              </w:rPr>
              <w:t>)</w:t>
            </w:r>
            <w:r w:rsidRPr="002A25A4">
              <w:rPr>
                <w:rFonts w:ascii="Arial" w:hAnsi="Arial" w:cs="Arial"/>
                <w:sz w:val="16"/>
                <w:szCs w:val="16"/>
                <w:vertAlign w:val="superscript"/>
                <w:lang w:val="ru-RU"/>
              </w:rPr>
              <w:t>4</w:t>
            </w:r>
            <w:r w:rsidRPr="002A25A4">
              <w:rPr>
                <w:rFonts w:ascii="Arial" w:hAnsi="Arial" w:cs="Arial"/>
                <w:sz w:val="16"/>
                <w:szCs w:val="16"/>
                <w:lang w:val="ru-RU"/>
              </w:rPr>
              <w:t>;</w:t>
            </w:r>
          </w:p>
          <w:p w:rsidR="005B57E0" w:rsidRPr="002A25A4" w:rsidRDefault="005B57E0" w:rsidP="00CD19E2">
            <w:pPr>
              <w:rPr>
                <w:rFonts w:ascii="Arial" w:hAnsi="Arial" w:cs="Arial"/>
                <w:sz w:val="16"/>
                <w:szCs w:val="16"/>
                <w:vertAlign w:val="superscript"/>
                <w:lang w:val="ru-RU"/>
              </w:rPr>
            </w:pPr>
            <w:r w:rsidRPr="002A25A4">
              <w:rPr>
                <w:rFonts w:ascii="Arial" w:hAnsi="Arial" w:cs="Arial"/>
                <w:sz w:val="16"/>
                <w:szCs w:val="16"/>
                <w:lang w:val="ru-RU"/>
              </w:rPr>
              <w:t>тип 3 (штам</w:t>
            </w:r>
            <w:r w:rsidRPr="002A25A4">
              <w:rPr>
                <w:rFonts w:ascii="Arial" w:hAnsi="Arial" w:cs="Arial"/>
                <w:sz w:val="16"/>
                <w:szCs w:val="16"/>
                <w:lang w:val="en-AU"/>
              </w:rPr>
              <w:t> </w:t>
            </w:r>
            <w:r w:rsidRPr="002A25A4">
              <w:rPr>
                <w:rFonts w:ascii="Arial" w:hAnsi="Arial" w:cs="Arial"/>
                <w:sz w:val="16"/>
                <w:szCs w:val="16"/>
                <w:lang w:val="fr-FR"/>
              </w:rPr>
              <w:t>Saukett</w:t>
            </w:r>
            <w:r w:rsidRPr="002A25A4">
              <w:rPr>
                <w:rFonts w:ascii="Arial" w:hAnsi="Arial" w:cs="Arial"/>
                <w:sz w:val="16"/>
                <w:szCs w:val="16"/>
                <w:lang w:val="ru-RU"/>
              </w:rPr>
              <w:t>)</w:t>
            </w:r>
            <w:r w:rsidRPr="002A25A4">
              <w:rPr>
                <w:rFonts w:ascii="Arial" w:hAnsi="Arial" w:cs="Arial"/>
                <w:sz w:val="16"/>
                <w:szCs w:val="16"/>
                <w:vertAlign w:val="superscript"/>
                <w:lang w:val="ru-RU"/>
              </w:rPr>
              <w:t>4</w:t>
            </w:r>
            <w:r w:rsidRPr="002A25A4">
              <w:rPr>
                <w:rFonts w:ascii="Arial" w:hAnsi="Arial" w:cs="Arial"/>
                <w:sz w:val="16"/>
                <w:szCs w:val="16"/>
              </w:rPr>
              <w:t>;</w:t>
            </w:r>
          </w:p>
          <w:p w:rsidR="005B57E0" w:rsidRPr="002A25A4" w:rsidRDefault="005B57E0" w:rsidP="00CD19E2">
            <w:pPr>
              <w:rPr>
                <w:rFonts w:ascii="Arial" w:hAnsi="Arial" w:cs="Arial"/>
                <w:sz w:val="16"/>
                <w:szCs w:val="16"/>
                <w:vertAlign w:val="superscript"/>
                <w:lang w:val="ru-RU"/>
              </w:rPr>
            </w:pPr>
            <w:r w:rsidRPr="002A25A4">
              <w:rPr>
                <w:rFonts w:ascii="Arial" w:hAnsi="Arial" w:cs="Arial"/>
                <w:sz w:val="16"/>
                <w:szCs w:val="16"/>
                <w:lang w:val="ru-RU"/>
              </w:rPr>
              <w:t>полісахарид</w:t>
            </w:r>
            <w:r w:rsidRPr="002A25A4">
              <w:rPr>
                <w:rFonts w:ascii="Arial" w:hAnsi="Arial" w:cs="Arial"/>
                <w:sz w:val="16"/>
                <w:szCs w:val="16"/>
              </w:rPr>
              <w:t> </w:t>
            </w:r>
            <w:r w:rsidRPr="002A25A4">
              <w:rPr>
                <w:rFonts w:ascii="Arial" w:hAnsi="Arial" w:cs="Arial"/>
                <w:i/>
                <w:iCs/>
                <w:sz w:val="16"/>
                <w:szCs w:val="16"/>
              </w:rPr>
              <w:t>Haemophilus</w:t>
            </w:r>
            <w:r w:rsidRPr="002A25A4">
              <w:rPr>
                <w:rFonts w:ascii="Arial" w:hAnsi="Arial" w:cs="Arial"/>
                <w:i/>
                <w:iCs/>
                <w:sz w:val="16"/>
                <w:szCs w:val="16"/>
                <w:lang w:val="ru-RU"/>
              </w:rPr>
              <w:t xml:space="preserve"> </w:t>
            </w:r>
            <w:r w:rsidRPr="002A25A4">
              <w:rPr>
                <w:rFonts w:ascii="Arial" w:hAnsi="Arial" w:cs="Arial"/>
                <w:i/>
                <w:iCs/>
                <w:sz w:val="16"/>
                <w:szCs w:val="16"/>
              </w:rPr>
              <w:t>influenzae</w:t>
            </w:r>
            <w:r w:rsidRPr="002A25A4">
              <w:rPr>
                <w:rFonts w:ascii="Arial" w:hAnsi="Arial" w:cs="Arial"/>
                <w:sz w:val="16"/>
                <w:szCs w:val="16"/>
              </w:rPr>
              <w:t> </w:t>
            </w:r>
            <w:r w:rsidRPr="002A25A4">
              <w:rPr>
                <w:rFonts w:ascii="Arial" w:hAnsi="Arial" w:cs="Arial"/>
                <w:sz w:val="16"/>
                <w:szCs w:val="16"/>
                <w:lang w:val="ru-RU"/>
              </w:rPr>
              <w:t>типу</w:t>
            </w:r>
            <w:r w:rsidRPr="002A25A4">
              <w:rPr>
                <w:rFonts w:ascii="Arial" w:hAnsi="Arial" w:cs="Arial"/>
                <w:sz w:val="16"/>
                <w:szCs w:val="16"/>
              </w:rPr>
              <w:t> </w:t>
            </w:r>
            <w:r w:rsidRPr="002A25A4">
              <w:rPr>
                <w:rFonts w:ascii="Arial" w:hAnsi="Arial" w:cs="Arial"/>
                <w:i/>
                <w:iCs/>
                <w:sz w:val="16"/>
                <w:szCs w:val="16"/>
              </w:rPr>
              <w:t>b</w:t>
            </w:r>
            <w:r w:rsidRPr="002A25A4">
              <w:rPr>
                <w:rFonts w:ascii="Arial" w:hAnsi="Arial" w:cs="Arial"/>
                <w:sz w:val="16"/>
                <w:szCs w:val="16"/>
                <w:lang w:val="ru-RU"/>
              </w:rPr>
              <w:br/>
              <w:t xml:space="preserve">(полірибозилрибітол фосфат, </w:t>
            </w:r>
            <w:r w:rsidRPr="002A25A4">
              <w:rPr>
                <w:rFonts w:ascii="Arial" w:hAnsi="Arial" w:cs="Arial"/>
                <w:sz w:val="16"/>
                <w:szCs w:val="16"/>
              </w:rPr>
              <w:t>PRP</w:t>
            </w:r>
            <w:r w:rsidRPr="002A25A4">
              <w:rPr>
                <w:rFonts w:ascii="Arial" w:hAnsi="Arial" w:cs="Arial"/>
                <w:sz w:val="16"/>
                <w:szCs w:val="16"/>
                <w:lang w:val="ru-RU"/>
              </w:rPr>
              <w:t>)</w:t>
            </w:r>
            <w:r w:rsidRPr="002A25A4">
              <w:rPr>
                <w:rFonts w:ascii="Arial" w:hAnsi="Arial" w:cs="Arial"/>
                <w:sz w:val="16"/>
                <w:szCs w:val="16"/>
                <w:vertAlign w:val="superscript"/>
                <w:lang w:val="ru-RU"/>
              </w:rPr>
              <w:t>3</w:t>
            </w:r>
            <w:r w:rsidRPr="002A25A4">
              <w:rPr>
                <w:rFonts w:ascii="Arial" w:hAnsi="Arial" w:cs="Arial"/>
                <w:sz w:val="16"/>
                <w:szCs w:val="16"/>
                <w:lang w:val="ru-RU"/>
              </w:rPr>
              <w:br/>
              <w:t>кон'югований з правцевим анатоксином (ТТ) як носієм протеїну</w:t>
            </w:r>
          </w:p>
          <w:p w:rsidR="005B57E0" w:rsidRPr="002A25A4" w:rsidRDefault="005B57E0" w:rsidP="00CD19E2">
            <w:pPr>
              <w:rPr>
                <w:rFonts w:ascii="Arial" w:hAnsi="Arial" w:cs="Arial"/>
                <w:sz w:val="16"/>
                <w:szCs w:val="16"/>
                <w:lang w:val="ru-RU"/>
              </w:rPr>
            </w:pPr>
            <w:r w:rsidRPr="002A25A4">
              <w:rPr>
                <w:rFonts w:ascii="Arial" w:hAnsi="Arial" w:cs="Arial"/>
                <w:i/>
                <w:iCs/>
                <w:sz w:val="16"/>
                <w:szCs w:val="16"/>
                <w:vertAlign w:val="superscript"/>
                <w:lang w:val="ru-RU"/>
              </w:rPr>
              <w:t>1</w:t>
            </w:r>
            <w:r w:rsidRPr="002A25A4">
              <w:rPr>
                <w:rFonts w:ascii="Arial" w:hAnsi="Arial" w:cs="Arial"/>
                <w:i/>
                <w:iCs/>
                <w:sz w:val="16"/>
                <w:szCs w:val="16"/>
                <w:lang w:val="ru-RU"/>
              </w:rPr>
              <w:t> адсорбований на алюмінію  гідроксиді, гідратований (</w:t>
            </w:r>
            <w:r w:rsidRPr="002A25A4">
              <w:rPr>
                <w:rFonts w:ascii="Arial" w:hAnsi="Arial" w:cs="Arial"/>
                <w:i/>
                <w:iCs/>
                <w:sz w:val="16"/>
                <w:szCs w:val="16"/>
                <w:lang w:val="en-AU"/>
              </w:rPr>
              <w:t>Al</w:t>
            </w:r>
            <w:r w:rsidRPr="002A25A4">
              <w:rPr>
                <w:rFonts w:ascii="Arial" w:hAnsi="Arial" w:cs="Arial"/>
                <w:i/>
                <w:iCs/>
                <w:sz w:val="16"/>
                <w:szCs w:val="16"/>
                <w:lang w:val="ru-RU"/>
              </w:rPr>
              <w:t>(</w:t>
            </w:r>
            <w:r w:rsidRPr="002A25A4">
              <w:rPr>
                <w:rFonts w:ascii="Arial" w:hAnsi="Arial" w:cs="Arial"/>
                <w:i/>
                <w:iCs/>
                <w:sz w:val="16"/>
                <w:szCs w:val="16"/>
                <w:lang w:val="en-AU"/>
              </w:rPr>
              <w:t>OH</w:t>
            </w:r>
            <w:r w:rsidRPr="002A25A4">
              <w:rPr>
                <w:rFonts w:ascii="Arial" w:hAnsi="Arial" w:cs="Arial"/>
                <w:i/>
                <w:iCs/>
                <w:sz w:val="16"/>
                <w:szCs w:val="16"/>
                <w:lang w:val="ru-RU"/>
              </w:rPr>
              <w:t>)</w:t>
            </w:r>
            <w:r w:rsidRPr="002A25A4">
              <w:rPr>
                <w:rFonts w:ascii="Arial" w:hAnsi="Arial" w:cs="Arial"/>
                <w:i/>
                <w:iCs/>
                <w:sz w:val="16"/>
                <w:szCs w:val="16"/>
                <w:vertAlign w:val="subscript"/>
                <w:lang w:val="ru-RU"/>
              </w:rPr>
              <w:t>3</w:t>
            </w:r>
            <w:r w:rsidRPr="002A25A4">
              <w:rPr>
                <w:rFonts w:ascii="Arial" w:hAnsi="Arial" w:cs="Arial"/>
                <w:i/>
                <w:iCs/>
                <w:sz w:val="16"/>
                <w:szCs w:val="16"/>
                <w:lang w:val="ru-RU"/>
              </w:rPr>
              <w:t>)</w:t>
            </w:r>
            <w:r w:rsidRPr="002A25A4">
              <w:rPr>
                <w:rFonts w:ascii="Arial" w:hAnsi="Arial" w:cs="Arial"/>
                <w:i/>
                <w:iCs/>
                <w:sz w:val="16"/>
                <w:szCs w:val="16"/>
                <w:lang w:val="en-AU"/>
              </w:rPr>
              <w:t> </w:t>
            </w:r>
          </w:p>
          <w:p w:rsidR="005B57E0" w:rsidRPr="002A25A4" w:rsidRDefault="005B57E0" w:rsidP="00CD19E2">
            <w:pPr>
              <w:rPr>
                <w:rFonts w:ascii="Arial" w:hAnsi="Arial" w:cs="Arial"/>
                <w:sz w:val="16"/>
                <w:szCs w:val="16"/>
                <w:lang w:val="ru-RU"/>
              </w:rPr>
            </w:pPr>
            <w:r w:rsidRPr="002A25A4">
              <w:rPr>
                <w:rFonts w:ascii="Arial" w:hAnsi="Arial" w:cs="Arial"/>
                <w:i/>
                <w:iCs/>
                <w:sz w:val="16"/>
                <w:szCs w:val="16"/>
                <w:vertAlign w:val="superscript"/>
                <w:lang w:val="ru-RU"/>
              </w:rPr>
              <w:t>2</w:t>
            </w:r>
            <w:r w:rsidRPr="002A25A4">
              <w:rPr>
                <w:rFonts w:ascii="Arial" w:hAnsi="Arial" w:cs="Arial"/>
                <w:sz w:val="16"/>
                <w:szCs w:val="16"/>
              </w:rPr>
              <w:t> </w:t>
            </w:r>
            <w:r w:rsidRPr="002A25A4">
              <w:rPr>
                <w:rFonts w:ascii="Arial" w:hAnsi="Arial" w:cs="Arial"/>
                <w:i/>
                <w:iCs/>
                <w:sz w:val="16"/>
                <w:szCs w:val="16"/>
                <w:lang w:val="ru-RU"/>
              </w:rPr>
              <w:t>вироблений в клітинах дріжджів (</w:t>
            </w:r>
            <w:r w:rsidRPr="002A25A4">
              <w:rPr>
                <w:rFonts w:ascii="Arial" w:hAnsi="Arial" w:cs="Arial"/>
                <w:i/>
                <w:iCs/>
                <w:sz w:val="16"/>
                <w:szCs w:val="16"/>
              </w:rPr>
              <w:t>Saccharomyces</w:t>
            </w:r>
            <w:r w:rsidRPr="002A25A4">
              <w:rPr>
                <w:rFonts w:ascii="Arial" w:hAnsi="Arial" w:cs="Arial"/>
                <w:i/>
                <w:iCs/>
                <w:sz w:val="16"/>
                <w:szCs w:val="16"/>
                <w:lang w:val="ru-RU"/>
              </w:rPr>
              <w:t xml:space="preserve"> </w:t>
            </w:r>
            <w:r w:rsidRPr="002A25A4">
              <w:rPr>
                <w:rFonts w:ascii="Arial" w:hAnsi="Arial" w:cs="Arial"/>
                <w:i/>
                <w:iCs/>
                <w:sz w:val="16"/>
                <w:szCs w:val="16"/>
              </w:rPr>
              <w:t>cerevisiae</w:t>
            </w:r>
            <w:r w:rsidRPr="002A25A4">
              <w:rPr>
                <w:rFonts w:ascii="Arial" w:hAnsi="Arial" w:cs="Arial"/>
                <w:i/>
                <w:iCs/>
                <w:sz w:val="16"/>
                <w:szCs w:val="16"/>
                <w:lang w:val="ru-RU"/>
              </w:rPr>
              <w:t>) за допомогою р-ДНК</w:t>
            </w:r>
            <w:r w:rsidRPr="002A25A4">
              <w:rPr>
                <w:rFonts w:ascii="Arial" w:hAnsi="Arial" w:cs="Arial"/>
                <w:i/>
                <w:iCs/>
                <w:sz w:val="16"/>
                <w:szCs w:val="16"/>
              </w:rPr>
              <w:t>  </w:t>
            </w:r>
            <w:r w:rsidRPr="002A25A4">
              <w:rPr>
                <w:rFonts w:ascii="Arial" w:hAnsi="Arial" w:cs="Arial"/>
                <w:i/>
                <w:iCs/>
                <w:sz w:val="16"/>
                <w:szCs w:val="16"/>
                <w:lang w:val="ru-RU"/>
              </w:rPr>
              <w:t>технології</w:t>
            </w:r>
          </w:p>
          <w:p w:rsidR="005B57E0" w:rsidRPr="002A25A4" w:rsidRDefault="005B57E0" w:rsidP="00CD19E2">
            <w:pPr>
              <w:rPr>
                <w:rFonts w:ascii="Arial" w:hAnsi="Arial" w:cs="Arial"/>
                <w:sz w:val="16"/>
                <w:szCs w:val="16"/>
                <w:vertAlign w:val="superscript"/>
                <w:lang w:val="ru-RU"/>
              </w:rPr>
            </w:pPr>
            <w:r w:rsidRPr="002A25A4">
              <w:rPr>
                <w:rFonts w:ascii="Arial" w:hAnsi="Arial" w:cs="Arial"/>
                <w:i/>
                <w:iCs/>
                <w:sz w:val="16"/>
                <w:szCs w:val="16"/>
                <w:vertAlign w:val="superscript"/>
                <w:lang w:val="ru-RU"/>
              </w:rPr>
              <w:t>3</w:t>
            </w:r>
            <w:r w:rsidRPr="002A25A4">
              <w:rPr>
                <w:rFonts w:ascii="Arial" w:hAnsi="Arial" w:cs="Arial"/>
                <w:i/>
                <w:iCs/>
                <w:sz w:val="16"/>
                <w:szCs w:val="16"/>
                <w:lang w:val="ru-RU"/>
              </w:rPr>
              <w:t>адсорбований на алюмінію фосфат (</w:t>
            </w:r>
            <w:r w:rsidRPr="002A25A4">
              <w:rPr>
                <w:rFonts w:ascii="Arial" w:hAnsi="Arial" w:cs="Arial"/>
                <w:i/>
                <w:iCs/>
                <w:sz w:val="16"/>
                <w:szCs w:val="16"/>
              </w:rPr>
              <w:t>AlPO</w:t>
            </w:r>
            <w:r w:rsidRPr="002A25A4">
              <w:rPr>
                <w:rFonts w:ascii="Arial" w:hAnsi="Arial" w:cs="Arial"/>
                <w:i/>
                <w:iCs/>
                <w:sz w:val="16"/>
                <w:szCs w:val="16"/>
                <w:lang w:val="ru-RU"/>
              </w:rPr>
              <w:t>4)</w:t>
            </w:r>
          </w:p>
          <w:p w:rsidR="005B57E0" w:rsidRPr="002A25A4" w:rsidRDefault="005B57E0" w:rsidP="00CD19E2">
            <w:pPr>
              <w:rPr>
                <w:rFonts w:ascii="Arial" w:hAnsi="Arial" w:cs="Arial"/>
                <w:sz w:val="16"/>
                <w:szCs w:val="16"/>
                <w:vertAlign w:val="superscript"/>
                <w:lang w:val="ru-RU"/>
              </w:rPr>
            </w:pPr>
            <w:r w:rsidRPr="002A25A4">
              <w:rPr>
                <w:rFonts w:ascii="Arial" w:hAnsi="Arial" w:cs="Arial"/>
                <w:sz w:val="16"/>
                <w:szCs w:val="16"/>
                <w:vertAlign w:val="superscript"/>
              </w:rPr>
              <w:t>4 </w:t>
            </w:r>
            <w:r w:rsidRPr="002A25A4">
              <w:rPr>
                <w:rFonts w:ascii="Arial" w:hAnsi="Arial" w:cs="Arial"/>
                <w:i/>
                <w:iCs/>
                <w:sz w:val="16"/>
                <w:szCs w:val="16"/>
                <w:lang w:val="en-AU"/>
              </w:rPr>
              <w:t>розмножені на клітинах </w:t>
            </w:r>
            <w:r w:rsidRPr="002A25A4">
              <w:rPr>
                <w:rFonts w:ascii="Arial" w:hAnsi="Arial" w:cs="Arial"/>
                <w:i/>
                <w:iCs/>
                <w:sz w:val="16"/>
                <w:szCs w:val="16"/>
              </w:rPr>
              <w:t>Vero</w:t>
            </w:r>
          </w:p>
          <w:p w:rsidR="005B57E0" w:rsidRPr="002A25A4" w:rsidRDefault="005B57E0" w:rsidP="00CD19E2">
            <w:pPr>
              <w:rPr>
                <w:rFonts w:ascii="Arial" w:hAnsi="Arial" w:cs="Arial"/>
                <w:sz w:val="16"/>
                <w:szCs w:val="16"/>
                <w:vertAlign w:val="superscript"/>
                <w:lang w:val="ru-RU"/>
              </w:rPr>
            </w:pPr>
          </w:p>
          <w:p w:rsidR="005B57E0" w:rsidRPr="002A25A4" w:rsidRDefault="005B57E0" w:rsidP="00CD19E2">
            <w:pPr>
              <w:rPr>
                <w:rFonts w:ascii="Arial" w:hAnsi="Arial" w:cs="Arial"/>
                <w:sz w:val="16"/>
                <w:szCs w:val="16"/>
                <w:lang w:val="ru-RU"/>
              </w:rPr>
            </w:pP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J07CA09</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суспензія (DTPa-HBV-IPV) для ін’єкцій по 0,5 мл (1 доза) та ліофілізат (Hib); 1 попередньо наповнений одноразовий шприц (по 0,5 мл (1 доза)) у комплекті з двома голками та флакон з ліофілізатом (Hib) для 1 дози, що змішуються перед використанням; дві голки, шприц та флакон герметично запаковані у пластиковий контейнер; по 1 або по 10 пластикових контейнерів у картонній коробці з маркуванням українською мовою; 1 попередньо наповнений одноразовий шприц (по 0,5 мл (1 доза)) у комплекті з двома голками та флакон з ліофілізатом (Hib) для 1 дози, що змішуються перед використанням; дві голки, шприц та флакон герметично запаковані у пластиковий контейнер; по 1 або по 10 пластикових контейнерів у картонній коробці з маркуванням англійською мовою зі стрикером українською мовою</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ГлаксоСмітКляйн Експорт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ГлаксоСмітКляйн Біолоджікалз С.А., Бельгія (Випуск серій готового продукту. Проведення контролю якості DTPa-HBV-IPV компоненту);</w:t>
            </w:r>
            <w:r w:rsidRPr="002A25A4">
              <w:rPr>
                <w:rFonts w:ascii="Arial" w:hAnsi="Arial" w:cs="Arial"/>
                <w:sz w:val="16"/>
                <w:szCs w:val="16"/>
              </w:rPr>
              <w:br/>
              <w:t>ГлаксоСмітКляйн Біолоджікалз, Франція (Формування, наповнення в шприці, проведення контролю якості DTPa-HBV-IPV компоненту. Формування, наповнення та ліофілізація в флакони, маркування та пакування, проведення контролю якості Hib компоненту. Маркування та пакування готового продукту); ГлаксоСмітКляйн Біолоджікалз С.А., Бельгія (Формування, наповнення в шприці, маркування і пакування, проведення контролю якості DTPa-HBV-IPV компоненту. Наповнення та ліофілізація в флакони, маркування та пакування, проведення контролю якості Hib компоненту. Маркування та пакування готового продукту)</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Бельгія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1E71" w:rsidRDefault="005B57E0" w:rsidP="00CD19E2">
            <w:pPr>
              <w:tabs>
                <w:tab w:val="left" w:pos="12600"/>
              </w:tabs>
              <w:jc w:val="center"/>
              <w:rPr>
                <w:rFonts w:ascii="Arial" w:hAnsi="Arial" w:cs="Arial"/>
                <w:sz w:val="16"/>
                <w:szCs w:val="16"/>
              </w:rPr>
            </w:pPr>
            <w:r w:rsidRPr="002A25A4">
              <w:rPr>
                <w:rFonts w:ascii="Arial" w:hAnsi="Arial" w:cs="Arial"/>
                <w:sz w:val="16"/>
                <w:szCs w:val="16"/>
              </w:rPr>
              <w:t>Зміни І типу</w:t>
            </w:r>
          </w:p>
          <w:p w:rsidR="005B1E71" w:rsidRDefault="005B1E71" w:rsidP="00CD19E2">
            <w:pPr>
              <w:tabs>
                <w:tab w:val="left" w:pos="12600"/>
              </w:tabs>
              <w:jc w:val="center"/>
              <w:rPr>
                <w:rFonts w:ascii="Arial" w:hAnsi="Arial" w:cs="Arial"/>
                <w:sz w:val="16"/>
                <w:szCs w:val="16"/>
              </w:rPr>
            </w:pPr>
          </w:p>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UA/16235/01/01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ЙОД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iodine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йод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D08AG03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розчин для зовнішнього застосування, спиртовий 5 %, по 20 мл, 100 мл у флаконах; по 1 л у каністрах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ПП "Кілафф"</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ПП "Кілафф"</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1E71" w:rsidRDefault="005B57E0" w:rsidP="00E32670">
            <w:pPr>
              <w:tabs>
                <w:tab w:val="left" w:pos="12600"/>
              </w:tabs>
              <w:jc w:val="center"/>
              <w:rPr>
                <w:rFonts w:ascii="Arial" w:hAnsi="Arial" w:cs="Arial"/>
                <w:sz w:val="16"/>
                <w:szCs w:val="16"/>
              </w:rPr>
            </w:pPr>
            <w:r w:rsidRPr="002A25A4">
              <w:rPr>
                <w:rFonts w:ascii="Arial" w:hAnsi="Arial" w:cs="Arial"/>
                <w:sz w:val="16"/>
                <w:szCs w:val="16"/>
              </w:rPr>
              <w:t>Зміни І типу</w:t>
            </w:r>
          </w:p>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UA/8324/01/01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КАБЕРЛІН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cabergoline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каберголін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G02CB03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таблетки 0,5 мг; по 2 або по 4 таблетки у блістері або стрипі; по 1 блістеру або стрипу в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Сан Фармасьютикал Індастріз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 xml:space="preserve">Сан Фармасьютикал Індастріз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1E71" w:rsidRDefault="005B57E0" w:rsidP="005B1E71">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r w:rsidR="005B1E71">
              <w:rPr>
                <w:rFonts w:ascii="Arial" w:hAnsi="Arial" w:cs="Arial"/>
                <w:sz w:val="16"/>
                <w:szCs w:val="16"/>
              </w:rPr>
              <w:t>–</w:t>
            </w:r>
            <w:r w:rsidRPr="002A25A4">
              <w:rPr>
                <w:rFonts w:ascii="Arial" w:hAnsi="Arial" w:cs="Arial"/>
                <w:sz w:val="16"/>
                <w:szCs w:val="16"/>
              </w:rPr>
              <w:t xml:space="preserve"> </w:t>
            </w:r>
          </w:p>
          <w:p w:rsidR="005B1E71" w:rsidRDefault="005B1E71" w:rsidP="005B1E71">
            <w:pPr>
              <w:tabs>
                <w:tab w:val="left" w:pos="12600"/>
              </w:tabs>
              <w:jc w:val="center"/>
              <w:rPr>
                <w:rFonts w:ascii="Arial" w:hAnsi="Arial" w:cs="Arial"/>
                <w:sz w:val="16"/>
                <w:szCs w:val="16"/>
              </w:rPr>
            </w:pPr>
          </w:p>
          <w:p w:rsidR="005B57E0" w:rsidRPr="002A25A4" w:rsidRDefault="005B57E0" w:rsidP="005B1E71">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UA/18103/01/01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КАЛІМІН® 60 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Pyridostigmine bromide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піридостигміну бромід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N07AA02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таблетки по 60 мг, по 50 або по 100 таблеток у флаконі; по 1 флакону в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ТОВ «Тева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Дозвіл на випуск серії: Меркле ГмбХ, Німеччина; Виробництво нерозфасованої продукції, первинна та вторинна упаковка: Клоке Фарма-Сервіс ГмбХ, Німеччина; Первинна та вторинна упаковка: Клоке Верпакунгс-Сервіс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1E71" w:rsidRDefault="005B57E0" w:rsidP="00E32670">
            <w:pPr>
              <w:tabs>
                <w:tab w:val="left" w:pos="12600"/>
              </w:tabs>
              <w:jc w:val="center"/>
              <w:rPr>
                <w:rFonts w:ascii="Arial" w:hAnsi="Arial" w:cs="Arial"/>
                <w:sz w:val="16"/>
                <w:szCs w:val="16"/>
              </w:rPr>
            </w:pPr>
            <w:r w:rsidRPr="002A25A4">
              <w:rPr>
                <w:rFonts w:ascii="Arial" w:hAnsi="Arial" w:cs="Arial"/>
                <w:sz w:val="16"/>
                <w:szCs w:val="16"/>
              </w:rPr>
              <w:t>Зміни І типу</w:t>
            </w:r>
          </w:p>
          <w:p w:rsidR="005B1E71" w:rsidRDefault="005B1E71" w:rsidP="00E32670">
            <w:pPr>
              <w:tabs>
                <w:tab w:val="left" w:pos="12600"/>
              </w:tabs>
              <w:jc w:val="center"/>
              <w:rPr>
                <w:rFonts w:ascii="Arial" w:hAnsi="Arial" w:cs="Arial"/>
                <w:sz w:val="16"/>
                <w:szCs w:val="16"/>
              </w:rPr>
            </w:pPr>
          </w:p>
          <w:p w:rsidR="005B1E71" w:rsidRDefault="005B1E71" w:rsidP="00E32670">
            <w:pPr>
              <w:tabs>
                <w:tab w:val="left" w:pos="12600"/>
              </w:tabs>
              <w:jc w:val="center"/>
              <w:rPr>
                <w:rFonts w:ascii="Arial" w:hAnsi="Arial" w:cs="Arial"/>
                <w:sz w:val="16"/>
                <w:szCs w:val="16"/>
              </w:rPr>
            </w:pPr>
          </w:p>
          <w:p w:rsidR="005B57E0" w:rsidRPr="002A25A4" w:rsidRDefault="005B57E0" w:rsidP="005B1E71">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UA/9462/01/01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КАНДІД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clotrimazole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клотримазол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D01AC01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порошок нашкірний, 10 мг/г по 30 г у флаконі; по 1 флакону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Гленмарк Фармасьютикалз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Гленмарк Фармасьютикалз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1E71" w:rsidRDefault="005B57E0" w:rsidP="00E32670">
            <w:pPr>
              <w:tabs>
                <w:tab w:val="left" w:pos="12600"/>
              </w:tabs>
              <w:jc w:val="center"/>
              <w:rPr>
                <w:rFonts w:ascii="Arial" w:hAnsi="Arial" w:cs="Arial"/>
                <w:sz w:val="16"/>
                <w:szCs w:val="16"/>
              </w:rPr>
            </w:pPr>
            <w:r w:rsidRPr="002A25A4">
              <w:rPr>
                <w:rFonts w:ascii="Arial" w:hAnsi="Arial" w:cs="Arial"/>
                <w:sz w:val="16"/>
                <w:szCs w:val="16"/>
              </w:rPr>
              <w:t>Зміни І типу</w:t>
            </w:r>
          </w:p>
          <w:p w:rsidR="005B1E71" w:rsidRDefault="005B1E71" w:rsidP="00E32670">
            <w:pPr>
              <w:tabs>
                <w:tab w:val="left" w:pos="12600"/>
              </w:tabs>
              <w:jc w:val="center"/>
              <w:rPr>
                <w:rFonts w:ascii="Arial" w:hAnsi="Arial" w:cs="Arial"/>
                <w:sz w:val="16"/>
                <w:szCs w:val="16"/>
              </w:rPr>
            </w:pPr>
          </w:p>
          <w:p w:rsidR="005B1E71" w:rsidRDefault="005B1E71" w:rsidP="00E32670">
            <w:pPr>
              <w:tabs>
                <w:tab w:val="left" w:pos="12600"/>
              </w:tabs>
              <w:jc w:val="center"/>
              <w:rPr>
                <w:rFonts w:ascii="Arial" w:hAnsi="Arial" w:cs="Arial"/>
                <w:sz w:val="16"/>
                <w:szCs w:val="16"/>
              </w:rPr>
            </w:pPr>
          </w:p>
          <w:p w:rsidR="005B57E0" w:rsidRPr="002A25A4" w:rsidRDefault="005B57E0" w:rsidP="00E32670">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UA/9754/03/01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КАНДІД-Б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Imidazoles/triazoles in combination with corticosteroids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клотримазол, беклометазону дипропіонат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D01AC20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крем, по 15 г у тубі; по 1 тубі в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Гленмарк Фармасьютикалз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Гленмарк Фармасьютикалз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1E71" w:rsidRDefault="005B57E0" w:rsidP="00E32670">
            <w:pPr>
              <w:tabs>
                <w:tab w:val="left" w:pos="12600"/>
              </w:tabs>
              <w:jc w:val="center"/>
              <w:rPr>
                <w:rFonts w:ascii="Arial" w:hAnsi="Arial" w:cs="Arial"/>
                <w:sz w:val="16"/>
                <w:szCs w:val="16"/>
              </w:rPr>
            </w:pPr>
            <w:r w:rsidRPr="002A25A4">
              <w:rPr>
                <w:rFonts w:ascii="Arial" w:hAnsi="Arial" w:cs="Arial"/>
                <w:sz w:val="16"/>
                <w:szCs w:val="16"/>
              </w:rPr>
              <w:t>Зміни І типу</w:t>
            </w:r>
          </w:p>
          <w:p w:rsidR="005B57E0" w:rsidRPr="002A25A4" w:rsidRDefault="005B57E0" w:rsidP="005B1E71">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UA/8210/01/01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КАРДИПРИЛ 10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ramipril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раміприл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C09AA05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капсули по 10 мг, по 10 капсул у блістері; по 3 блістери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Ананта Медікеар Лтд.</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Артура Фармасьютікалз Пвт. Лтд., Індія;</w:t>
            </w:r>
            <w:r w:rsidRPr="002A25A4">
              <w:rPr>
                <w:rFonts w:ascii="Arial" w:hAnsi="Arial" w:cs="Arial"/>
                <w:sz w:val="16"/>
                <w:szCs w:val="16"/>
              </w:rPr>
              <w:br/>
            </w:r>
            <w:r w:rsidRPr="002A25A4">
              <w:rPr>
                <w:rFonts w:ascii="Arial" w:hAnsi="Arial" w:cs="Arial"/>
                <w:sz w:val="16"/>
                <w:szCs w:val="16"/>
              </w:rPr>
              <w:br/>
              <w:t>Ананта Медікеар Лімітед, Індія</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1E71" w:rsidRDefault="005B57E0" w:rsidP="00E32670">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w:t>
            </w:r>
          </w:p>
          <w:p w:rsidR="005B1E71" w:rsidRDefault="005B1E71" w:rsidP="00E32670">
            <w:pPr>
              <w:tabs>
                <w:tab w:val="left" w:pos="12600"/>
              </w:tabs>
              <w:jc w:val="center"/>
              <w:rPr>
                <w:rFonts w:ascii="Arial" w:hAnsi="Arial" w:cs="Arial"/>
                <w:sz w:val="16"/>
                <w:szCs w:val="16"/>
              </w:rPr>
            </w:pPr>
          </w:p>
          <w:p w:rsidR="005B1E71" w:rsidRDefault="005B1E71" w:rsidP="00E32670">
            <w:pPr>
              <w:tabs>
                <w:tab w:val="left" w:pos="12600"/>
              </w:tabs>
              <w:jc w:val="center"/>
              <w:rPr>
                <w:rFonts w:ascii="Arial" w:hAnsi="Arial" w:cs="Arial"/>
                <w:sz w:val="16"/>
                <w:szCs w:val="16"/>
              </w:rPr>
            </w:pPr>
          </w:p>
          <w:p w:rsidR="005B57E0" w:rsidRPr="002A25A4" w:rsidRDefault="005B57E0" w:rsidP="00E32670">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UA/5200/01/04</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КАРДИПРИЛ 2,5</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ramipril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раміприл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C09AA05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 xml:space="preserve">капсули по 2,5 мг, по 10 капсул у блістері, по 1 або 3 блістери в пачці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Ананта Медікеар Лтд.</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Сполучене Королівство</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Артура Фармасьютікалз Пвт. Лтд., Індія;</w:t>
            </w:r>
            <w:r w:rsidRPr="002A25A4">
              <w:rPr>
                <w:rFonts w:ascii="Arial" w:hAnsi="Arial" w:cs="Arial"/>
                <w:sz w:val="16"/>
                <w:szCs w:val="16"/>
              </w:rPr>
              <w:br/>
            </w:r>
            <w:r w:rsidRPr="002A25A4">
              <w:rPr>
                <w:rFonts w:ascii="Arial" w:hAnsi="Arial" w:cs="Arial"/>
                <w:sz w:val="16"/>
                <w:szCs w:val="16"/>
              </w:rPr>
              <w:br/>
              <w:t>Ананта Медікеар Лімітед, Індія</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1E71" w:rsidRDefault="005B57E0" w:rsidP="00E32670">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w:t>
            </w:r>
          </w:p>
          <w:p w:rsidR="005B1E71" w:rsidRDefault="005B1E71" w:rsidP="00E32670">
            <w:pPr>
              <w:tabs>
                <w:tab w:val="left" w:pos="12600"/>
              </w:tabs>
              <w:jc w:val="center"/>
              <w:rPr>
                <w:rFonts w:ascii="Arial" w:hAnsi="Arial" w:cs="Arial"/>
                <w:sz w:val="16"/>
                <w:szCs w:val="16"/>
              </w:rPr>
            </w:pPr>
          </w:p>
          <w:p w:rsidR="005B57E0" w:rsidRPr="002A25A4" w:rsidRDefault="005B57E0" w:rsidP="00E32670">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UA/5200/01/02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КАРДИПРИЛ 5</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ramipril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раміприл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C09AA05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капсули по 5 мг, по 10 капсул у блістері; по 3 блістери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Ананта Медікеар Лтд.</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Сполучене Королівство</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Артура Фармасьютікалз Пвт. Лтд., Індія;</w:t>
            </w:r>
            <w:r w:rsidRPr="002A25A4">
              <w:rPr>
                <w:rFonts w:ascii="Arial" w:hAnsi="Arial" w:cs="Arial"/>
                <w:sz w:val="16"/>
                <w:szCs w:val="16"/>
              </w:rPr>
              <w:br/>
            </w:r>
            <w:r w:rsidRPr="002A25A4">
              <w:rPr>
                <w:rFonts w:ascii="Arial" w:hAnsi="Arial" w:cs="Arial"/>
                <w:sz w:val="16"/>
                <w:szCs w:val="16"/>
              </w:rPr>
              <w:br/>
              <w:t>Ананта Медікеар Лімітед, Індія</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1E71" w:rsidRDefault="005B57E0" w:rsidP="00E32670">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w:t>
            </w:r>
          </w:p>
          <w:p w:rsidR="005B1E71" w:rsidRDefault="005B1E71" w:rsidP="00E32670">
            <w:pPr>
              <w:tabs>
                <w:tab w:val="left" w:pos="12600"/>
              </w:tabs>
              <w:jc w:val="center"/>
              <w:rPr>
                <w:rFonts w:ascii="Arial" w:hAnsi="Arial" w:cs="Arial"/>
                <w:sz w:val="16"/>
                <w:szCs w:val="16"/>
              </w:rPr>
            </w:pPr>
          </w:p>
          <w:p w:rsidR="005B57E0" w:rsidRPr="002A25A4" w:rsidRDefault="005B57E0" w:rsidP="00E32670">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UA/5200/01/03</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КАРДІОМАГНІЛ ФОРТЕ</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Acetylsalicylic acid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кислота ацетилсаліцилова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B01AC06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150 мг, по 30 або 100 таблеток у флаконі; по 1 флакону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ТОВ "АСІНО УКРАЇНА"</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виробництво за повним циклом:</w:t>
            </w:r>
            <w:r w:rsidRPr="002A25A4">
              <w:rPr>
                <w:rFonts w:ascii="Arial" w:hAnsi="Arial" w:cs="Arial"/>
                <w:sz w:val="16"/>
                <w:szCs w:val="16"/>
              </w:rPr>
              <w:br/>
              <w:t>Такеда ГмбХ, місце виробництва Оранієнбург, Німеччина;</w:t>
            </w:r>
            <w:r w:rsidRPr="002A25A4">
              <w:rPr>
                <w:rFonts w:ascii="Arial" w:hAnsi="Arial" w:cs="Arial"/>
                <w:sz w:val="16"/>
                <w:szCs w:val="16"/>
              </w:rPr>
              <w:br/>
              <w:t>альтернативна дільниця для первинного та вторинного пакування, контролю якості, випуску серії:</w:t>
            </w:r>
            <w:r w:rsidRPr="002A25A4">
              <w:rPr>
                <w:rFonts w:ascii="Arial" w:hAnsi="Arial" w:cs="Arial"/>
                <w:sz w:val="16"/>
                <w:szCs w:val="16"/>
              </w:rPr>
              <w:br/>
              <w:t xml:space="preserve">Оріфарм Мануфекчeрінг Польща Сп. з о.о., Польща; </w:t>
            </w:r>
            <w:r w:rsidRPr="002A25A4">
              <w:rPr>
                <w:rFonts w:ascii="Arial" w:hAnsi="Arial" w:cs="Arial"/>
                <w:sz w:val="16"/>
                <w:szCs w:val="16"/>
              </w:rPr>
              <w:br/>
              <w:t>альтернативна дільниця виробництва, контролю якості:</w:t>
            </w:r>
            <w:r w:rsidRPr="002A25A4">
              <w:rPr>
                <w:rFonts w:ascii="Arial" w:hAnsi="Arial" w:cs="Arial"/>
                <w:sz w:val="16"/>
                <w:szCs w:val="16"/>
              </w:rPr>
              <w:br/>
              <w:t>Оріфарм Мануфекчерінг Хобро А/С, Данія</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Німеччина/ Польща/ Данія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1E71" w:rsidRDefault="005B57E0" w:rsidP="00E32670">
            <w:pPr>
              <w:tabs>
                <w:tab w:val="left" w:pos="12600"/>
              </w:tabs>
              <w:jc w:val="center"/>
              <w:rPr>
                <w:rFonts w:ascii="Arial" w:hAnsi="Arial" w:cs="Arial"/>
                <w:b/>
                <w:sz w:val="16"/>
                <w:szCs w:val="16"/>
              </w:rPr>
            </w:pPr>
            <w:r w:rsidRPr="002A25A4">
              <w:rPr>
                <w:rFonts w:ascii="Arial" w:hAnsi="Arial" w:cs="Arial"/>
                <w:sz w:val="16"/>
                <w:szCs w:val="16"/>
              </w:rPr>
              <w:t xml:space="preserve">внесення змін до реєстраційних матеріалів: </w:t>
            </w:r>
            <w:r w:rsidRPr="002A25A4">
              <w:rPr>
                <w:rFonts w:ascii="Arial" w:hAnsi="Arial" w:cs="Arial"/>
                <w:b/>
                <w:sz w:val="16"/>
                <w:szCs w:val="16"/>
              </w:rPr>
              <w:t xml:space="preserve">уточнення написання одного з виробників в наказі МОЗ України </w:t>
            </w:r>
          </w:p>
          <w:p w:rsidR="005B1E71" w:rsidRDefault="005B1E71" w:rsidP="00E32670">
            <w:pPr>
              <w:tabs>
                <w:tab w:val="left" w:pos="12600"/>
              </w:tabs>
              <w:jc w:val="center"/>
              <w:rPr>
                <w:rFonts w:ascii="Arial" w:hAnsi="Arial" w:cs="Arial"/>
                <w:b/>
                <w:sz w:val="16"/>
                <w:szCs w:val="16"/>
              </w:rPr>
            </w:pPr>
          </w:p>
          <w:p w:rsidR="005B1E71" w:rsidRDefault="005B1E71" w:rsidP="00E32670">
            <w:pPr>
              <w:tabs>
                <w:tab w:val="left" w:pos="12600"/>
              </w:tabs>
              <w:jc w:val="center"/>
              <w:rPr>
                <w:rFonts w:ascii="Arial" w:hAnsi="Arial" w:cs="Arial"/>
                <w:b/>
                <w:sz w:val="16"/>
                <w:szCs w:val="16"/>
              </w:rPr>
            </w:pPr>
          </w:p>
          <w:p w:rsidR="005B1E71" w:rsidRDefault="005B57E0" w:rsidP="00E32670">
            <w:pPr>
              <w:tabs>
                <w:tab w:val="left" w:pos="12600"/>
              </w:tabs>
              <w:jc w:val="center"/>
              <w:rPr>
                <w:rFonts w:ascii="Arial" w:hAnsi="Arial" w:cs="Arial"/>
                <w:sz w:val="16"/>
                <w:szCs w:val="16"/>
              </w:rPr>
            </w:pPr>
            <w:r w:rsidRPr="002A25A4">
              <w:rPr>
                <w:rFonts w:ascii="Arial" w:hAnsi="Arial" w:cs="Arial"/>
                <w:sz w:val="16"/>
                <w:szCs w:val="16"/>
              </w:rPr>
              <w:t>Зміни І типу</w:t>
            </w:r>
          </w:p>
          <w:p w:rsidR="005B1E71" w:rsidRDefault="005B1E71" w:rsidP="00E32670">
            <w:pPr>
              <w:tabs>
                <w:tab w:val="left" w:pos="12600"/>
              </w:tabs>
              <w:jc w:val="center"/>
              <w:rPr>
                <w:rFonts w:ascii="Arial" w:hAnsi="Arial" w:cs="Arial"/>
                <w:sz w:val="16"/>
                <w:szCs w:val="16"/>
              </w:rPr>
            </w:pPr>
          </w:p>
          <w:p w:rsidR="005B57E0" w:rsidRPr="002A25A4" w:rsidRDefault="005B57E0" w:rsidP="00E32670">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 30 – без рецепта; № 100 – 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UA/10141/01/02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КАСЕНЛАКС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macrogol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макрогол 4000</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A06AD15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порошок для орального розчину по 10 г; 10 або 20 саше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Касен Рекордаті, С.Л.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Іспанiя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 xml:space="preserve">Касен Рекордаті, С.Л.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Іспанiя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1E71" w:rsidRDefault="005B57E0" w:rsidP="00E32670">
            <w:pPr>
              <w:tabs>
                <w:tab w:val="left" w:pos="12600"/>
              </w:tabs>
              <w:jc w:val="center"/>
              <w:rPr>
                <w:rFonts w:ascii="Arial" w:hAnsi="Arial" w:cs="Arial"/>
                <w:sz w:val="16"/>
                <w:szCs w:val="16"/>
              </w:rPr>
            </w:pPr>
            <w:r w:rsidRPr="002A25A4">
              <w:rPr>
                <w:rFonts w:ascii="Arial" w:hAnsi="Arial" w:cs="Arial"/>
                <w:sz w:val="16"/>
                <w:szCs w:val="16"/>
              </w:rPr>
              <w:t>Зміни І типу</w:t>
            </w:r>
          </w:p>
          <w:p w:rsidR="005B1E71" w:rsidRDefault="005B1E71" w:rsidP="00E32670">
            <w:pPr>
              <w:tabs>
                <w:tab w:val="left" w:pos="12600"/>
              </w:tabs>
              <w:jc w:val="center"/>
              <w:rPr>
                <w:rFonts w:ascii="Arial" w:hAnsi="Arial" w:cs="Arial"/>
                <w:sz w:val="16"/>
                <w:szCs w:val="16"/>
              </w:rPr>
            </w:pPr>
          </w:p>
          <w:p w:rsidR="005B1E71" w:rsidRDefault="005B1E71" w:rsidP="00E32670">
            <w:pPr>
              <w:tabs>
                <w:tab w:val="left" w:pos="12600"/>
              </w:tabs>
              <w:jc w:val="center"/>
              <w:rPr>
                <w:rFonts w:ascii="Arial" w:hAnsi="Arial" w:cs="Arial"/>
                <w:sz w:val="16"/>
                <w:szCs w:val="16"/>
              </w:rPr>
            </w:pPr>
          </w:p>
          <w:p w:rsidR="005B57E0" w:rsidRPr="002A25A4" w:rsidRDefault="005B57E0" w:rsidP="00E32670">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UA/14473/01/01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E32670">
            <w:pPr>
              <w:tabs>
                <w:tab w:val="left" w:pos="12600"/>
              </w:tabs>
              <w:rPr>
                <w:rFonts w:ascii="Arial" w:hAnsi="Arial" w:cs="Arial"/>
                <w:b/>
                <w:i/>
                <w:sz w:val="16"/>
                <w:szCs w:val="16"/>
              </w:rPr>
            </w:pPr>
            <w:r w:rsidRPr="002A25A4">
              <w:rPr>
                <w:rFonts w:ascii="Arial" w:hAnsi="Arial" w:cs="Arial"/>
                <w:b/>
                <w:sz w:val="16"/>
                <w:szCs w:val="16"/>
              </w:rPr>
              <w:t>КАСПОФУНГІН АСІНО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caspofungin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каспофунгіну ацетат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J02AX04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rPr>
                <w:rFonts w:ascii="Arial" w:hAnsi="Arial" w:cs="Arial"/>
                <w:sz w:val="16"/>
                <w:szCs w:val="16"/>
              </w:rPr>
            </w:pPr>
            <w:r w:rsidRPr="002A25A4">
              <w:rPr>
                <w:rFonts w:ascii="Arial" w:hAnsi="Arial" w:cs="Arial"/>
                <w:sz w:val="16"/>
                <w:szCs w:val="16"/>
              </w:rPr>
              <w:t>порошок для концентрату для розчину для інфузій, 50 мг; по 50 мг у флаконі; по 1 флакону у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ТОВ "АСІНО УКРАЇНА"</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виробництво, пакування, контроль якості та випуск серій:</w:t>
            </w:r>
            <w:r w:rsidRPr="002A25A4">
              <w:rPr>
                <w:rFonts w:ascii="Arial" w:hAnsi="Arial" w:cs="Arial"/>
                <w:sz w:val="16"/>
                <w:szCs w:val="16"/>
              </w:rPr>
              <w:br/>
              <w:t>БАГ Хеалс Кеа ГмбХ, Німеччина;</w:t>
            </w:r>
            <w:r w:rsidRPr="002A25A4">
              <w:rPr>
                <w:rFonts w:ascii="Arial" w:hAnsi="Arial" w:cs="Arial"/>
                <w:sz w:val="16"/>
                <w:szCs w:val="16"/>
              </w:rPr>
              <w:br/>
              <w:t>Лабораторіос Алкала Фарма С.Л., Іспанія;</w:t>
            </w:r>
            <w:r w:rsidRPr="002A25A4">
              <w:rPr>
                <w:rFonts w:ascii="Arial" w:hAnsi="Arial" w:cs="Arial"/>
                <w:sz w:val="16"/>
                <w:szCs w:val="16"/>
              </w:rPr>
              <w:br/>
              <w:t>контроль якості:</w:t>
            </w:r>
            <w:r w:rsidRPr="002A25A4">
              <w:rPr>
                <w:rFonts w:ascii="Arial" w:hAnsi="Arial" w:cs="Arial"/>
                <w:sz w:val="16"/>
                <w:szCs w:val="16"/>
              </w:rPr>
              <w:br/>
              <w:t>ТОВ "Фармідея", Латвія;</w:t>
            </w:r>
            <w:r w:rsidRPr="002A25A4">
              <w:rPr>
                <w:rFonts w:ascii="Arial" w:hAnsi="Arial" w:cs="Arial"/>
                <w:sz w:val="16"/>
                <w:szCs w:val="16"/>
              </w:rPr>
              <w:br/>
            </w:r>
            <w:r w:rsidRPr="002A25A4">
              <w:rPr>
                <w:rFonts w:ascii="Arial" w:hAnsi="Arial" w:cs="Arial"/>
                <w:sz w:val="16"/>
                <w:szCs w:val="16"/>
              </w:rPr>
              <w:br/>
              <w:t>контроль якості:</w:t>
            </w:r>
            <w:r w:rsidRPr="002A25A4">
              <w:rPr>
                <w:rFonts w:ascii="Arial" w:hAnsi="Arial" w:cs="Arial"/>
                <w:sz w:val="16"/>
                <w:szCs w:val="16"/>
              </w:rPr>
              <w:br/>
              <w:t>БіоХім Лабораторія біологічного та хімічного аналізу, Німеччина</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Німеччина/ Латвія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1E71" w:rsidRDefault="005B57E0" w:rsidP="00E32670">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w:t>
            </w:r>
          </w:p>
          <w:p w:rsidR="005B1E71" w:rsidRDefault="005B1E71" w:rsidP="00E32670">
            <w:pPr>
              <w:tabs>
                <w:tab w:val="left" w:pos="12600"/>
              </w:tabs>
              <w:jc w:val="center"/>
              <w:rPr>
                <w:rFonts w:ascii="Arial" w:hAnsi="Arial" w:cs="Arial"/>
                <w:sz w:val="16"/>
                <w:szCs w:val="16"/>
              </w:rPr>
            </w:pPr>
          </w:p>
          <w:p w:rsidR="005B57E0" w:rsidRPr="002A25A4" w:rsidRDefault="005B57E0" w:rsidP="00E32670">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E32670">
            <w:pPr>
              <w:tabs>
                <w:tab w:val="left" w:pos="12600"/>
              </w:tabs>
              <w:jc w:val="center"/>
              <w:rPr>
                <w:rFonts w:ascii="Arial" w:hAnsi="Arial" w:cs="Arial"/>
                <w:sz w:val="16"/>
                <w:szCs w:val="16"/>
              </w:rPr>
            </w:pPr>
            <w:r w:rsidRPr="002A25A4">
              <w:rPr>
                <w:rFonts w:ascii="Arial" w:hAnsi="Arial" w:cs="Arial"/>
                <w:sz w:val="16"/>
                <w:szCs w:val="16"/>
              </w:rPr>
              <w:t>UA/20924/01/01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D19E2">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D19E2">
            <w:pPr>
              <w:tabs>
                <w:tab w:val="left" w:pos="12600"/>
              </w:tabs>
              <w:rPr>
                <w:rFonts w:ascii="Arial" w:hAnsi="Arial" w:cs="Arial"/>
                <w:b/>
                <w:i/>
                <w:sz w:val="16"/>
                <w:szCs w:val="16"/>
              </w:rPr>
            </w:pPr>
            <w:r w:rsidRPr="002A25A4">
              <w:rPr>
                <w:rFonts w:ascii="Arial" w:hAnsi="Arial" w:cs="Arial"/>
                <w:b/>
                <w:sz w:val="16"/>
                <w:szCs w:val="16"/>
              </w:rPr>
              <w:t>КАСПОФУНГІН АСІНО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caspofungin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каспофунгіну ацетат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J02AX04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порошок для концентрату для розчину для інфузій, 50 мг; по 50 мг у флаконі; по 1 флакону у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ТОВ "АСІНО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БАГ Хеалс Кеа ГмбХ, Німеччина (виробництво, пакування, контроль якості та випуск серій); БіоХім Лабораторія біологічного та хімічного аналізу, Німеччина (контроль якості); Лабораторіос Алкала Фарма С.Л., Іспанiя (виробництво, пакування, контроль якості та випуск серій); ТОВ "Фармідея", Латвiя (контроль якості)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Німеччина/</w:t>
            </w:r>
          </w:p>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Латвія/</w:t>
            </w:r>
          </w:p>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Іспанія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1E71" w:rsidRDefault="005B57E0" w:rsidP="00CD19E2">
            <w:pPr>
              <w:tabs>
                <w:tab w:val="left" w:pos="12600"/>
              </w:tabs>
              <w:jc w:val="center"/>
              <w:rPr>
                <w:rFonts w:ascii="Arial" w:hAnsi="Arial" w:cs="Arial"/>
                <w:sz w:val="16"/>
                <w:szCs w:val="16"/>
              </w:rPr>
            </w:pPr>
            <w:r w:rsidRPr="002A25A4">
              <w:rPr>
                <w:rFonts w:ascii="Arial" w:hAnsi="Arial" w:cs="Arial"/>
                <w:sz w:val="16"/>
                <w:szCs w:val="16"/>
              </w:rPr>
              <w:t>Зміни І типу</w:t>
            </w:r>
          </w:p>
          <w:p w:rsidR="005B1E71" w:rsidRDefault="005B1E71" w:rsidP="00CD19E2">
            <w:pPr>
              <w:tabs>
                <w:tab w:val="left" w:pos="12600"/>
              </w:tabs>
              <w:jc w:val="center"/>
              <w:rPr>
                <w:rFonts w:ascii="Arial" w:hAnsi="Arial" w:cs="Arial"/>
                <w:sz w:val="16"/>
                <w:szCs w:val="16"/>
              </w:rPr>
            </w:pPr>
          </w:p>
          <w:p w:rsidR="005B1E71" w:rsidRDefault="005B1E71" w:rsidP="00CD19E2">
            <w:pPr>
              <w:tabs>
                <w:tab w:val="left" w:pos="12600"/>
              </w:tabs>
              <w:jc w:val="center"/>
              <w:rPr>
                <w:rFonts w:ascii="Arial" w:hAnsi="Arial" w:cs="Arial"/>
                <w:sz w:val="16"/>
                <w:szCs w:val="16"/>
              </w:rPr>
            </w:pPr>
          </w:p>
          <w:p w:rsidR="005B57E0" w:rsidRPr="002A25A4" w:rsidRDefault="005B57E0" w:rsidP="00CD19E2">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UA/20924/01/01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D19E2">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D19E2">
            <w:pPr>
              <w:tabs>
                <w:tab w:val="left" w:pos="12600"/>
              </w:tabs>
              <w:rPr>
                <w:rFonts w:ascii="Arial" w:hAnsi="Arial" w:cs="Arial"/>
                <w:b/>
                <w:i/>
                <w:sz w:val="16"/>
                <w:szCs w:val="16"/>
              </w:rPr>
            </w:pPr>
            <w:r w:rsidRPr="002A25A4">
              <w:rPr>
                <w:rFonts w:ascii="Arial" w:hAnsi="Arial" w:cs="Arial"/>
                <w:b/>
                <w:sz w:val="16"/>
                <w:szCs w:val="16"/>
              </w:rPr>
              <w:t xml:space="preserve">КВЕТИКСОЛ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quetiapine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кветіапіну фумарат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N05AH04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25 мг, по 10 таблеток у блістері; по 3 блістери у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 xml:space="preserve">ЗАТ «Фармліга»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Литовська Республіка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виробництво за повним циклом:</w:t>
            </w:r>
            <w:r w:rsidRPr="002A25A4">
              <w:rPr>
                <w:rFonts w:ascii="Arial" w:hAnsi="Arial" w:cs="Arial"/>
                <w:sz w:val="16"/>
                <w:szCs w:val="16"/>
              </w:rPr>
              <w:br/>
              <w:t xml:space="preserve">Актавіс Лтд., Мальта; </w:t>
            </w:r>
            <w:r w:rsidRPr="002A25A4">
              <w:rPr>
                <w:rFonts w:ascii="Arial" w:hAnsi="Arial" w:cs="Arial"/>
                <w:sz w:val="16"/>
                <w:szCs w:val="16"/>
              </w:rPr>
              <w:br/>
            </w:r>
            <w:r w:rsidRPr="002A25A4">
              <w:rPr>
                <w:rFonts w:ascii="Arial" w:hAnsi="Arial" w:cs="Arial"/>
                <w:sz w:val="16"/>
                <w:szCs w:val="16"/>
              </w:rPr>
              <w:br/>
              <w:t>контроль якості:</w:t>
            </w:r>
            <w:r w:rsidRPr="002A25A4">
              <w:rPr>
                <w:rFonts w:ascii="Arial" w:hAnsi="Arial" w:cs="Arial"/>
                <w:sz w:val="16"/>
                <w:szCs w:val="16"/>
              </w:rPr>
              <w:br/>
              <w:t>Кромат Кфт., Угорщина;</w:t>
            </w:r>
            <w:r w:rsidRPr="002A25A4">
              <w:rPr>
                <w:rFonts w:ascii="Arial" w:hAnsi="Arial" w:cs="Arial"/>
                <w:sz w:val="16"/>
                <w:szCs w:val="16"/>
              </w:rPr>
              <w:br/>
              <w:t>контроль якості:</w:t>
            </w:r>
            <w:r w:rsidRPr="002A25A4">
              <w:rPr>
                <w:rFonts w:ascii="Arial" w:hAnsi="Arial" w:cs="Arial"/>
                <w:sz w:val="16"/>
                <w:szCs w:val="16"/>
              </w:rPr>
              <w:br/>
              <w:t>Пліва Кроатіа Лімітед, Хорватія</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Мальта/ Хорватія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1E71" w:rsidRDefault="005B57E0" w:rsidP="00CD19E2">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w:t>
            </w:r>
          </w:p>
          <w:p w:rsidR="005B1E71" w:rsidRDefault="005B1E71" w:rsidP="00CD19E2">
            <w:pPr>
              <w:tabs>
                <w:tab w:val="left" w:pos="12600"/>
              </w:tabs>
              <w:jc w:val="center"/>
              <w:rPr>
                <w:rFonts w:ascii="Arial" w:hAnsi="Arial" w:cs="Arial"/>
                <w:sz w:val="16"/>
                <w:szCs w:val="16"/>
              </w:rPr>
            </w:pPr>
          </w:p>
          <w:p w:rsidR="005B57E0" w:rsidRPr="002A25A4" w:rsidRDefault="005B57E0" w:rsidP="00CD19E2">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UA/13882/01/01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D19E2">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D19E2">
            <w:pPr>
              <w:tabs>
                <w:tab w:val="left" w:pos="12600"/>
              </w:tabs>
              <w:rPr>
                <w:rFonts w:ascii="Arial" w:hAnsi="Arial" w:cs="Arial"/>
                <w:b/>
                <w:i/>
                <w:sz w:val="16"/>
                <w:szCs w:val="16"/>
              </w:rPr>
            </w:pPr>
            <w:r w:rsidRPr="002A25A4">
              <w:rPr>
                <w:rFonts w:ascii="Arial" w:hAnsi="Arial" w:cs="Arial"/>
                <w:b/>
                <w:sz w:val="16"/>
                <w:szCs w:val="16"/>
              </w:rPr>
              <w:t xml:space="preserve">КВЕТИКСОЛ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quetiapine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кветіапіну фумарат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N05AH04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100 мг, по 10 таблеток у блістері; по 3 блістери у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ЗАТ «Фармліга»</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Литовська Республіка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виробництво за повним циклом:</w:t>
            </w:r>
            <w:r w:rsidRPr="002A25A4">
              <w:rPr>
                <w:rFonts w:ascii="Arial" w:hAnsi="Arial" w:cs="Arial"/>
                <w:sz w:val="16"/>
                <w:szCs w:val="16"/>
              </w:rPr>
              <w:br/>
              <w:t xml:space="preserve">Актавіс Лтд., Мальта </w:t>
            </w:r>
            <w:r w:rsidRPr="002A25A4">
              <w:rPr>
                <w:rFonts w:ascii="Arial" w:hAnsi="Arial" w:cs="Arial"/>
                <w:sz w:val="16"/>
                <w:szCs w:val="16"/>
              </w:rPr>
              <w:br/>
            </w:r>
            <w:r w:rsidRPr="002A25A4">
              <w:rPr>
                <w:rFonts w:ascii="Arial" w:hAnsi="Arial" w:cs="Arial"/>
                <w:sz w:val="16"/>
                <w:szCs w:val="16"/>
              </w:rPr>
              <w:br/>
              <w:t>контроль якості:</w:t>
            </w:r>
            <w:r w:rsidRPr="002A25A4">
              <w:rPr>
                <w:rFonts w:ascii="Arial" w:hAnsi="Arial" w:cs="Arial"/>
                <w:sz w:val="16"/>
                <w:szCs w:val="16"/>
              </w:rPr>
              <w:br/>
              <w:t>Кромат Кфт., Угорщина;</w:t>
            </w:r>
            <w:r w:rsidRPr="002A25A4">
              <w:rPr>
                <w:rFonts w:ascii="Arial" w:hAnsi="Arial" w:cs="Arial"/>
                <w:sz w:val="16"/>
                <w:szCs w:val="16"/>
              </w:rPr>
              <w:br/>
              <w:t>контроль якості:</w:t>
            </w:r>
            <w:r w:rsidRPr="002A25A4">
              <w:rPr>
                <w:rFonts w:ascii="Arial" w:hAnsi="Arial" w:cs="Arial"/>
                <w:sz w:val="16"/>
                <w:szCs w:val="16"/>
              </w:rPr>
              <w:br/>
              <w:t>Пліва Кроатіа Лімітед, Хорватія</w:t>
            </w:r>
            <w:r w:rsidRPr="002A25A4">
              <w:rPr>
                <w:rFonts w:ascii="Arial" w:hAnsi="Arial" w:cs="Arial"/>
                <w:sz w:val="16"/>
                <w:szCs w:val="16"/>
              </w:rPr>
              <w:br/>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Мальта/ Угорщина/ Хорватія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1E71" w:rsidRDefault="005B57E0" w:rsidP="00CD19E2">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w:t>
            </w:r>
          </w:p>
          <w:p w:rsidR="005B1E71" w:rsidRDefault="005B1E71" w:rsidP="00CD19E2">
            <w:pPr>
              <w:tabs>
                <w:tab w:val="left" w:pos="12600"/>
              </w:tabs>
              <w:jc w:val="center"/>
              <w:rPr>
                <w:rFonts w:ascii="Arial" w:hAnsi="Arial" w:cs="Arial"/>
                <w:sz w:val="16"/>
                <w:szCs w:val="16"/>
              </w:rPr>
            </w:pPr>
          </w:p>
          <w:p w:rsidR="005B1E71" w:rsidRDefault="005B1E71" w:rsidP="00CD19E2">
            <w:pPr>
              <w:tabs>
                <w:tab w:val="left" w:pos="12600"/>
              </w:tabs>
              <w:jc w:val="center"/>
              <w:rPr>
                <w:rFonts w:ascii="Arial" w:hAnsi="Arial" w:cs="Arial"/>
                <w:sz w:val="16"/>
                <w:szCs w:val="16"/>
              </w:rPr>
            </w:pPr>
          </w:p>
          <w:p w:rsidR="005B57E0" w:rsidRPr="002A25A4" w:rsidRDefault="005B57E0" w:rsidP="00CD19E2">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UA/13882/01/02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D19E2">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D19E2">
            <w:pPr>
              <w:tabs>
                <w:tab w:val="left" w:pos="12600"/>
              </w:tabs>
              <w:rPr>
                <w:rFonts w:ascii="Arial" w:hAnsi="Arial" w:cs="Arial"/>
                <w:b/>
                <w:i/>
                <w:sz w:val="16"/>
                <w:szCs w:val="16"/>
              </w:rPr>
            </w:pPr>
            <w:r w:rsidRPr="002A25A4">
              <w:rPr>
                <w:rFonts w:ascii="Arial" w:hAnsi="Arial" w:cs="Arial"/>
                <w:b/>
                <w:sz w:val="16"/>
                <w:szCs w:val="16"/>
              </w:rPr>
              <w:t xml:space="preserve">КВЕТИКСОЛ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quetiapine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кветіапіну фумарат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N05AH04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200 мг, по 10 таблеток у блістері; по 3 блістери у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ЗАТ «Фармліга»</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Литовська Республіка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виробництво за повним циклом:</w:t>
            </w:r>
            <w:r w:rsidRPr="002A25A4">
              <w:rPr>
                <w:rFonts w:ascii="Arial" w:hAnsi="Arial" w:cs="Arial"/>
                <w:sz w:val="16"/>
                <w:szCs w:val="16"/>
              </w:rPr>
              <w:br/>
              <w:t>Актавіс Лтд., Мальта:</w:t>
            </w:r>
            <w:r w:rsidRPr="002A25A4">
              <w:rPr>
                <w:rFonts w:ascii="Arial" w:hAnsi="Arial" w:cs="Arial"/>
                <w:sz w:val="16"/>
                <w:szCs w:val="16"/>
              </w:rPr>
              <w:br/>
              <w:t>контроль якості:</w:t>
            </w:r>
            <w:r w:rsidRPr="002A25A4">
              <w:rPr>
                <w:rFonts w:ascii="Arial" w:hAnsi="Arial" w:cs="Arial"/>
                <w:sz w:val="16"/>
                <w:szCs w:val="16"/>
              </w:rPr>
              <w:br/>
              <w:t>Кромат Кфт., Угорщина</w:t>
            </w:r>
            <w:r w:rsidRPr="002A25A4">
              <w:rPr>
                <w:rFonts w:ascii="Arial" w:hAnsi="Arial" w:cs="Arial"/>
                <w:sz w:val="16"/>
                <w:szCs w:val="16"/>
              </w:rPr>
              <w:br/>
              <w:t>контроль якості:</w:t>
            </w:r>
            <w:r w:rsidRPr="002A25A4">
              <w:rPr>
                <w:rFonts w:ascii="Arial" w:hAnsi="Arial" w:cs="Arial"/>
                <w:sz w:val="16"/>
                <w:szCs w:val="16"/>
              </w:rPr>
              <w:br/>
              <w:t>Пліва Кроатіа Лімітед, Хорватія</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Мальта/ Угорщина/ Хорватія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1E71" w:rsidRDefault="005B57E0" w:rsidP="00CD19E2">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w:t>
            </w:r>
          </w:p>
          <w:p w:rsidR="005B1E71" w:rsidRDefault="005B1E71" w:rsidP="00CD19E2">
            <w:pPr>
              <w:tabs>
                <w:tab w:val="left" w:pos="12600"/>
              </w:tabs>
              <w:jc w:val="center"/>
              <w:rPr>
                <w:rFonts w:ascii="Arial" w:hAnsi="Arial" w:cs="Arial"/>
                <w:sz w:val="16"/>
                <w:szCs w:val="16"/>
              </w:rPr>
            </w:pPr>
          </w:p>
          <w:p w:rsidR="005B57E0" w:rsidRDefault="005B57E0" w:rsidP="00CD19E2">
            <w:pPr>
              <w:tabs>
                <w:tab w:val="left" w:pos="12600"/>
              </w:tabs>
              <w:jc w:val="center"/>
              <w:rPr>
                <w:rFonts w:ascii="Arial" w:hAnsi="Arial" w:cs="Arial"/>
                <w:sz w:val="16"/>
                <w:szCs w:val="16"/>
              </w:rPr>
            </w:pPr>
          </w:p>
          <w:p w:rsidR="005B1E71" w:rsidRPr="002A25A4" w:rsidRDefault="005B1E71" w:rsidP="00CD19E2">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UA/13882/01/03</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D19E2">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D19E2">
            <w:pPr>
              <w:tabs>
                <w:tab w:val="left" w:pos="12600"/>
              </w:tabs>
              <w:rPr>
                <w:rFonts w:ascii="Arial" w:hAnsi="Arial" w:cs="Arial"/>
                <w:b/>
                <w:i/>
                <w:sz w:val="16"/>
                <w:szCs w:val="16"/>
              </w:rPr>
            </w:pPr>
            <w:r w:rsidRPr="002A25A4">
              <w:rPr>
                <w:rFonts w:ascii="Arial" w:hAnsi="Arial" w:cs="Arial"/>
                <w:b/>
                <w:sz w:val="16"/>
                <w:szCs w:val="16"/>
              </w:rPr>
              <w:t>КЕЙВЕР®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dexketoprofen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декскетопрофену трометамол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M01AE17</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розчин для ін’єкцій, 50 мг/2 мл, по 2 мл в ампулі; по 5 ампул у блістері; по 1 або по 2 блістери в пачці з картону; по 2 мл в ампулі; по 5 або 10 ампул у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 xml:space="preserve">АТ "Фармак"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1E71" w:rsidRDefault="005B57E0" w:rsidP="00CD19E2">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5B1E71" w:rsidRDefault="005B1E71" w:rsidP="00CD19E2">
            <w:pPr>
              <w:tabs>
                <w:tab w:val="left" w:pos="12600"/>
              </w:tabs>
              <w:jc w:val="center"/>
              <w:rPr>
                <w:rFonts w:ascii="Arial" w:hAnsi="Arial" w:cs="Arial"/>
                <w:sz w:val="16"/>
                <w:szCs w:val="16"/>
              </w:rPr>
            </w:pPr>
          </w:p>
          <w:p w:rsidR="005B1E71" w:rsidRDefault="005B1E71" w:rsidP="00CD19E2">
            <w:pPr>
              <w:tabs>
                <w:tab w:val="left" w:pos="12600"/>
              </w:tabs>
              <w:jc w:val="center"/>
              <w:rPr>
                <w:rFonts w:ascii="Arial" w:hAnsi="Arial" w:cs="Arial"/>
                <w:sz w:val="16"/>
                <w:szCs w:val="16"/>
              </w:rPr>
            </w:pPr>
          </w:p>
          <w:p w:rsidR="005B57E0" w:rsidRDefault="005B57E0" w:rsidP="00CD19E2">
            <w:pPr>
              <w:tabs>
                <w:tab w:val="left" w:pos="12600"/>
              </w:tabs>
              <w:jc w:val="center"/>
              <w:rPr>
                <w:rFonts w:ascii="Arial" w:hAnsi="Arial" w:cs="Arial"/>
                <w:sz w:val="16"/>
                <w:szCs w:val="16"/>
              </w:rPr>
            </w:pPr>
          </w:p>
          <w:p w:rsidR="005B1E71" w:rsidRPr="002A25A4" w:rsidRDefault="005B1E71" w:rsidP="00CD19E2">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UA/13977/01/01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D19E2">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D19E2">
            <w:pPr>
              <w:tabs>
                <w:tab w:val="left" w:pos="12600"/>
              </w:tabs>
              <w:rPr>
                <w:rFonts w:ascii="Arial" w:hAnsi="Arial" w:cs="Arial"/>
                <w:b/>
                <w:i/>
                <w:sz w:val="16"/>
                <w:szCs w:val="16"/>
              </w:rPr>
            </w:pPr>
            <w:r w:rsidRPr="002A25A4">
              <w:rPr>
                <w:rFonts w:ascii="Arial" w:hAnsi="Arial" w:cs="Arial"/>
                <w:b/>
                <w:sz w:val="16"/>
                <w:szCs w:val="16"/>
              </w:rPr>
              <w:t>КЕППРА®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levetiracetam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леветирацетам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N03AX14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таблетки, вкриті оболонкою, по 250 мг; по 10 таблеток у блістері; по 3 або 6 блістерів у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ЮСБ Фарма 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Бельгiя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ЮСБ Фарма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Бельгія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1E71" w:rsidRDefault="005B57E0" w:rsidP="00CD19E2">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5B1E71" w:rsidRDefault="005B1E71" w:rsidP="00CD19E2">
            <w:pPr>
              <w:tabs>
                <w:tab w:val="left" w:pos="12600"/>
              </w:tabs>
              <w:jc w:val="center"/>
              <w:rPr>
                <w:rFonts w:ascii="Arial" w:hAnsi="Arial" w:cs="Arial"/>
                <w:sz w:val="16"/>
                <w:szCs w:val="16"/>
              </w:rPr>
            </w:pPr>
          </w:p>
          <w:p w:rsidR="005B57E0" w:rsidRPr="002A25A4" w:rsidRDefault="005B57E0" w:rsidP="00CD19E2">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UA/9155/01/01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D19E2">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D19E2">
            <w:pPr>
              <w:tabs>
                <w:tab w:val="left" w:pos="12600"/>
              </w:tabs>
              <w:rPr>
                <w:rFonts w:ascii="Arial" w:hAnsi="Arial" w:cs="Arial"/>
                <w:b/>
                <w:i/>
                <w:sz w:val="16"/>
                <w:szCs w:val="16"/>
              </w:rPr>
            </w:pPr>
            <w:r w:rsidRPr="002A25A4">
              <w:rPr>
                <w:rFonts w:ascii="Arial" w:hAnsi="Arial" w:cs="Arial"/>
                <w:b/>
                <w:sz w:val="16"/>
                <w:szCs w:val="16"/>
              </w:rPr>
              <w:t>КЕППРА®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levetiracetam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леветирацетам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N03AX14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таблетки, вкриті оболонкою, по 500 мг; по 10 таблеток у блістері; по 3 або 6 блістерів у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ЮСБ Фарма 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Бельгiя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ЮСБ Фарма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Бельгія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1E71" w:rsidRDefault="005B57E0" w:rsidP="00CD19E2">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5B1E71" w:rsidRDefault="005B1E71" w:rsidP="00CD19E2">
            <w:pPr>
              <w:tabs>
                <w:tab w:val="left" w:pos="12600"/>
              </w:tabs>
              <w:jc w:val="center"/>
              <w:rPr>
                <w:rFonts w:ascii="Arial" w:hAnsi="Arial" w:cs="Arial"/>
                <w:sz w:val="16"/>
                <w:szCs w:val="16"/>
              </w:rPr>
            </w:pPr>
          </w:p>
          <w:p w:rsidR="005B57E0" w:rsidRPr="002A25A4" w:rsidRDefault="005B57E0" w:rsidP="00CD19E2">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UA/9155/01/02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D19E2">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D19E2">
            <w:pPr>
              <w:tabs>
                <w:tab w:val="left" w:pos="12600"/>
              </w:tabs>
              <w:rPr>
                <w:rFonts w:ascii="Arial" w:hAnsi="Arial" w:cs="Arial"/>
                <w:b/>
                <w:i/>
                <w:sz w:val="16"/>
                <w:szCs w:val="16"/>
              </w:rPr>
            </w:pPr>
            <w:r w:rsidRPr="002A25A4">
              <w:rPr>
                <w:rFonts w:ascii="Arial" w:hAnsi="Arial" w:cs="Arial"/>
                <w:b/>
                <w:sz w:val="16"/>
                <w:szCs w:val="16"/>
              </w:rPr>
              <w:t>КЕППРА®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levetiracetam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леветирацетам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N03AX14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таблетки, вкриті оболонкою, по 1000 мг; по 10 таблеток у блістері; по 3 або 6 блістерів у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ЮСБ Фарма 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Бельгiя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ЮСБ Фарма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Бельгія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1E71" w:rsidRDefault="005B57E0" w:rsidP="00CD19E2">
            <w:pPr>
              <w:tabs>
                <w:tab w:val="left" w:pos="12600"/>
              </w:tabs>
              <w:jc w:val="center"/>
              <w:rPr>
                <w:rFonts w:ascii="Arial" w:hAnsi="Arial" w:cs="Arial"/>
                <w:sz w:val="16"/>
                <w:szCs w:val="16"/>
              </w:rPr>
            </w:pPr>
            <w:r w:rsidRPr="002A25A4">
              <w:rPr>
                <w:rFonts w:ascii="Arial" w:hAnsi="Arial" w:cs="Arial"/>
                <w:sz w:val="16"/>
                <w:szCs w:val="16"/>
              </w:rPr>
              <w:t>Зміни І типу</w:t>
            </w:r>
          </w:p>
          <w:p w:rsidR="005B1E71" w:rsidRDefault="005B1E71" w:rsidP="00CD19E2">
            <w:pPr>
              <w:tabs>
                <w:tab w:val="left" w:pos="12600"/>
              </w:tabs>
              <w:jc w:val="center"/>
              <w:rPr>
                <w:rFonts w:ascii="Arial" w:hAnsi="Arial" w:cs="Arial"/>
                <w:sz w:val="16"/>
                <w:szCs w:val="16"/>
              </w:rPr>
            </w:pPr>
          </w:p>
          <w:p w:rsidR="005B57E0" w:rsidRDefault="005B57E0" w:rsidP="005B1E71">
            <w:pPr>
              <w:tabs>
                <w:tab w:val="left" w:pos="12600"/>
              </w:tabs>
              <w:jc w:val="center"/>
              <w:rPr>
                <w:rFonts w:ascii="Arial" w:hAnsi="Arial" w:cs="Arial"/>
                <w:sz w:val="16"/>
                <w:szCs w:val="16"/>
              </w:rPr>
            </w:pPr>
          </w:p>
          <w:p w:rsidR="005B1E71" w:rsidRPr="002A25A4" w:rsidRDefault="005B1E71" w:rsidP="005B1E71">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UA/9155/01/03</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D19E2">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D19E2">
            <w:pPr>
              <w:tabs>
                <w:tab w:val="left" w:pos="12600"/>
              </w:tabs>
              <w:rPr>
                <w:rFonts w:ascii="Arial" w:hAnsi="Arial" w:cs="Arial"/>
                <w:b/>
                <w:i/>
                <w:sz w:val="16"/>
                <w:szCs w:val="16"/>
              </w:rPr>
            </w:pPr>
            <w:r w:rsidRPr="002A25A4">
              <w:rPr>
                <w:rFonts w:ascii="Arial" w:hAnsi="Arial" w:cs="Arial"/>
                <w:b/>
                <w:sz w:val="16"/>
                <w:szCs w:val="16"/>
              </w:rPr>
              <w:t>КЕТОТИФЕН СОФАРМА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ketotifen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кетотифену гідрофумарат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R06AX17</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таблетки по 1 мг; по 10 таблеток у блістері; по 3 блістери в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АТ "Софарма"</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Болгарія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Виробництво нерозфасованої продукції, первинна упаковка або виробництво за повним циклом:</w:t>
            </w:r>
            <w:r w:rsidRPr="002A25A4">
              <w:rPr>
                <w:rFonts w:ascii="Arial" w:hAnsi="Arial" w:cs="Arial"/>
                <w:sz w:val="16"/>
                <w:szCs w:val="16"/>
              </w:rPr>
              <w:br/>
              <w:t>АТ "Софарма", Болгарія;</w:t>
            </w:r>
            <w:r w:rsidRPr="002A25A4">
              <w:rPr>
                <w:rFonts w:ascii="Arial" w:hAnsi="Arial" w:cs="Arial"/>
                <w:sz w:val="16"/>
                <w:szCs w:val="16"/>
              </w:rPr>
              <w:br/>
            </w:r>
            <w:r w:rsidRPr="002A25A4">
              <w:rPr>
                <w:rFonts w:ascii="Arial" w:hAnsi="Arial" w:cs="Arial"/>
                <w:sz w:val="16"/>
                <w:szCs w:val="16"/>
              </w:rPr>
              <w:br/>
              <w:t>Вторинна упаковка, дозвіл на випуск серії або виробництво за повним циклом:</w:t>
            </w:r>
            <w:r w:rsidRPr="002A25A4">
              <w:rPr>
                <w:rFonts w:ascii="Arial" w:hAnsi="Arial" w:cs="Arial"/>
                <w:sz w:val="16"/>
                <w:szCs w:val="16"/>
              </w:rPr>
              <w:br/>
              <w:t>АТ "ВІТАМІНИ",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Болгарія/ 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1E71" w:rsidRDefault="005B57E0" w:rsidP="00CD19E2">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w:t>
            </w:r>
          </w:p>
          <w:p w:rsidR="005B1E71" w:rsidRDefault="005B1E71" w:rsidP="00CD19E2">
            <w:pPr>
              <w:tabs>
                <w:tab w:val="left" w:pos="12600"/>
              </w:tabs>
              <w:jc w:val="center"/>
              <w:rPr>
                <w:rFonts w:ascii="Arial" w:hAnsi="Arial" w:cs="Arial"/>
                <w:sz w:val="16"/>
                <w:szCs w:val="16"/>
              </w:rPr>
            </w:pPr>
          </w:p>
          <w:p w:rsidR="005B1E71" w:rsidRDefault="005B1E71" w:rsidP="00CD19E2">
            <w:pPr>
              <w:tabs>
                <w:tab w:val="left" w:pos="12600"/>
              </w:tabs>
              <w:jc w:val="center"/>
              <w:rPr>
                <w:rFonts w:ascii="Arial" w:hAnsi="Arial" w:cs="Arial"/>
                <w:sz w:val="16"/>
                <w:szCs w:val="16"/>
              </w:rPr>
            </w:pPr>
          </w:p>
          <w:p w:rsidR="005B57E0" w:rsidRPr="002A25A4" w:rsidRDefault="005B57E0" w:rsidP="00CD19E2">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UA/5512/01/01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D19E2">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D19E2">
            <w:pPr>
              <w:tabs>
                <w:tab w:val="left" w:pos="12600"/>
              </w:tabs>
              <w:rPr>
                <w:rFonts w:ascii="Arial" w:hAnsi="Arial" w:cs="Arial"/>
                <w:b/>
                <w:i/>
                <w:sz w:val="16"/>
                <w:szCs w:val="16"/>
              </w:rPr>
            </w:pPr>
            <w:r w:rsidRPr="002A25A4">
              <w:rPr>
                <w:rFonts w:ascii="Arial" w:hAnsi="Arial" w:cs="Arial"/>
                <w:b/>
                <w:sz w:val="16"/>
                <w:szCs w:val="16"/>
              </w:rPr>
              <w:t>КЕТОТИФЕН СОФАРМА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ketotifen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кетотифену гідрофумарат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C72A5">
            <w:pPr>
              <w:tabs>
                <w:tab w:val="left" w:pos="12600"/>
              </w:tabs>
              <w:jc w:val="center"/>
              <w:rPr>
                <w:rFonts w:ascii="Arial" w:hAnsi="Arial" w:cs="Arial"/>
                <w:sz w:val="16"/>
                <w:szCs w:val="16"/>
              </w:rPr>
            </w:pPr>
            <w:r w:rsidRPr="002A25A4">
              <w:rPr>
                <w:rFonts w:ascii="Arial" w:hAnsi="Arial" w:cs="Arial"/>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 xml:space="preserve">таблетки по 1 мг, in bulk № 4240: по 10 таблеток у блістері; по 424 блістери у поліпропіленовій коробці; in bulk № 4000: по 10 таблеток у блістері; по 400 блістерів у поліпропіленовій коробці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АТ "Софарма"</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Болгарія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 xml:space="preserve">АТ "Софарма" </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Болгарія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57E0" w:rsidRDefault="005B57E0" w:rsidP="005B1E7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w:t>
            </w:r>
          </w:p>
          <w:p w:rsidR="005B1E71" w:rsidRPr="002A25A4" w:rsidRDefault="005B1E71" w:rsidP="005B1E71">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b/>
                <w:i/>
                <w:sz w:val="16"/>
                <w:szCs w:val="16"/>
              </w:rPr>
            </w:pPr>
            <w:r w:rsidRPr="002A25A4">
              <w:rPr>
                <w:rFonts w:ascii="Arial" w:hAnsi="Arial" w:cs="Arial"/>
                <w:i/>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UA/12632/01/01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D19E2">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D19E2">
            <w:pPr>
              <w:tabs>
                <w:tab w:val="left" w:pos="12600"/>
              </w:tabs>
              <w:rPr>
                <w:rFonts w:ascii="Arial" w:hAnsi="Arial" w:cs="Arial"/>
                <w:b/>
                <w:i/>
                <w:sz w:val="16"/>
                <w:szCs w:val="16"/>
              </w:rPr>
            </w:pPr>
            <w:r w:rsidRPr="002A25A4">
              <w:rPr>
                <w:rFonts w:ascii="Arial" w:hAnsi="Arial" w:cs="Arial"/>
                <w:b/>
                <w:sz w:val="16"/>
                <w:szCs w:val="16"/>
              </w:rPr>
              <w:t>КЛОФАН®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clotrimazole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клотримазол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37E7C">
            <w:pPr>
              <w:tabs>
                <w:tab w:val="left" w:pos="12600"/>
              </w:tabs>
              <w:jc w:val="center"/>
              <w:rPr>
                <w:rFonts w:ascii="Arial" w:hAnsi="Arial" w:cs="Arial"/>
                <w:sz w:val="16"/>
                <w:szCs w:val="16"/>
              </w:rPr>
            </w:pPr>
            <w:r w:rsidRPr="002A25A4">
              <w:rPr>
                <w:rFonts w:ascii="Arial" w:hAnsi="Arial" w:cs="Arial"/>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крем вагінальний 10 %, in bulk: по 7 г препарату в тубі, по 169 туб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ТОВ "КУСУМ"</w:t>
            </w:r>
            <w:r w:rsidRPr="002A25A4">
              <w:rPr>
                <w:rFonts w:ascii="Arial" w:hAnsi="Arial" w:cs="Arial"/>
                <w:sz w:val="16"/>
                <w:szCs w:val="16"/>
              </w:rPr>
              <w:br/>
              <w:t>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КУСУМ ХЕЛТХКЕР ПВТ ЛТД</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1E71" w:rsidRDefault="005B57E0" w:rsidP="00CD19E2">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w:t>
            </w:r>
          </w:p>
          <w:p w:rsidR="005B57E0" w:rsidRPr="002A25A4" w:rsidRDefault="005B57E0" w:rsidP="00CD19E2">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b/>
                <w:i/>
                <w:sz w:val="16"/>
                <w:szCs w:val="16"/>
              </w:rPr>
            </w:pPr>
            <w:r w:rsidRPr="002A25A4">
              <w:rPr>
                <w:rFonts w:ascii="Arial" w:hAnsi="Arial" w:cs="Arial"/>
                <w:i/>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UA/20818/02/01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D19E2">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D19E2">
            <w:pPr>
              <w:tabs>
                <w:tab w:val="left" w:pos="12600"/>
              </w:tabs>
              <w:rPr>
                <w:rFonts w:ascii="Arial" w:hAnsi="Arial" w:cs="Arial"/>
                <w:b/>
                <w:i/>
                <w:sz w:val="16"/>
                <w:szCs w:val="16"/>
              </w:rPr>
            </w:pPr>
            <w:r w:rsidRPr="002A25A4">
              <w:rPr>
                <w:rFonts w:ascii="Arial" w:hAnsi="Arial" w:cs="Arial"/>
                <w:b/>
                <w:sz w:val="16"/>
                <w:szCs w:val="16"/>
              </w:rPr>
              <w:t>КЛОФАН®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clotrimazole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клотримазол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G01AF02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крем вагінальний 10 %; по 7 г у тубі; по 1 тубі разом з аплікатором у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ТОВ "КУСУМ"</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КУСУМ ХЕЛТХКЕР ПВТ ЛТД</w:t>
            </w:r>
            <w:r w:rsidRPr="002A25A4">
              <w:rPr>
                <w:rFonts w:ascii="Arial" w:hAnsi="Arial" w:cs="Arial"/>
                <w:sz w:val="16"/>
                <w:szCs w:val="16"/>
              </w:rPr>
              <w:br/>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1E71" w:rsidRDefault="005B57E0" w:rsidP="00CD19E2">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w:t>
            </w:r>
          </w:p>
          <w:p w:rsidR="005B1E71" w:rsidRDefault="005B1E71" w:rsidP="00CD19E2">
            <w:pPr>
              <w:tabs>
                <w:tab w:val="left" w:pos="12600"/>
              </w:tabs>
              <w:jc w:val="center"/>
              <w:rPr>
                <w:rFonts w:ascii="Arial" w:hAnsi="Arial" w:cs="Arial"/>
                <w:sz w:val="16"/>
                <w:szCs w:val="16"/>
              </w:rPr>
            </w:pPr>
          </w:p>
          <w:p w:rsidR="005B57E0" w:rsidRPr="002A25A4" w:rsidRDefault="005B57E0" w:rsidP="00CD19E2">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UA/14084/01/01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D19E2">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D19E2">
            <w:pPr>
              <w:tabs>
                <w:tab w:val="left" w:pos="12600"/>
              </w:tabs>
              <w:rPr>
                <w:rFonts w:ascii="Arial" w:hAnsi="Arial" w:cs="Arial"/>
                <w:b/>
                <w:i/>
                <w:sz w:val="16"/>
                <w:szCs w:val="16"/>
              </w:rPr>
            </w:pPr>
            <w:r w:rsidRPr="002A25A4">
              <w:rPr>
                <w:rFonts w:ascii="Arial" w:hAnsi="Arial" w:cs="Arial"/>
                <w:b/>
                <w:sz w:val="16"/>
                <w:szCs w:val="16"/>
              </w:rPr>
              <w:t>КО-ПРЕНЕСА®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Perindopril and diuretics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37E7C">
            <w:pPr>
              <w:tabs>
                <w:tab w:val="left" w:pos="12600"/>
              </w:tabs>
              <w:rPr>
                <w:rFonts w:ascii="Arial" w:hAnsi="Arial" w:cs="Arial"/>
                <w:sz w:val="16"/>
                <w:szCs w:val="16"/>
              </w:rPr>
            </w:pPr>
            <w:r w:rsidRPr="002A25A4">
              <w:rPr>
                <w:rFonts w:ascii="Arial" w:hAnsi="Arial" w:cs="Arial"/>
                <w:sz w:val="16"/>
                <w:szCs w:val="16"/>
              </w:rPr>
              <w:t>периндоприл терт-бутиламін та індапамід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C09BA04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rPr>
                <w:rFonts w:ascii="Arial" w:hAnsi="Arial" w:cs="Arial"/>
                <w:sz w:val="16"/>
                <w:szCs w:val="16"/>
              </w:rPr>
            </w:pPr>
            <w:r w:rsidRPr="002A25A4">
              <w:rPr>
                <w:rFonts w:ascii="Arial" w:hAnsi="Arial" w:cs="Arial"/>
                <w:sz w:val="16"/>
                <w:szCs w:val="16"/>
              </w:rPr>
              <w:t>таблетки, 4 мг/1,25 мг; по 10 таблеток у блістері; по 3 або 6, або 9 блістерів у картонній коробці; по 15 таблеток у блістері; по 2 або 4, або 6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КРКА, д.д., Ново место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виробництво "in bulk", первинне та вторинне пакування, контроль та випуск серії: КРКА, д.д., Ново место, Словенія; контроль серії:</w:t>
            </w:r>
            <w:r w:rsidRPr="002A25A4">
              <w:rPr>
                <w:rFonts w:ascii="Arial" w:hAnsi="Arial" w:cs="Arial"/>
                <w:sz w:val="16"/>
                <w:szCs w:val="16"/>
              </w:rPr>
              <w:br/>
              <w:t>КРКА, д.д., Ново место, Словенія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Словенія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1E71" w:rsidRDefault="005B57E0" w:rsidP="00CD19E2">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5B57E0" w:rsidRPr="002A25A4" w:rsidRDefault="005B57E0" w:rsidP="00CD19E2">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D19E2">
            <w:pPr>
              <w:tabs>
                <w:tab w:val="left" w:pos="12600"/>
              </w:tabs>
              <w:jc w:val="center"/>
              <w:rPr>
                <w:rFonts w:ascii="Arial" w:hAnsi="Arial" w:cs="Arial"/>
                <w:sz w:val="16"/>
                <w:szCs w:val="16"/>
              </w:rPr>
            </w:pPr>
            <w:r w:rsidRPr="002A25A4">
              <w:rPr>
                <w:rFonts w:ascii="Arial" w:hAnsi="Arial" w:cs="Arial"/>
                <w:sz w:val="16"/>
                <w:szCs w:val="16"/>
              </w:rPr>
              <w:t>UA/10953/01/02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237E7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237E7C">
            <w:pPr>
              <w:tabs>
                <w:tab w:val="left" w:pos="12600"/>
              </w:tabs>
              <w:rPr>
                <w:rFonts w:ascii="Arial" w:hAnsi="Arial" w:cs="Arial"/>
                <w:b/>
                <w:i/>
                <w:sz w:val="16"/>
                <w:szCs w:val="16"/>
              </w:rPr>
            </w:pPr>
            <w:r w:rsidRPr="002A25A4">
              <w:rPr>
                <w:rFonts w:ascii="Arial" w:hAnsi="Arial" w:cs="Arial"/>
                <w:b/>
                <w:sz w:val="16"/>
                <w:szCs w:val="16"/>
              </w:rPr>
              <w:t>КО-ПРЕНЕСА®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37E7C">
            <w:pPr>
              <w:tabs>
                <w:tab w:val="left" w:pos="12600"/>
              </w:tabs>
              <w:rPr>
                <w:rFonts w:ascii="Arial" w:hAnsi="Arial" w:cs="Arial"/>
                <w:sz w:val="16"/>
                <w:szCs w:val="16"/>
              </w:rPr>
            </w:pPr>
            <w:r w:rsidRPr="002A25A4">
              <w:rPr>
                <w:rFonts w:ascii="Arial" w:hAnsi="Arial" w:cs="Arial"/>
                <w:sz w:val="16"/>
                <w:szCs w:val="16"/>
              </w:rPr>
              <w:t>Perindopril and diuretics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37E7C">
            <w:pPr>
              <w:tabs>
                <w:tab w:val="left" w:pos="12600"/>
              </w:tabs>
              <w:rPr>
                <w:rFonts w:ascii="Arial" w:hAnsi="Arial" w:cs="Arial"/>
                <w:sz w:val="16"/>
                <w:szCs w:val="16"/>
              </w:rPr>
            </w:pPr>
            <w:r w:rsidRPr="002A25A4">
              <w:rPr>
                <w:rFonts w:ascii="Arial" w:hAnsi="Arial" w:cs="Arial"/>
                <w:sz w:val="16"/>
                <w:szCs w:val="16"/>
              </w:rPr>
              <w:t>периндоприл терт-бутиламін та індапамід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37E7C">
            <w:pPr>
              <w:tabs>
                <w:tab w:val="left" w:pos="12600"/>
              </w:tabs>
              <w:rPr>
                <w:rFonts w:ascii="Arial" w:hAnsi="Arial" w:cs="Arial"/>
                <w:sz w:val="16"/>
                <w:szCs w:val="16"/>
              </w:rPr>
            </w:pPr>
            <w:r w:rsidRPr="002A25A4">
              <w:rPr>
                <w:rFonts w:ascii="Arial" w:hAnsi="Arial" w:cs="Arial"/>
                <w:sz w:val="16"/>
                <w:szCs w:val="16"/>
              </w:rPr>
              <w:t>C09BA04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37E7C">
            <w:pPr>
              <w:tabs>
                <w:tab w:val="left" w:pos="12600"/>
              </w:tabs>
              <w:rPr>
                <w:rFonts w:ascii="Arial" w:hAnsi="Arial" w:cs="Arial"/>
                <w:sz w:val="16"/>
                <w:szCs w:val="16"/>
              </w:rPr>
            </w:pPr>
            <w:r w:rsidRPr="002A25A4">
              <w:rPr>
                <w:rFonts w:ascii="Arial" w:hAnsi="Arial" w:cs="Arial"/>
                <w:sz w:val="16"/>
                <w:szCs w:val="16"/>
              </w:rPr>
              <w:t>таблетки, 8 мг/2,5 мг; по 10 таблеток у блістері; по 3 або 6, або 9 блістерів у картонній коробці; по 15 таблеток у блістері; по 2 або 4, або 6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37E7C">
            <w:pPr>
              <w:tabs>
                <w:tab w:val="left" w:pos="12600"/>
              </w:tabs>
              <w:jc w:val="center"/>
              <w:rPr>
                <w:rFonts w:ascii="Arial" w:hAnsi="Arial" w:cs="Arial"/>
                <w:sz w:val="16"/>
                <w:szCs w:val="16"/>
              </w:rPr>
            </w:pPr>
            <w:r w:rsidRPr="002A25A4">
              <w:rPr>
                <w:rFonts w:ascii="Arial" w:hAnsi="Arial" w:cs="Arial"/>
                <w:sz w:val="16"/>
                <w:szCs w:val="16"/>
              </w:rPr>
              <w:t>КРКА, д.д., Ново место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37E7C">
            <w:pPr>
              <w:tabs>
                <w:tab w:val="left" w:pos="12600"/>
              </w:tabs>
              <w:jc w:val="center"/>
              <w:rPr>
                <w:rFonts w:ascii="Arial" w:hAnsi="Arial" w:cs="Arial"/>
                <w:sz w:val="16"/>
                <w:szCs w:val="16"/>
              </w:rPr>
            </w:pPr>
            <w:r w:rsidRPr="002A25A4">
              <w:rPr>
                <w:rFonts w:ascii="Arial" w:hAnsi="Arial" w:cs="Arial"/>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37E7C">
            <w:pPr>
              <w:tabs>
                <w:tab w:val="left" w:pos="12600"/>
              </w:tabs>
              <w:jc w:val="center"/>
              <w:rPr>
                <w:rFonts w:ascii="Arial" w:hAnsi="Arial" w:cs="Arial"/>
                <w:sz w:val="16"/>
                <w:szCs w:val="16"/>
              </w:rPr>
            </w:pPr>
            <w:r w:rsidRPr="002A25A4">
              <w:rPr>
                <w:rFonts w:ascii="Arial" w:hAnsi="Arial" w:cs="Arial"/>
                <w:sz w:val="16"/>
                <w:szCs w:val="16"/>
              </w:rPr>
              <w:t>виробництво "in bulk", первинне та вторинне пакування, контроль та випуск серії: КРКА, д.д., Ново место, Словенія; контроль серії:</w:t>
            </w:r>
            <w:r w:rsidRPr="002A25A4">
              <w:rPr>
                <w:rFonts w:ascii="Arial" w:hAnsi="Arial" w:cs="Arial"/>
                <w:sz w:val="16"/>
                <w:szCs w:val="16"/>
              </w:rPr>
              <w:br/>
              <w:t>КРКА, д.д., Ново место, Словенія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37E7C">
            <w:pPr>
              <w:tabs>
                <w:tab w:val="left" w:pos="12600"/>
              </w:tabs>
              <w:jc w:val="center"/>
              <w:rPr>
                <w:rFonts w:ascii="Arial" w:hAnsi="Arial" w:cs="Arial"/>
                <w:sz w:val="16"/>
                <w:szCs w:val="16"/>
              </w:rPr>
            </w:pPr>
            <w:r w:rsidRPr="002A25A4">
              <w:rPr>
                <w:rFonts w:ascii="Arial" w:hAnsi="Arial" w:cs="Arial"/>
                <w:sz w:val="16"/>
                <w:szCs w:val="16"/>
              </w:rPr>
              <w:t>Словенія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1E71" w:rsidRDefault="005B57E0" w:rsidP="00237E7C">
            <w:pPr>
              <w:tabs>
                <w:tab w:val="left" w:pos="12600"/>
              </w:tabs>
              <w:jc w:val="center"/>
              <w:rPr>
                <w:rFonts w:ascii="Arial" w:hAnsi="Arial" w:cs="Arial"/>
                <w:sz w:val="16"/>
                <w:szCs w:val="16"/>
              </w:rPr>
            </w:pPr>
            <w:r w:rsidRPr="002A25A4">
              <w:rPr>
                <w:rFonts w:ascii="Arial" w:hAnsi="Arial" w:cs="Arial"/>
                <w:sz w:val="16"/>
                <w:szCs w:val="16"/>
              </w:rPr>
              <w:t>Зміни І типу</w:t>
            </w:r>
          </w:p>
          <w:p w:rsidR="005B57E0" w:rsidRPr="002A25A4" w:rsidRDefault="005B57E0" w:rsidP="00237E7C">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37E7C">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37E7C">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37E7C">
            <w:pPr>
              <w:tabs>
                <w:tab w:val="left" w:pos="12600"/>
              </w:tabs>
              <w:jc w:val="center"/>
              <w:rPr>
                <w:rFonts w:ascii="Arial" w:hAnsi="Arial" w:cs="Arial"/>
                <w:sz w:val="16"/>
                <w:szCs w:val="16"/>
              </w:rPr>
            </w:pPr>
            <w:r w:rsidRPr="002A25A4">
              <w:rPr>
                <w:rFonts w:ascii="Arial" w:hAnsi="Arial" w:cs="Arial"/>
                <w:sz w:val="16"/>
                <w:szCs w:val="16"/>
              </w:rPr>
              <w:t>UA/10953/01/03</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237E7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237E7C">
            <w:pPr>
              <w:tabs>
                <w:tab w:val="left" w:pos="12600"/>
              </w:tabs>
              <w:rPr>
                <w:rFonts w:ascii="Arial" w:hAnsi="Arial" w:cs="Arial"/>
                <w:b/>
                <w:i/>
                <w:sz w:val="16"/>
                <w:szCs w:val="16"/>
              </w:rPr>
            </w:pPr>
            <w:r w:rsidRPr="002A25A4">
              <w:rPr>
                <w:rFonts w:ascii="Arial" w:hAnsi="Arial" w:cs="Arial"/>
                <w:b/>
                <w:sz w:val="16"/>
                <w:szCs w:val="16"/>
              </w:rPr>
              <w:t>КО-ПРЕНЕСА®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37E7C">
            <w:pPr>
              <w:tabs>
                <w:tab w:val="left" w:pos="12600"/>
              </w:tabs>
              <w:rPr>
                <w:rFonts w:ascii="Arial" w:hAnsi="Arial" w:cs="Arial"/>
                <w:sz w:val="16"/>
                <w:szCs w:val="16"/>
              </w:rPr>
            </w:pPr>
            <w:r w:rsidRPr="002A25A4">
              <w:rPr>
                <w:rFonts w:ascii="Arial" w:hAnsi="Arial" w:cs="Arial"/>
                <w:sz w:val="16"/>
                <w:szCs w:val="16"/>
              </w:rPr>
              <w:t>Perindopril and diuretics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37E7C">
            <w:pPr>
              <w:tabs>
                <w:tab w:val="left" w:pos="12600"/>
              </w:tabs>
              <w:rPr>
                <w:rFonts w:ascii="Arial" w:hAnsi="Arial" w:cs="Arial"/>
                <w:sz w:val="16"/>
                <w:szCs w:val="16"/>
              </w:rPr>
            </w:pPr>
            <w:r w:rsidRPr="002A25A4">
              <w:rPr>
                <w:rFonts w:ascii="Arial" w:hAnsi="Arial" w:cs="Arial"/>
                <w:sz w:val="16"/>
                <w:szCs w:val="16"/>
              </w:rPr>
              <w:t>периндоприл терт-бутиламін та індапамід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37E7C">
            <w:pPr>
              <w:tabs>
                <w:tab w:val="left" w:pos="12600"/>
              </w:tabs>
              <w:rPr>
                <w:rFonts w:ascii="Arial" w:hAnsi="Arial" w:cs="Arial"/>
                <w:sz w:val="16"/>
                <w:szCs w:val="16"/>
              </w:rPr>
            </w:pPr>
            <w:r w:rsidRPr="002A25A4">
              <w:rPr>
                <w:rFonts w:ascii="Arial" w:hAnsi="Arial" w:cs="Arial"/>
                <w:sz w:val="16"/>
                <w:szCs w:val="16"/>
              </w:rPr>
              <w:t>C09BA04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37E7C">
            <w:pPr>
              <w:tabs>
                <w:tab w:val="left" w:pos="12600"/>
              </w:tabs>
              <w:rPr>
                <w:rFonts w:ascii="Arial" w:hAnsi="Arial" w:cs="Arial"/>
                <w:sz w:val="16"/>
                <w:szCs w:val="16"/>
              </w:rPr>
            </w:pPr>
            <w:r w:rsidRPr="002A25A4">
              <w:rPr>
                <w:rFonts w:ascii="Arial" w:hAnsi="Arial" w:cs="Arial"/>
                <w:sz w:val="16"/>
                <w:szCs w:val="16"/>
              </w:rPr>
              <w:t>таблетки, 2 мг/0,625 мг; по 10 таблеток у блістері; по 3 або 6, або 9 блістерів у картонній коробці; по 15 таблеток у блістері; по 2 або 4, або 6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37E7C">
            <w:pPr>
              <w:tabs>
                <w:tab w:val="left" w:pos="12600"/>
              </w:tabs>
              <w:jc w:val="center"/>
              <w:rPr>
                <w:rFonts w:ascii="Arial" w:hAnsi="Arial" w:cs="Arial"/>
                <w:sz w:val="16"/>
                <w:szCs w:val="16"/>
              </w:rPr>
            </w:pPr>
            <w:r w:rsidRPr="002A25A4">
              <w:rPr>
                <w:rFonts w:ascii="Arial" w:hAnsi="Arial" w:cs="Arial"/>
                <w:sz w:val="16"/>
                <w:szCs w:val="16"/>
              </w:rPr>
              <w:t>КРКА, д.д., Ново место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37E7C">
            <w:pPr>
              <w:tabs>
                <w:tab w:val="left" w:pos="12600"/>
              </w:tabs>
              <w:jc w:val="center"/>
              <w:rPr>
                <w:rFonts w:ascii="Arial" w:hAnsi="Arial" w:cs="Arial"/>
                <w:sz w:val="16"/>
                <w:szCs w:val="16"/>
              </w:rPr>
            </w:pPr>
            <w:r w:rsidRPr="002A25A4">
              <w:rPr>
                <w:rFonts w:ascii="Arial" w:hAnsi="Arial" w:cs="Arial"/>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37E7C">
            <w:pPr>
              <w:tabs>
                <w:tab w:val="left" w:pos="12600"/>
              </w:tabs>
              <w:jc w:val="center"/>
              <w:rPr>
                <w:rFonts w:ascii="Arial" w:hAnsi="Arial" w:cs="Arial"/>
                <w:sz w:val="16"/>
                <w:szCs w:val="16"/>
              </w:rPr>
            </w:pPr>
            <w:r w:rsidRPr="002A25A4">
              <w:rPr>
                <w:rFonts w:ascii="Arial" w:hAnsi="Arial" w:cs="Arial"/>
                <w:sz w:val="16"/>
                <w:szCs w:val="16"/>
              </w:rPr>
              <w:t>виробництво "in bulk", первинне та вторинне пакування, контроль та випуск серії: КРКА, д.д., Ново место, Словенія; контроль серії:</w:t>
            </w:r>
            <w:r w:rsidRPr="002A25A4">
              <w:rPr>
                <w:rFonts w:ascii="Arial" w:hAnsi="Arial" w:cs="Arial"/>
                <w:sz w:val="16"/>
                <w:szCs w:val="16"/>
              </w:rPr>
              <w:br/>
              <w:t>КРКА, д.д., Ново место, Словенія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37E7C">
            <w:pPr>
              <w:tabs>
                <w:tab w:val="left" w:pos="12600"/>
              </w:tabs>
              <w:jc w:val="center"/>
              <w:rPr>
                <w:rFonts w:ascii="Arial" w:hAnsi="Arial" w:cs="Arial"/>
                <w:sz w:val="16"/>
                <w:szCs w:val="16"/>
              </w:rPr>
            </w:pPr>
            <w:r w:rsidRPr="002A25A4">
              <w:rPr>
                <w:rFonts w:ascii="Arial" w:hAnsi="Arial" w:cs="Arial"/>
                <w:sz w:val="16"/>
                <w:szCs w:val="16"/>
              </w:rPr>
              <w:t>Словенія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1E71" w:rsidRDefault="005B57E0" w:rsidP="00237E7C">
            <w:pPr>
              <w:tabs>
                <w:tab w:val="left" w:pos="12600"/>
              </w:tabs>
              <w:jc w:val="center"/>
              <w:rPr>
                <w:rFonts w:ascii="Arial" w:hAnsi="Arial" w:cs="Arial"/>
                <w:sz w:val="16"/>
                <w:szCs w:val="16"/>
              </w:rPr>
            </w:pPr>
            <w:r w:rsidRPr="002A25A4">
              <w:rPr>
                <w:rFonts w:ascii="Arial" w:hAnsi="Arial" w:cs="Arial"/>
                <w:sz w:val="16"/>
                <w:szCs w:val="16"/>
              </w:rPr>
              <w:t>Зміни І типу</w:t>
            </w:r>
          </w:p>
          <w:p w:rsidR="005B1E71" w:rsidRDefault="005B1E71" w:rsidP="00237E7C">
            <w:pPr>
              <w:tabs>
                <w:tab w:val="left" w:pos="12600"/>
              </w:tabs>
              <w:jc w:val="center"/>
              <w:rPr>
                <w:rFonts w:ascii="Arial" w:hAnsi="Arial" w:cs="Arial"/>
                <w:sz w:val="16"/>
                <w:szCs w:val="16"/>
              </w:rPr>
            </w:pPr>
          </w:p>
          <w:p w:rsidR="005B57E0" w:rsidRPr="002A25A4" w:rsidRDefault="005B57E0" w:rsidP="00237E7C">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37E7C">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37E7C">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37E7C">
            <w:pPr>
              <w:tabs>
                <w:tab w:val="left" w:pos="12600"/>
              </w:tabs>
              <w:jc w:val="center"/>
              <w:rPr>
                <w:rFonts w:ascii="Arial" w:hAnsi="Arial" w:cs="Arial"/>
                <w:sz w:val="16"/>
                <w:szCs w:val="16"/>
              </w:rPr>
            </w:pPr>
            <w:r w:rsidRPr="002A25A4">
              <w:rPr>
                <w:rFonts w:ascii="Arial" w:hAnsi="Arial" w:cs="Arial"/>
                <w:sz w:val="16"/>
                <w:szCs w:val="16"/>
              </w:rPr>
              <w:t>UA/10953/01/01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237E7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237E7C">
            <w:pPr>
              <w:tabs>
                <w:tab w:val="left" w:pos="12600"/>
              </w:tabs>
              <w:rPr>
                <w:rFonts w:ascii="Arial" w:hAnsi="Arial" w:cs="Arial"/>
                <w:b/>
                <w:i/>
                <w:sz w:val="16"/>
                <w:szCs w:val="16"/>
              </w:rPr>
            </w:pPr>
            <w:r w:rsidRPr="002A25A4">
              <w:rPr>
                <w:rFonts w:ascii="Arial" w:hAnsi="Arial" w:cs="Arial"/>
                <w:b/>
                <w:sz w:val="16"/>
                <w:szCs w:val="16"/>
              </w:rPr>
              <w:t>КОСТАРОКС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37E7C">
            <w:pPr>
              <w:tabs>
                <w:tab w:val="left" w:pos="12600"/>
              </w:tabs>
              <w:rPr>
                <w:rFonts w:ascii="Arial" w:hAnsi="Arial" w:cs="Arial"/>
                <w:sz w:val="16"/>
                <w:szCs w:val="16"/>
              </w:rPr>
            </w:pPr>
            <w:r w:rsidRPr="002A25A4">
              <w:rPr>
                <w:rFonts w:ascii="Arial" w:hAnsi="Arial" w:cs="Arial"/>
                <w:sz w:val="16"/>
                <w:szCs w:val="16"/>
              </w:rPr>
              <w:t>etoricoxib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37E7C">
            <w:pPr>
              <w:tabs>
                <w:tab w:val="left" w:pos="12600"/>
              </w:tabs>
              <w:rPr>
                <w:rFonts w:ascii="Arial" w:hAnsi="Arial" w:cs="Arial"/>
                <w:sz w:val="16"/>
                <w:szCs w:val="16"/>
              </w:rPr>
            </w:pPr>
            <w:r w:rsidRPr="002A25A4">
              <w:rPr>
                <w:rFonts w:ascii="Arial" w:hAnsi="Arial" w:cs="Arial"/>
                <w:sz w:val="16"/>
                <w:szCs w:val="16"/>
              </w:rPr>
              <w:t>еторикоксиб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37E7C">
            <w:pPr>
              <w:tabs>
                <w:tab w:val="left" w:pos="12600"/>
              </w:tabs>
              <w:rPr>
                <w:rFonts w:ascii="Arial" w:hAnsi="Arial" w:cs="Arial"/>
                <w:sz w:val="16"/>
                <w:szCs w:val="16"/>
              </w:rPr>
            </w:pPr>
            <w:r w:rsidRPr="002A25A4">
              <w:rPr>
                <w:rFonts w:ascii="Arial" w:hAnsi="Arial" w:cs="Arial"/>
                <w:sz w:val="16"/>
                <w:szCs w:val="16"/>
              </w:rPr>
              <w:t>M01AH05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37E7C">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30 мг, по 7 таблеток у блістері; по 4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37E7C">
            <w:pPr>
              <w:tabs>
                <w:tab w:val="left" w:pos="12600"/>
              </w:tabs>
              <w:jc w:val="center"/>
              <w:rPr>
                <w:rFonts w:ascii="Arial" w:hAnsi="Arial" w:cs="Arial"/>
                <w:sz w:val="16"/>
                <w:szCs w:val="16"/>
              </w:rPr>
            </w:pPr>
            <w:r w:rsidRPr="002A25A4">
              <w:rPr>
                <w:rFonts w:ascii="Arial" w:hAnsi="Arial" w:cs="Arial"/>
                <w:sz w:val="16"/>
                <w:szCs w:val="16"/>
              </w:rPr>
              <w:t>ТОВ "Сандоз Україна"</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37E7C">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37E7C">
            <w:pPr>
              <w:tabs>
                <w:tab w:val="left" w:pos="12600"/>
              </w:tabs>
              <w:jc w:val="center"/>
              <w:rPr>
                <w:rFonts w:ascii="Arial" w:hAnsi="Arial" w:cs="Arial"/>
                <w:sz w:val="16"/>
                <w:szCs w:val="16"/>
              </w:rPr>
            </w:pPr>
            <w:r w:rsidRPr="002A25A4">
              <w:rPr>
                <w:rFonts w:ascii="Arial" w:hAnsi="Arial" w:cs="Arial"/>
                <w:sz w:val="16"/>
                <w:szCs w:val="16"/>
              </w:rPr>
              <w:t>випуск серій:</w:t>
            </w:r>
            <w:r w:rsidRPr="002A25A4">
              <w:rPr>
                <w:rFonts w:ascii="Arial" w:hAnsi="Arial" w:cs="Arial"/>
                <w:sz w:val="16"/>
                <w:szCs w:val="16"/>
              </w:rPr>
              <w:br/>
              <w:t>Салютас Фарма ГмбХ, Німеччина;</w:t>
            </w:r>
            <w:r w:rsidRPr="002A25A4">
              <w:rPr>
                <w:rFonts w:ascii="Arial" w:hAnsi="Arial" w:cs="Arial"/>
                <w:sz w:val="16"/>
                <w:szCs w:val="16"/>
              </w:rPr>
              <w:br/>
              <w:t>тестування:</w:t>
            </w:r>
            <w:r w:rsidRPr="002A25A4">
              <w:rPr>
                <w:rFonts w:ascii="Arial" w:hAnsi="Arial" w:cs="Arial"/>
                <w:sz w:val="16"/>
                <w:szCs w:val="16"/>
              </w:rPr>
              <w:br/>
              <w:t>іфп Пріватес Інститут фюр Продуктквалітет ГмбХ, Німеччина;</w:t>
            </w:r>
            <w:r w:rsidRPr="002A25A4">
              <w:rPr>
                <w:rFonts w:ascii="Arial" w:hAnsi="Arial" w:cs="Arial"/>
                <w:sz w:val="16"/>
                <w:szCs w:val="16"/>
              </w:rPr>
              <w:br/>
              <w:t>тестування:</w:t>
            </w:r>
            <w:r w:rsidRPr="002A25A4">
              <w:rPr>
                <w:rFonts w:ascii="Arial" w:hAnsi="Arial" w:cs="Arial"/>
                <w:sz w:val="16"/>
                <w:szCs w:val="16"/>
              </w:rPr>
              <w:br/>
              <w:t>Аналітішес Центрум Біофарм ГмбХ Берлін, Німеччина;</w:t>
            </w:r>
          </w:p>
          <w:p w:rsidR="005B57E0" w:rsidRPr="002A25A4" w:rsidRDefault="005B57E0" w:rsidP="00237E7C">
            <w:pPr>
              <w:tabs>
                <w:tab w:val="left" w:pos="12600"/>
              </w:tabs>
              <w:jc w:val="center"/>
              <w:rPr>
                <w:rFonts w:ascii="Arial" w:hAnsi="Arial" w:cs="Arial"/>
                <w:sz w:val="16"/>
                <w:szCs w:val="16"/>
              </w:rPr>
            </w:pPr>
            <w:r w:rsidRPr="002A25A4">
              <w:rPr>
                <w:rFonts w:ascii="Arial" w:hAnsi="Arial" w:cs="Arial"/>
                <w:sz w:val="16"/>
                <w:szCs w:val="16"/>
              </w:rPr>
              <w:t>виробництво in bulk, первинне і вторинне пакування, контроль серії, випуск серії:</w:t>
            </w:r>
            <w:r w:rsidRPr="002A25A4">
              <w:rPr>
                <w:rFonts w:ascii="Arial" w:hAnsi="Arial" w:cs="Arial"/>
                <w:sz w:val="16"/>
                <w:szCs w:val="16"/>
              </w:rPr>
              <w:br/>
              <w:t>Делорбіс Фармасьютікалз Лтд, Кіпр</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37E7C">
            <w:pPr>
              <w:tabs>
                <w:tab w:val="left" w:pos="12600"/>
              </w:tabs>
              <w:jc w:val="center"/>
              <w:rPr>
                <w:rFonts w:ascii="Arial" w:hAnsi="Arial" w:cs="Arial"/>
                <w:sz w:val="16"/>
                <w:szCs w:val="16"/>
              </w:rPr>
            </w:pPr>
            <w:r w:rsidRPr="002A25A4">
              <w:rPr>
                <w:rFonts w:ascii="Arial" w:hAnsi="Arial" w:cs="Arial"/>
                <w:sz w:val="16"/>
                <w:szCs w:val="16"/>
              </w:rPr>
              <w:t>Німеччина/ Кіпр</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1E71" w:rsidRDefault="005B57E0" w:rsidP="005B1E7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w:t>
            </w:r>
          </w:p>
          <w:p w:rsidR="005B1E71" w:rsidRDefault="005B1E71" w:rsidP="005B1E71">
            <w:pPr>
              <w:tabs>
                <w:tab w:val="left" w:pos="12600"/>
              </w:tabs>
              <w:jc w:val="center"/>
              <w:rPr>
                <w:rFonts w:ascii="Arial" w:hAnsi="Arial" w:cs="Arial"/>
                <w:sz w:val="16"/>
                <w:szCs w:val="16"/>
              </w:rPr>
            </w:pPr>
          </w:p>
          <w:p w:rsidR="005B1E71" w:rsidRPr="002A25A4" w:rsidRDefault="005B1E71" w:rsidP="005B1E71">
            <w:pPr>
              <w:tabs>
                <w:tab w:val="left" w:pos="12600"/>
              </w:tabs>
              <w:jc w:val="center"/>
              <w:rPr>
                <w:rFonts w:ascii="Arial" w:hAnsi="Arial" w:cs="Arial"/>
                <w:sz w:val="16"/>
                <w:szCs w:val="16"/>
              </w:rPr>
            </w:pPr>
          </w:p>
          <w:p w:rsidR="005B57E0" w:rsidRPr="002A25A4" w:rsidRDefault="005B57E0" w:rsidP="005B1E71">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37E7C">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37E7C">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37E7C">
            <w:pPr>
              <w:tabs>
                <w:tab w:val="left" w:pos="12600"/>
              </w:tabs>
              <w:jc w:val="center"/>
              <w:rPr>
                <w:rFonts w:ascii="Arial" w:hAnsi="Arial" w:cs="Arial"/>
                <w:sz w:val="16"/>
                <w:szCs w:val="16"/>
              </w:rPr>
            </w:pPr>
            <w:r w:rsidRPr="002A25A4">
              <w:rPr>
                <w:rFonts w:ascii="Arial" w:hAnsi="Arial" w:cs="Arial"/>
                <w:sz w:val="16"/>
                <w:szCs w:val="16"/>
              </w:rPr>
              <w:t>UA/17232/01/01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8D6F24">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8D6F24">
            <w:pPr>
              <w:tabs>
                <w:tab w:val="left" w:pos="12600"/>
              </w:tabs>
              <w:rPr>
                <w:rFonts w:ascii="Arial" w:hAnsi="Arial" w:cs="Arial"/>
                <w:b/>
                <w:i/>
                <w:sz w:val="16"/>
                <w:szCs w:val="16"/>
              </w:rPr>
            </w:pPr>
            <w:r w:rsidRPr="002A25A4">
              <w:rPr>
                <w:rFonts w:ascii="Arial" w:hAnsi="Arial" w:cs="Arial"/>
                <w:b/>
                <w:sz w:val="16"/>
                <w:szCs w:val="16"/>
              </w:rPr>
              <w:t>КОСТАРОКС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8D6F24">
            <w:pPr>
              <w:tabs>
                <w:tab w:val="left" w:pos="12600"/>
              </w:tabs>
              <w:rPr>
                <w:rFonts w:ascii="Arial" w:hAnsi="Arial" w:cs="Arial"/>
                <w:sz w:val="16"/>
                <w:szCs w:val="16"/>
              </w:rPr>
            </w:pPr>
            <w:r w:rsidRPr="002A25A4">
              <w:rPr>
                <w:rFonts w:ascii="Arial" w:hAnsi="Arial" w:cs="Arial"/>
                <w:sz w:val="16"/>
                <w:szCs w:val="16"/>
              </w:rPr>
              <w:t>etoricoxib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8D6F24">
            <w:pPr>
              <w:tabs>
                <w:tab w:val="left" w:pos="12600"/>
              </w:tabs>
              <w:rPr>
                <w:rFonts w:ascii="Arial" w:hAnsi="Arial" w:cs="Arial"/>
                <w:sz w:val="16"/>
                <w:szCs w:val="16"/>
              </w:rPr>
            </w:pPr>
            <w:r w:rsidRPr="002A25A4">
              <w:rPr>
                <w:rFonts w:ascii="Arial" w:hAnsi="Arial" w:cs="Arial"/>
                <w:sz w:val="16"/>
                <w:szCs w:val="16"/>
              </w:rPr>
              <w:t>еторикоксиб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8D6F24">
            <w:pPr>
              <w:tabs>
                <w:tab w:val="left" w:pos="12600"/>
              </w:tabs>
              <w:rPr>
                <w:rFonts w:ascii="Arial" w:hAnsi="Arial" w:cs="Arial"/>
                <w:sz w:val="16"/>
                <w:szCs w:val="16"/>
              </w:rPr>
            </w:pPr>
            <w:r w:rsidRPr="002A25A4">
              <w:rPr>
                <w:rFonts w:ascii="Arial" w:hAnsi="Arial" w:cs="Arial"/>
                <w:sz w:val="16"/>
                <w:szCs w:val="16"/>
              </w:rPr>
              <w:t>M01AH05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8D6F24">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60 мг, по 4 таблетки у блістері; по 1 блістеру в картонній коробці; по 7 таблеток у блістері; по 4 блістери в картонній коробці; по 10 таблеток у блістері; по 10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8D6F24">
            <w:pPr>
              <w:tabs>
                <w:tab w:val="left" w:pos="12600"/>
              </w:tabs>
              <w:jc w:val="center"/>
              <w:rPr>
                <w:rFonts w:ascii="Arial" w:hAnsi="Arial" w:cs="Arial"/>
                <w:sz w:val="16"/>
                <w:szCs w:val="16"/>
              </w:rPr>
            </w:pPr>
            <w:r w:rsidRPr="002A25A4">
              <w:rPr>
                <w:rFonts w:ascii="Arial" w:hAnsi="Arial" w:cs="Arial"/>
                <w:sz w:val="16"/>
                <w:szCs w:val="16"/>
              </w:rPr>
              <w:t>ТОВ "Сандоз Україна"</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8D6F24">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8D6F24">
            <w:pPr>
              <w:tabs>
                <w:tab w:val="left" w:pos="12600"/>
              </w:tabs>
              <w:jc w:val="center"/>
              <w:rPr>
                <w:rFonts w:ascii="Arial" w:hAnsi="Arial" w:cs="Arial"/>
                <w:sz w:val="16"/>
                <w:szCs w:val="16"/>
              </w:rPr>
            </w:pPr>
            <w:r w:rsidRPr="002A25A4">
              <w:rPr>
                <w:rFonts w:ascii="Arial" w:hAnsi="Arial" w:cs="Arial"/>
                <w:sz w:val="16"/>
                <w:szCs w:val="16"/>
              </w:rPr>
              <w:t>випуск серій:</w:t>
            </w:r>
            <w:r w:rsidRPr="002A25A4">
              <w:rPr>
                <w:rFonts w:ascii="Arial" w:hAnsi="Arial" w:cs="Arial"/>
                <w:sz w:val="16"/>
                <w:szCs w:val="16"/>
              </w:rPr>
              <w:br/>
              <w:t>Салютас Фарма ГмбХ, Німеччина;</w:t>
            </w:r>
            <w:r w:rsidRPr="002A25A4">
              <w:rPr>
                <w:rFonts w:ascii="Arial" w:hAnsi="Arial" w:cs="Arial"/>
                <w:sz w:val="16"/>
                <w:szCs w:val="16"/>
              </w:rPr>
              <w:br/>
              <w:t>тестування:</w:t>
            </w:r>
            <w:r w:rsidRPr="002A25A4">
              <w:rPr>
                <w:rFonts w:ascii="Arial" w:hAnsi="Arial" w:cs="Arial"/>
                <w:sz w:val="16"/>
                <w:szCs w:val="16"/>
              </w:rPr>
              <w:br/>
              <w:t>іфп Пріватес Інститут фюр Продуктквалітет ГмбХ, Німеччина;</w:t>
            </w:r>
            <w:r w:rsidRPr="002A25A4">
              <w:rPr>
                <w:rFonts w:ascii="Arial" w:hAnsi="Arial" w:cs="Arial"/>
                <w:sz w:val="16"/>
                <w:szCs w:val="16"/>
              </w:rPr>
              <w:br/>
              <w:t>тестування:</w:t>
            </w:r>
            <w:r w:rsidRPr="002A25A4">
              <w:rPr>
                <w:rFonts w:ascii="Arial" w:hAnsi="Arial" w:cs="Arial"/>
                <w:sz w:val="16"/>
                <w:szCs w:val="16"/>
              </w:rPr>
              <w:br/>
              <w:t>Аналітішес Центрум Біофарм ГмбХ Берлін, Німеччина;</w:t>
            </w:r>
          </w:p>
          <w:p w:rsidR="005B57E0" w:rsidRPr="002A25A4" w:rsidRDefault="005B57E0" w:rsidP="008D6F24">
            <w:pPr>
              <w:tabs>
                <w:tab w:val="left" w:pos="12600"/>
              </w:tabs>
              <w:jc w:val="center"/>
              <w:rPr>
                <w:rFonts w:ascii="Arial" w:hAnsi="Arial" w:cs="Arial"/>
                <w:sz w:val="16"/>
                <w:szCs w:val="16"/>
              </w:rPr>
            </w:pPr>
            <w:r w:rsidRPr="002A25A4">
              <w:rPr>
                <w:rFonts w:ascii="Arial" w:hAnsi="Arial" w:cs="Arial"/>
                <w:sz w:val="16"/>
                <w:szCs w:val="16"/>
              </w:rPr>
              <w:t>виробництво in bulk, первинне і вторинне пакування, контроль серії, випуск серії:</w:t>
            </w:r>
            <w:r w:rsidRPr="002A25A4">
              <w:rPr>
                <w:rFonts w:ascii="Arial" w:hAnsi="Arial" w:cs="Arial"/>
                <w:sz w:val="16"/>
                <w:szCs w:val="16"/>
              </w:rPr>
              <w:br/>
              <w:t>Делорбіс Фармасьютікалз Лтд, Кіпр</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8D6F24">
            <w:pPr>
              <w:tabs>
                <w:tab w:val="left" w:pos="12600"/>
              </w:tabs>
              <w:jc w:val="center"/>
              <w:rPr>
                <w:rFonts w:ascii="Arial" w:hAnsi="Arial" w:cs="Arial"/>
                <w:sz w:val="16"/>
                <w:szCs w:val="16"/>
              </w:rPr>
            </w:pPr>
            <w:r w:rsidRPr="002A25A4">
              <w:rPr>
                <w:rFonts w:ascii="Arial" w:hAnsi="Arial" w:cs="Arial"/>
                <w:sz w:val="16"/>
                <w:szCs w:val="16"/>
              </w:rPr>
              <w:t>Німеччина/ Кіпр</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1E71" w:rsidRDefault="005B57E0" w:rsidP="008D6F24">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w:t>
            </w:r>
          </w:p>
          <w:p w:rsidR="005B1E71" w:rsidRDefault="005B1E71" w:rsidP="008D6F24">
            <w:pPr>
              <w:tabs>
                <w:tab w:val="left" w:pos="12600"/>
              </w:tabs>
              <w:jc w:val="center"/>
              <w:rPr>
                <w:rFonts w:ascii="Arial" w:hAnsi="Arial" w:cs="Arial"/>
                <w:sz w:val="16"/>
                <w:szCs w:val="16"/>
              </w:rPr>
            </w:pPr>
          </w:p>
          <w:p w:rsidR="005B1E71" w:rsidRDefault="005B1E71" w:rsidP="008D6F24">
            <w:pPr>
              <w:tabs>
                <w:tab w:val="left" w:pos="12600"/>
              </w:tabs>
              <w:jc w:val="center"/>
              <w:rPr>
                <w:rFonts w:ascii="Arial" w:hAnsi="Arial" w:cs="Arial"/>
                <w:sz w:val="16"/>
                <w:szCs w:val="16"/>
              </w:rPr>
            </w:pPr>
          </w:p>
          <w:p w:rsidR="005B57E0" w:rsidRPr="002A25A4" w:rsidRDefault="005B57E0" w:rsidP="008D6F24">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8D6F24">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8D6F24">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8D6F24">
            <w:pPr>
              <w:tabs>
                <w:tab w:val="left" w:pos="12600"/>
              </w:tabs>
              <w:jc w:val="center"/>
              <w:rPr>
                <w:rFonts w:ascii="Arial" w:hAnsi="Arial" w:cs="Arial"/>
                <w:sz w:val="16"/>
                <w:szCs w:val="16"/>
              </w:rPr>
            </w:pPr>
            <w:r w:rsidRPr="002A25A4">
              <w:rPr>
                <w:rFonts w:ascii="Arial" w:hAnsi="Arial" w:cs="Arial"/>
                <w:sz w:val="16"/>
                <w:szCs w:val="16"/>
              </w:rPr>
              <w:t>UA/17232/01/02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8D6F24">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8D6F24">
            <w:pPr>
              <w:tabs>
                <w:tab w:val="left" w:pos="12600"/>
              </w:tabs>
              <w:rPr>
                <w:rFonts w:ascii="Arial" w:hAnsi="Arial" w:cs="Arial"/>
                <w:b/>
                <w:i/>
                <w:sz w:val="16"/>
                <w:szCs w:val="16"/>
              </w:rPr>
            </w:pPr>
            <w:r w:rsidRPr="002A25A4">
              <w:rPr>
                <w:rFonts w:ascii="Arial" w:hAnsi="Arial" w:cs="Arial"/>
                <w:b/>
                <w:sz w:val="16"/>
                <w:szCs w:val="16"/>
              </w:rPr>
              <w:t>КОСТАРОКС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8D6F24">
            <w:pPr>
              <w:tabs>
                <w:tab w:val="left" w:pos="12600"/>
              </w:tabs>
              <w:rPr>
                <w:rFonts w:ascii="Arial" w:hAnsi="Arial" w:cs="Arial"/>
                <w:sz w:val="16"/>
                <w:szCs w:val="16"/>
              </w:rPr>
            </w:pPr>
            <w:r w:rsidRPr="002A25A4">
              <w:rPr>
                <w:rFonts w:ascii="Arial" w:hAnsi="Arial" w:cs="Arial"/>
                <w:sz w:val="16"/>
                <w:szCs w:val="16"/>
              </w:rPr>
              <w:t>etoricoxib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8D6F24">
            <w:pPr>
              <w:tabs>
                <w:tab w:val="left" w:pos="12600"/>
              </w:tabs>
              <w:rPr>
                <w:rFonts w:ascii="Arial" w:hAnsi="Arial" w:cs="Arial"/>
                <w:sz w:val="16"/>
                <w:szCs w:val="16"/>
              </w:rPr>
            </w:pPr>
            <w:r w:rsidRPr="002A25A4">
              <w:rPr>
                <w:rFonts w:ascii="Arial" w:hAnsi="Arial" w:cs="Arial"/>
                <w:sz w:val="16"/>
                <w:szCs w:val="16"/>
              </w:rPr>
              <w:t>еторикоксиб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8D6F24">
            <w:pPr>
              <w:tabs>
                <w:tab w:val="left" w:pos="12600"/>
              </w:tabs>
              <w:rPr>
                <w:rFonts w:ascii="Arial" w:hAnsi="Arial" w:cs="Arial"/>
                <w:sz w:val="16"/>
                <w:szCs w:val="16"/>
              </w:rPr>
            </w:pPr>
            <w:r w:rsidRPr="002A25A4">
              <w:rPr>
                <w:rFonts w:ascii="Arial" w:hAnsi="Arial" w:cs="Arial"/>
                <w:sz w:val="16"/>
                <w:szCs w:val="16"/>
              </w:rPr>
              <w:t>M01AH05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8D6F24">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90 мг, по 7 таблеток у блістері; по 1 або 4 блістери в картонній коробці; по 10 таблеток у блістері; по 10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8D6F24">
            <w:pPr>
              <w:tabs>
                <w:tab w:val="left" w:pos="12600"/>
              </w:tabs>
              <w:jc w:val="center"/>
              <w:rPr>
                <w:rFonts w:ascii="Arial" w:hAnsi="Arial" w:cs="Arial"/>
                <w:sz w:val="16"/>
                <w:szCs w:val="16"/>
              </w:rPr>
            </w:pPr>
            <w:r w:rsidRPr="002A25A4">
              <w:rPr>
                <w:rFonts w:ascii="Arial" w:hAnsi="Arial" w:cs="Arial"/>
                <w:sz w:val="16"/>
                <w:szCs w:val="16"/>
              </w:rPr>
              <w:t>ТОВ "Сандоз Україна"</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8D6F24">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8D6F24">
            <w:pPr>
              <w:tabs>
                <w:tab w:val="left" w:pos="12600"/>
              </w:tabs>
              <w:jc w:val="center"/>
              <w:rPr>
                <w:rFonts w:ascii="Arial" w:hAnsi="Arial" w:cs="Arial"/>
                <w:sz w:val="16"/>
                <w:szCs w:val="16"/>
              </w:rPr>
            </w:pPr>
            <w:r w:rsidRPr="002A25A4">
              <w:rPr>
                <w:rFonts w:ascii="Arial" w:hAnsi="Arial" w:cs="Arial"/>
                <w:sz w:val="16"/>
                <w:szCs w:val="16"/>
              </w:rPr>
              <w:t>випуск серій:</w:t>
            </w:r>
            <w:r w:rsidRPr="002A25A4">
              <w:rPr>
                <w:rFonts w:ascii="Arial" w:hAnsi="Arial" w:cs="Arial"/>
                <w:sz w:val="16"/>
                <w:szCs w:val="16"/>
              </w:rPr>
              <w:br/>
              <w:t>Салютас Фарма ГмбХ, Німеччина;</w:t>
            </w:r>
            <w:r w:rsidRPr="002A25A4">
              <w:rPr>
                <w:rFonts w:ascii="Arial" w:hAnsi="Arial" w:cs="Arial"/>
                <w:sz w:val="16"/>
                <w:szCs w:val="16"/>
              </w:rPr>
              <w:br/>
              <w:t>тестування:</w:t>
            </w:r>
            <w:r w:rsidRPr="002A25A4">
              <w:rPr>
                <w:rFonts w:ascii="Arial" w:hAnsi="Arial" w:cs="Arial"/>
                <w:sz w:val="16"/>
                <w:szCs w:val="16"/>
              </w:rPr>
              <w:br/>
              <w:t>іфп Пріватес Інститут фюр Продуктквалітет ГмбХ, Німеччина;</w:t>
            </w:r>
            <w:r w:rsidRPr="002A25A4">
              <w:rPr>
                <w:rFonts w:ascii="Arial" w:hAnsi="Arial" w:cs="Arial"/>
                <w:sz w:val="16"/>
                <w:szCs w:val="16"/>
              </w:rPr>
              <w:br/>
              <w:t>тестування:</w:t>
            </w:r>
            <w:r w:rsidRPr="002A25A4">
              <w:rPr>
                <w:rFonts w:ascii="Arial" w:hAnsi="Arial" w:cs="Arial"/>
                <w:sz w:val="16"/>
                <w:szCs w:val="16"/>
              </w:rPr>
              <w:br/>
              <w:t>Аналітішес Центрум Біофарм ГмбХ Берлін, Німеччина;</w:t>
            </w:r>
          </w:p>
          <w:p w:rsidR="005B57E0" w:rsidRPr="002A25A4" w:rsidRDefault="005B57E0" w:rsidP="008D6F24">
            <w:pPr>
              <w:tabs>
                <w:tab w:val="left" w:pos="12600"/>
              </w:tabs>
              <w:jc w:val="center"/>
              <w:rPr>
                <w:rFonts w:ascii="Arial" w:hAnsi="Arial" w:cs="Arial"/>
                <w:sz w:val="16"/>
                <w:szCs w:val="16"/>
              </w:rPr>
            </w:pPr>
            <w:r w:rsidRPr="002A25A4">
              <w:rPr>
                <w:rFonts w:ascii="Arial" w:hAnsi="Arial" w:cs="Arial"/>
                <w:sz w:val="16"/>
                <w:szCs w:val="16"/>
              </w:rPr>
              <w:t>виробництво in bulk, первинне і вторинне пакування, контроль серії, випуск серії:</w:t>
            </w:r>
            <w:r w:rsidRPr="002A25A4">
              <w:rPr>
                <w:rFonts w:ascii="Arial" w:hAnsi="Arial" w:cs="Arial"/>
                <w:sz w:val="16"/>
                <w:szCs w:val="16"/>
              </w:rPr>
              <w:br/>
              <w:t>Делорбіс Фармасьютікалз Лтд, Кіпр</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8D6F24">
            <w:pPr>
              <w:tabs>
                <w:tab w:val="left" w:pos="12600"/>
              </w:tabs>
              <w:jc w:val="center"/>
              <w:rPr>
                <w:rFonts w:ascii="Arial" w:hAnsi="Arial" w:cs="Arial"/>
                <w:sz w:val="16"/>
                <w:szCs w:val="16"/>
              </w:rPr>
            </w:pPr>
            <w:r w:rsidRPr="002A25A4">
              <w:rPr>
                <w:rFonts w:ascii="Arial" w:hAnsi="Arial" w:cs="Arial"/>
                <w:sz w:val="16"/>
                <w:szCs w:val="16"/>
              </w:rPr>
              <w:t>Німеччина/ Кіпр</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1E71" w:rsidRDefault="005B57E0" w:rsidP="008D6F24">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w:t>
            </w:r>
          </w:p>
          <w:p w:rsidR="005B1E71" w:rsidRDefault="005B1E71" w:rsidP="008D6F24">
            <w:pPr>
              <w:tabs>
                <w:tab w:val="left" w:pos="12600"/>
              </w:tabs>
              <w:jc w:val="center"/>
              <w:rPr>
                <w:rFonts w:ascii="Arial" w:hAnsi="Arial" w:cs="Arial"/>
                <w:sz w:val="16"/>
                <w:szCs w:val="16"/>
              </w:rPr>
            </w:pPr>
          </w:p>
          <w:p w:rsidR="005B1E71" w:rsidRDefault="005B1E71" w:rsidP="008D6F24">
            <w:pPr>
              <w:tabs>
                <w:tab w:val="left" w:pos="12600"/>
              </w:tabs>
              <w:jc w:val="center"/>
              <w:rPr>
                <w:rFonts w:ascii="Arial" w:hAnsi="Arial" w:cs="Arial"/>
                <w:sz w:val="16"/>
                <w:szCs w:val="16"/>
              </w:rPr>
            </w:pPr>
          </w:p>
          <w:p w:rsidR="005B57E0" w:rsidRPr="002A25A4" w:rsidRDefault="005B57E0" w:rsidP="008D6F24">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8D6F24">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8D6F24">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8D6F24">
            <w:pPr>
              <w:tabs>
                <w:tab w:val="left" w:pos="12600"/>
              </w:tabs>
              <w:jc w:val="center"/>
              <w:rPr>
                <w:rFonts w:ascii="Arial" w:hAnsi="Arial" w:cs="Arial"/>
                <w:sz w:val="16"/>
                <w:szCs w:val="16"/>
              </w:rPr>
            </w:pPr>
            <w:r w:rsidRPr="002A25A4">
              <w:rPr>
                <w:rFonts w:ascii="Arial" w:hAnsi="Arial" w:cs="Arial"/>
                <w:sz w:val="16"/>
                <w:szCs w:val="16"/>
              </w:rPr>
              <w:t>UA/17232/01/03</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8D6F24">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8D6F24">
            <w:pPr>
              <w:tabs>
                <w:tab w:val="left" w:pos="12600"/>
              </w:tabs>
              <w:rPr>
                <w:rFonts w:ascii="Arial" w:hAnsi="Arial" w:cs="Arial"/>
                <w:b/>
                <w:i/>
                <w:sz w:val="16"/>
                <w:szCs w:val="16"/>
              </w:rPr>
            </w:pPr>
            <w:r w:rsidRPr="002A25A4">
              <w:rPr>
                <w:rFonts w:ascii="Arial" w:hAnsi="Arial" w:cs="Arial"/>
                <w:b/>
                <w:sz w:val="16"/>
                <w:szCs w:val="16"/>
              </w:rPr>
              <w:t>КОСТАРОКС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8D6F24">
            <w:pPr>
              <w:tabs>
                <w:tab w:val="left" w:pos="12600"/>
              </w:tabs>
              <w:rPr>
                <w:rFonts w:ascii="Arial" w:hAnsi="Arial" w:cs="Arial"/>
                <w:sz w:val="16"/>
                <w:szCs w:val="16"/>
              </w:rPr>
            </w:pPr>
            <w:r w:rsidRPr="002A25A4">
              <w:rPr>
                <w:rFonts w:ascii="Arial" w:hAnsi="Arial" w:cs="Arial"/>
                <w:sz w:val="16"/>
                <w:szCs w:val="16"/>
              </w:rPr>
              <w:t>etoricoxib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8D6F24">
            <w:pPr>
              <w:tabs>
                <w:tab w:val="left" w:pos="12600"/>
              </w:tabs>
              <w:rPr>
                <w:rFonts w:ascii="Arial" w:hAnsi="Arial" w:cs="Arial"/>
                <w:sz w:val="16"/>
                <w:szCs w:val="16"/>
              </w:rPr>
            </w:pPr>
            <w:r w:rsidRPr="002A25A4">
              <w:rPr>
                <w:rFonts w:ascii="Arial" w:hAnsi="Arial" w:cs="Arial"/>
                <w:sz w:val="16"/>
                <w:szCs w:val="16"/>
              </w:rPr>
              <w:t>еторикоксиб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8D6F24">
            <w:pPr>
              <w:tabs>
                <w:tab w:val="left" w:pos="12600"/>
              </w:tabs>
              <w:rPr>
                <w:rFonts w:ascii="Arial" w:hAnsi="Arial" w:cs="Arial"/>
                <w:sz w:val="16"/>
                <w:szCs w:val="16"/>
              </w:rPr>
            </w:pPr>
            <w:r w:rsidRPr="002A25A4">
              <w:rPr>
                <w:rFonts w:ascii="Arial" w:hAnsi="Arial" w:cs="Arial"/>
                <w:sz w:val="16"/>
                <w:szCs w:val="16"/>
              </w:rPr>
              <w:t>M01AH05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8D6F24">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120 мг, по 7 таблеток у блістері; по 1 або 4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8D6F24">
            <w:pPr>
              <w:tabs>
                <w:tab w:val="left" w:pos="12600"/>
              </w:tabs>
              <w:jc w:val="center"/>
              <w:rPr>
                <w:rFonts w:ascii="Arial" w:hAnsi="Arial" w:cs="Arial"/>
                <w:sz w:val="16"/>
                <w:szCs w:val="16"/>
              </w:rPr>
            </w:pPr>
            <w:r w:rsidRPr="002A25A4">
              <w:rPr>
                <w:rFonts w:ascii="Arial" w:hAnsi="Arial" w:cs="Arial"/>
                <w:sz w:val="16"/>
                <w:szCs w:val="16"/>
              </w:rPr>
              <w:t>ТОВ "Сандоз Україна"</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8D6F24">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8D6F24">
            <w:pPr>
              <w:tabs>
                <w:tab w:val="left" w:pos="12600"/>
              </w:tabs>
              <w:jc w:val="center"/>
              <w:rPr>
                <w:rFonts w:ascii="Arial" w:hAnsi="Arial" w:cs="Arial"/>
                <w:sz w:val="16"/>
                <w:szCs w:val="16"/>
              </w:rPr>
            </w:pPr>
            <w:r w:rsidRPr="002A25A4">
              <w:rPr>
                <w:rFonts w:ascii="Arial" w:hAnsi="Arial" w:cs="Arial"/>
                <w:sz w:val="16"/>
                <w:szCs w:val="16"/>
              </w:rPr>
              <w:t>випуск серій:</w:t>
            </w:r>
            <w:r w:rsidRPr="002A25A4">
              <w:rPr>
                <w:rFonts w:ascii="Arial" w:hAnsi="Arial" w:cs="Arial"/>
                <w:sz w:val="16"/>
                <w:szCs w:val="16"/>
              </w:rPr>
              <w:br/>
              <w:t>Салютас Фарма ГмбХ, Німеччина;</w:t>
            </w:r>
            <w:r w:rsidRPr="002A25A4">
              <w:rPr>
                <w:rFonts w:ascii="Arial" w:hAnsi="Arial" w:cs="Arial"/>
                <w:sz w:val="16"/>
                <w:szCs w:val="16"/>
              </w:rPr>
              <w:br/>
              <w:t>тестування:</w:t>
            </w:r>
            <w:r w:rsidRPr="002A25A4">
              <w:rPr>
                <w:rFonts w:ascii="Arial" w:hAnsi="Arial" w:cs="Arial"/>
                <w:sz w:val="16"/>
                <w:szCs w:val="16"/>
              </w:rPr>
              <w:br/>
              <w:t>іфп Пріватес Інститут фюр Продуктквалітет ГмбХ, Німеччина;</w:t>
            </w:r>
            <w:r w:rsidRPr="002A25A4">
              <w:rPr>
                <w:rFonts w:ascii="Arial" w:hAnsi="Arial" w:cs="Arial"/>
                <w:sz w:val="16"/>
                <w:szCs w:val="16"/>
              </w:rPr>
              <w:br/>
              <w:t>тестування:</w:t>
            </w:r>
            <w:r w:rsidRPr="002A25A4">
              <w:rPr>
                <w:rFonts w:ascii="Arial" w:hAnsi="Arial" w:cs="Arial"/>
                <w:sz w:val="16"/>
                <w:szCs w:val="16"/>
              </w:rPr>
              <w:br/>
              <w:t>Аналітішес Центрум Біофарм ГмбХ Берлін, Німеччина;</w:t>
            </w:r>
          </w:p>
          <w:p w:rsidR="005B57E0" w:rsidRPr="002A25A4" w:rsidRDefault="005B57E0" w:rsidP="008D6F24">
            <w:pPr>
              <w:tabs>
                <w:tab w:val="left" w:pos="12600"/>
              </w:tabs>
              <w:jc w:val="center"/>
              <w:rPr>
                <w:rFonts w:ascii="Arial" w:hAnsi="Arial" w:cs="Arial"/>
                <w:sz w:val="16"/>
                <w:szCs w:val="16"/>
              </w:rPr>
            </w:pPr>
            <w:r w:rsidRPr="002A25A4">
              <w:rPr>
                <w:rFonts w:ascii="Arial" w:hAnsi="Arial" w:cs="Arial"/>
                <w:sz w:val="16"/>
                <w:szCs w:val="16"/>
              </w:rPr>
              <w:t>виробництво in bulk, первинне і вторинне пакування, контроль серії, випуск серії:</w:t>
            </w:r>
            <w:r w:rsidRPr="002A25A4">
              <w:rPr>
                <w:rFonts w:ascii="Arial" w:hAnsi="Arial" w:cs="Arial"/>
                <w:sz w:val="16"/>
                <w:szCs w:val="16"/>
              </w:rPr>
              <w:br/>
              <w:t>Делорбіс Фармасьютікалз Лтд, Кіпр</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8D6F24">
            <w:pPr>
              <w:tabs>
                <w:tab w:val="left" w:pos="12600"/>
              </w:tabs>
              <w:jc w:val="center"/>
              <w:rPr>
                <w:rFonts w:ascii="Arial" w:hAnsi="Arial" w:cs="Arial"/>
                <w:sz w:val="16"/>
                <w:szCs w:val="16"/>
              </w:rPr>
            </w:pPr>
            <w:r w:rsidRPr="002A25A4">
              <w:rPr>
                <w:rFonts w:ascii="Arial" w:hAnsi="Arial" w:cs="Arial"/>
                <w:sz w:val="16"/>
                <w:szCs w:val="16"/>
              </w:rPr>
              <w:t>Німеччина/ Кіпр</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1E71" w:rsidRDefault="005B57E0" w:rsidP="008D6F24">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w:t>
            </w:r>
          </w:p>
          <w:p w:rsidR="005B1E71" w:rsidRDefault="005B1E71" w:rsidP="008D6F24">
            <w:pPr>
              <w:tabs>
                <w:tab w:val="left" w:pos="12600"/>
              </w:tabs>
              <w:jc w:val="center"/>
              <w:rPr>
                <w:rFonts w:ascii="Arial" w:hAnsi="Arial" w:cs="Arial"/>
                <w:sz w:val="16"/>
                <w:szCs w:val="16"/>
              </w:rPr>
            </w:pPr>
          </w:p>
          <w:p w:rsidR="005B57E0" w:rsidRPr="002A25A4" w:rsidRDefault="005B57E0" w:rsidP="005B1E71">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8D6F24">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8D6F24">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8D6F24">
            <w:pPr>
              <w:tabs>
                <w:tab w:val="left" w:pos="12600"/>
              </w:tabs>
              <w:jc w:val="center"/>
              <w:rPr>
                <w:rFonts w:ascii="Arial" w:hAnsi="Arial" w:cs="Arial"/>
                <w:sz w:val="16"/>
                <w:szCs w:val="16"/>
              </w:rPr>
            </w:pPr>
            <w:r w:rsidRPr="002A25A4">
              <w:rPr>
                <w:rFonts w:ascii="Arial" w:hAnsi="Arial" w:cs="Arial"/>
                <w:sz w:val="16"/>
                <w:szCs w:val="16"/>
              </w:rPr>
              <w:t>UA/17232/01/04</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237E7C">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237E7C">
            <w:pPr>
              <w:tabs>
                <w:tab w:val="left" w:pos="12600"/>
              </w:tabs>
              <w:rPr>
                <w:rFonts w:ascii="Arial" w:hAnsi="Arial" w:cs="Arial"/>
                <w:b/>
                <w:i/>
                <w:sz w:val="16"/>
                <w:szCs w:val="16"/>
              </w:rPr>
            </w:pPr>
            <w:r w:rsidRPr="002A25A4">
              <w:rPr>
                <w:rFonts w:ascii="Arial" w:hAnsi="Arial" w:cs="Arial"/>
                <w:b/>
                <w:sz w:val="16"/>
                <w:szCs w:val="16"/>
              </w:rPr>
              <w:t>КРЕОН® 10000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37E7C">
            <w:pPr>
              <w:tabs>
                <w:tab w:val="left" w:pos="12600"/>
              </w:tabs>
              <w:rPr>
                <w:rFonts w:ascii="Arial" w:hAnsi="Arial" w:cs="Arial"/>
                <w:sz w:val="16"/>
                <w:szCs w:val="16"/>
              </w:rPr>
            </w:pPr>
            <w:r w:rsidRPr="002A25A4">
              <w:rPr>
                <w:rFonts w:ascii="Arial" w:hAnsi="Arial" w:cs="Arial"/>
                <w:sz w:val="16"/>
                <w:szCs w:val="16"/>
              </w:rPr>
              <w:t>Multienzymes (lipase, protease etc.)</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A0423">
            <w:pPr>
              <w:tabs>
                <w:tab w:val="left" w:pos="12600"/>
              </w:tabs>
              <w:rPr>
                <w:rFonts w:ascii="Arial" w:hAnsi="Arial" w:cs="Arial"/>
                <w:sz w:val="16"/>
                <w:szCs w:val="16"/>
              </w:rPr>
            </w:pPr>
            <w:r w:rsidRPr="002A25A4">
              <w:rPr>
                <w:rFonts w:ascii="Arial" w:hAnsi="Arial" w:cs="Arial"/>
                <w:sz w:val="16"/>
                <w:szCs w:val="16"/>
              </w:rPr>
              <w:t>панкреатин в гастрорезистентних гранулах (Креон мінімікросфери®)</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37E7C">
            <w:pPr>
              <w:tabs>
                <w:tab w:val="left" w:pos="12600"/>
              </w:tabs>
              <w:rPr>
                <w:rFonts w:ascii="Arial" w:hAnsi="Arial" w:cs="Arial"/>
                <w:sz w:val="16"/>
                <w:szCs w:val="16"/>
              </w:rPr>
            </w:pPr>
            <w:r w:rsidRPr="002A25A4">
              <w:rPr>
                <w:rFonts w:ascii="Arial" w:hAnsi="Arial" w:cs="Arial"/>
                <w:sz w:val="16"/>
                <w:szCs w:val="16"/>
              </w:rPr>
              <w:t>A09AA02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6771A">
            <w:pPr>
              <w:tabs>
                <w:tab w:val="left" w:pos="12600"/>
              </w:tabs>
              <w:rPr>
                <w:rFonts w:ascii="Arial" w:hAnsi="Arial" w:cs="Arial"/>
                <w:sz w:val="16"/>
                <w:szCs w:val="16"/>
              </w:rPr>
            </w:pPr>
            <w:r w:rsidRPr="002A25A4">
              <w:rPr>
                <w:rFonts w:ascii="Arial" w:hAnsi="Arial" w:cs="Arial"/>
                <w:sz w:val="16"/>
                <w:szCs w:val="16"/>
              </w:rPr>
              <w:t>капсули тверді з гастрорезистентними гранулами по 150 мг; по 20 або 50, або 100 капсул у флаконі; по 1 флакону в картонній коробці; по 10 капсул у блістері; по 1 або 2, або 3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37E7C">
            <w:pPr>
              <w:tabs>
                <w:tab w:val="left" w:pos="12600"/>
              </w:tabs>
              <w:jc w:val="center"/>
              <w:rPr>
                <w:rFonts w:ascii="Arial" w:hAnsi="Arial" w:cs="Arial"/>
                <w:sz w:val="16"/>
                <w:szCs w:val="16"/>
              </w:rPr>
            </w:pPr>
            <w:r w:rsidRPr="002A25A4">
              <w:rPr>
                <w:rFonts w:ascii="Arial" w:hAnsi="Arial" w:cs="Arial"/>
                <w:sz w:val="16"/>
                <w:szCs w:val="16"/>
              </w:rPr>
              <w:t>Абботт Лабораторіз ГмбХ</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37E7C">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37E7C">
            <w:pPr>
              <w:tabs>
                <w:tab w:val="left" w:pos="12600"/>
              </w:tabs>
              <w:jc w:val="center"/>
              <w:rPr>
                <w:rFonts w:ascii="Arial" w:hAnsi="Arial" w:cs="Arial"/>
                <w:sz w:val="16"/>
                <w:szCs w:val="16"/>
              </w:rPr>
            </w:pPr>
            <w:r w:rsidRPr="002A25A4">
              <w:rPr>
                <w:rFonts w:ascii="Arial" w:hAnsi="Arial" w:cs="Arial"/>
                <w:sz w:val="16"/>
                <w:szCs w:val="16"/>
              </w:rPr>
              <w:t>Абботт Лабораторіз ГмбХ</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37E7C">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1E71" w:rsidRDefault="005B57E0" w:rsidP="00237E7C">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w:t>
            </w:r>
          </w:p>
          <w:p w:rsidR="005B1E71" w:rsidRDefault="005B1E71" w:rsidP="00237E7C">
            <w:pPr>
              <w:tabs>
                <w:tab w:val="left" w:pos="12600"/>
              </w:tabs>
              <w:jc w:val="center"/>
              <w:rPr>
                <w:rFonts w:ascii="Arial" w:hAnsi="Arial" w:cs="Arial"/>
                <w:sz w:val="16"/>
                <w:szCs w:val="16"/>
              </w:rPr>
            </w:pPr>
          </w:p>
          <w:p w:rsidR="005B1E71" w:rsidRDefault="005B1E71" w:rsidP="00237E7C">
            <w:pPr>
              <w:tabs>
                <w:tab w:val="left" w:pos="12600"/>
              </w:tabs>
              <w:jc w:val="center"/>
              <w:rPr>
                <w:rFonts w:ascii="Arial" w:hAnsi="Arial" w:cs="Arial"/>
                <w:sz w:val="16"/>
                <w:szCs w:val="16"/>
              </w:rPr>
            </w:pPr>
          </w:p>
          <w:p w:rsidR="005B1E71" w:rsidRDefault="005B1E71" w:rsidP="00237E7C">
            <w:pPr>
              <w:tabs>
                <w:tab w:val="left" w:pos="12600"/>
              </w:tabs>
              <w:jc w:val="center"/>
              <w:rPr>
                <w:rFonts w:ascii="Arial" w:hAnsi="Arial" w:cs="Arial"/>
                <w:sz w:val="16"/>
                <w:szCs w:val="16"/>
              </w:rPr>
            </w:pPr>
          </w:p>
          <w:p w:rsidR="005B57E0" w:rsidRPr="002A25A4" w:rsidRDefault="005B57E0" w:rsidP="00237E7C">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37E7C">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37E7C">
            <w:pPr>
              <w:tabs>
                <w:tab w:val="left" w:pos="12600"/>
              </w:tabs>
              <w:jc w:val="center"/>
              <w:rPr>
                <w:rFonts w:ascii="Arial" w:hAnsi="Arial" w:cs="Arial"/>
                <w:i/>
                <w:sz w:val="16"/>
                <w:szCs w:val="16"/>
              </w:rPr>
            </w:pPr>
            <w:r w:rsidRPr="002A25A4">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37E7C">
            <w:pPr>
              <w:tabs>
                <w:tab w:val="left" w:pos="12600"/>
              </w:tabs>
              <w:jc w:val="center"/>
              <w:rPr>
                <w:rFonts w:ascii="Arial" w:hAnsi="Arial" w:cs="Arial"/>
                <w:sz w:val="16"/>
                <w:szCs w:val="16"/>
              </w:rPr>
            </w:pPr>
            <w:r w:rsidRPr="002A25A4">
              <w:rPr>
                <w:rFonts w:ascii="Arial" w:hAnsi="Arial" w:cs="Arial"/>
                <w:sz w:val="16"/>
                <w:szCs w:val="16"/>
              </w:rPr>
              <w:t>UA/9842/01/01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5B3B1F">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5B3B1F">
            <w:pPr>
              <w:tabs>
                <w:tab w:val="left" w:pos="12600"/>
              </w:tabs>
              <w:rPr>
                <w:rFonts w:ascii="Arial" w:hAnsi="Arial" w:cs="Arial"/>
                <w:b/>
                <w:i/>
                <w:sz w:val="16"/>
                <w:szCs w:val="16"/>
              </w:rPr>
            </w:pPr>
            <w:r w:rsidRPr="002A25A4">
              <w:rPr>
                <w:rFonts w:ascii="Arial" w:hAnsi="Arial" w:cs="Arial"/>
                <w:b/>
                <w:sz w:val="16"/>
                <w:szCs w:val="16"/>
              </w:rPr>
              <w:t>КРЕОН® 25000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rPr>
                <w:rFonts w:ascii="Arial" w:hAnsi="Arial" w:cs="Arial"/>
                <w:sz w:val="16"/>
                <w:szCs w:val="16"/>
              </w:rPr>
            </w:pPr>
            <w:r w:rsidRPr="002A25A4">
              <w:rPr>
                <w:rFonts w:ascii="Arial" w:hAnsi="Arial" w:cs="Arial"/>
                <w:sz w:val="16"/>
                <w:szCs w:val="16"/>
              </w:rPr>
              <w:t>Multienzymes (lipase, protease etc.)</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rPr>
                <w:rFonts w:ascii="Arial" w:hAnsi="Arial" w:cs="Arial"/>
                <w:sz w:val="16"/>
                <w:szCs w:val="16"/>
              </w:rPr>
            </w:pPr>
            <w:r w:rsidRPr="002A25A4">
              <w:rPr>
                <w:rFonts w:ascii="Arial" w:hAnsi="Arial" w:cs="Arial"/>
                <w:sz w:val="16"/>
                <w:szCs w:val="16"/>
              </w:rPr>
              <w:t>панкреатин в гастрорезистентних гранулах (Креон мінімікросфери®)</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rPr>
                <w:rFonts w:ascii="Arial" w:hAnsi="Arial" w:cs="Arial"/>
                <w:sz w:val="16"/>
                <w:szCs w:val="16"/>
              </w:rPr>
            </w:pPr>
            <w:r w:rsidRPr="002A25A4">
              <w:rPr>
                <w:rFonts w:ascii="Arial" w:hAnsi="Arial" w:cs="Arial"/>
                <w:sz w:val="16"/>
                <w:szCs w:val="16"/>
              </w:rPr>
              <w:t>A09AA02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rPr>
                <w:rFonts w:ascii="Arial" w:hAnsi="Arial" w:cs="Arial"/>
                <w:sz w:val="16"/>
                <w:szCs w:val="16"/>
              </w:rPr>
            </w:pPr>
            <w:r w:rsidRPr="002A25A4">
              <w:rPr>
                <w:rFonts w:ascii="Arial" w:hAnsi="Arial" w:cs="Arial"/>
                <w:sz w:val="16"/>
                <w:szCs w:val="16"/>
              </w:rPr>
              <w:t>капсули тверді з гастрорезистентними гранулами по 300 мг; по 20 або 50, або 100 капсул у флаконі; по 1 флакону в картонній коробці; по 10 капсул у блістері; по 2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jc w:val="center"/>
              <w:rPr>
                <w:rFonts w:ascii="Arial" w:hAnsi="Arial" w:cs="Arial"/>
                <w:sz w:val="16"/>
                <w:szCs w:val="16"/>
              </w:rPr>
            </w:pPr>
            <w:r w:rsidRPr="002A25A4">
              <w:rPr>
                <w:rFonts w:ascii="Arial" w:hAnsi="Arial" w:cs="Arial"/>
                <w:sz w:val="16"/>
                <w:szCs w:val="16"/>
              </w:rPr>
              <w:t>Абботт Лабораторіз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jc w:val="center"/>
              <w:rPr>
                <w:rFonts w:ascii="Arial" w:hAnsi="Arial" w:cs="Arial"/>
                <w:sz w:val="16"/>
                <w:szCs w:val="16"/>
              </w:rPr>
            </w:pPr>
            <w:r w:rsidRPr="002A25A4">
              <w:rPr>
                <w:rFonts w:ascii="Arial" w:hAnsi="Arial" w:cs="Arial"/>
                <w:sz w:val="16"/>
                <w:szCs w:val="16"/>
              </w:rPr>
              <w:t>Абботт Лабораторіз ГмбХ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1E71" w:rsidRDefault="005B57E0" w:rsidP="005B3B1F">
            <w:pPr>
              <w:tabs>
                <w:tab w:val="left" w:pos="12600"/>
              </w:tabs>
              <w:jc w:val="center"/>
              <w:rPr>
                <w:rFonts w:ascii="Arial" w:hAnsi="Arial" w:cs="Arial"/>
                <w:sz w:val="16"/>
                <w:szCs w:val="16"/>
              </w:rPr>
            </w:pPr>
            <w:r w:rsidRPr="002A25A4">
              <w:rPr>
                <w:rFonts w:ascii="Arial" w:hAnsi="Arial" w:cs="Arial"/>
                <w:sz w:val="16"/>
                <w:szCs w:val="16"/>
              </w:rPr>
              <w:t>Зміни І типу</w:t>
            </w:r>
          </w:p>
          <w:p w:rsidR="005B1E71" w:rsidRDefault="005B1E71" w:rsidP="005B3B1F">
            <w:pPr>
              <w:tabs>
                <w:tab w:val="left" w:pos="12600"/>
              </w:tabs>
              <w:jc w:val="center"/>
              <w:rPr>
                <w:rFonts w:ascii="Arial" w:hAnsi="Arial" w:cs="Arial"/>
                <w:sz w:val="16"/>
                <w:szCs w:val="16"/>
              </w:rPr>
            </w:pPr>
          </w:p>
          <w:p w:rsidR="005B57E0" w:rsidRPr="002A25A4" w:rsidRDefault="005B57E0" w:rsidP="005B3B1F">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jc w:val="center"/>
              <w:rPr>
                <w:rFonts w:ascii="Arial" w:hAnsi="Arial" w:cs="Arial"/>
                <w:i/>
                <w:sz w:val="16"/>
                <w:szCs w:val="16"/>
              </w:rPr>
            </w:pPr>
            <w:r w:rsidRPr="002A25A4">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jc w:val="center"/>
              <w:rPr>
                <w:rFonts w:ascii="Arial" w:hAnsi="Arial" w:cs="Arial"/>
                <w:sz w:val="16"/>
                <w:szCs w:val="16"/>
              </w:rPr>
            </w:pPr>
            <w:r w:rsidRPr="002A25A4">
              <w:rPr>
                <w:rFonts w:ascii="Arial" w:hAnsi="Arial" w:cs="Arial"/>
                <w:sz w:val="16"/>
                <w:szCs w:val="16"/>
              </w:rPr>
              <w:t>UA/9842/01/02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5B3B1F">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5B3B1F">
            <w:pPr>
              <w:tabs>
                <w:tab w:val="left" w:pos="12600"/>
              </w:tabs>
              <w:rPr>
                <w:rFonts w:ascii="Arial" w:hAnsi="Arial" w:cs="Arial"/>
                <w:b/>
                <w:i/>
                <w:sz w:val="16"/>
                <w:szCs w:val="16"/>
              </w:rPr>
            </w:pPr>
            <w:r w:rsidRPr="002A25A4">
              <w:rPr>
                <w:rFonts w:ascii="Arial" w:hAnsi="Arial" w:cs="Arial"/>
                <w:b/>
                <w:sz w:val="16"/>
                <w:szCs w:val="16"/>
              </w:rPr>
              <w:t>КРЕОН® 40000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rPr>
                <w:rFonts w:ascii="Arial" w:hAnsi="Arial" w:cs="Arial"/>
                <w:sz w:val="16"/>
                <w:szCs w:val="16"/>
              </w:rPr>
            </w:pPr>
            <w:r w:rsidRPr="002A25A4">
              <w:rPr>
                <w:rFonts w:ascii="Arial" w:hAnsi="Arial" w:cs="Arial"/>
                <w:sz w:val="16"/>
                <w:szCs w:val="16"/>
              </w:rPr>
              <w:t>Multienzymes (lipase, protease etc.)</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rPr>
                <w:rFonts w:ascii="Arial" w:hAnsi="Arial" w:cs="Arial"/>
                <w:sz w:val="16"/>
                <w:szCs w:val="16"/>
              </w:rPr>
            </w:pPr>
            <w:r w:rsidRPr="002A25A4">
              <w:rPr>
                <w:rFonts w:ascii="Arial" w:hAnsi="Arial" w:cs="Arial"/>
                <w:sz w:val="16"/>
                <w:szCs w:val="16"/>
              </w:rPr>
              <w:t>панкреатин в гастрорезистентних гранулах (Креон мінімікросфери®)</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rPr>
                <w:rFonts w:ascii="Arial" w:hAnsi="Arial" w:cs="Arial"/>
                <w:sz w:val="16"/>
                <w:szCs w:val="16"/>
              </w:rPr>
            </w:pPr>
            <w:r w:rsidRPr="002A25A4">
              <w:rPr>
                <w:rFonts w:ascii="Arial" w:hAnsi="Arial" w:cs="Arial"/>
                <w:sz w:val="16"/>
                <w:szCs w:val="16"/>
              </w:rPr>
              <w:t>A09AA02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rPr>
                <w:rFonts w:ascii="Arial" w:hAnsi="Arial" w:cs="Arial"/>
                <w:sz w:val="16"/>
                <w:szCs w:val="16"/>
              </w:rPr>
            </w:pPr>
            <w:r w:rsidRPr="002A25A4">
              <w:rPr>
                <w:rFonts w:ascii="Arial" w:hAnsi="Arial" w:cs="Arial"/>
                <w:sz w:val="16"/>
                <w:szCs w:val="16"/>
              </w:rPr>
              <w:t>капсули тверді з гастрорезистентними гранулами по 400 мг; по 20 або 50, або 100 капсул у флаконі; по 1 флакону в картонній коробці; по 10 капсул у блістері; по 2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jc w:val="center"/>
              <w:rPr>
                <w:rFonts w:ascii="Arial" w:hAnsi="Arial" w:cs="Arial"/>
                <w:sz w:val="16"/>
                <w:szCs w:val="16"/>
              </w:rPr>
            </w:pPr>
            <w:r w:rsidRPr="002A25A4">
              <w:rPr>
                <w:rFonts w:ascii="Arial" w:hAnsi="Arial" w:cs="Arial"/>
                <w:sz w:val="16"/>
                <w:szCs w:val="16"/>
              </w:rPr>
              <w:t>Абботт Лабораторіз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jc w:val="center"/>
              <w:rPr>
                <w:rFonts w:ascii="Arial" w:hAnsi="Arial" w:cs="Arial"/>
                <w:sz w:val="16"/>
                <w:szCs w:val="16"/>
              </w:rPr>
            </w:pPr>
            <w:r w:rsidRPr="002A25A4">
              <w:rPr>
                <w:rFonts w:ascii="Arial" w:hAnsi="Arial" w:cs="Arial"/>
                <w:sz w:val="16"/>
                <w:szCs w:val="16"/>
              </w:rPr>
              <w:t>Абботт Лабораторіз ГмбХ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1E71" w:rsidRDefault="005B57E0" w:rsidP="005B3B1F">
            <w:pPr>
              <w:tabs>
                <w:tab w:val="left" w:pos="12600"/>
              </w:tabs>
              <w:jc w:val="center"/>
              <w:rPr>
                <w:rFonts w:ascii="Arial" w:hAnsi="Arial" w:cs="Arial"/>
                <w:sz w:val="16"/>
                <w:szCs w:val="16"/>
              </w:rPr>
            </w:pPr>
            <w:r w:rsidRPr="002A25A4">
              <w:rPr>
                <w:rFonts w:ascii="Arial" w:hAnsi="Arial" w:cs="Arial"/>
                <w:sz w:val="16"/>
                <w:szCs w:val="16"/>
              </w:rPr>
              <w:t>Зміни І типу</w:t>
            </w:r>
          </w:p>
          <w:p w:rsidR="005B1E71" w:rsidRDefault="005B1E71" w:rsidP="005B3B1F">
            <w:pPr>
              <w:tabs>
                <w:tab w:val="left" w:pos="12600"/>
              </w:tabs>
              <w:jc w:val="center"/>
              <w:rPr>
                <w:rFonts w:ascii="Arial" w:hAnsi="Arial" w:cs="Arial"/>
                <w:sz w:val="16"/>
                <w:szCs w:val="16"/>
              </w:rPr>
            </w:pPr>
          </w:p>
          <w:p w:rsidR="005B57E0" w:rsidRPr="002A25A4" w:rsidRDefault="005B57E0" w:rsidP="005B3B1F">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jc w:val="center"/>
              <w:rPr>
                <w:rFonts w:ascii="Arial" w:hAnsi="Arial" w:cs="Arial"/>
                <w:i/>
                <w:sz w:val="16"/>
                <w:szCs w:val="16"/>
              </w:rPr>
            </w:pPr>
            <w:r w:rsidRPr="002A25A4">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jc w:val="center"/>
              <w:rPr>
                <w:rFonts w:ascii="Arial" w:hAnsi="Arial" w:cs="Arial"/>
                <w:sz w:val="16"/>
                <w:szCs w:val="16"/>
              </w:rPr>
            </w:pPr>
            <w:r w:rsidRPr="002A25A4">
              <w:rPr>
                <w:rFonts w:ascii="Arial" w:hAnsi="Arial" w:cs="Arial"/>
                <w:sz w:val="16"/>
                <w:szCs w:val="16"/>
              </w:rPr>
              <w:t>UA/9842/01/03</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5B3B1F">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5B3B1F">
            <w:pPr>
              <w:tabs>
                <w:tab w:val="left" w:pos="12600"/>
              </w:tabs>
              <w:rPr>
                <w:rFonts w:ascii="Arial" w:hAnsi="Arial" w:cs="Arial"/>
                <w:b/>
                <w:i/>
                <w:sz w:val="16"/>
                <w:szCs w:val="16"/>
              </w:rPr>
            </w:pPr>
            <w:r w:rsidRPr="002A25A4">
              <w:rPr>
                <w:rFonts w:ascii="Arial" w:hAnsi="Arial" w:cs="Arial"/>
                <w:b/>
                <w:sz w:val="16"/>
                <w:szCs w:val="16"/>
              </w:rPr>
              <w:t>КСИФАКСАН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rPr>
                <w:rFonts w:ascii="Arial" w:hAnsi="Arial" w:cs="Arial"/>
                <w:sz w:val="16"/>
                <w:szCs w:val="16"/>
              </w:rPr>
            </w:pPr>
            <w:r w:rsidRPr="002A25A4">
              <w:rPr>
                <w:rFonts w:ascii="Arial" w:hAnsi="Arial" w:cs="Arial"/>
                <w:sz w:val="16"/>
                <w:szCs w:val="16"/>
              </w:rPr>
              <w:t>rifaximin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rPr>
                <w:rFonts w:ascii="Arial" w:hAnsi="Arial" w:cs="Arial"/>
                <w:sz w:val="16"/>
                <w:szCs w:val="16"/>
              </w:rPr>
            </w:pPr>
            <w:r w:rsidRPr="002A25A4">
              <w:rPr>
                <w:rFonts w:ascii="Arial" w:hAnsi="Arial" w:cs="Arial"/>
                <w:sz w:val="16"/>
                <w:szCs w:val="16"/>
              </w:rPr>
              <w:t>рифаксимін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rPr>
                <w:rFonts w:ascii="Arial" w:hAnsi="Arial" w:cs="Arial"/>
                <w:sz w:val="16"/>
                <w:szCs w:val="16"/>
              </w:rPr>
            </w:pPr>
            <w:r w:rsidRPr="002A25A4">
              <w:rPr>
                <w:rFonts w:ascii="Arial" w:hAnsi="Arial" w:cs="Arial"/>
                <w:sz w:val="16"/>
                <w:szCs w:val="16"/>
              </w:rPr>
              <w:t>A07AA11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550 мг; по 14 таблеток у блістері з ПВХ-ПЕ-ПВДХ/алюмінію; по 2, 3 або 4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jc w:val="center"/>
              <w:rPr>
                <w:rFonts w:ascii="Arial" w:hAnsi="Arial" w:cs="Arial"/>
                <w:sz w:val="16"/>
                <w:szCs w:val="16"/>
              </w:rPr>
            </w:pPr>
            <w:r w:rsidRPr="002A25A4">
              <w:rPr>
                <w:rFonts w:ascii="Arial" w:hAnsi="Arial" w:cs="Arial"/>
                <w:sz w:val="16"/>
                <w:szCs w:val="16"/>
              </w:rPr>
              <w:t>Альфасігма С.п.А.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jc w:val="center"/>
              <w:rPr>
                <w:rFonts w:ascii="Arial" w:hAnsi="Arial" w:cs="Arial"/>
                <w:sz w:val="16"/>
                <w:szCs w:val="16"/>
              </w:rPr>
            </w:pPr>
            <w:r w:rsidRPr="002A25A4">
              <w:rPr>
                <w:rFonts w:ascii="Arial" w:hAnsi="Arial" w:cs="Arial"/>
                <w:sz w:val="16"/>
                <w:szCs w:val="16"/>
              </w:rPr>
              <w:t>Італiя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jc w:val="center"/>
              <w:rPr>
                <w:rFonts w:ascii="Arial" w:hAnsi="Arial" w:cs="Arial"/>
                <w:sz w:val="16"/>
                <w:szCs w:val="16"/>
              </w:rPr>
            </w:pPr>
            <w:r w:rsidRPr="002A25A4">
              <w:rPr>
                <w:rFonts w:ascii="Arial" w:hAnsi="Arial" w:cs="Arial"/>
                <w:sz w:val="16"/>
                <w:szCs w:val="16"/>
              </w:rPr>
              <w:t xml:space="preserve">Альфасігма С.п.А.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jc w:val="center"/>
              <w:rPr>
                <w:rFonts w:ascii="Arial" w:hAnsi="Arial" w:cs="Arial"/>
                <w:sz w:val="16"/>
                <w:szCs w:val="16"/>
              </w:rPr>
            </w:pPr>
            <w:r w:rsidRPr="002A25A4">
              <w:rPr>
                <w:rFonts w:ascii="Arial" w:hAnsi="Arial" w:cs="Arial"/>
                <w:sz w:val="16"/>
                <w:szCs w:val="16"/>
              </w:rPr>
              <w:t>Італiя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1E71" w:rsidRDefault="005B57E0" w:rsidP="005B3B1F">
            <w:pPr>
              <w:tabs>
                <w:tab w:val="left" w:pos="12600"/>
              </w:tabs>
              <w:jc w:val="center"/>
              <w:rPr>
                <w:rFonts w:ascii="Arial" w:hAnsi="Arial" w:cs="Arial"/>
                <w:sz w:val="16"/>
                <w:szCs w:val="16"/>
              </w:rPr>
            </w:pPr>
            <w:r w:rsidRPr="002A25A4">
              <w:rPr>
                <w:rFonts w:ascii="Arial" w:hAnsi="Arial" w:cs="Arial"/>
                <w:sz w:val="16"/>
                <w:szCs w:val="16"/>
              </w:rPr>
              <w:t xml:space="preserve">Зміни II типу </w:t>
            </w:r>
          </w:p>
          <w:p w:rsidR="005B1E71" w:rsidRDefault="005B1E71" w:rsidP="005B3B1F">
            <w:pPr>
              <w:tabs>
                <w:tab w:val="left" w:pos="12600"/>
              </w:tabs>
              <w:jc w:val="center"/>
              <w:rPr>
                <w:rFonts w:ascii="Arial" w:hAnsi="Arial" w:cs="Arial"/>
                <w:sz w:val="16"/>
                <w:szCs w:val="16"/>
              </w:rPr>
            </w:pPr>
          </w:p>
          <w:p w:rsidR="005B1E71" w:rsidRDefault="005B1E71" w:rsidP="005B3B1F">
            <w:pPr>
              <w:tabs>
                <w:tab w:val="left" w:pos="12600"/>
              </w:tabs>
              <w:jc w:val="center"/>
              <w:rPr>
                <w:rFonts w:ascii="Arial" w:hAnsi="Arial" w:cs="Arial"/>
                <w:sz w:val="16"/>
                <w:szCs w:val="16"/>
              </w:rPr>
            </w:pPr>
          </w:p>
          <w:p w:rsidR="005B57E0" w:rsidRPr="002A25A4" w:rsidRDefault="005B57E0" w:rsidP="005B3B1F">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jc w:val="center"/>
              <w:rPr>
                <w:rFonts w:ascii="Arial" w:hAnsi="Arial" w:cs="Arial"/>
                <w:sz w:val="16"/>
                <w:szCs w:val="16"/>
              </w:rPr>
            </w:pPr>
            <w:r w:rsidRPr="002A25A4">
              <w:rPr>
                <w:rFonts w:ascii="Arial" w:hAnsi="Arial" w:cs="Arial"/>
                <w:sz w:val="16"/>
                <w:szCs w:val="16"/>
              </w:rPr>
              <w:t>UA/19008/01/01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5B3B1F">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5B3B1F">
            <w:pPr>
              <w:tabs>
                <w:tab w:val="left" w:pos="12600"/>
              </w:tabs>
              <w:rPr>
                <w:rFonts w:ascii="Arial" w:hAnsi="Arial" w:cs="Arial"/>
                <w:b/>
                <w:i/>
                <w:sz w:val="16"/>
                <w:szCs w:val="16"/>
              </w:rPr>
            </w:pPr>
            <w:r w:rsidRPr="002A25A4">
              <w:rPr>
                <w:rFonts w:ascii="Arial" w:hAnsi="Arial" w:cs="Arial"/>
                <w:b/>
                <w:sz w:val="16"/>
                <w:szCs w:val="16"/>
              </w:rPr>
              <w:t>ЛАМІВУДИН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rPr>
                <w:rFonts w:ascii="Arial" w:hAnsi="Arial" w:cs="Arial"/>
                <w:sz w:val="16"/>
                <w:szCs w:val="16"/>
              </w:rPr>
            </w:pPr>
            <w:r w:rsidRPr="002A25A4">
              <w:rPr>
                <w:rFonts w:ascii="Arial" w:hAnsi="Arial" w:cs="Arial"/>
                <w:sz w:val="16"/>
                <w:szCs w:val="16"/>
              </w:rPr>
              <w:t>lamivudine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rPr>
                <w:rFonts w:ascii="Arial" w:hAnsi="Arial" w:cs="Arial"/>
                <w:sz w:val="16"/>
                <w:szCs w:val="16"/>
              </w:rPr>
            </w:pPr>
            <w:r w:rsidRPr="002A25A4">
              <w:rPr>
                <w:rFonts w:ascii="Arial" w:hAnsi="Arial" w:cs="Arial"/>
                <w:sz w:val="16"/>
                <w:szCs w:val="16"/>
              </w:rPr>
              <w:t>ламівудин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rPr>
                <w:rFonts w:ascii="Arial" w:hAnsi="Arial" w:cs="Arial"/>
                <w:sz w:val="16"/>
                <w:szCs w:val="16"/>
              </w:rPr>
            </w:pPr>
            <w:r w:rsidRPr="002A25A4">
              <w:rPr>
                <w:rFonts w:ascii="Arial" w:hAnsi="Arial" w:cs="Arial"/>
                <w:sz w:val="16"/>
                <w:szCs w:val="16"/>
              </w:rPr>
              <w:t>J05AF05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rPr>
                <w:rFonts w:ascii="Arial" w:hAnsi="Arial" w:cs="Arial"/>
                <w:sz w:val="16"/>
                <w:szCs w:val="16"/>
              </w:rPr>
            </w:pPr>
            <w:r w:rsidRPr="002A25A4">
              <w:rPr>
                <w:rFonts w:ascii="Arial" w:hAnsi="Arial" w:cs="Arial"/>
                <w:sz w:val="16"/>
                <w:szCs w:val="16"/>
              </w:rPr>
              <w:t>таблетки, вкриті оболонкою, по 150 мг, по 60 таблеток у контейнері; по 1 контейнеру у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jc w:val="center"/>
              <w:rPr>
                <w:rFonts w:ascii="Arial" w:hAnsi="Arial" w:cs="Arial"/>
                <w:sz w:val="16"/>
                <w:szCs w:val="16"/>
              </w:rPr>
            </w:pPr>
            <w:r w:rsidRPr="002A25A4">
              <w:rPr>
                <w:rFonts w:ascii="Arial" w:hAnsi="Arial" w:cs="Arial"/>
                <w:sz w:val="16"/>
                <w:szCs w:val="16"/>
              </w:rPr>
              <w:t>ПрАТ "Технолог"</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jc w:val="center"/>
              <w:rPr>
                <w:rFonts w:ascii="Arial" w:hAnsi="Arial" w:cs="Arial"/>
                <w:sz w:val="16"/>
                <w:szCs w:val="16"/>
              </w:rPr>
            </w:pPr>
            <w:r w:rsidRPr="002A25A4">
              <w:rPr>
                <w:rFonts w:ascii="Arial" w:hAnsi="Arial" w:cs="Arial"/>
                <w:sz w:val="16"/>
                <w:szCs w:val="16"/>
              </w:rPr>
              <w:t>ПрАТ "Технолог"</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1E71" w:rsidRDefault="005B57E0" w:rsidP="005B3B1F">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w:t>
            </w:r>
          </w:p>
          <w:p w:rsidR="005B1E71" w:rsidRDefault="005B1E71" w:rsidP="005B3B1F">
            <w:pPr>
              <w:tabs>
                <w:tab w:val="left" w:pos="12600"/>
              </w:tabs>
              <w:jc w:val="center"/>
              <w:rPr>
                <w:rFonts w:ascii="Arial" w:hAnsi="Arial" w:cs="Arial"/>
                <w:sz w:val="16"/>
                <w:szCs w:val="16"/>
              </w:rPr>
            </w:pPr>
          </w:p>
          <w:p w:rsidR="005B57E0" w:rsidRDefault="005B57E0" w:rsidP="005B3B1F">
            <w:pPr>
              <w:tabs>
                <w:tab w:val="left" w:pos="12600"/>
              </w:tabs>
              <w:jc w:val="center"/>
              <w:rPr>
                <w:rFonts w:ascii="Arial" w:hAnsi="Arial" w:cs="Arial"/>
                <w:sz w:val="16"/>
                <w:szCs w:val="16"/>
              </w:rPr>
            </w:pPr>
          </w:p>
          <w:p w:rsidR="005B1E71" w:rsidRPr="002A25A4" w:rsidRDefault="005B1E71" w:rsidP="005B3B1F">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jc w:val="center"/>
              <w:rPr>
                <w:rFonts w:ascii="Arial" w:hAnsi="Arial" w:cs="Arial"/>
                <w:sz w:val="16"/>
                <w:szCs w:val="16"/>
              </w:rPr>
            </w:pPr>
            <w:r w:rsidRPr="002A25A4">
              <w:rPr>
                <w:rFonts w:ascii="Arial" w:hAnsi="Arial" w:cs="Arial"/>
                <w:sz w:val="16"/>
                <w:szCs w:val="16"/>
              </w:rPr>
              <w:t>UA/14446/01/01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5B3B1F">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5B3B1F">
            <w:pPr>
              <w:tabs>
                <w:tab w:val="left" w:pos="12600"/>
              </w:tabs>
              <w:rPr>
                <w:rFonts w:ascii="Arial" w:hAnsi="Arial" w:cs="Arial"/>
                <w:b/>
                <w:i/>
                <w:sz w:val="16"/>
                <w:szCs w:val="16"/>
              </w:rPr>
            </w:pPr>
            <w:r w:rsidRPr="002A25A4">
              <w:rPr>
                <w:rFonts w:ascii="Arial" w:hAnsi="Arial" w:cs="Arial"/>
                <w:b/>
                <w:sz w:val="16"/>
                <w:szCs w:val="16"/>
              </w:rPr>
              <w:t>ЛАНГЕС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rPr>
                <w:rFonts w:ascii="Arial" w:hAnsi="Arial" w:cs="Arial"/>
                <w:sz w:val="16"/>
                <w:szCs w:val="16"/>
              </w:rPr>
            </w:pPr>
            <w:r w:rsidRPr="002A25A4">
              <w:rPr>
                <w:rFonts w:ascii="Arial" w:hAnsi="Arial" w:cs="Arial"/>
                <w:sz w:val="16"/>
                <w:szCs w:val="16"/>
              </w:rPr>
              <w:t>carbocisteine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rPr>
                <w:rFonts w:ascii="Arial" w:hAnsi="Arial" w:cs="Arial"/>
                <w:sz w:val="16"/>
                <w:szCs w:val="16"/>
              </w:rPr>
            </w:pPr>
            <w:r w:rsidRPr="002A25A4">
              <w:rPr>
                <w:rFonts w:ascii="Arial" w:hAnsi="Arial" w:cs="Arial"/>
                <w:sz w:val="16"/>
                <w:szCs w:val="16"/>
              </w:rPr>
              <w:t>карбоцистеїн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rPr>
                <w:rFonts w:ascii="Arial" w:hAnsi="Arial" w:cs="Arial"/>
                <w:sz w:val="16"/>
                <w:szCs w:val="16"/>
              </w:rPr>
            </w:pPr>
            <w:r w:rsidRPr="002A25A4">
              <w:rPr>
                <w:rFonts w:ascii="Arial" w:hAnsi="Arial" w:cs="Arial"/>
                <w:sz w:val="16"/>
                <w:szCs w:val="16"/>
              </w:rPr>
              <w:t>R05CB03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rPr>
                <w:rFonts w:ascii="Arial" w:hAnsi="Arial" w:cs="Arial"/>
                <w:sz w:val="16"/>
                <w:szCs w:val="16"/>
              </w:rPr>
            </w:pPr>
            <w:r w:rsidRPr="002A25A4">
              <w:rPr>
                <w:rFonts w:ascii="Arial" w:hAnsi="Arial" w:cs="Arial"/>
                <w:sz w:val="16"/>
                <w:szCs w:val="16"/>
              </w:rPr>
              <w:t>розчин оральний, 50 мг/мл; по 60 мл в контейнері; по 1 контейнеру з дозуючим шприцом у пачці з картону; по 200 мл в контейнері; по 1 контейнеру з мірним стаканчиком у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jc w:val="center"/>
              <w:rPr>
                <w:rFonts w:ascii="Arial" w:hAnsi="Arial" w:cs="Arial"/>
                <w:sz w:val="16"/>
                <w:szCs w:val="16"/>
              </w:rPr>
            </w:pPr>
            <w:r w:rsidRPr="002A25A4">
              <w:rPr>
                <w:rFonts w:ascii="Arial" w:hAnsi="Arial" w:cs="Arial"/>
                <w:sz w:val="16"/>
                <w:szCs w:val="16"/>
              </w:rPr>
              <w:t>Спільне українсько-іспанське підприємство "Сперко Україна"</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jc w:val="center"/>
              <w:rPr>
                <w:rFonts w:ascii="Arial" w:hAnsi="Arial" w:cs="Arial"/>
                <w:sz w:val="16"/>
                <w:szCs w:val="16"/>
              </w:rPr>
            </w:pPr>
            <w:r w:rsidRPr="002A25A4">
              <w:rPr>
                <w:rFonts w:ascii="Arial" w:hAnsi="Arial" w:cs="Arial"/>
                <w:sz w:val="16"/>
                <w:szCs w:val="16"/>
              </w:rPr>
              <w:t>Спільне українсько-іспанське підприємство "Сперко Україна"</w:t>
            </w:r>
            <w:r w:rsidRPr="002A25A4">
              <w:rPr>
                <w:rFonts w:ascii="Arial" w:hAnsi="Arial" w:cs="Arial"/>
                <w:sz w:val="16"/>
                <w:szCs w:val="16"/>
              </w:rPr>
              <w:br/>
              <w:t>(повний цикл виробництва, випуск серії; контроль якості)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1E71" w:rsidRDefault="005B57E0" w:rsidP="005B3B1F">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w:t>
            </w:r>
          </w:p>
          <w:p w:rsidR="005B1E71" w:rsidRDefault="005B1E71" w:rsidP="005B3B1F">
            <w:pPr>
              <w:tabs>
                <w:tab w:val="left" w:pos="12600"/>
              </w:tabs>
              <w:jc w:val="center"/>
              <w:rPr>
                <w:rFonts w:ascii="Arial" w:hAnsi="Arial" w:cs="Arial"/>
                <w:sz w:val="16"/>
                <w:szCs w:val="16"/>
              </w:rPr>
            </w:pPr>
          </w:p>
          <w:p w:rsidR="005B57E0" w:rsidRPr="002A25A4" w:rsidRDefault="005B57E0" w:rsidP="005B3B1F">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jc w:val="center"/>
              <w:rPr>
                <w:rFonts w:ascii="Arial" w:hAnsi="Arial" w:cs="Arial"/>
                <w:i/>
                <w:sz w:val="16"/>
                <w:szCs w:val="16"/>
              </w:rPr>
            </w:pPr>
            <w:r w:rsidRPr="002A25A4">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3B1F">
            <w:pPr>
              <w:tabs>
                <w:tab w:val="left" w:pos="12600"/>
              </w:tabs>
              <w:jc w:val="center"/>
              <w:rPr>
                <w:rFonts w:ascii="Arial" w:hAnsi="Arial" w:cs="Arial"/>
                <w:sz w:val="16"/>
                <w:szCs w:val="16"/>
              </w:rPr>
            </w:pPr>
            <w:r w:rsidRPr="002A25A4">
              <w:rPr>
                <w:rFonts w:ascii="Arial" w:hAnsi="Arial" w:cs="Arial"/>
                <w:sz w:val="16"/>
                <w:szCs w:val="16"/>
              </w:rPr>
              <w:t>UA/11561/01/01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tabs>
                <w:tab w:val="left" w:pos="12600"/>
              </w:tabs>
              <w:rPr>
                <w:rFonts w:ascii="Arial" w:hAnsi="Arial" w:cs="Arial"/>
                <w:b/>
                <w:i/>
                <w:sz w:val="16"/>
                <w:szCs w:val="16"/>
              </w:rPr>
            </w:pPr>
            <w:r w:rsidRPr="002A25A4">
              <w:rPr>
                <w:rFonts w:ascii="Arial" w:hAnsi="Arial" w:cs="Arial"/>
                <w:b/>
                <w:sz w:val="16"/>
                <w:szCs w:val="16"/>
              </w:rPr>
              <w:t>ЛАФЕРОБІОН®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interferon alfa-2b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інтерферон альфа-2b рекомбінантний людини, з активністю</w:t>
            </w:r>
            <w:r w:rsidRPr="002A25A4">
              <w:rPr>
                <w:rFonts w:ascii="Arial" w:hAnsi="Arial" w:cs="Arial"/>
                <w:sz w:val="16"/>
                <w:szCs w:val="16"/>
              </w:rPr>
              <w:br/>
              <w:t>(1-18)·10</w:t>
            </w:r>
            <w:r w:rsidRPr="002A25A4">
              <w:rPr>
                <w:rFonts w:ascii="Arial" w:hAnsi="Arial" w:cs="Arial"/>
                <w:sz w:val="16"/>
                <w:szCs w:val="16"/>
                <w:vertAlign w:val="superscript"/>
              </w:rPr>
              <w:t>6</w:t>
            </w:r>
            <w:r w:rsidRPr="002A25A4">
              <w:rPr>
                <w:rFonts w:ascii="Arial" w:hAnsi="Arial" w:cs="Arial"/>
                <w:sz w:val="16"/>
                <w:szCs w:val="16"/>
              </w:rPr>
              <w:t> МО отриманий з клону </w:t>
            </w:r>
            <w:r w:rsidRPr="002A25A4">
              <w:rPr>
                <w:rFonts w:ascii="Arial" w:hAnsi="Arial" w:cs="Arial"/>
                <w:i/>
                <w:iCs/>
                <w:sz w:val="16"/>
                <w:szCs w:val="16"/>
              </w:rPr>
              <w:t>E. сoli</w:t>
            </w:r>
            <w:r w:rsidRPr="002A25A4">
              <w:rPr>
                <w:rFonts w:ascii="Arial" w:hAnsi="Arial" w:cs="Arial"/>
                <w:sz w:val="16"/>
                <w:szCs w:val="16"/>
              </w:rPr>
              <w:t> шляхом гібридизації плазміди з геном інтерферону альфа-2b людського лейкоциту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L03AB05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ліофілізат для розчину для ін'єкцій 1 000 000 МО; по 5 флаконів ліофілізата у блістері; по 2 блістери у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ТОВ «ФЗ «СТАДА»</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ТОВ «ФЗ «СТАДА»</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1E71" w:rsidRDefault="005B57E0" w:rsidP="00B40E89">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w:t>
            </w:r>
          </w:p>
          <w:p w:rsidR="005B1E71" w:rsidRDefault="005B1E71" w:rsidP="00B40E89">
            <w:pPr>
              <w:tabs>
                <w:tab w:val="left" w:pos="12600"/>
              </w:tabs>
              <w:jc w:val="center"/>
              <w:rPr>
                <w:rFonts w:ascii="Arial" w:hAnsi="Arial" w:cs="Arial"/>
                <w:sz w:val="16"/>
                <w:szCs w:val="16"/>
              </w:rPr>
            </w:pPr>
          </w:p>
          <w:p w:rsidR="005B1E71" w:rsidRDefault="005B1E71" w:rsidP="00B40E89">
            <w:pPr>
              <w:tabs>
                <w:tab w:val="left" w:pos="12600"/>
              </w:tabs>
              <w:jc w:val="center"/>
              <w:rPr>
                <w:rFonts w:ascii="Arial" w:hAnsi="Arial" w:cs="Arial"/>
                <w:sz w:val="16"/>
                <w:szCs w:val="16"/>
              </w:rPr>
            </w:pPr>
          </w:p>
          <w:p w:rsidR="005B57E0" w:rsidRPr="002A25A4" w:rsidRDefault="005B57E0" w:rsidP="005B1E71">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UA/13720/01/01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tabs>
                <w:tab w:val="left" w:pos="12600"/>
              </w:tabs>
              <w:rPr>
                <w:rFonts w:ascii="Arial" w:hAnsi="Arial" w:cs="Arial"/>
                <w:b/>
                <w:i/>
                <w:sz w:val="16"/>
                <w:szCs w:val="16"/>
              </w:rPr>
            </w:pPr>
            <w:r w:rsidRPr="002A25A4">
              <w:rPr>
                <w:rFonts w:ascii="Arial" w:hAnsi="Arial" w:cs="Arial"/>
                <w:b/>
                <w:sz w:val="16"/>
                <w:szCs w:val="16"/>
              </w:rPr>
              <w:t>ЛАФЕРОБІОН®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interferon alfa-2b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інтерферон альфа-2b рекомбінантний людини, з активністю</w:t>
            </w:r>
            <w:r w:rsidRPr="002A25A4">
              <w:rPr>
                <w:rFonts w:ascii="Arial" w:hAnsi="Arial" w:cs="Arial"/>
                <w:sz w:val="16"/>
                <w:szCs w:val="16"/>
              </w:rPr>
              <w:br/>
              <w:t>(1-18)·10</w:t>
            </w:r>
            <w:r w:rsidRPr="002A25A4">
              <w:rPr>
                <w:rFonts w:ascii="Arial" w:hAnsi="Arial" w:cs="Arial"/>
                <w:sz w:val="16"/>
                <w:szCs w:val="16"/>
                <w:vertAlign w:val="superscript"/>
              </w:rPr>
              <w:t>6</w:t>
            </w:r>
            <w:r w:rsidRPr="002A25A4">
              <w:rPr>
                <w:rFonts w:ascii="Arial" w:hAnsi="Arial" w:cs="Arial"/>
                <w:sz w:val="16"/>
                <w:szCs w:val="16"/>
              </w:rPr>
              <w:t> МО отриманий з клону </w:t>
            </w:r>
            <w:r w:rsidRPr="002A25A4">
              <w:rPr>
                <w:rFonts w:ascii="Arial" w:hAnsi="Arial" w:cs="Arial"/>
                <w:i/>
                <w:iCs/>
                <w:sz w:val="16"/>
                <w:szCs w:val="16"/>
              </w:rPr>
              <w:t>E. сoli</w:t>
            </w:r>
            <w:r w:rsidRPr="002A25A4">
              <w:rPr>
                <w:rFonts w:ascii="Arial" w:hAnsi="Arial" w:cs="Arial"/>
                <w:sz w:val="16"/>
                <w:szCs w:val="16"/>
              </w:rPr>
              <w:t> шляхом гібридизації плазміди з геном інтерферону альфа-2b людського лейкоциту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L03AB05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ліофілізат для розчину для ін'єкцій 3 000 000 МО; по 5 флаконів ліофілізата у блістері; по 2 блістери у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ТОВ «ФЗ «СТАДА»</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ТОВ «ФЗ «СТАДА»</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1E71" w:rsidRDefault="005B57E0" w:rsidP="00B40E89">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w:t>
            </w:r>
          </w:p>
          <w:p w:rsidR="005B1E71" w:rsidRDefault="005B1E71" w:rsidP="00B40E89">
            <w:pPr>
              <w:tabs>
                <w:tab w:val="left" w:pos="12600"/>
              </w:tabs>
              <w:jc w:val="center"/>
              <w:rPr>
                <w:rFonts w:ascii="Arial" w:hAnsi="Arial" w:cs="Arial"/>
                <w:sz w:val="16"/>
                <w:szCs w:val="16"/>
              </w:rPr>
            </w:pPr>
          </w:p>
          <w:p w:rsidR="005B1E71" w:rsidRDefault="005B1E71" w:rsidP="00B40E89">
            <w:pPr>
              <w:tabs>
                <w:tab w:val="left" w:pos="12600"/>
              </w:tabs>
              <w:jc w:val="center"/>
              <w:rPr>
                <w:rFonts w:ascii="Arial" w:hAnsi="Arial" w:cs="Arial"/>
                <w:sz w:val="16"/>
                <w:szCs w:val="16"/>
              </w:rPr>
            </w:pPr>
          </w:p>
          <w:p w:rsidR="005B1E71" w:rsidRDefault="005B1E71" w:rsidP="00B40E89">
            <w:pPr>
              <w:tabs>
                <w:tab w:val="left" w:pos="12600"/>
              </w:tabs>
              <w:jc w:val="center"/>
              <w:rPr>
                <w:rFonts w:ascii="Arial" w:hAnsi="Arial" w:cs="Arial"/>
                <w:sz w:val="16"/>
                <w:szCs w:val="16"/>
              </w:rPr>
            </w:pPr>
          </w:p>
          <w:p w:rsidR="005B57E0" w:rsidRPr="002A25A4" w:rsidRDefault="005B57E0" w:rsidP="005B1E71">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UA/13720/01/02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tabs>
                <w:tab w:val="left" w:pos="12600"/>
              </w:tabs>
              <w:rPr>
                <w:rFonts w:ascii="Arial" w:hAnsi="Arial" w:cs="Arial"/>
                <w:b/>
                <w:i/>
                <w:sz w:val="16"/>
                <w:szCs w:val="16"/>
              </w:rPr>
            </w:pPr>
            <w:r w:rsidRPr="002A25A4">
              <w:rPr>
                <w:rFonts w:ascii="Arial" w:hAnsi="Arial" w:cs="Arial"/>
                <w:b/>
                <w:sz w:val="16"/>
                <w:szCs w:val="16"/>
              </w:rPr>
              <w:t>ЛАФЕРОБІОН®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interferon alfa-2b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інтерферон альфа-2b рекомбінантний людини, з активністю</w:t>
            </w:r>
            <w:r w:rsidRPr="002A25A4">
              <w:rPr>
                <w:rFonts w:ascii="Arial" w:hAnsi="Arial" w:cs="Arial"/>
                <w:sz w:val="16"/>
                <w:szCs w:val="16"/>
              </w:rPr>
              <w:br/>
              <w:t>(1-18)·10</w:t>
            </w:r>
            <w:r w:rsidRPr="002A25A4">
              <w:rPr>
                <w:rFonts w:ascii="Arial" w:hAnsi="Arial" w:cs="Arial"/>
                <w:sz w:val="16"/>
                <w:szCs w:val="16"/>
                <w:vertAlign w:val="superscript"/>
              </w:rPr>
              <w:t>6</w:t>
            </w:r>
            <w:r w:rsidRPr="002A25A4">
              <w:rPr>
                <w:rFonts w:ascii="Arial" w:hAnsi="Arial" w:cs="Arial"/>
                <w:sz w:val="16"/>
                <w:szCs w:val="16"/>
              </w:rPr>
              <w:t> МО отриманий з клону </w:t>
            </w:r>
            <w:r w:rsidRPr="002A25A4">
              <w:rPr>
                <w:rFonts w:ascii="Arial" w:hAnsi="Arial" w:cs="Arial"/>
                <w:i/>
                <w:iCs/>
                <w:sz w:val="16"/>
                <w:szCs w:val="16"/>
              </w:rPr>
              <w:t>E. сoli</w:t>
            </w:r>
            <w:r w:rsidRPr="002A25A4">
              <w:rPr>
                <w:rFonts w:ascii="Arial" w:hAnsi="Arial" w:cs="Arial"/>
                <w:sz w:val="16"/>
                <w:szCs w:val="16"/>
              </w:rPr>
              <w:t> шляхом гібридизації плазміди з геном інтерферону альфа-2b людського лейкоциту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L03AB05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ліофілізат для розчину для ін'єкцій 1 000 000 МО; по 5 флаконів ліофілізата у блістері; по 2 блістери у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ТОВ «ФЗ «СТАДА»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ТОВ «ФЗ «СТАДА»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1E71" w:rsidRDefault="005B57E0" w:rsidP="00B40E89">
            <w:pPr>
              <w:tabs>
                <w:tab w:val="left" w:pos="12600"/>
              </w:tabs>
              <w:jc w:val="center"/>
              <w:rPr>
                <w:rFonts w:ascii="Arial" w:hAnsi="Arial" w:cs="Arial"/>
                <w:sz w:val="16"/>
                <w:szCs w:val="16"/>
              </w:rPr>
            </w:pPr>
            <w:r w:rsidRPr="002A25A4">
              <w:rPr>
                <w:rFonts w:ascii="Arial" w:hAnsi="Arial" w:cs="Arial"/>
                <w:sz w:val="16"/>
                <w:szCs w:val="16"/>
              </w:rPr>
              <w:t>Зміни І типу</w:t>
            </w:r>
          </w:p>
          <w:p w:rsidR="005B1E71" w:rsidRDefault="005B1E71" w:rsidP="00B40E89">
            <w:pPr>
              <w:tabs>
                <w:tab w:val="left" w:pos="12600"/>
              </w:tabs>
              <w:jc w:val="center"/>
              <w:rPr>
                <w:rFonts w:ascii="Arial" w:hAnsi="Arial" w:cs="Arial"/>
                <w:sz w:val="16"/>
                <w:szCs w:val="16"/>
              </w:rPr>
            </w:pPr>
          </w:p>
          <w:p w:rsidR="005B57E0" w:rsidRPr="002A25A4" w:rsidRDefault="005B57E0" w:rsidP="00B40E89">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UA/13720/01/01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tabs>
                <w:tab w:val="left" w:pos="12600"/>
              </w:tabs>
              <w:rPr>
                <w:rFonts w:ascii="Arial" w:hAnsi="Arial" w:cs="Arial"/>
                <w:b/>
                <w:i/>
                <w:sz w:val="16"/>
                <w:szCs w:val="16"/>
              </w:rPr>
            </w:pPr>
            <w:r w:rsidRPr="002A25A4">
              <w:rPr>
                <w:rFonts w:ascii="Arial" w:hAnsi="Arial" w:cs="Arial"/>
                <w:b/>
                <w:sz w:val="16"/>
                <w:szCs w:val="16"/>
              </w:rPr>
              <w:t>ЛАФЕРОБІОН®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interferon alfa-2b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інтерферон альфа-2b рекомбінантний людини, з активністю</w:t>
            </w:r>
            <w:r w:rsidRPr="002A25A4">
              <w:rPr>
                <w:rFonts w:ascii="Arial" w:hAnsi="Arial" w:cs="Arial"/>
                <w:sz w:val="16"/>
                <w:szCs w:val="16"/>
              </w:rPr>
              <w:br/>
              <w:t>(1-18)·10</w:t>
            </w:r>
            <w:r w:rsidRPr="002A25A4">
              <w:rPr>
                <w:rFonts w:ascii="Arial" w:hAnsi="Arial" w:cs="Arial"/>
                <w:sz w:val="16"/>
                <w:szCs w:val="16"/>
                <w:vertAlign w:val="superscript"/>
              </w:rPr>
              <w:t>6</w:t>
            </w:r>
            <w:r w:rsidRPr="002A25A4">
              <w:rPr>
                <w:rFonts w:ascii="Arial" w:hAnsi="Arial" w:cs="Arial"/>
                <w:sz w:val="16"/>
                <w:szCs w:val="16"/>
              </w:rPr>
              <w:t> МО отриманий з клону </w:t>
            </w:r>
            <w:r w:rsidRPr="002A25A4">
              <w:rPr>
                <w:rFonts w:ascii="Arial" w:hAnsi="Arial" w:cs="Arial"/>
                <w:i/>
                <w:iCs/>
                <w:sz w:val="16"/>
                <w:szCs w:val="16"/>
              </w:rPr>
              <w:t>E. сoli</w:t>
            </w:r>
            <w:r w:rsidRPr="002A25A4">
              <w:rPr>
                <w:rFonts w:ascii="Arial" w:hAnsi="Arial" w:cs="Arial"/>
                <w:sz w:val="16"/>
                <w:szCs w:val="16"/>
              </w:rPr>
              <w:t> шляхом гібридизації плазміди з геном інтерферону альфа-2b людського лейкоциту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L03AB05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ліофілізат для розчину для ін'єкцій 3 000 000 МО; по 5 флаконів ліофілізата у блістері; по 2 блістери у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ТОВ «ФЗ «СТАДА»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ТОВ «ФЗ «СТАДА»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1E71" w:rsidRDefault="005B57E0" w:rsidP="00B40E89">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5B1E71" w:rsidRDefault="005B1E71" w:rsidP="00B40E89">
            <w:pPr>
              <w:tabs>
                <w:tab w:val="left" w:pos="12600"/>
              </w:tabs>
              <w:jc w:val="center"/>
              <w:rPr>
                <w:rFonts w:ascii="Arial" w:hAnsi="Arial" w:cs="Arial"/>
                <w:sz w:val="16"/>
                <w:szCs w:val="16"/>
              </w:rPr>
            </w:pPr>
          </w:p>
          <w:p w:rsidR="005B1E71" w:rsidRDefault="005B1E71" w:rsidP="00B40E89">
            <w:pPr>
              <w:tabs>
                <w:tab w:val="left" w:pos="12600"/>
              </w:tabs>
              <w:jc w:val="center"/>
              <w:rPr>
                <w:rFonts w:ascii="Arial" w:hAnsi="Arial" w:cs="Arial"/>
                <w:sz w:val="16"/>
                <w:szCs w:val="16"/>
              </w:rPr>
            </w:pPr>
          </w:p>
          <w:p w:rsidR="005B57E0" w:rsidRPr="002A25A4" w:rsidRDefault="005B57E0" w:rsidP="00B40E89">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UA/13720/01/02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tabs>
                <w:tab w:val="left" w:pos="12600"/>
              </w:tabs>
              <w:rPr>
                <w:rFonts w:ascii="Arial" w:hAnsi="Arial" w:cs="Arial"/>
                <w:b/>
                <w:i/>
                <w:sz w:val="16"/>
                <w:szCs w:val="16"/>
              </w:rPr>
            </w:pPr>
            <w:r w:rsidRPr="002A25A4">
              <w:rPr>
                <w:rFonts w:ascii="Arial" w:hAnsi="Arial" w:cs="Arial"/>
                <w:b/>
                <w:sz w:val="16"/>
                <w:szCs w:val="16"/>
              </w:rPr>
              <w:t xml:space="preserve">ЛЕВОЦИН-Н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levofloxacin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левофлоксацин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J01MA12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розчин для інфузій, 500 мг/100 мл по 100 мл або по 150 мл у флаконі; по 1 флакону в пачці з картону; по 100 мл або 150 мл у флаконі;</w:t>
            </w:r>
            <w:r w:rsidRPr="002A25A4">
              <w:rPr>
                <w:rFonts w:ascii="Arial" w:hAnsi="Arial" w:cs="Arial"/>
                <w:sz w:val="16"/>
                <w:szCs w:val="16"/>
              </w:rPr>
              <w:br/>
              <w:t>по 10 флаконів у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 xml:space="preserve">ТОВ «ФАРМАСЕЛ»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 xml:space="preserve">Нерозфасований продукт, первинна упаковка, вторинна упаковка, контроль: ВІОСЕР С.А. ПАРЕНТЕРАЛ СОЛЮШНС ІНДАСТРІ, Греція; </w:t>
            </w:r>
            <w:r w:rsidRPr="002A25A4">
              <w:rPr>
                <w:rFonts w:ascii="Arial" w:hAnsi="Arial" w:cs="Arial"/>
                <w:sz w:val="16"/>
                <w:szCs w:val="16"/>
              </w:rPr>
              <w:br/>
              <w:t>Випуск серії: ТОВ "ФАРМАСЕЛ",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Греція/</w:t>
            </w:r>
          </w:p>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1E71" w:rsidRDefault="005B57E0" w:rsidP="00B40E89">
            <w:pPr>
              <w:tabs>
                <w:tab w:val="left" w:pos="12600"/>
              </w:tabs>
              <w:jc w:val="center"/>
              <w:rPr>
                <w:rFonts w:ascii="Arial" w:hAnsi="Arial" w:cs="Arial"/>
                <w:sz w:val="16"/>
                <w:szCs w:val="16"/>
              </w:rPr>
            </w:pPr>
            <w:r w:rsidRPr="002A25A4">
              <w:rPr>
                <w:rFonts w:ascii="Arial" w:hAnsi="Arial" w:cs="Arial"/>
                <w:sz w:val="16"/>
                <w:szCs w:val="16"/>
              </w:rPr>
              <w:t>Зміни І типу</w:t>
            </w:r>
          </w:p>
          <w:p w:rsidR="005B1E71" w:rsidRDefault="005B1E71" w:rsidP="00B40E89">
            <w:pPr>
              <w:tabs>
                <w:tab w:val="left" w:pos="12600"/>
              </w:tabs>
              <w:jc w:val="center"/>
              <w:rPr>
                <w:rFonts w:ascii="Arial" w:hAnsi="Arial" w:cs="Arial"/>
                <w:sz w:val="16"/>
                <w:szCs w:val="16"/>
              </w:rPr>
            </w:pPr>
          </w:p>
          <w:p w:rsidR="005B1E71" w:rsidRDefault="005B1E71" w:rsidP="00B40E89">
            <w:pPr>
              <w:tabs>
                <w:tab w:val="left" w:pos="12600"/>
              </w:tabs>
              <w:jc w:val="center"/>
              <w:rPr>
                <w:rFonts w:ascii="Arial" w:hAnsi="Arial" w:cs="Arial"/>
                <w:sz w:val="16"/>
                <w:szCs w:val="16"/>
              </w:rPr>
            </w:pPr>
          </w:p>
          <w:p w:rsidR="005B57E0" w:rsidRPr="002A25A4" w:rsidRDefault="005B57E0" w:rsidP="00B40E89">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UA/12842/01/01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tabs>
                <w:tab w:val="left" w:pos="12600"/>
              </w:tabs>
              <w:rPr>
                <w:rFonts w:ascii="Arial" w:hAnsi="Arial" w:cs="Arial"/>
                <w:b/>
                <w:i/>
                <w:sz w:val="16"/>
                <w:szCs w:val="16"/>
              </w:rPr>
            </w:pPr>
            <w:r w:rsidRPr="002A25A4">
              <w:rPr>
                <w:rFonts w:ascii="Arial" w:hAnsi="Arial" w:cs="Arial"/>
                <w:b/>
                <w:sz w:val="16"/>
                <w:szCs w:val="16"/>
              </w:rPr>
              <w:t>ЛЕГКОЛАКС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macrogol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поліетиленгліколь (макрогол)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A06AD15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порошок для орального розчину по 4,0 г; по 4 г в пакеті-саше; по 4 або 10 або 20 пакетів-саше у пачці; по 150 г у банці; по 1 банці з мірною ложкою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 xml:space="preserve">ПАТ "Київмедпрепарат"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 xml:space="preserve">ПАТ "Київмедпрепарат"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1E71" w:rsidRDefault="005B57E0" w:rsidP="00B40E89">
            <w:pPr>
              <w:tabs>
                <w:tab w:val="left" w:pos="12600"/>
              </w:tabs>
              <w:jc w:val="center"/>
              <w:rPr>
                <w:rFonts w:ascii="Arial" w:hAnsi="Arial" w:cs="Arial"/>
                <w:sz w:val="16"/>
                <w:szCs w:val="16"/>
              </w:rPr>
            </w:pPr>
            <w:r w:rsidRPr="002A25A4">
              <w:rPr>
                <w:rFonts w:ascii="Arial" w:hAnsi="Arial" w:cs="Arial"/>
                <w:sz w:val="16"/>
                <w:szCs w:val="16"/>
              </w:rPr>
              <w:t>Зміни І типу</w:t>
            </w:r>
          </w:p>
          <w:p w:rsidR="005B1E71" w:rsidRDefault="005B1E71" w:rsidP="00B40E89">
            <w:pPr>
              <w:tabs>
                <w:tab w:val="left" w:pos="12600"/>
              </w:tabs>
              <w:jc w:val="center"/>
              <w:rPr>
                <w:rFonts w:ascii="Arial" w:hAnsi="Arial" w:cs="Arial"/>
                <w:sz w:val="16"/>
                <w:szCs w:val="16"/>
              </w:rPr>
            </w:pPr>
          </w:p>
          <w:p w:rsidR="005B1E71" w:rsidRDefault="005B1E71" w:rsidP="00B40E89">
            <w:pPr>
              <w:tabs>
                <w:tab w:val="left" w:pos="12600"/>
              </w:tabs>
              <w:jc w:val="center"/>
              <w:rPr>
                <w:rFonts w:ascii="Arial" w:hAnsi="Arial" w:cs="Arial"/>
                <w:sz w:val="16"/>
                <w:szCs w:val="16"/>
              </w:rPr>
            </w:pPr>
          </w:p>
          <w:p w:rsidR="005B1E71" w:rsidRDefault="005B1E71" w:rsidP="00B40E89">
            <w:pPr>
              <w:tabs>
                <w:tab w:val="left" w:pos="12600"/>
              </w:tabs>
              <w:jc w:val="center"/>
              <w:rPr>
                <w:rFonts w:ascii="Arial" w:hAnsi="Arial" w:cs="Arial"/>
                <w:sz w:val="16"/>
                <w:szCs w:val="16"/>
              </w:rPr>
            </w:pPr>
          </w:p>
          <w:p w:rsidR="005B57E0" w:rsidRPr="002A25A4" w:rsidRDefault="005B57E0" w:rsidP="005B1E71">
            <w:pPr>
              <w:tabs>
                <w:tab w:val="left" w:pos="12600"/>
              </w:tabs>
              <w:jc w:val="center"/>
              <w:rPr>
                <w:rFonts w:ascii="Arial" w:hAnsi="Arial" w:cs="Arial"/>
                <w:sz w:val="16"/>
                <w:szCs w:val="16"/>
              </w:rPr>
            </w:pPr>
            <w:r w:rsidRPr="002A25A4">
              <w:rPr>
                <w:rFonts w:ascii="Arial" w:hAnsi="Arial" w:cs="Arial"/>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UA/15646/01/01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tabs>
                <w:tab w:val="left" w:pos="12600"/>
              </w:tabs>
              <w:rPr>
                <w:rFonts w:ascii="Arial" w:hAnsi="Arial" w:cs="Arial"/>
                <w:b/>
                <w:i/>
                <w:sz w:val="16"/>
                <w:szCs w:val="16"/>
              </w:rPr>
            </w:pPr>
            <w:r w:rsidRPr="002A25A4">
              <w:rPr>
                <w:rFonts w:ascii="Arial" w:hAnsi="Arial" w:cs="Arial"/>
                <w:b/>
                <w:sz w:val="16"/>
                <w:szCs w:val="16"/>
              </w:rPr>
              <w:t>ЛЕГКОЛАКС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macrogol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поліетиленгліколь (макрогол)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A06AD15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порошок для орального розчину по 10,0 г; по 10 г в пакеті-саше; по 4 або 10 або 20 пакетів-саше у пачці; по 300 г у банці; по 1 банці з мірною ложкою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 xml:space="preserve">ПАТ "Київмедпрепарат"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 xml:space="preserve">ПАТ "Київмедпрепарат"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1E71" w:rsidRDefault="005B57E0" w:rsidP="00B40E89">
            <w:pPr>
              <w:tabs>
                <w:tab w:val="left" w:pos="12600"/>
              </w:tabs>
              <w:jc w:val="center"/>
              <w:rPr>
                <w:rFonts w:ascii="Arial" w:hAnsi="Arial" w:cs="Arial"/>
                <w:sz w:val="16"/>
                <w:szCs w:val="16"/>
              </w:rPr>
            </w:pPr>
            <w:r w:rsidRPr="002A25A4">
              <w:rPr>
                <w:rFonts w:ascii="Arial" w:hAnsi="Arial" w:cs="Arial"/>
                <w:sz w:val="16"/>
                <w:szCs w:val="16"/>
              </w:rPr>
              <w:t>Зміни І типу</w:t>
            </w:r>
          </w:p>
          <w:p w:rsidR="005B1E71" w:rsidRDefault="005B1E71" w:rsidP="00B40E89">
            <w:pPr>
              <w:tabs>
                <w:tab w:val="left" w:pos="12600"/>
              </w:tabs>
              <w:jc w:val="center"/>
              <w:rPr>
                <w:rFonts w:ascii="Arial" w:hAnsi="Arial" w:cs="Arial"/>
                <w:sz w:val="16"/>
                <w:szCs w:val="16"/>
              </w:rPr>
            </w:pPr>
          </w:p>
          <w:p w:rsidR="005B1E71" w:rsidRDefault="005B1E71" w:rsidP="00B40E89">
            <w:pPr>
              <w:tabs>
                <w:tab w:val="left" w:pos="12600"/>
              </w:tabs>
              <w:jc w:val="center"/>
              <w:rPr>
                <w:rFonts w:ascii="Arial" w:hAnsi="Arial" w:cs="Arial"/>
                <w:sz w:val="16"/>
                <w:szCs w:val="16"/>
              </w:rPr>
            </w:pPr>
          </w:p>
          <w:p w:rsidR="005B57E0" w:rsidRPr="002A25A4" w:rsidRDefault="005B57E0" w:rsidP="005B1E71">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UA/15646/01/02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tabs>
                <w:tab w:val="left" w:pos="12600"/>
              </w:tabs>
              <w:rPr>
                <w:rFonts w:ascii="Arial" w:hAnsi="Arial" w:cs="Arial"/>
                <w:b/>
                <w:i/>
                <w:sz w:val="16"/>
                <w:szCs w:val="16"/>
              </w:rPr>
            </w:pPr>
            <w:r w:rsidRPr="002A25A4">
              <w:rPr>
                <w:rFonts w:ascii="Arial" w:hAnsi="Arial" w:cs="Arial"/>
                <w:b/>
                <w:sz w:val="16"/>
                <w:szCs w:val="16"/>
              </w:rPr>
              <w:t>ЛІВАЗО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pitavastatin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пітавастатин кальцію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C10AA08</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1 мг; по 7 таблеток у блістері; по 1 блістеру в картонній коробці; по 14 таблеток у блістері; по 2 блістери в картонній коробці; по 15 таблеток у блістері; по 2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Рекордаті Аіленд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Ірландiя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виробник нерозфасованого продукту: П'єр Фабре Медікаман Продюксон, Франція; виробник, який здійснює первинне та вторинне пакування, відповідає за контроль якості та випуск серії: Рекордаті Індастріа Хіміка е Фармасевтіка С.п.А., Італія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Франція/</w:t>
            </w:r>
          </w:p>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Італія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EB040E" w:rsidRDefault="005B57E0" w:rsidP="00B40E89">
            <w:pPr>
              <w:tabs>
                <w:tab w:val="left" w:pos="12600"/>
              </w:tabs>
              <w:jc w:val="center"/>
              <w:rPr>
                <w:rFonts w:ascii="Arial" w:hAnsi="Arial" w:cs="Arial"/>
                <w:sz w:val="16"/>
                <w:szCs w:val="16"/>
              </w:rPr>
            </w:pPr>
            <w:r w:rsidRPr="002A25A4">
              <w:rPr>
                <w:rFonts w:ascii="Arial" w:hAnsi="Arial" w:cs="Arial"/>
                <w:sz w:val="16"/>
                <w:szCs w:val="16"/>
              </w:rPr>
              <w:t>Зміни І типу</w:t>
            </w:r>
          </w:p>
          <w:p w:rsidR="00EB040E" w:rsidRDefault="00EB040E" w:rsidP="00B40E89">
            <w:pPr>
              <w:tabs>
                <w:tab w:val="left" w:pos="12600"/>
              </w:tabs>
              <w:jc w:val="center"/>
              <w:rPr>
                <w:rFonts w:ascii="Arial" w:hAnsi="Arial" w:cs="Arial"/>
                <w:sz w:val="16"/>
                <w:szCs w:val="16"/>
              </w:rPr>
            </w:pPr>
          </w:p>
          <w:p w:rsidR="00EB040E" w:rsidRDefault="00EB040E" w:rsidP="00B40E89">
            <w:pPr>
              <w:tabs>
                <w:tab w:val="left" w:pos="12600"/>
              </w:tabs>
              <w:jc w:val="center"/>
              <w:rPr>
                <w:rFonts w:ascii="Arial" w:hAnsi="Arial" w:cs="Arial"/>
                <w:sz w:val="16"/>
                <w:szCs w:val="16"/>
              </w:rPr>
            </w:pPr>
          </w:p>
          <w:p w:rsidR="00EB040E" w:rsidRDefault="00EB040E" w:rsidP="00B40E89">
            <w:pPr>
              <w:tabs>
                <w:tab w:val="left" w:pos="12600"/>
              </w:tabs>
              <w:jc w:val="center"/>
              <w:rPr>
                <w:rFonts w:ascii="Arial" w:hAnsi="Arial" w:cs="Arial"/>
                <w:sz w:val="16"/>
                <w:szCs w:val="16"/>
              </w:rPr>
            </w:pPr>
          </w:p>
          <w:p w:rsidR="005B57E0" w:rsidRPr="002A25A4" w:rsidRDefault="005B57E0" w:rsidP="00B40E89">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UA/11963/01/01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tabs>
                <w:tab w:val="left" w:pos="12600"/>
              </w:tabs>
              <w:rPr>
                <w:rFonts w:ascii="Arial" w:hAnsi="Arial" w:cs="Arial"/>
                <w:b/>
                <w:i/>
                <w:sz w:val="16"/>
                <w:szCs w:val="16"/>
              </w:rPr>
            </w:pPr>
            <w:r w:rsidRPr="002A25A4">
              <w:rPr>
                <w:rFonts w:ascii="Arial" w:hAnsi="Arial" w:cs="Arial"/>
                <w:b/>
                <w:sz w:val="16"/>
                <w:szCs w:val="16"/>
              </w:rPr>
              <w:t>ЛІВАЗО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pitavastatin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пітавастатин кальцію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C10AA08</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2 мг; по 7 таблеток у блістері; по 1 блістеру в картонній коробці; по 14 таблеток у блістері; по 2 блістери в картонній коробці; по 15 таблеток у блістері; по 2 блістери в картонній коробці; по 20 таблеток у блістері; по 5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Рекордаті Аіленд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Ірландiя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виробник нерозфасованого продукту: П'єр Фабре Медікаман Продюксон, Франція; виробник, який здійснює первинне та вторинне пакування, відповідає за контроль якості та випуск серії: Рекордаті Індастріа Хіміка е Фармасевтіка С.п.А., Італія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Франція/</w:t>
            </w:r>
          </w:p>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Італія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EB040E" w:rsidRDefault="005B57E0" w:rsidP="00B40E89">
            <w:pPr>
              <w:tabs>
                <w:tab w:val="left" w:pos="12600"/>
              </w:tabs>
              <w:jc w:val="center"/>
              <w:rPr>
                <w:rFonts w:ascii="Arial" w:hAnsi="Arial" w:cs="Arial"/>
                <w:sz w:val="16"/>
                <w:szCs w:val="16"/>
              </w:rPr>
            </w:pPr>
            <w:r w:rsidRPr="002A25A4">
              <w:rPr>
                <w:rFonts w:ascii="Arial" w:hAnsi="Arial" w:cs="Arial"/>
                <w:sz w:val="16"/>
                <w:szCs w:val="16"/>
              </w:rPr>
              <w:t>Зміни І типу</w:t>
            </w:r>
          </w:p>
          <w:p w:rsidR="00EB040E" w:rsidRDefault="00EB040E" w:rsidP="00B40E89">
            <w:pPr>
              <w:tabs>
                <w:tab w:val="left" w:pos="12600"/>
              </w:tabs>
              <w:jc w:val="center"/>
              <w:rPr>
                <w:rFonts w:ascii="Arial" w:hAnsi="Arial" w:cs="Arial"/>
                <w:sz w:val="16"/>
                <w:szCs w:val="16"/>
              </w:rPr>
            </w:pPr>
          </w:p>
          <w:p w:rsidR="005B57E0" w:rsidRPr="002A25A4" w:rsidRDefault="005B57E0" w:rsidP="00B40E89">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UA/11963/01/02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tabs>
                <w:tab w:val="left" w:pos="12600"/>
              </w:tabs>
              <w:rPr>
                <w:rFonts w:ascii="Arial" w:hAnsi="Arial" w:cs="Arial"/>
                <w:b/>
                <w:i/>
                <w:sz w:val="16"/>
                <w:szCs w:val="16"/>
              </w:rPr>
            </w:pPr>
            <w:r w:rsidRPr="002A25A4">
              <w:rPr>
                <w:rFonts w:ascii="Arial" w:hAnsi="Arial" w:cs="Arial"/>
                <w:b/>
                <w:sz w:val="16"/>
                <w:szCs w:val="16"/>
              </w:rPr>
              <w:t>ЛІВАЗО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pitavastatin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пітавастатин кальцію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C10AA08</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4 мг; по 7 таблеток у блістері; по 1 блістеру в картонній коробці; по 14 таблеток у блістері; по 2 блістери в картонній коробці; по 15 таблеток у блістері; по 2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Рекордаті Аіленд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Ірландiя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виробник нерозфасованого продукту: П'єр Фабре Медікаман Продюксон, Франція; виробник, який здійснює первинне та вторинне пакування, відповідає за контроль якості та випуск серії: Рекордаті Індастріа Хіміка е Фармасевтіка С.п.А., Італія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Франція/</w:t>
            </w:r>
          </w:p>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Італія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EB040E" w:rsidRDefault="005B57E0" w:rsidP="00B40E89">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EB040E" w:rsidRDefault="00EB040E" w:rsidP="00B40E89">
            <w:pPr>
              <w:tabs>
                <w:tab w:val="left" w:pos="12600"/>
              </w:tabs>
              <w:jc w:val="center"/>
              <w:rPr>
                <w:rFonts w:ascii="Arial" w:hAnsi="Arial" w:cs="Arial"/>
                <w:sz w:val="16"/>
                <w:szCs w:val="16"/>
              </w:rPr>
            </w:pPr>
          </w:p>
          <w:p w:rsidR="00EB040E" w:rsidRDefault="00EB040E" w:rsidP="00B40E89">
            <w:pPr>
              <w:tabs>
                <w:tab w:val="left" w:pos="12600"/>
              </w:tabs>
              <w:jc w:val="center"/>
              <w:rPr>
                <w:rFonts w:ascii="Arial" w:hAnsi="Arial" w:cs="Arial"/>
                <w:sz w:val="16"/>
                <w:szCs w:val="16"/>
              </w:rPr>
            </w:pPr>
          </w:p>
          <w:p w:rsidR="005B57E0" w:rsidRPr="002A25A4" w:rsidRDefault="005B57E0" w:rsidP="00B40E89">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UA/11963/01/03</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tabs>
                <w:tab w:val="left" w:pos="12600"/>
              </w:tabs>
              <w:rPr>
                <w:rFonts w:ascii="Arial" w:hAnsi="Arial" w:cs="Arial"/>
                <w:b/>
                <w:i/>
                <w:sz w:val="16"/>
                <w:szCs w:val="16"/>
              </w:rPr>
            </w:pPr>
            <w:r w:rsidRPr="002A25A4">
              <w:rPr>
                <w:rFonts w:ascii="Arial" w:hAnsi="Arial" w:cs="Arial"/>
                <w:b/>
                <w:sz w:val="16"/>
                <w:szCs w:val="16"/>
              </w:rPr>
              <w:t>ЛІДОКАЇНУ ГІДРОХЛОРИДУ МОНОГІДРАТ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lidocaine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лідокаїну гідрохлориду моногідрат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кристалічний порошок (субстанція) у подвійних поліетиленових пакетах для фармацевтичного застосування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Товариство з обмеженою відповідальністю "Фармацевтична компанія "Здоров'я"</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 xml:space="preserve">ГУФІК БІОСАЙЄНСІЗ ЛТД. </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57E0" w:rsidRPr="00EB040E" w:rsidRDefault="005B57E0" w:rsidP="00EB040E">
            <w:pPr>
              <w:tabs>
                <w:tab w:val="left" w:pos="12600"/>
              </w:tabs>
              <w:jc w:val="center"/>
              <w:rPr>
                <w:rFonts w:ascii="Arial" w:hAnsi="Arial" w:cs="Arial"/>
                <w:b/>
                <w:sz w:val="16"/>
                <w:szCs w:val="16"/>
              </w:rPr>
            </w:pPr>
            <w:r w:rsidRPr="002A25A4">
              <w:rPr>
                <w:rFonts w:ascii="Arial" w:hAnsi="Arial" w:cs="Arial"/>
                <w:sz w:val="16"/>
                <w:szCs w:val="16"/>
              </w:rPr>
              <w:t xml:space="preserve">внесення змін до реєстраційних матеріалів: </w:t>
            </w:r>
            <w:r w:rsidRPr="002A25A4">
              <w:rPr>
                <w:rFonts w:ascii="Arial" w:hAnsi="Arial" w:cs="Arial"/>
                <w:b/>
                <w:sz w:val="16"/>
                <w:szCs w:val="16"/>
              </w:rPr>
              <w:t>у зв'язку з проведенням процедури "виправлення технічної помилки у вкладці до реєстраційного посвідчення" уточнення написання назви субстанції</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b/>
                <w:i/>
                <w:sz w:val="16"/>
                <w:szCs w:val="16"/>
              </w:rPr>
            </w:pPr>
            <w:r w:rsidRPr="002A25A4">
              <w:rPr>
                <w:rFonts w:ascii="Arial" w:hAnsi="Arial" w:cs="Arial"/>
                <w:i/>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UA/14598/01/01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tabs>
                <w:tab w:val="left" w:pos="12600"/>
              </w:tabs>
              <w:rPr>
                <w:rFonts w:ascii="Arial" w:hAnsi="Arial" w:cs="Arial"/>
                <w:b/>
                <w:i/>
                <w:sz w:val="16"/>
                <w:szCs w:val="16"/>
              </w:rPr>
            </w:pPr>
            <w:r w:rsidRPr="002A25A4">
              <w:rPr>
                <w:rFonts w:ascii="Arial" w:hAnsi="Arial" w:cs="Arial"/>
                <w:b/>
                <w:sz w:val="16"/>
                <w:szCs w:val="16"/>
              </w:rPr>
              <w:t>ЛІЗАК®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лізоциму гідрохлорид;</w:t>
            </w:r>
          </w:p>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деквалінію 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R02AA20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 xml:space="preserve">таблетки для смоктання зі смаком малини по 10 таблеток у блістері, по 1, 2 або 4 блістери в пачці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EB040E" w:rsidRDefault="005B57E0" w:rsidP="00B40E89">
            <w:pPr>
              <w:tabs>
                <w:tab w:val="left" w:pos="12600"/>
              </w:tabs>
              <w:jc w:val="center"/>
              <w:rPr>
                <w:rFonts w:ascii="Arial" w:hAnsi="Arial" w:cs="Arial"/>
                <w:sz w:val="16"/>
                <w:szCs w:val="16"/>
              </w:rPr>
            </w:pPr>
            <w:r w:rsidRPr="002A25A4">
              <w:rPr>
                <w:rFonts w:ascii="Arial" w:hAnsi="Arial" w:cs="Arial"/>
                <w:sz w:val="16"/>
                <w:szCs w:val="16"/>
              </w:rPr>
              <w:t>Зміни І типу</w:t>
            </w:r>
          </w:p>
          <w:p w:rsidR="00EB040E" w:rsidRDefault="00EB040E" w:rsidP="00B40E89">
            <w:pPr>
              <w:tabs>
                <w:tab w:val="left" w:pos="12600"/>
              </w:tabs>
              <w:jc w:val="center"/>
              <w:rPr>
                <w:rFonts w:ascii="Arial" w:hAnsi="Arial" w:cs="Arial"/>
                <w:sz w:val="16"/>
                <w:szCs w:val="16"/>
              </w:rPr>
            </w:pPr>
          </w:p>
          <w:p w:rsidR="00EB040E" w:rsidRDefault="00EB040E" w:rsidP="00B40E89">
            <w:pPr>
              <w:tabs>
                <w:tab w:val="left" w:pos="12600"/>
              </w:tabs>
              <w:jc w:val="center"/>
              <w:rPr>
                <w:rFonts w:ascii="Arial" w:hAnsi="Arial" w:cs="Arial"/>
                <w:sz w:val="16"/>
                <w:szCs w:val="16"/>
              </w:rPr>
            </w:pPr>
          </w:p>
          <w:p w:rsidR="00EB040E" w:rsidRDefault="005B57E0" w:rsidP="00B40E89">
            <w:pPr>
              <w:tabs>
                <w:tab w:val="left" w:pos="12600"/>
              </w:tabs>
              <w:jc w:val="center"/>
              <w:rPr>
                <w:rFonts w:ascii="Arial" w:hAnsi="Arial" w:cs="Arial"/>
                <w:sz w:val="16"/>
                <w:szCs w:val="16"/>
              </w:rPr>
            </w:pPr>
            <w:r w:rsidRPr="002A25A4">
              <w:rPr>
                <w:rFonts w:ascii="Arial" w:hAnsi="Arial" w:cs="Arial"/>
                <w:sz w:val="16"/>
                <w:szCs w:val="16"/>
              </w:rPr>
              <w:t>Зміни II типу</w:t>
            </w:r>
          </w:p>
          <w:p w:rsidR="00EB040E" w:rsidRDefault="00EB040E" w:rsidP="00B40E89">
            <w:pPr>
              <w:tabs>
                <w:tab w:val="left" w:pos="12600"/>
              </w:tabs>
              <w:jc w:val="center"/>
              <w:rPr>
                <w:rFonts w:ascii="Arial" w:hAnsi="Arial" w:cs="Arial"/>
                <w:sz w:val="16"/>
                <w:szCs w:val="16"/>
              </w:rPr>
            </w:pPr>
          </w:p>
          <w:p w:rsidR="005B57E0" w:rsidRPr="002A25A4" w:rsidRDefault="005B57E0" w:rsidP="00B40E89">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UA/16033/01/01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tabs>
                <w:tab w:val="left" w:pos="12600"/>
              </w:tabs>
              <w:rPr>
                <w:rFonts w:ascii="Arial" w:hAnsi="Arial" w:cs="Arial"/>
                <w:b/>
                <w:i/>
                <w:sz w:val="16"/>
                <w:szCs w:val="16"/>
              </w:rPr>
            </w:pPr>
            <w:r w:rsidRPr="002A25A4">
              <w:rPr>
                <w:rFonts w:ascii="Arial" w:hAnsi="Arial" w:cs="Arial"/>
                <w:b/>
                <w:sz w:val="16"/>
                <w:szCs w:val="16"/>
              </w:rPr>
              <w:t>ЛІЗАК®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лізоциму гідрохлорид;</w:t>
            </w:r>
          </w:p>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деквалінію 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R02AA20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таблетки для смоктання зі смаком анісу і м'яти по 10 таблеток у блістері; по 2 блістери в пачці; по 6 таблеток у блістері; по 2 блістери в пачці; по 10 таблеток у блістері; по 1 або 4 блістери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EB040E" w:rsidRDefault="005B57E0" w:rsidP="00B40E89">
            <w:pPr>
              <w:tabs>
                <w:tab w:val="left" w:pos="12600"/>
              </w:tabs>
              <w:jc w:val="center"/>
              <w:rPr>
                <w:rFonts w:ascii="Arial" w:hAnsi="Arial" w:cs="Arial"/>
                <w:sz w:val="16"/>
                <w:szCs w:val="16"/>
              </w:rPr>
            </w:pPr>
            <w:r w:rsidRPr="002A25A4">
              <w:rPr>
                <w:rFonts w:ascii="Arial" w:hAnsi="Arial" w:cs="Arial"/>
                <w:sz w:val="16"/>
                <w:szCs w:val="16"/>
              </w:rPr>
              <w:t>Зміни І типу</w:t>
            </w:r>
          </w:p>
          <w:p w:rsidR="00EB040E" w:rsidRDefault="00EB040E" w:rsidP="00B40E89">
            <w:pPr>
              <w:tabs>
                <w:tab w:val="left" w:pos="12600"/>
              </w:tabs>
              <w:jc w:val="center"/>
              <w:rPr>
                <w:rFonts w:ascii="Arial" w:hAnsi="Arial" w:cs="Arial"/>
                <w:sz w:val="16"/>
                <w:szCs w:val="16"/>
              </w:rPr>
            </w:pPr>
          </w:p>
          <w:p w:rsidR="00EB040E" w:rsidRDefault="00EB040E" w:rsidP="00B40E89">
            <w:pPr>
              <w:tabs>
                <w:tab w:val="left" w:pos="12600"/>
              </w:tabs>
              <w:jc w:val="center"/>
              <w:rPr>
                <w:rFonts w:ascii="Arial" w:hAnsi="Arial" w:cs="Arial"/>
                <w:sz w:val="16"/>
                <w:szCs w:val="16"/>
              </w:rPr>
            </w:pPr>
          </w:p>
          <w:p w:rsidR="00EB040E" w:rsidRDefault="00EB040E" w:rsidP="00B40E89">
            <w:pPr>
              <w:tabs>
                <w:tab w:val="left" w:pos="12600"/>
              </w:tabs>
              <w:jc w:val="center"/>
              <w:rPr>
                <w:rFonts w:ascii="Arial" w:hAnsi="Arial" w:cs="Arial"/>
                <w:sz w:val="16"/>
                <w:szCs w:val="16"/>
              </w:rPr>
            </w:pPr>
          </w:p>
          <w:p w:rsidR="00EB040E" w:rsidRDefault="00EB040E" w:rsidP="00B40E89">
            <w:pPr>
              <w:tabs>
                <w:tab w:val="left" w:pos="12600"/>
              </w:tabs>
              <w:jc w:val="center"/>
              <w:rPr>
                <w:rFonts w:ascii="Arial" w:hAnsi="Arial" w:cs="Arial"/>
                <w:sz w:val="16"/>
                <w:szCs w:val="16"/>
              </w:rPr>
            </w:pPr>
          </w:p>
          <w:p w:rsidR="00EB040E" w:rsidRDefault="005B57E0" w:rsidP="00B40E89">
            <w:pPr>
              <w:tabs>
                <w:tab w:val="left" w:pos="12600"/>
              </w:tabs>
              <w:jc w:val="center"/>
              <w:rPr>
                <w:rFonts w:ascii="Arial" w:hAnsi="Arial" w:cs="Arial"/>
                <w:sz w:val="16"/>
                <w:szCs w:val="16"/>
              </w:rPr>
            </w:pPr>
            <w:r w:rsidRPr="002A25A4">
              <w:rPr>
                <w:rFonts w:ascii="Arial" w:hAnsi="Arial" w:cs="Arial"/>
                <w:sz w:val="16"/>
                <w:szCs w:val="16"/>
              </w:rPr>
              <w:t>Зміни II типу</w:t>
            </w:r>
          </w:p>
          <w:p w:rsidR="00EB040E" w:rsidRDefault="00EB040E" w:rsidP="00B40E89">
            <w:pPr>
              <w:tabs>
                <w:tab w:val="left" w:pos="12600"/>
              </w:tabs>
              <w:jc w:val="center"/>
              <w:rPr>
                <w:rFonts w:ascii="Arial" w:hAnsi="Arial" w:cs="Arial"/>
                <w:sz w:val="16"/>
                <w:szCs w:val="16"/>
              </w:rPr>
            </w:pPr>
          </w:p>
          <w:p w:rsidR="00EB040E" w:rsidRDefault="00EB040E" w:rsidP="00B40E89">
            <w:pPr>
              <w:tabs>
                <w:tab w:val="left" w:pos="12600"/>
              </w:tabs>
              <w:jc w:val="center"/>
              <w:rPr>
                <w:rFonts w:ascii="Arial" w:hAnsi="Arial" w:cs="Arial"/>
                <w:sz w:val="16"/>
                <w:szCs w:val="16"/>
              </w:rPr>
            </w:pPr>
          </w:p>
          <w:p w:rsidR="00EB040E" w:rsidRDefault="00EB040E" w:rsidP="00B40E89">
            <w:pPr>
              <w:tabs>
                <w:tab w:val="left" w:pos="12600"/>
              </w:tabs>
              <w:jc w:val="center"/>
              <w:rPr>
                <w:rFonts w:ascii="Arial" w:hAnsi="Arial" w:cs="Arial"/>
                <w:sz w:val="16"/>
                <w:szCs w:val="16"/>
              </w:rPr>
            </w:pPr>
          </w:p>
          <w:p w:rsidR="00EB040E" w:rsidRDefault="00EB040E" w:rsidP="00B40E89">
            <w:pPr>
              <w:tabs>
                <w:tab w:val="left" w:pos="12600"/>
              </w:tabs>
              <w:jc w:val="center"/>
              <w:rPr>
                <w:rFonts w:ascii="Arial" w:hAnsi="Arial" w:cs="Arial"/>
                <w:sz w:val="16"/>
                <w:szCs w:val="16"/>
              </w:rPr>
            </w:pPr>
          </w:p>
          <w:p w:rsidR="005B57E0" w:rsidRPr="002A25A4" w:rsidRDefault="005B57E0" w:rsidP="00B40E89">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UA/10649/01/01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tabs>
                <w:tab w:val="left" w:pos="12600"/>
              </w:tabs>
              <w:rPr>
                <w:rFonts w:ascii="Arial" w:hAnsi="Arial" w:cs="Arial"/>
                <w:b/>
                <w:i/>
                <w:sz w:val="16"/>
                <w:szCs w:val="16"/>
              </w:rPr>
            </w:pPr>
            <w:r w:rsidRPr="002A25A4">
              <w:rPr>
                <w:rFonts w:ascii="Arial" w:hAnsi="Arial" w:cs="Arial"/>
                <w:b/>
                <w:sz w:val="16"/>
                <w:szCs w:val="16"/>
              </w:rPr>
              <w:t>ЛІЗАК®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лізоциму гідрохлорид;</w:t>
            </w:r>
          </w:p>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деквалінію 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R02AA20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таблетки для смоктання зі смаком шоколаду по 6 таблеток у блістері; по 2 блістери в пачці з картону; по 10 таблеток у блістері; по 1, 2 або 4 блістери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EB040E" w:rsidRDefault="005B57E0" w:rsidP="00B40E89">
            <w:pPr>
              <w:tabs>
                <w:tab w:val="left" w:pos="12600"/>
              </w:tabs>
              <w:jc w:val="center"/>
              <w:rPr>
                <w:rFonts w:ascii="Arial" w:hAnsi="Arial" w:cs="Arial"/>
                <w:sz w:val="16"/>
                <w:szCs w:val="16"/>
              </w:rPr>
            </w:pPr>
            <w:r w:rsidRPr="002A25A4">
              <w:rPr>
                <w:rFonts w:ascii="Arial" w:hAnsi="Arial" w:cs="Arial"/>
                <w:sz w:val="16"/>
                <w:szCs w:val="16"/>
              </w:rPr>
              <w:t>Зміни І типу</w:t>
            </w:r>
          </w:p>
          <w:p w:rsidR="00EB040E" w:rsidRDefault="00EB040E" w:rsidP="00B40E89">
            <w:pPr>
              <w:tabs>
                <w:tab w:val="left" w:pos="12600"/>
              </w:tabs>
              <w:jc w:val="center"/>
              <w:rPr>
                <w:rFonts w:ascii="Arial" w:hAnsi="Arial" w:cs="Arial"/>
                <w:sz w:val="16"/>
                <w:szCs w:val="16"/>
              </w:rPr>
            </w:pPr>
          </w:p>
          <w:p w:rsidR="00EB040E" w:rsidRDefault="005B57E0" w:rsidP="00B40E89">
            <w:pPr>
              <w:tabs>
                <w:tab w:val="left" w:pos="12600"/>
              </w:tabs>
              <w:jc w:val="center"/>
              <w:rPr>
                <w:rFonts w:ascii="Arial" w:hAnsi="Arial" w:cs="Arial"/>
                <w:sz w:val="16"/>
                <w:szCs w:val="16"/>
              </w:rPr>
            </w:pPr>
            <w:r w:rsidRPr="002A25A4">
              <w:rPr>
                <w:rFonts w:ascii="Arial" w:hAnsi="Arial" w:cs="Arial"/>
                <w:sz w:val="16"/>
                <w:szCs w:val="16"/>
              </w:rPr>
              <w:t>Зміни II типу</w:t>
            </w:r>
          </w:p>
          <w:p w:rsidR="00EB040E" w:rsidRDefault="00EB040E" w:rsidP="00B40E89">
            <w:pPr>
              <w:tabs>
                <w:tab w:val="left" w:pos="12600"/>
              </w:tabs>
              <w:jc w:val="center"/>
              <w:rPr>
                <w:rFonts w:ascii="Arial" w:hAnsi="Arial" w:cs="Arial"/>
                <w:sz w:val="16"/>
                <w:szCs w:val="16"/>
              </w:rPr>
            </w:pPr>
          </w:p>
          <w:p w:rsidR="00EB040E" w:rsidRDefault="00EB040E" w:rsidP="00B40E89">
            <w:pPr>
              <w:tabs>
                <w:tab w:val="left" w:pos="12600"/>
              </w:tabs>
              <w:jc w:val="center"/>
              <w:rPr>
                <w:rFonts w:ascii="Arial" w:hAnsi="Arial" w:cs="Arial"/>
                <w:sz w:val="16"/>
                <w:szCs w:val="16"/>
              </w:rPr>
            </w:pPr>
          </w:p>
          <w:p w:rsidR="005B57E0" w:rsidRPr="002A25A4" w:rsidRDefault="005B57E0" w:rsidP="00B40E89">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UA/10650/01/01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tabs>
                <w:tab w:val="left" w:pos="12600"/>
              </w:tabs>
              <w:rPr>
                <w:rFonts w:ascii="Arial" w:hAnsi="Arial" w:cs="Arial"/>
                <w:b/>
                <w:i/>
                <w:sz w:val="16"/>
                <w:szCs w:val="16"/>
              </w:rPr>
            </w:pPr>
            <w:r w:rsidRPr="002A25A4">
              <w:rPr>
                <w:rFonts w:ascii="Arial" w:hAnsi="Arial" w:cs="Arial"/>
                <w:b/>
                <w:sz w:val="16"/>
                <w:szCs w:val="16"/>
              </w:rPr>
              <w:t>ЛІЗАК®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лізоциму гідрохлорид;</w:t>
            </w:r>
          </w:p>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деквалінію 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R02AA20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таблетки для смоктання зі смаком апельсину по 6 таблеток у блістері; по 2 блістери в пачці з картону; по 10 таблеток у блістері; по 1, 2 або 4 блістери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EB040E" w:rsidRDefault="005B57E0" w:rsidP="00B40E89">
            <w:pPr>
              <w:tabs>
                <w:tab w:val="left" w:pos="12600"/>
              </w:tabs>
              <w:jc w:val="center"/>
              <w:rPr>
                <w:rFonts w:ascii="Arial" w:hAnsi="Arial" w:cs="Arial"/>
                <w:sz w:val="16"/>
                <w:szCs w:val="16"/>
              </w:rPr>
            </w:pPr>
            <w:r w:rsidRPr="002A25A4">
              <w:rPr>
                <w:rFonts w:ascii="Arial" w:hAnsi="Arial" w:cs="Arial"/>
                <w:sz w:val="16"/>
                <w:szCs w:val="16"/>
              </w:rPr>
              <w:t>Зміни І типу</w:t>
            </w:r>
          </w:p>
          <w:p w:rsidR="00EB040E" w:rsidRDefault="00EB040E" w:rsidP="00B40E89">
            <w:pPr>
              <w:tabs>
                <w:tab w:val="left" w:pos="12600"/>
              </w:tabs>
              <w:jc w:val="center"/>
              <w:rPr>
                <w:rFonts w:ascii="Arial" w:hAnsi="Arial" w:cs="Arial"/>
                <w:sz w:val="16"/>
                <w:szCs w:val="16"/>
              </w:rPr>
            </w:pPr>
          </w:p>
          <w:p w:rsidR="00EB040E" w:rsidRDefault="00EB040E" w:rsidP="00B40E89">
            <w:pPr>
              <w:tabs>
                <w:tab w:val="left" w:pos="12600"/>
              </w:tabs>
              <w:jc w:val="center"/>
              <w:rPr>
                <w:rFonts w:ascii="Arial" w:hAnsi="Arial" w:cs="Arial"/>
                <w:sz w:val="16"/>
                <w:szCs w:val="16"/>
              </w:rPr>
            </w:pPr>
          </w:p>
          <w:p w:rsidR="00EB040E" w:rsidRDefault="005B57E0" w:rsidP="00EB040E">
            <w:pPr>
              <w:tabs>
                <w:tab w:val="left" w:pos="12600"/>
              </w:tabs>
              <w:jc w:val="center"/>
              <w:rPr>
                <w:rFonts w:ascii="Arial" w:hAnsi="Arial" w:cs="Arial"/>
                <w:sz w:val="16"/>
                <w:szCs w:val="16"/>
              </w:rPr>
            </w:pPr>
            <w:r w:rsidRPr="002A25A4">
              <w:rPr>
                <w:rFonts w:ascii="Arial" w:hAnsi="Arial" w:cs="Arial"/>
                <w:sz w:val="16"/>
                <w:szCs w:val="16"/>
              </w:rPr>
              <w:t xml:space="preserve">  Зміни II типу</w:t>
            </w:r>
          </w:p>
          <w:p w:rsidR="00EB040E" w:rsidRDefault="00EB040E" w:rsidP="00EB040E">
            <w:pPr>
              <w:tabs>
                <w:tab w:val="left" w:pos="12600"/>
              </w:tabs>
              <w:jc w:val="center"/>
              <w:rPr>
                <w:rFonts w:ascii="Arial" w:hAnsi="Arial" w:cs="Arial"/>
                <w:sz w:val="16"/>
                <w:szCs w:val="16"/>
              </w:rPr>
            </w:pPr>
          </w:p>
          <w:p w:rsidR="00EB040E" w:rsidRDefault="00EB040E" w:rsidP="00EB040E">
            <w:pPr>
              <w:tabs>
                <w:tab w:val="left" w:pos="12600"/>
              </w:tabs>
              <w:jc w:val="center"/>
              <w:rPr>
                <w:rFonts w:ascii="Arial" w:hAnsi="Arial" w:cs="Arial"/>
                <w:sz w:val="16"/>
                <w:szCs w:val="16"/>
              </w:rPr>
            </w:pPr>
          </w:p>
          <w:p w:rsidR="005B57E0" w:rsidRPr="002A25A4" w:rsidRDefault="005B57E0" w:rsidP="00EB040E">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UA/10651/01/01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tabs>
                <w:tab w:val="left" w:pos="12600"/>
              </w:tabs>
              <w:rPr>
                <w:rFonts w:ascii="Arial" w:hAnsi="Arial" w:cs="Arial"/>
                <w:b/>
                <w:i/>
                <w:sz w:val="16"/>
                <w:szCs w:val="16"/>
              </w:rPr>
            </w:pPr>
            <w:r w:rsidRPr="002A25A4">
              <w:rPr>
                <w:rFonts w:ascii="Arial" w:hAnsi="Arial" w:cs="Arial"/>
                <w:b/>
                <w:sz w:val="16"/>
                <w:szCs w:val="16"/>
              </w:rPr>
              <w:t>ЛІНБАГ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pregabalin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прегабалін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N03AX16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капсули тверді, по 50 мг, по 10 капсул у блістері, по 3 блістери в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ТОВ "Сандоз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виробництво за повним циклом: Салютас Фарма ГмбХ, Німеччина; первинна та вторинна упаковка: Новартіс Фармасьютікал Мануфактуринг ЛЛС, Словенія; випуск серії: Лек Фармацевтична компанія д.д., Словенія; первинна та вторинна упаковка: Лек Фармацевтична компанія д.д., Словенія; контроль серії: С.К. Сандоз С.Р.Л., Румунія; виробництво нерозфасованої продукції: Генвеон Ілак Санай ве Тікарет А.С., Туреччина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Німеччина/</w:t>
            </w:r>
          </w:p>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Словенія/</w:t>
            </w:r>
          </w:p>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Румунія/</w:t>
            </w:r>
          </w:p>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Туреччина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EB040E" w:rsidRDefault="005B57E0" w:rsidP="00B40E89">
            <w:pPr>
              <w:tabs>
                <w:tab w:val="left" w:pos="12600"/>
              </w:tabs>
              <w:jc w:val="center"/>
              <w:rPr>
                <w:rFonts w:ascii="Arial" w:hAnsi="Arial" w:cs="Arial"/>
                <w:sz w:val="16"/>
                <w:szCs w:val="16"/>
              </w:rPr>
            </w:pPr>
            <w:r w:rsidRPr="002A25A4">
              <w:rPr>
                <w:rFonts w:ascii="Arial" w:hAnsi="Arial" w:cs="Arial"/>
                <w:sz w:val="16"/>
                <w:szCs w:val="16"/>
              </w:rPr>
              <w:t>Зміни І типу</w:t>
            </w:r>
          </w:p>
          <w:p w:rsidR="00EB040E" w:rsidRDefault="00EB040E" w:rsidP="00B40E89">
            <w:pPr>
              <w:tabs>
                <w:tab w:val="left" w:pos="12600"/>
              </w:tabs>
              <w:jc w:val="center"/>
              <w:rPr>
                <w:rFonts w:ascii="Arial" w:hAnsi="Arial" w:cs="Arial"/>
                <w:sz w:val="16"/>
                <w:szCs w:val="16"/>
              </w:rPr>
            </w:pPr>
          </w:p>
          <w:p w:rsidR="00EB040E" w:rsidRDefault="00EB040E" w:rsidP="00B40E89">
            <w:pPr>
              <w:tabs>
                <w:tab w:val="left" w:pos="12600"/>
              </w:tabs>
              <w:jc w:val="center"/>
              <w:rPr>
                <w:rFonts w:ascii="Arial" w:hAnsi="Arial" w:cs="Arial"/>
                <w:sz w:val="16"/>
                <w:szCs w:val="16"/>
              </w:rPr>
            </w:pPr>
          </w:p>
          <w:p w:rsidR="005B57E0" w:rsidRPr="002A25A4" w:rsidRDefault="005B57E0" w:rsidP="00B40E89">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UA/15586/01/02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tabs>
                <w:tab w:val="left" w:pos="12600"/>
              </w:tabs>
              <w:rPr>
                <w:rFonts w:ascii="Arial" w:hAnsi="Arial" w:cs="Arial"/>
                <w:b/>
                <w:i/>
                <w:sz w:val="16"/>
                <w:szCs w:val="16"/>
              </w:rPr>
            </w:pPr>
            <w:r w:rsidRPr="002A25A4">
              <w:rPr>
                <w:rFonts w:ascii="Arial" w:hAnsi="Arial" w:cs="Arial"/>
                <w:b/>
                <w:sz w:val="16"/>
                <w:szCs w:val="16"/>
              </w:rPr>
              <w:t>ЛІНБАГ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pregabalin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прегабалін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N03AX16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капсули тверді, по 75 мг, по 10 капсул у блістері, по 3 блістери в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ТОВ "Сандоз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виробництво за повним циклом: Салютас Фарма ГмбХ, Німеччина; первинна та вторинна упаковка: Новартіс Фармасьютікал Мануфактуринг ЛЛС, Словенія; випуск серії: Лек Фармацевтична компанія д.д., Словенія; первинна та вторинна упаковка: Лек Фармацевтична компанія д.д., Словенія; контроль серії: С.К. Сандоз С.Р.Л., Румунія; виробництво нерозфасованої продукції: Генвеон Ілак Санай ве Тікарет А.С., Туреччина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Німеччина/</w:t>
            </w:r>
          </w:p>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Словенія/</w:t>
            </w:r>
          </w:p>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Румунія/</w:t>
            </w:r>
          </w:p>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Туреччина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EB040E" w:rsidRDefault="005B57E0" w:rsidP="00B40E89">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EB040E" w:rsidRDefault="00EB040E" w:rsidP="00B40E89">
            <w:pPr>
              <w:tabs>
                <w:tab w:val="left" w:pos="12600"/>
              </w:tabs>
              <w:jc w:val="center"/>
              <w:rPr>
                <w:rFonts w:ascii="Arial" w:hAnsi="Arial" w:cs="Arial"/>
                <w:sz w:val="16"/>
                <w:szCs w:val="16"/>
              </w:rPr>
            </w:pPr>
          </w:p>
          <w:p w:rsidR="00EB040E" w:rsidRDefault="00EB040E" w:rsidP="00B40E89">
            <w:pPr>
              <w:tabs>
                <w:tab w:val="left" w:pos="12600"/>
              </w:tabs>
              <w:jc w:val="center"/>
              <w:rPr>
                <w:rFonts w:ascii="Arial" w:hAnsi="Arial" w:cs="Arial"/>
                <w:sz w:val="16"/>
                <w:szCs w:val="16"/>
              </w:rPr>
            </w:pPr>
          </w:p>
          <w:p w:rsidR="005B57E0" w:rsidRPr="002A25A4" w:rsidRDefault="005B57E0" w:rsidP="00B40E89">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UA/15586/01/03</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tabs>
                <w:tab w:val="left" w:pos="12600"/>
              </w:tabs>
              <w:rPr>
                <w:rFonts w:ascii="Arial" w:hAnsi="Arial" w:cs="Arial"/>
                <w:b/>
                <w:i/>
                <w:sz w:val="16"/>
                <w:szCs w:val="16"/>
              </w:rPr>
            </w:pPr>
            <w:r w:rsidRPr="002A25A4">
              <w:rPr>
                <w:rFonts w:ascii="Arial" w:hAnsi="Arial" w:cs="Arial"/>
                <w:b/>
                <w:sz w:val="16"/>
                <w:szCs w:val="16"/>
              </w:rPr>
              <w:t>ЛІНБАГ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pregabalin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прегабалін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N03AX16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капсули тверді, по 150 мг, по 10 капсул у блістері, по 3 блістери в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ТОВ "Сандоз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виробництво за повним циклом: Салютас Фарма ГмбХ, Німеччина; первинна та вторинна упаковка: Новартіс Фармасьютікал Мануфактуринг ЛЛС, Словенія; випуск серії: Лек Фармацевтична компанія д.д., Словенія; первинна та вторинна упаковка: Лек Фармацевтична компанія д.д., Словенія; контроль серії: С.К. Сандоз С.Р.Л., Румунія; виробництво нерозфасованої продукції: Генвеон Ілак Санай ве Тікарет А.С., Туреччина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Німеччина/</w:t>
            </w:r>
          </w:p>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Словенія/</w:t>
            </w:r>
          </w:p>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Румунія/</w:t>
            </w:r>
          </w:p>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Туреччина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24038" w:rsidRDefault="005B57E0" w:rsidP="00B40E89">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924038" w:rsidRDefault="00924038" w:rsidP="00B40E89">
            <w:pPr>
              <w:tabs>
                <w:tab w:val="left" w:pos="12600"/>
              </w:tabs>
              <w:jc w:val="center"/>
              <w:rPr>
                <w:rFonts w:ascii="Arial" w:hAnsi="Arial" w:cs="Arial"/>
                <w:sz w:val="16"/>
                <w:szCs w:val="16"/>
              </w:rPr>
            </w:pPr>
          </w:p>
          <w:p w:rsidR="00924038" w:rsidRDefault="00924038" w:rsidP="00B40E89">
            <w:pPr>
              <w:tabs>
                <w:tab w:val="left" w:pos="12600"/>
              </w:tabs>
              <w:jc w:val="center"/>
              <w:rPr>
                <w:rFonts w:ascii="Arial" w:hAnsi="Arial" w:cs="Arial"/>
                <w:sz w:val="16"/>
                <w:szCs w:val="16"/>
              </w:rPr>
            </w:pPr>
          </w:p>
          <w:p w:rsidR="005B57E0" w:rsidRDefault="005B57E0" w:rsidP="00924038">
            <w:pPr>
              <w:tabs>
                <w:tab w:val="left" w:pos="12600"/>
              </w:tabs>
              <w:rPr>
                <w:rFonts w:ascii="Arial" w:hAnsi="Arial" w:cs="Arial"/>
                <w:sz w:val="16"/>
                <w:szCs w:val="16"/>
              </w:rPr>
            </w:pPr>
          </w:p>
          <w:p w:rsidR="00924038" w:rsidRPr="002A25A4" w:rsidRDefault="00924038" w:rsidP="00924038">
            <w:pPr>
              <w:tabs>
                <w:tab w:val="left" w:pos="12600"/>
              </w:tabs>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UA/15586/01/05</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tabs>
                <w:tab w:val="left" w:pos="12600"/>
              </w:tabs>
              <w:rPr>
                <w:rFonts w:ascii="Arial" w:hAnsi="Arial" w:cs="Arial"/>
                <w:b/>
                <w:i/>
                <w:sz w:val="16"/>
                <w:szCs w:val="16"/>
              </w:rPr>
            </w:pPr>
            <w:r w:rsidRPr="002A25A4">
              <w:rPr>
                <w:rFonts w:ascii="Arial" w:hAnsi="Arial" w:cs="Arial"/>
                <w:b/>
                <w:sz w:val="16"/>
                <w:szCs w:val="16"/>
              </w:rPr>
              <w:t>ЛІНБАГ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pregabalin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прегабалін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N03AX16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капсули тверді, по 300 мг; по 7 капсул у блістері, по 2 блістери в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ТОВ "Сандоз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виробництво за повним циклом: Салютас Фарма ГмбХ, Німеччина; первинна та вторинна упаковка: Новартіс Фармасьютікал Мануфактуринг ЛЛС, Словенія; випуск серії: Лек Фармацевтична компанія д.д., Словенія; первинна та вторинна упаковка: Лек Фармацевтична компанія д.д., Словенія; контроль серії: С.К. Сандоз С.Р.Л., Румунія; виробництво нерозфасованої продукції: Генвеон Ілак Санай ве Тікарет А.С., Туреччина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Німеччина/</w:t>
            </w:r>
          </w:p>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Словенія/</w:t>
            </w:r>
          </w:p>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Румунія/</w:t>
            </w:r>
          </w:p>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Туреччина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24038" w:rsidRDefault="005B57E0" w:rsidP="00B40E89">
            <w:pPr>
              <w:tabs>
                <w:tab w:val="left" w:pos="12600"/>
              </w:tabs>
              <w:jc w:val="center"/>
              <w:rPr>
                <w:rFonts w:ascii="Arial" w:hAnsi="Arial" w:cs="Arial"/>
                <w:sz w:val="16"/>
                <w:szCs w:val="16"/>
              </w:rPr>
            </w:pPr>
            <w:r w:rsidRPr="002A25A4">
              <w:rPr>
                <w:rFonts w:ascii="Arial" w:hAnsi="Arial" w:cs="Arial"/>
                <w:sz w:val="16"/>
                <w:szCs w:val="16"/>
              </w:rPr>
              <w:t>Зміни І типу</w:t>
            </w:r>
          </w:p>
          <w:p w:rsidR="00924038" w:rsidRDefault="00924038" w:rsidP="00B40E89">
            <w:pPr>
              <w:tabs>
                <w:tab w:val="left" w:pos="12600"/>
              </w:tabs>
              <w:jc w:val="center"/>
              <w:rPr>
                <w:rFonts w:ascii="Arial" w:hAnsi="Arial" w:cs="Arial"/>
                <w:sz w:val="16"/>
                <w:szCs w:val="16"/>
              </w:rPr>
            </w:pPr>
          </w:p>
          <w:p w:rsidR="005B57E0" w:rsidRPr="002A25A4" w:rsidRDefault="005B57E0" w:rsidP="00924038">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UA/15586/01/08</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tabs>
                <w:tab w:val="left" w:pos="12600"/>
              </w:tabs>
              <w:rPr>
                <w:rFonts w:ascii="Arial" w:hAnsi="Arial" w:cs="Arial"/>
                <w:b/>
                <w:i/>
                <w:sz w:val="16"/>
                <w:szCs w:val="16"/>
              </w:rPr>
            </w:pPr>
            <w:r w:rsidRPr="002A25A4">
              <w:rPr>
                <w:rFonts w:ascii="Arial" w:hAnsi="Arial" w:cs="Arial"/>
                <w:b/>
                <w:sz w:val="16"/>
                <w:szCs w:val="16"/>
              </w:rPr>
              <w:t>ЛІТФУЛО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 xml:space="preserve">ritlecitinib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ритлецитинібу тозилат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L04AF08</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капсули тверді по 50 мг; по 10 капсул твердих у блістері; по 3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Пфайзер Ейч.Сі.Пі. Корпорейшн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США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випробування стабільності:</w:t>
            </w:r>
            <w:r w:rsidRPr="002A25A4">
              <w:rPr>
                <w:rFonts w:ascii="Arial" w:hAnsi="Arial" w:cs="Arial"/>
                <w:sz w:val="16"/>
                <w:szCs w:val="16"/>
              </w:rPr>
              <w:br/>
              <w:t>Пфайзер Інк., США;</w:t>
            </w:r>
            <w:r w:rsidRPr="002A25A4">
              <w:rPr>
                <w:rFonts w:ascii="Arial" w:hAnsi="Arial" w:cs="Arial"/>
                <w:sz w:val="16"/>
                <w:szCs w:val="16"/>
              </w:rPr>
              <w:br/>
              <w:t>виробництво, тестування при випуску, випробування стабільності, первинне і вторинне пакування, маркування, випуск серії:</w:t>
            </w:r>
            <w:r w:rsidRPr="002A25A4">
              <w:rPr>
                <w:rFonts w:ascii="Arial" w:hAnsi="Arial" w:cs="Arial"/>
                <w:sz w:val="16"/>
                <w:szCs w:val="16"/>
              </w:rPr>
              <w:br/>
              <w:t>Пфайзер Менюфекчуринг Дойчленд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США/ 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24038" w:rsidRDefault="005B57E0" w:rsidP="00B40E89">
            <w:pPr>
              <w:tabs>
                <w:tab w:val="left" w:pos="12600"/>
              </w:tabs>
              <w:jc w:val="center"/>
              <w:rPr>
                <w:rFonts w:ascii="Arial" w:hAnsi="Arial" w:cs="Arial"/>
                <w:sz w:val="16"/>
                <w:szCs w:val="16"/>
              </w:rPr>
            </w:pPr>
            <w:r w:rsidRPr="002A25A4">
              <w:rPr>
                <w:rFonts w:ascii="Arial" w:hAnsi="Arial" w:cs="Arial"/>
                <w:sz w:val="16"/>
                <w:szCs w:val="16"/>
              </w:rPr>
              <w:t>Зміни І типу</w:t>
            </w:r>
          </w:p>
          <w:p w:rsidR="00924038" w:rsidRDefault="00924038" w:rsidP="00B40E89">
            <w:pPr>
              <w:tabs>
                <w:tab w:val="left" w:pos="12600"/>
              </w:tabs>
              <w:jc w:val="center"/>
              <w:rPr>
                <w:rFonts w:ascii="Arial" w:hAnsi="Arial" w:cs="Arial"/>
                <w:sz w:val="16"/>
                <w:szCs w:val="16"/>
              </w:rPr>
            </w:pPr>
          </w:p>
          <w:p w:rsidR="00924038" w:rsidRDefault="00924038" w:rsidP="00B40E89">
            <w:pPr>
              <w:tabs>
                <w:tab w:val="left" w:pos="12600"/>
              </w:tabs>
              <w:jc w:val="center"/>
              <w:rPr>
                <w:rFonts w:ascii="Arial" w:hAnsi="Arial" w:cs="Arial"/>
                <w:sz w:val="16"/>
                <w:szCs w:val="16"/>
              </w:rPr>
            </w:pPr>
          </w:p>
          <w:p w:rsidR="005B57E0" w:rsidRPr="002A25A4" w:rsidRDefault="005B57E0" w:rsidP="00B40E89">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UA/20751/01/01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tabs>
                <w:tab w:val="left" w:pos="12600"/>
              </w:tabs>
              <w:rPr>
                <w:rFonts w:ascii="Arial" w:hAnsi="Arial" w:cs="Arial"/>
                <w:b/>
                <w:i/>
                <w:sz w:val="16"/>
                <w:szCs w:val="16"/>
              </w:rPr>
            </w:pPr>
            <w:r w:rsidRPr="002A25A4">
              <w:rPr>
                <w:rFonts w:ascii="Arial" w:hAnsi="Arial" w:cs="Arial"/>
                <w:b/>
                <w:sz w:val="16"/>
                <w:szCs w:val="16"/>
              </w:rPr>
              <w:t>ЛОПРІДАМ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Perindopril, amlodipine and indapamide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периндоприлу ербумін, індапамід та амлодипіну формі амлодипіну бесилату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C09BX01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таблетки, 8 мг/2,5 мг/5 мг, по 15 таблеток у блістері, по 2 або 4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Зентіва, 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Чеська Республiка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Зентіва, к.с.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Чеська Республiка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24038" w:rsidRDefault="005B57E0" w:rsidP="004827D5">
            <w:pPr>
              <w:tabs>
                <w:tab w:val="left" w:pos="12600"/>
              </w:tabs>
              <w:jc w:val="center"/>
              <w:rPr>
                <w:rFonts w:ascii="Arial" w:hAnsi="Arial" w:cs="Arial"/>
                <w:sz w:val="16"/>
                <w:szCs w:val="16"/>
              </w:rPr>
            </w:pPr>
            <w:r w:rsidRPr="002A25A4">
              <w:rPr>
                <w:rFonts w:ascii="Arial" w:hAnsi="Arial" w:cs="Arial"/>
                <w:sz w:val="16"/>
                <w:szCs w:val="16"/>
              </w:rPr>
              <w:t>Зміни І типу</w:t>
            </w:r>
          </w:p>
          <w:p w:rsidR="00924038" w:rsidRDefault="00924038" w:rsidP="004827D5">
            <w:pPr>
              <w:tabs>
                <w:tab w:val="left" w:pos="12600"/>
              </w:tabs>
              <w:jc w:val="center"/>
              <w:rPr>
                <w:rFonts w:ascii="Arial" w:hAnsi="Arial" w:cs="Arial"/>
                <w:sz w:val="16"/>
                <w:szCs w:val="16"/>
              </w:rPr>
            </w:pPr>
          </w:p>
          <w:p w:rsidR="00924038" w:rsidRDefault="00924038" w:rsidP="004827D5">
            <w:pPr>
              <w:tabs>
                <w:tab w:val="left" w:pos="12600"/>
              </w:tabs>
              <w:jc w:val="center"/>
              <w:rPr>
                <w:rFonts w:ascii="Arial" w:hAnsi="Arial" w:cs="Arial"/>
                <w:sz w:val="16"/>
                <w:szCs w:val="16"/>
              </w:rPr>
            </w:pPr>
          </w:p>
          <w:p w:rsidR="005B57E0" w:rsidRPr="002A25A4" w:rsidRDefault="005B57E0" w:rsidP="004827D5">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UA/19970/01/02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tabs>
                <w:tab w:val="left" w:pos="12600"/>
              </w:tabs>
              <w:rPr>
                <w:rFonts w:ascii="Arial" w:hAnsi="Arial" w:cs="Arial"/>
                <w:b/>
                <w:i/>
                <w:sz w:val="16"/>
                <w:szCs w:val="16"/>
              </w:rPr>
            </w:pPr>
            <w:r w:rsidRPr="002A25A4">
              <w:rPr>
                <w:rFonts w:ascii="Arial" w:hAnsi="Arial" w:cs="Arial"/>
                <w:b/>
                <w:sz w:val="16"/>
                <w:szCs w:val="16"/>
              </w:rPr>
              <w:t>ЛОПРІДАМ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Perindopril, amlodipine and indapamide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периндоприлу ербумін, індапамід та амлодипіну формі амлодипіну бесилату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C09BX01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таблетки, 8 мг/2,5 мг/10, по 15 таблеток у блістері, по 2 або 4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Зентіва, 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Чеська Республiка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Зентіва, к.с.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Чеська Республiка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24038" w:rsidRDefault="005B57E0" w:rsidP="004827D5">
            <w:pPr>
              <w:tabs>
                <w:tab w:val="left" w:pos="12600"/>
              </w:tabs>
              <w:jc w:val="center"/>
              <w:rPr>
                <w:rFonts w:ascii="Arial" w:hAnsi="Arial" w:cs="Arial"/>
                <w:sz w:val="16"/>
                <w:szCs w:val="16"/>
              </w:rPr>
            </w:pPr>
            <w:r w:rsidRPr="002A25A4">
              <w:rPr>
                <w:rFonts w:ascii="Arial" w:hAnsi="Arial" w:cs="Arial"/>
                <w:sz w:val="16"/>
                <w:szCs w:val="16"/>
              </w:rPr>
              <w:t>Зміни І типу</w:t>
            </w:r>
          </w:p>
          <w:p w:rsidR="00924038" w:rsidRDefault="00924038" w:rsidP="004827D5">
            <w:pPr>
              <w:tabs>
                <w:tab w:val="left" w:pos="12600"/>
              </w:tabs>
              <w:jc w:val="center"/>
              <w:rPr>
                <w:rFonts w:ascii="Arial" w:hAnsi="Arial" w:cs="Arial"/>
                <w:sz w:val="16"/>
                <w:szCs w:val="16"/>
              </w:rPr>
            </w:pPr>
          </w:p>
          <w:p w:rsidR="005B57E0" w:rsidRPr="002A25A4" w:rsidRDefault="005B57E0" w:rsidP="004827D5">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UA/19970/01/03</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tabs>
                <w:tab w:val="left" w:pos="12600"/>
              </w:tabs>
              <w:rPr>
                <w:rFonts w:ascii="Arial" w:hAnsi="Arial" w:cs="Arial"/>
                <w:b/>
                <w:i/>
                <w:sz w:val="16"/>
                <w:szCs w:val="16"/>
              </w:rPr>
            </w:pPr>
            <w:r w:rsidRPr="002A25A4">
              <w:rPr>
                <w:rFonts w:ascii="Arial" w:hAnsi="Arial" w:cs="Arial"/>
                <w:b/>
                <w:sz w:val="16"/>
                <w:szCs w:val="16"/>
              </w:rPr>
              <w:t>ЛОПРІДАМ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Perindopril, amlodipine and indapamide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периндоприлу ербумін, індапамід та амлодипіну формі амлодипіну бесилату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C09BX01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таблетки, 4 мг/1,25 мг/5 мг, по 15 таблеток у блістері, по 2 або 4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Зентіва, 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Чеська Республiка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Зентіва, к.с.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Чеська Республiка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24038" w:rsidRDefault="005B57E0" w:rsidP="004827D5">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924038" w:rsidRDefault="00924038" w:rsidP="004827D5">
            <w:pPr>
              <w:tabs>
                <w:tab w:val="left" w:pos="12600"/>
              </w:tabs>
              <w:jc w:val="center"/>
              <w:rPr>
                <w:rFonts w:ascii="Arial" w:hAnsi="Arial" w:cs="Arial"/>
                <w:sz w:val="16"/>
                <w:szCs w:val="16"/>
              </w:rPr>
            </w:pPr>
          </w:p>
          <w:p w:rsidR="00924038" w:rsidRDefault="00924038" w:rsidP="004827D5">
            <w:pPr>
              <w:tabs>
                <w:tab w:val="left" w:pos="12600"/>
              </w:tabs>
              <w:jc w:val="center"/>
              <w:rPr>
                <w:rFonts w:ascii="Arial" w:hAnsi="Arial" w:cs="Arial"/>
                <w:sz w:val="16"/>
                <w:szCs w:val="16"/>
              </w:rPr>
            </w:pPr>
          </w:p>
          <w:p w:rsidR="005B57E0" w:rsidRPr="002A25A4" w:rsidRDefault="005B57E0" w:rsidP="004827D5">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UA/19970/01/01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tabs>
                <w:tab w:val="left" w:pos="12600"/>
              </w:tabs>
              <w:rPr>
                <w:rFonts w:ascii="Arial" w:hAnsi="Arial" w:cs="Arial"/>
                <w:b/>
                <w:i/>
                <w:sz w:val="16"/>
                <w:szCs w:val="16"/>
              </w:rPr>
            </w:pPr>
            <w:r w:rsidRPr="002A25A4">
              <w:rPr>
                <w:rFonts w:ascii="Arial" w:hAnsi="Arial" w:cs="Arial"/>
                <w:b/>
                <w:sz w:val="16"/>
                <w:szCs w:val="16"/>
              </w:rPr>
              <w:t>МАГНЕЛІС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магнію цитрат; піридоксину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A11EC</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 xml:space="preserve">таблетки, вкриті плівковою оболонкою; по 15 таблеток у блістері; по 4 блістера у картонній коробці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 xml:space="preserve">ТОВ «Представництво БАУМ ФАРМ ГМБХ» </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Виробництво за повним циклом:</w:t>
            </w:r>
            <w:r w:rsidRPr="002A25A4">
              <w:rPr>
                <w:rFonts w:ascii="Arial" w:hAnsi="Arial" w:cs="Arial"/>
                <w:sz w:val="16"/>
                <w:szCs w:val="16"/>
              </w:rPr>
              <w:br/>
              <w:t>ТОВ "АСТРАФАРМ",</w:t>
            </w:r>
            <w:r w:rsidRPr="002A25A4">
              <w:rPr>
                <w:rFonts w:ascii="Arial" w:hAnsi="Arial" w:cs="Arial"/>
                <w:sz w:val="16"/>
                <w:szCs w:val="16"/>
              </w:rPr>
              <w:br/>
              <w:t>Україна;</w:t>
            </w:r>
            <w:r w:rsidRPr="002A25A4">
              <w:rPr>
                <w:rFonts w:ascii="Arial" w:hAnsi="Arial" w:cs="Arial"/>
                <w:sz w:val="16"/>
                <w:szCs w:val="16"/>
              </w:rPr>
              <w:br/>
              <w:t xml:space="preserve">Сертифікація серії та видача дозволу на реалізацію (випуск серії): </w:t>
            </w:r>
            <w:r w:rsidRPr="002A25A4">
              <w:rPr>
                <w:rFonts w:ascii="Arial" w:hAnsi="Arial" w:cs="Arial"/>
                <w:sz w:val="16"/>
                <w:szCs w:val="16"/>
              </w:rPr>
              <w:br/>
              <w:t xml:space="preserve">ТОВ "Представництво БАУМ ФАРМ ГМБХ", </w:t>
            </w:r>
            <w:r w:rsidRPr="002A25A4">
              <w:rPr>
                <w:rFonts w:ascii="Arial" w:hAnsi="Arial" w:cs="Arial"/>
                <w:sz w:val="16"/>
                <w:szCs w:val="16"/>
              </w:rPr>
              <w:br/>
              <w:t>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924038">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i/>
                <w:sz w:val="16"/>
                <w:szCs w:val="16"/>
              </w:rPr>
            </w:pPr>
            <w:r w:rsidRPr="002A25A4">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UA/20662/01/01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40E89">
            <w:pPr>
              <w:tabs>
                <w:tab w:val="left" w:pos="12600"/>
              </w:tabs>
              <w:rPr>
                <w:rFonts w:ascii="Arial" w:hAnsi="Arial" w:cs="Arial"/>
                <w:b/>
                <w:i/>
                <w:sz w:val="16"/>
                <w:szCs w:val="16"/>
              </w:rPr>
            </w:pPr>
            <w:r w:rsidRPr="002A25A4">
              <w:rPr>
                <w:rFonts w:ascii="Arial" w:hAnsi="Arial" w:cs="Arial"/>
                <w:b/>
                <w:sz w:val="16"/>
                <w:szCs w:val="16"/>
              </w:rPr>
              <w:t>МЕКІНІСТ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trametinib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траметинібу диметилсульфоксид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L01ЕE01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2 мг; по 30 таблеток у флаконі; по 1 флакону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 xml:space="preserve">Новартіс Фарма АГ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виробник нерозфасованої продукції та контроль якості: ГлаксоСмітКляйн Мануфактуринг С.п.А., Італія; первинне та вторинне пакування, випуск серії: Глаксо Веллком С.А., Іспанія; виробництво, контроль якості: Новартіс Фарма Штейн АГ, Швейцарія; частковий контроль якості: Фарманалітика СА, Швейцарія; первинне та вторинне пакування, випуск серії: Новартіс Фармасьютикал Мануфактурінг ЛЛС, Словенія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Італія/</w:t>
            </w:r>
          </w:p>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Іспанія/</w:t>
            </w:r>
          </w:p>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Швейцарія/</w:t>
            </w:r>
          </w:p>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Словенія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24038" w:rsidRDefault="005B57E0" w:rsidP="00B40E89">
            <w:pPr>
              <w:tabs>
                <w:tab w:val="left" w:pos="12600"/>
              </w:tabs>
              <w:jc w:val="center"/>
              <w:rPr>
                <w:rFonts w:ascii="Arial" w:hAnsi="Arial" w:cs="Arial"/>
                <w:sz w:val="16"/>
                <w:szCs w:val="16"/>
              </w:rPr>
            </w:pPr>
            <w:r w:rsidRPr="002A25A4">
              <w:rPr>
                <w:rFonts w:ascii="Arial" w:hAnsi="Arial" w:cs="Arial"/>
                <w:sz w:val="16"/>
                <w:szCs w:val="16"/>
              </w:rPr>
              <w:t>Зміни І типу</w:t>
            </w:r>
          </w:p>
          <w:p w:rsidR="00924038" w:rsidRDefault="00924038" w:rsidP="00B40E89">
            <w:pPr>
              <w:tabs>
                <w:tab w:val="left" w:pos="12600"/>
              </w:tabs>
              <w:jc w:val="center"/>
              <w:rPr>
                <w:rFonts w:ascii="Arial" w:hAnsi="Arial" w:cs="Arial"/>
                <w:sz w:val="16"/>
                <w:szCs w:val="16"/>
              </w:rPr>
            </w:pPr>
          </w:p>
          <w:p w:rsidR="00924038" w:rsidRDefault="005B57E0" w:rsidP="00B40E89">
            <w:pPr>
              <w:tabs>
                <w:tab w:val="left" w:pos="12600"/>
              </w:tabs>
              <w:jc w:val="center"/>
              <w:rPr>
                <w:rFonts w:ascii="Arial" w:hAnsi="Arial" w:cs="Arial"/>
                <w:sz w:val="16"/>
                <w:szCs w:val="16"/>
              </w:rPr>
            </w:pPr>
            <w:r w:rsidRPr="002A25A4">
              <w:rPr>
                <w:rFonts w:ascii="Arial" w:hAnsi="Arial" w:cs="Arial"/>
                <w:sz w:val="16"/>
                <w:szCs w:val="16"/>
              </w:rPr>
              <w:t xml:space="preserve">Зміни II типу </w:t>
            </w:r>
          </w:p>
          <w:p w:rsidR="00924038" w:rsidRDefault="00924038" w:rsidP="00B40E89">
            <w:pPr>
              <w:tabs>
                <w:tab w:val="left" w:pos="12600"/>
              </w:tabs>
              <w:jc w:val="center"/>
              <w:rPr>
                <w:rFonts w:ascii="Arial" w:hAnsi="Arial" w:cs="Arial"/>
                <w:sz w:val="16"/>
                <w:szCs w:val="16"/>
              </w:rPr>
            </w:pPr>
          </w:p>
          <w:p w:rsidR="005B57E0" w:rsidRPr="002A25A4" w:rsidRDefault="005B57E0" w:rsidP="00B40E89">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40E89">
            <w:pPr>
              <w:tabs>
                <w:tab w:val="left" w:pos="12600"/>
              </w:tabs>
              <w:jc w:val="center"/>
              <w:rPr>
                <w:rFonts w:ascii="Arial" w:hAnsi="Arial" w:cs="Arial"/>
                <w:sz w:val="16"/>
                <w:szCs w:val="16"/>
              </w:rPr>
            </w:pPr>
            <w:r w:rsidRPr="002A25A4">
              <w:rPr>
                <w:rFonts w:ascii="Arial" w:hAnsi="Arial" w:cs="Arial"/>
                <w:sz w:val="16"/>
                <w:szCs w:val="16"/>
              </w:rPr>
              <w:t>UA/16836/01/02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25552F">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25552F">
            <w:pPr>
              <w:tabs>
                <w:tab w:val="left" w:pos="12600"/>
              </w:tabs>
              <w:rPr>
                <w:rFonts w:ascii="Arial" w:hAnsi="Arial" w:cs="Arial"/>
                <w:b/>
                <w:i/>
                <w:sz w:val="16"/>
                <w:szCs w:val="16"/>
              </w:rPr>
            </w:pPr>
            <w:r w:rsidRPr="002A25A4">
              <w:rPr>
                <w:rFonts w:ascii="Arial" w:hAnsi="Arial" w:cs="Arial"/>
                <w:b/>
                <w:sz w:val="16"/>
                <w:szCs w:val="16"/>
              </w:rPr>
              <w:t>МЕКІНІСТ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rPr>
                <w:rFonts w:ascii="Arial" w:hAnsi="Arial" w:cs="Arial"/>
                <w:sz w:val="16"/>
                <w:szCs w:val="16"/>
              </w:rPr>
            </w:pPr>
            <w:r w:rsidRPr="002A25A4">
              <w:rPr>
                <w:rFonts w:ascii="Arial" w:hAnsi="Arial" w:cs="Arial"/>
                <w:sz w:val="16"/>
                <w:szCs w:val="16"/>
              </w:rPr>
              <w:t>trametinib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rPr>
                <w:rFonts w:ascii="Arial" w:hAnsi="Arial" w:cs="Arial"/>
                <w:sz w:val="16"/>
                <w:szCs w:val="16"/>
              </w:rPr>
            </w:pPr>
            <w:r w:rsidRPr="002A25A4">
              <w:rPr>
                <w:rFonts w:ascii="Arial" w:hAnsi="Arial" w:cs="Arial"/>
                <w:sz w:val="16"/>
                <w:szCs w:val="16"/>
              </w:rPr>
              <w:t>траметинібу диметилсульфоксид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rPr>
                <w:rFonts w:ascii="Arial" w:hAnsi="Arial" w:cs="Arial"/>
                <w:sz w:val="16"/>
                <w:szCs w:val="16"/>
              </w:rPr>
            </w:pPr>
            <w:r w:rsidRPr="002A25A4">
              <w:rPr>
                <w:rFonts w:ascii="Arial" w:hAnsi="Arial" w:cs="Arial"/>
                <w:sz w:val="16"/>
                <w:szCs w:val="16"/>
              </w:rPr>
              <w:t>L01ЕE01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0,5 мг; по 30 таблеток у флаконі; по 1 флакону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jc w:val="center"/>
              <w:rPr>
                <w:rFonts w:ascii="Arial" w:hAnsi="Arial" w:cs="Arial"/>
                <w:sz w:val="16"/>
                <w:szCs w:val="16"/>
              </w:rPr>
            </w:pPr>
            <w:r w:rsidRPr="002A25A4">
              <w:rPr>
                <w:rFonts w:ascii="Arial" w:hAnsi="Arial" w:cs="Arial"/>
                <w:sz w:val="16"/>
                <w:szCs w:val="16"/>
              </w:rPr>
              <w:t xml:space="preserve">Новартіс Фарма АГ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jc w:val="center"/>
              <w:rPr>
                <w:rFonts w:ascii="Arial" w:hAnsi="Arial" w:cs="Arial"/>
                <w:sz w:val="16"/>
                <w:szCs w:val="16"/>
              </w:rPr>
            </w:pPr>
            <w:r w:rsidRPr="002A25A4">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jc w:val="center"/>
              <w:rPr>
                <w:rFonts w:ascii="Arial" w:hAnsi="Arial" w:cs="Arial"/>
                <w:sz w:val="16"/>
                <w:szCs w:val="16"/>
              </w:rPr>
            </w:pPr>
            <w:r w:rsidRPr="002A25A4">
              <w:rPr>
                <w:rFonts w:ascii="Arial" w:hAnsi="Arial" w:cs="Arial"/>
                <w:sz w:val="16"/>
                <w:szCs w:val="16"/>
              </w:rPr>
              <w:t>виробник нерозфасованої продукції та контроль якості: ГлаксоСмітКляйн Мануфактуринг С.п.А., Італія; первинне та вторинне пакування, випуск серії: Глаксо Веллком С.А., Іспанія; виробництво, контроль якості: Новартіс Фарма Штейн АГ, Швейцарія; частковий контроль якості: Фарманалітика СА, Швейцарія; первинне та вторинне пакування, випуск серії: Новартіс Фармасьютикал Мануфактурінг ЛЛС, Словенія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jc w:val="center"/>
              <w:rPr>
                <w:rFonts w:ascii="Arial" w:hAnsi="Arial" w:cs="Arial"/>
                <w:sz w:val="16"/>
                <w:szCs w:val="16"/>
              </w:rPr>
            </w:pPr>
            <w:r w:rsidRPr="002A25A4">
              <w:rPr>
                <w:rFonts w:ascii="Arial" w:hAnsi="Arial" w:cs="Arial"/>
                <w:sz w:val="16"/>
                <w:szCs w:val="16"/>
              </w:rPr>
              <w:t>Італія/</w:t>
            </w:r>
          </w:p>
          <w:p w:rsidR="005B57E0" w:rsidRPr="002A25A4" w:rsidRDefault="005B57E0" w:rsidP="0025552F">
            <w:pPr>
              <w:tabs>
                <w:tab w:val="left" w:pos="12600"/>
              </w:tabs>
              <w:jc w:val="center"/>
              <w:rPr>
                <w:rFonts w:ascii="Arial" w:hAnsi="Arial" w:cs="Arial"/>
                <w:sz w:val="16"/>
                <w:szCs w:val="16"/>
              </w:rPr>
            </w:pPr>
            <w:r w:rsidRPr="002A25A4">
              <w:rPr>
                <w:rFonts w:ascii="Arial" w:hAnsi="Arial" w:cs="Arial"/>
                <w:sz w:val="16"/>
                <w:szCs w:val="16"/>
              </w:rPr>
              <w:t>Іспанія/</w:t>
            </w:r>
          </w:p>
          <w:p w:rsidR="005B57E0" w:rsidRPr="002A25A4" w:rsidRDefault="005B57E0" w:rsidP="0025552F">
            <w:pPr>
              <w:tabs>
                <w:tab w:val="left" w:pos="12600"/>
              </w:tabs>
              <w:jc w:val="center"/>
              <w:rPr>
                <w:rFonts w:ascii="Arial" w:hAnsi="Arial" w:cs="Arial"/>
                <w:sz w:val="16"/>
                <w:szCs w:val="16"/>
              </w:rPr>
            </w:pPr>
            <w:r w:rsidRPr="002A25A4">
              <w:rPr>
                <w:rFonts w:ascii="Arial" w:hAnsi="Arial" w:cs="Arial"/>
                <w:sz w:val="16"/>
                <w:szCs w:val="16"/>
              </w:rPr>
              <w:t>Швейцарія/</w:t>
            </w:r>
          </w:p>
          <w:p w:rsidR="005B57E0" w:rsidRPr="002A25A4" w:rsidRDefault="005B57E0" w:rsidP="0025552F">
            <w:pPr>
              <w:tabs>
                <w:tab w:val="left" w:pos="12600"/>
              </w:tabs>
              <w:jc w:val="center"/>
              <w:rPr>
                <w:rFonts w:ascii="Arial" w:hAnsi="Arial" w:cs="Arial"/>
                <w:sz w:val="16"/>
                <w:szCs w:val="16"/>
              </w:rPr>
            </w:pPr>
            <w:r w:rsidRPr="002A25A4">
              <w:rPr>
                <w:rFonts w:ascii="Arial" w:hAnsi="Arial" w:cs="Arial"/>
                <w:sz w:val="16"/>
                <w:szCs w:val="16"/>
              </w:rPr>
              <w:t>Словенія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F17E0" w:rsidRDefault="005B57E0" w:rsidP="0025552F">
            <w:pPr>
              <w:tabs>
                <w:tab w:val="left" w:pos="12600"/>
              </w:tabs>
              <w:jc w:val="center"/>
              <w:rPr>
                <w:rFonts w:ascii="Arial" w:hAnsi="Arial" w:cs="Arial"/>
                <w:sz w:val="16"/>
                <w:szCs w:val="16"/>
              </w:rPr>
            </w:pPr>
            <w:r w:rsidRPr="002A25A4">
              <w:rPr>
                <w:rFonts w:ascii="Arial" w:hAnsi="Arial" w:cs="Arial"/>
                <w:sz w:val="16"/>
                <w:szCs w:val="16"/>
              </w:rPr>
              <w:t>Зміни І типу</w:t>
            </w:r>
          </w:p>
          <w:p w:rsidR="00FF17E0" w:rsidRDefault="00FF17E0" w:rsidP="0025552F">
            <w:pPr>
              <w:tabs>
                <w:tab w:val="left" w:pos="12600"/>
              </w:tabs>
              <w:jc w:val="center"/>
              <w:rPr>
                <w:rFonts w:ascii="Arial" w:hAnsi="Arial" w:cs="Arial"/>
                <w:sz w:val="16"/>
                <w:szCs w:val="16"/>
              </w:rPr>
            </w:pPr>
          </w:p>
          <w:p w:rsidR="00FF17E0" w:rsidRDefault="00FF17E0" w:rsidP="0025552F">
            <w:pPr>
              <w:tabs>
                <w:tab w:val="left" w:pos="12600"/>
              </w:tabs>
              <w:jc w:val="center"/>
              <w:rPr>
                <w:rFonts w:ascii="Arial" w:hAnsi="Arial" w:cs="Arial"/>
                <w:sz w:val="16"/>
                <w:szCs w:val="16"/>
              </w:rPr>
            </w:pPr>
          </w:p>
          <w:p w:rsidR="00FF17E0" w:rsidRDefault="005B57E0" w:rsidP="00FF17E0">
            <w:pPr>
              <w:tabs>
                <w:tab w:val="left" w:pos="12600"/>
              </w:tabs>
              <w:jc w:val="center"/>
              <w:rPr>
                <w:rFonts w:ascii="Arial" w:hAnsi="Arial" w:cs="Arial"/>
                <w:sz w:val="16"/>
                <w:szCs w:val="16"/>
              </w:rPr>
            </w:pPr>
            <w:r w:rsidRPr="002A25A4">
              <w:rPr>
                <w:rFonts w:ascii="Arial" w:hAnsi="Arial" w:cs="Arial"/>
                <w:sz w:val="16"/>
                <w:szCs w:val="16"/>
              </w:rPr>
              <w:t xml:space="preserve">в післяреєстраційний </w:t>
            </w:r>
          </w:p>
          <w:p w:rsidR="00FF17E0" w:rsidRDefault="00FF17E0" w:rsidP="00FF17E0">
            <w:pPr>
              <w:tabs>
                <w:tab w:val="left" w:pos="12600"/>
              </w:tabs>
              <w:jc w:val="center"/>
              <w:rPr>
                <w:rFonts w:ascii="Arial" w:hAnsi="Arial" w:cs="Arial"/>
                <w:sz w:val="16"/>
                <w:szCs w:val="16"/>
              </w:rPr>
            </w:pPr>
          </w:p>
          <w:p w:rsidR="00FF17E0" w:rsidRDefault="005B57E0" w:rsidP="00FF17E0">
            <w:pPr>
              <w:tabs>
                <w:tab w:val="left" w:pos="12600"/>
              </w:tabs>
              <w:jc w:val="center"/>
              <w:rPr>
                <w:rFonts w:ascii="Arial" w:hAnsi="Arial" w:cs="Arial"/>
                <w:sz w:val="16"/>
                <w:szCs w:val="16"/>
              </w:rPr>
            </w:pPr>
            <w:r w:rsidRPr="002A25A4">
              <w:rPr>
                <w:rFonts w:ascii="Arial" w:hAnsi="Arial" w:cs="Arial"/>
                <w:sz w:val="16"/>
                <w:szCs w:val="16"/>
              </w:rPr>
              <w:t xml:space="preserve">Зміни II типу </w:t>
            </w:r>
          </w:p>
          <w:p w:rsidR="00FF17E0" w:rsidRDefault="00FF17E0" w:rsidP="00FF17E0">
            <w:pPr>
              <w:tabs>
                <w:tab w:val="left" w:pos="12600"/>
              </w:tabs>
              <w:jc w:val="center"/>
              <w:rPr>
                <w:rFonts w:ascii="Arial" w:hAnsi="Arial" w:cs="Arial"/>
                <w:sz w:val="16"/>
                <w:szCs w:val="16"/>
              </w:rPr>
            </w:pPr>
          </w:p>
          <w:p w:rsidR="005B57E0" w:rsidRPr="002A25A4" w:rsidRDefault="005B57E0" w:rsidP="00FF17E0">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jc w:val="center"/>
              <w:rPr>
                <w:rFonts w:ascii="Arial" w:hAnsi="Arial" w:cs="Arial"/>
                <w:sz w:val="16"/>
                <w:szCs w:val="16"/>
              </w:rPr>
            </w:pPr>
            <w:r w:rsidRPr="002A25A4">
              <w:rPr>
                <w:rFonts w:ascii="Arial" w:hAnsi="Arial" w:cs="Arial"/>
                <w:sz w:val="16"/>
                <w:szCs w:val="16"/>
              </w:rPr>
              <w:t>UA/16836/01/01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25552F">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25552F">
            <w:pPr>
              <w:tabs>
                <w:tab w:val="left" w:pos="12600"/>
              </w:tabs>
              <w:rPr>
                <w:rFonts w:ascii="Arial" w:hAnsi="Arial" w:cs="Arial"/>
                <w:b/>
                <w:i/>
                <w:sz w:val="16"/>
                <w:szCs w:val="16"/>
              </w:rPr>
            </w:pPr>
            <w:r w:rsidRPr="002A25A4">
              <w:rPr>
                <w:rFonts w:ascii="Arial" w:hAnsi="Arial" w:cs="Arial"/>
                <w:b/>
                <w:sz w:val="16"/>
                <w:szCs w:val="16"/>
              </w:rPr>
              <w:t>МЕРОБАК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rPr>
                <w:rFonts w:ascii="Arial" w:hAnsi="Arial" w:cs="Arial"/>
                <w:sz w:val="16"/>
                <w:szCs w:val="16"/>
              </w:rPr>
            </w:pPr>
            <w:r w:rsidRPr="002A25A4">
              <w:rPr>
                <w:rFonts w:ascii="Arial" w:hAnsi="Arial" w:cs="Arial"/>
                <w:sz w:val="16"/>
                <w:szCs w:val="16"/>
              </w:rPr>
              <w:t>meropenem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rPr>
                <w:rFonts w:ascii="Arial" w:hAnsi="Arial" w:cs="Arial"/>
                <w:sz w:val="16"/>
                <w:szCs w:val="16"/>
              </w:rPr>
            </w:pPr>
            <w:r w:rsidRPr="002A25A4">
              <w:rPr>
                <w:rFonts w:ascii="Arial" w:hAnsi="Arial" w:cs="Arial"/>
                <w:sz w:val="16"/>
                <w:szCs w:val="16"/>
              </w:rPr>
              <w:t>меропенему тригідрат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rPr>
                <w:rFonts w:ascii="Arial" w:hAnsi="Arial" w:cs="Arial"/>
                <w:sz w:val="16"/>
                <w:szCs w:val="16"/>
              </w:rPr>
            </w:pPr>
            <w:r w:rsidRPr="002A25A4">
              <w:rPr>
                <w:rFonts w:ascii="Arial" w:hAnsi="Arial" w:cs="Arial"/>
                <w:sz w:val="16"/>
                <w:szCs w:val="16"/>
              </w:rPr>
              <w:t>J01DH02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rPr>
                <w:rFonts w:ascii="Arial" w:hAnsi="Arial" w:cs="Arial"/>
                <w:sz w:val="16"/>
                <w:szCs w:val="16"/>
              </w:rPr>
            </w:pPr>
            <w:r w:rsidRPr="002A25A4">
              <w:rPr>
                <w:rFonts w:ascii="Arial" w:hAnsi="Arial" w:cs="Arial"/>
                <w:sz w:val="16"/>
                <w:szCs w:val="16"/>
              </w:rPr>
              <w:t>порошок для приготування розчину для ін'єкцій по 1000 мг; 1 або 10 флаконів з порошком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jc w:val="center"/>
              <w:rPr>
                <w:rFonts w:ascii="Arial" w:hAnsi="Arial" w:cs="Arial"/>
                <w:sz w:val="16"/>
                <w:szCs w:val="16"/>
              </w:rPr>
            </w:pPr>
            <w:r w:rsidRPr="002A25A4">
              <w:rPr>
                <w:rFonts w:ascii="Arial" w:hAnsi="Arial" w:cs="Arial"/>
                <w:sz w:val="16"/>
                <w:szCs w:val="16"/>
              </w:rPr>
              <w:t xml:space="preserve">Містрал Кепітал Менеджмент Лімітед </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jc w:val="center"/>
              <w:rPr>
                <w:rFonts w:ascii="Arial" w:hAnsi="Arial" w:cs="Arial"/>
                <w:sz w:val="16"/>
                <w:szCs w:val="16"/>
              </w:rPr>
            </w:pPr>
            <w:r w:rsidRPr="002A25A4">
              <w:rPr>
                <w:rFonts w:ascii="Arial" w:hAnsi="Arial" w:cs="Arial"/>
                <w:sz w:val="16"/>
                <w:szCs w:val="16"/>
              </w:rPr>
              <w:t>Англія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jc w:val="center"/>
              <w:rPr>
                <w:rFonts w:ascii="Arial" w:hAnsi="Arial" w:cs="Arial"/>
                <w:sz w:val="16"/>
                <w:szCs w:val="16"/>
              </w:rPr>
            </w:pPr>
            <w:r w:rsidRPr="002A25A4">
              <w:rPr>
                <w:rFonts w:ascii="Arial" w:hAnsi="Arial" w:cs="Arial"/>
                <w:sz w:val="16"/>
                <w:szCs w:val="16"/>
              </w:rPr>
              <w:t>виробництво готового лікарського засобу та випуск серії:</w:t>
            </w:r>
            <w:r w:rsidRPr="002A25A4">
              <w:rPr>
                <w:rFonts w:ascii="Arial" w:hAnsi="Arial" w:cs="Arial"/>
                <w:sz w:val="16"/>
                <w:szCs w:val="16"/>
              </w:rPr>
              <w:br/>
              <w:t xml:space="preserve">АЦС ДОБФАР С.П.А., Італiя; </w:t>
            </w:r>
            <w:r w:rsidRPr="002A25A4">
              <w:rPr>
                <w:rFonts w:ascii="Arial" w:hAnsi="Arial" w:cs="Arial"/>
                <w:sz w:val="16"/>
                <w:szCs w:val="16"/>
              </w:rPr>
              <w:br/>
            </w:r>
            <w:r w:rsidRPr="002A25A4">
              <w:rPr>
                <w:rFonts w:ascii="Arial" w:hAnsi="Arial" w:cs="Arial"/>
                <w:sz w:val="16"/>
                <w:szCs w:val="16"/>
              </w:rPr>
              <w:br/>
              <w:t>виробництво та контроль якості стерильної суміші:</w:t>
            </w:r>
            <w:r w:rsidRPr="002A25A4">
              <w:rPr>
                <w:rFonts w:ascii="Arial" w:hAnsi="Arial" w:cs="Arial"/>
                <w:sz w:val="16"/>
                <w:szCs w:val="16"/>
              </w:rPr>
              <w:br/>
              <w:t xml:space="preserve">АЦС ДОБФАР С.П.А., Італiя </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jc w:val="center"/>
              <w:rPr>
                <w:rFonts w:ascii="Arial" w:hAnsi="Arial" w:cs="Arial"/>
                <w:sz w:val="16"/>
                <w:szCs w:val="16"/>
              </w:rPr>
            </w:pPr>
            <w:r w:rsidRPr="002A25A4">
              <w:rPr>
                <w:rFonts w:ascii="Arial" w:hAnsi="Arial" w:cs="Arial"/>
                <w:sz w:val="16"/>
                <w:szCs w:val="16"/>
              </w:rPr>
              <w:t>Італiя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F17E0" w:rsidRDefault="005B57E0" w:rsidP="0025552F">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w:t>
            </w:r>
          </w:p>
          <w:p w:rsidR="00FF17E0" w:rsidRDefault="00FF17E0" w:rsidP="0025552F">
            <w:pPr>
              <w:tabs>
                <w:tab w:val="left" w:pos="12600"/>
              </w:tabs>
              <w:jc w:val="center"/>
              <w:rPr>
                <w:rFonts w:ascii="Arial" w:hAnsi="Arial" w:cs="Arial"/>
                <w:sz w:val="16"/>
                <w:szCs w:val="16"/>
              </w:rPr>
            </w:pPr>
          </w:p>
          <w:p w:rsidR="00FF17E0" w:rsidRDefault="00FF17E0" w:rsidP="0025552F">
            <w:pPr>
              <w:tabs>
                <w:tab w:val="left" w:pos="12600"/>
              </w:tabs>
              <w:jc w:val="center"/>
              <w:rPr>
                <w:rFonts w:ascii="Arial" w:hAnsi="Arial" w:cs="Arial"/>
                <w:sz w:val="16"/>
                <w:szCs w:val="16"/>
              </w:rPr>
            </w:pPr>
          </w:p>
          <w:p w:rsidR="005B57E0" w:rsidRPr="002A25A4" w:rsidRDefault="005B57E0" w:rsidP="0025552F">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jc w:val="center"/>
              <w:rPr>
                <w:rFonts w:ascii="Arial" w:hAnsi="Arial" w:cs="Arial"/>
                <w:sz w:val="16"/>
                <w:szCs w:val="16"/>
              </w:rPr>
            </w:pPr>
            <w:r w:rsidRPr="002A25A4">
              <w:rPr>
                <w:rFonts w:ascii="Arial" w:hAnsi="Arial" w:cs="Arial"/>
                <w:sz w:val="16"/>
                <w:szCs w:val="16"/>
              </w:rPr>
              <w:t>UA/18216/01/01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25552F">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25552F">
            <w:pPr>
              <w:tabs>
                <w:tab w:val="left" w:pos="12600"/>
              </w:tabs>
              <w:rPr>
                <w:rFonts w:ascii="Arial" w:hAnsi="Arial" w:cs="Arial"/>
                <w:b/>
                <w:i/>
                <w:sz w:val="16"/>
                <w:szCs w:val="16"/>
              </w:rPr>
            </w:pPr>
            <w:r w:rsidRPr="002A25A4">
              <w:rPr>
                <w:rFonts w:ascii="Arial" w:hAnsi="Arial" w:cs="Arial"/>
                <w:b/>
                <w:sz w:val="16"/>
                <w:szCs w:val="16"/>
              </w:rPr>
              <w:t>МЕРОБАК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rPr>
                <w:rFonts w:ascii="Arial" w:hAnsi="Arial" w:cs="Arial"/>
                <w:sz w:val="16"/>
                <w:szCs w:val="16"/>
              </w:rPr>
            </w:pPr>
            <w:r w:rsidRPr="002A25A4">
              <w:rPr>
                <w:rFonts w:ascii="Arial" w:hAnsi="Arial" w:cs="Arial"/>
                <w:sz w:val="16"/>
                <w:szCs w:val="16"/>
              </w:rPr>
              <w:t>meropenem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rPr>
                <w:rFonts w:ascii="Arial" w:hAnsi="Arial" w:cs="Arial"/>
                <w:sz w:val="16"/>
                <w:szCs w:val="16"/>
              </w:rPr>
            </w:pPr>
            <w:r w:rsidRPr="002A25A4">
              <w:rPr>
                <w:rFonts w:ascii="Arial" w:hAnsi="Arial" w:cs="Arial"/>
                <w:sz w:val="16"/>
                <w:szCs w:val="16"/>
              </w:rPr>
              <w:t>меропенему тригідрат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rPr>
                <w:rFonts w:ascii="Arial" w:hAnsi="Arial" w:cs="Arial"/>
                <w:sz w:val="16"/>
                <w:szCs w:val="16"/>
              </w:rPr>
            </w:pPr>
            <w:r w:rsidRPr="002A25A4">
              <w:rPr>
                <w:rFonts w:ascii="Arial" w:hAnsi="Arial" w:cs="Arial"/>
                <w:sz w:val="16"/>
                <w:szCs w:val="16"/>
              </w:rPr>
              <w:t>J01DH02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rPr>
                <w:rFonts w:ascii="Arial" w:hAnsi="Arial" w:cs="Arial"/>
                <w:sz w:val="16"/>
                <w:szCs w:val="16"/>
              </w:rPr>
            </w:pPr>
            <w:r w:rsidRPr="002A25A4">
              <w:rPr>
                <w:rFonts w:ascii="Arial" w:hAnsi="Arial" w:cs="Arial"/>
                <w:sz w:val="16"/>
                <w:szCs w:val="16"/>
              </w:rPr>
              <w:t>порошок для приготування розчину для ін'єкцій по 500 мг; 1 або 10 флаконів з порошком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jc w:val="center"/>
              <w:rPr>
                <w:rFonts w:ascii="Arial" w:hAnsi="Arial" w:cs="Arial"/>
                <w:sz w:val="16"/>
                <w:szCs w:val="16"/>
              </w:rPr>
            </w:pPr>
            <w:r w:rsidRPr="002A25A4">
              <w:rPr>
                <w:rFonts w:ascii="Arial" w:hAnsi="Arial" w:cs="Arial"/>
                <w:sz w:val="16"/>
                <w:szCs w:val="16"/>
              </w:rPr>
              <w:t xml:space="preserve">Містрал Кепітал Менеджмент Лімітед </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jc w:val="center"/>
              <w:rPr>
                <w:rFonts w:ascii="Arial" w:hAnsi="Arial" w:cs="Arial"/>
                <w:sz w:val="16"/>
                <w:szCs w:val="16"/>
              </w:rPr>
            </w:pPr>
            <w:r w:rsidRPr="002A25A4">
              <w:rPr>
                <w:rFonts w:ascii="Arial" w:hAnsi="Arial" w:cs="Arial"/>
                <w:sz w:val="16"/>
                <w:szCs w:val="16"/>
              </w:rPr>
              <w:t>Англія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jc w:val="center"/>
              <w:rPr>
                <w:rFonts w:ascii="Arial" w:hAnsi="Arial" w:cs="Arial"/>
                <w:sz w:val="16"/>
                <w:szCs w:val="16"/>
              </w:rPr>
            </w:pPr>
            <w:r w:rsidRPr="002A25A4">
              <w:rPr>
                <w:rFonts w:ascii="Arial" w:hAnsi="Arial" w:cs="Arial"/>
                <w:sz w:val="16"/>
                <w:szCs w:val="16"/>
              </w:rPr>
              <w:t>виробництво готового лікарського засобу та випуск серії:</w:t>
            </w:r>
            <w:r w:rsidRPr="002A25A4">
              <w:rPr>
                <w:rFonts w:ascii="Arial" w:hAnsi="Arial" w:cs="Arial"/>
                <w:sz w:val="16"/>
                <w:szCs w:val="16"/>
              </w:rPr>
              <w:br/>
              <w:t xml:space="preserve">АЦС ДОБФАР С.П.А., Італiя; </w:t>
            </w:r>
            <w:r w:rsidRPr="002A25A4">
              <w:rPr>
                <w:rFonts w:ascii="Arial" w:hAnsi="Arial" w:cs="Arial"/>
                <w:sz w:val="16"/>
                <w:szCs w:val="16"/>
              </w:rPr>
              <w:br/>
            </w:r>
            <w:r w:rsidRPr="002A25A4">
              <w:rPr>
                <w:rFonts w:ascii="Arial" w:hAnsi="Arial" w:cs="Arial"/>
                <w:sz w:val="16"/>
                <w:szCs w:val="16"/>
              </w:rPr>
              <w:br/>
              <w:t>виробництво та контроль якості стерильної суміші:</w:t>
            </w:r>
            <w:r w:rsidRPr="002A25A4">
              <w:rPr>
                <w:rFonts w:ascii="Arial" w:hAnsi="Arial" w:cs="Arial"/>
                <w:sz w:val="16"/>
                <w:szCs w:val="16"/>
              </w:rPr>
              <w:br/>
              <w:t xml:space="preserve">АЦС ДОБФАР С.П.А., Італiя </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jc w:val="center"/>
              <w:rPr>
                <w:rFonts w:ascii="Arial" w:hAnsi="Arial" w:cs="Arial"/>
                <w:sz w:val="16"/>
                <w:szCs w:val="16"/>
              </w:rPr>
            </w:pPr>
            <w:r w:rsidRPr="002A25A4">
              <w:rPr>
                <w:rFonts w:ascii="Arial" w:hAnsi="Arial" w:cs="Arial"/>
                <w:sz w:val="16"/>
                <w:szCs w:val="16"/>
              </w:rPr>
              <w:t>Італiя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FF17E0">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jc w:val="center"/>
              <w:rPr>
                <w:rFonts w:ascii="Arial" w:hAnsi="Arial" w:cs="Arial"/>
                <w:sz w:val="16"/>
                <w:szCs w:val="16"/>
              </w:rPr>
            </w:pPr>
            <w:r w:rsidRPr="002A25A4">
              <w:rPr>
                <w:rFonts w:ascii="Arial" w:hAnsi="Arial" w:cs="Arial"/>
                <w:sz w:val="16"/>
                <w:szCs w:val="16"/>
              </w:rPr>
              <w:t>UA/18216/01/02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98090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980900">
            <w:pPr>
              <w:tabs>
                <w:tab w:val="left" w:pos="12600"/>
              </w:tabs>
              <w:rPr>
                <w:rFonts w:ascii="Arial" w:hAnsi="Arial" w:cs="Arial"/>
                <w:b/>
                <w:i/>
                <w:sz w:val="16"/>
                <w:szCs w:val="16"/>
              </w:rPr>
            </w:pPr>
            <w:r w:rsidRPr="002A25A4">
              <w:rPr>
                <w:rFonts w:ascii="Arial" w:hAnsi="Arial" w:cs="Arial"/>
                <w:b/>
                <w:sz w:val="16"/>
                <w:szCs w:val="16"/>
              </w:rPr>
              <w:t>МЕРОНЕМ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980900">
            <w:pPr>
              <w:tabs>
                <w:tab w:val="left" w:pos="12600"/>
              </w:tabs>
              <w:rPr>
                <w:rFonts w:ascii="Arial" w:hAnsi="Arial" w:cs="Arial"/>
                <w:sz w:val="16"/>
                <w:szCs w:val="16"/>
              </w:rPr>
            </w:pPr>
            <w:r w:rsidRPr="002A25A4">
              <w:rPr>
                <w:rFonts w:ascii="Arial" w:hAnsi="Arial" w:cs="Arial"/>
                <w:sz w:val="16"/>
                <w:szCs w:val="16"/>
              </w:rPr>
              <w:t>meropenem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980900">
            <w:pPr>
              <w:tabs>
                <w:tab w:val="left" w:pos="12600"/>
              </w:tabs>
              <w:rPr>
                <w:rFonts w:ascii="Arial" w:hAnsi="Arial" w:cs="Arial"/>
                <w:sz w:val="16"/>
                <w:szCs w:val="16"/>
              </w:rPr>
            </w:pPr>
            <w:r w:rsidRPr="002A25A4">
              <w:rPr>
                <w:rFonts w:ascii="Arial" w:hAnsi="Arial" w:cs="Arial"/>
                <w:sz w:val="16"/>
                <w:szCs w:val="16"/>
              </w:rPr>
              <w:t>меропенему тригідрат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980900">
            <w:pPr>
              <w:tabs>
                <w:tab w:val="left" w:pos="12600"/>
              </w:tabs>
              <w:rPr>
                <w:rFonts w:ascii="Arial" w:hAnsi="Arial" w:cs="Arial"/>
                <w:sz w:val="16"/>
                <w:szCs w:val="16"/>
              </w:rPr>
            </w:pPr>
            <w:r w:rsidRPr="002A25A4">
              <w:rPr>
                <w:rFonts w:ascii="Arial" w:hAnsi="Arial" w:cs="Arial"/>
                <w:sz w:val="16"/>
                <w:szCs w:val="16"/>
              </w:rPr>
              <w:t>J01DH02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980900">
            <w:pPr>
              <w:tabs>
                <w:tab w:val="left" w:pos="12600"/>
              </w:tabs>
              <w:rPr>
                <w:rFonts w:ascii="Arial" w:hAnsi="Arial" w:cs="Arial"/>
                <w:sz w:val="16"/>
                <w:szCs w:val="16"/>
              </w:rPr>
            </w:pPr>
            <w:r w:rsidRPr="002A25A4">
              <w:rPr>
                <w:rFonts w:ascii="Arial" w:hAnsi="Arial" w:cs="Arial"/>
                <w:sz w:val="16"/>
                <w:szCs w:val="16"/>
              </w:rPr>
              <w:t>порошок для розчину для ін'єкцій або інфузій по 1000 мг; по 10 флаконів з порошком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980900">
            <w:pPr>
              <w:tabs>
                <w:tab w:val="left" w:pos="12600"/>
              </w:tabs>
              <w:jc w:val="center"/>
              <w:rPr>
                <w:rFonts w:ascii="Arial" w:hAnsi="Arial" w:cs="Arial"/>
                <w:sz w:val="16"/>
                <w:szCs w:val="16"/>
              </w:rPr>
            </w:pPr>
            <w:r w:rsidRPr="002A25A4">
              <w:rPr>
                <w:rFonts w:ascii="Arial" w:hAnsi="Arial" w:cs="Arial"/>
                <w:sz w:val="16"/>
                <w:szCs w:val="16"/>
              </w:rPr>
              <w:t>Пфайзер Ейч.Сі.Пі. Корпорейшн</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980900">
            <w:pPr>
              <w:tabs>
                <w:tab w:val="left" w:pos="12600"/>
              </w:tabs>
              <w:jc w:val="center"/>
              <w:rPr>
                <w:rFonts w:ascii="Arial" w:hAnsi="Arial" w:cs="Arial"/>
                <w:sz w:val="16"/>
                <w:szCs w:val="16"/>
              </w:rPr>
            </w:pPr>
            <w:r w:rsidRPr="002A25A4">
              <w:rPr>
                <w:rFonts w:ascii="Arial" w:hAnsi="Arial" w:cs="Arial"/>
                <w:sz w:val="16"/>
                <w:szCs w:val="16"/>
              </w:rPr>
              <w:t>США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980900">
            <w:pPr>
              <w:tabs>
                <w:tab w:val="left" w:pos="12600"/>
              </w:tabs>
              <w:jc w:val="center"/>
              <w:rPr>
                <w:rFonts w:ascii="Arial" w:hAnsi="Arial" w:cs="Arial"/>
                <w:sz w:val="16"/>
                <w:szCs w:val="16"/>
              </w:rPr>
            </w:pPr>
            <w:r w:rsidRPr="002A25A4">
              <w:rPr>
                <w:rFonts w:ascii="Arial" w:hAnsi="Arial" w:cs="Arial"/>
                <w:sz w:val="16"/>
                <w:szCs w:val="16"/>
              </w:rPr>
              <w:t>Виробник "in bulk":</w:t>
            </w:r>
            <w:r w:rsidRPr="002A25A4">
              <w:rPr>
                <w:rFonts w:ascii="Arial" w:hAnsi="Arial" w:cs="Arial"/>
                <w:sz w:val="16"/>
                <w:szCs w:val="16"/>
              </w:rPr>
              <w:br/>
              <w:t>ЕйСіЕс Добфар С.п.А., Італія</w:t>
            </w:r>
            <w:r w:rsidRPr="002A25A4">
              <w:rPr>
                <w:rFonts w:ascii="Arial" w:hAnsi="Arial" w:cs="Arial"/>
                <w:sz w:val="16"/>
                <w:szCs w:val="16"/>
              </w:rPr>
              <w:br/>
              <w:t>або</w:t>
            </w:r>
            <w:r w:rsidRPr="002A25A4">
              <w:rPr>
                <w:rFonts w:ascii="Arial" w:hAnsi="Arial" w:cs="Arial"/>
                <w:sz w:val="16"/>
                <w:szCs w:val="16"/>
              </w:rPr>
              <w:br/>
              <w:t>Сумітомо Фарма Ко., Лтд., Японія;</w:t>
            </w:r>
            <w:r w:rsidRPr="002A25A4">
              <w:rPr>
                <w:rFonts w:ascii="Arial" w:hAnsi="Arial" w:cs="Arial"/>
                <w:sz w:val="16"/>
                <w:szCs w:val="16"/>
              </w:rPr>
              <w:br/>
              <w:t>Виробник, відповідальний за первинну упаковку, вторинну упаковку, випуск серії:</w:t>
            </w:r>
            <w:r w:rsidRPr="002A25A4">
              <w:rPr>
                <w:rFonts w:ascii="Arial" w:hAnsi="Arial" w:cs="Arial"/>
                <w:sz w:val="16"/>
                <w:szCs w:val="16"/>
              </w:rPr>
              <w:br/>
              <w:t>Замбон Світцерланд Лтд, Швейцарія</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980900">
            <w:pPr>
              <w:tabs>
                <w:tab w:val="left" w:pos="12600"/>
              </w:tabs>
              <w:jc w:val="center"/>
              <w:rPr>
                <w:rFonts w:ascii="Arial" w:hAnsi="Arial" w:cs="Arial"/>
                <w:sz w:val="16"/>
                <w:szCs w:val="16"/>
              </w:rPr>
            </w:pPr>
            <w:r w:rsidRPr="002A25A4">
              <w:rPr>
                <w:rFonts w:ascii="Arial" w:hAnsi="Arial" w:cs="Arial"/>
                <w:sz w:val="16"/>
                <w:szCs w:val="16"/>
              </w:rPr>
              <w:t>Італія/ Японія/ Швейцарія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F17E0" w:rsidRDefault="005B57E0" w:rsidP="00980900">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w:t>
            </w:r>
          </w:p>
          <w:p w:rsidR="00FF17E0" w:rsidRDefault="00FF17E0" w:rsidP="00980900">
            <w:pPr>
              <w:tabs>
                <w:tab w:val="left" w:pos="12600"/>
              </w:tabs>
              <w:jc w:val="center"/>
              <w:rPr>
                <w:rFonts w:ascii="Arial" w:hAnsi="Arial" w:cs="Arial"/>
                <w:sz w:val="16"/>
                <w:szCs w:val="16"/>
              </w:rPr>
            </w:pPr>
          </w:p>
          <w:p w:rsidR="005B57E0" w:rsidRPr="002A25A4" w:rsidRDefault="005B57E0" w:rsidP="00980900">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980900">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980900">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980900">
            <w:pPr>
              <w:tabs>
                <w:tab w:val="left" w:pos="12600"/>
              </w:tabs>
              <w:jc w:val="center"/>
              <w:rPr>
                <w:rFonts w:ascii="Arial" w:hAnsi="Arial" w:cs="Arial"/>
                <w:sz w:val="16"/>
                <w:szCs w:val="16"/>
              </w:rPr>
            </w:pPr>
            <w:r w:rsidRPr="002A25A4">
              <w:rPr>
                <w:rFonts w:ascii="Arial" w:hAnsi="Arial" w:cs="Arial"/>
                <w:sz w:val="16"/>
                <w:szCs w:val="16"/>
              </w:rPr>
              <w:t>UA/0186/01/02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980900">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980900">
            <w:pPr>
              <w:tabs>
                <w:tab w:val="left" w:pos="12600"/>
              </w:tabs>
              <w:rPr>
                <w:rFonts w:ascii="Arial" w:hAnsi="Arial" w:cs="Arial"/>
                <w:b/>
                <w:i/>
                <w:sz w:val="16"/>
                <w:szCs w:val="16"/>
              </w:rPr>
            </w:pPr>
            <w:r w:rsidRPr="002A25A4">
              <w:rPr>
                <w:rFonts w:ascii="Arial" w:hAnsi="Arial" w:cs="Arial"/>
                <w:b/>
                <w:sz w:val="16"/>
                <w:szCs w:val="16"/>
              </w:rPr>
              <w:t>МЕРОНЕМ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980900">
            <w:pPr>
              <w:tabs>
                <w:tab w:val="left" w:pos="12600"/>
              </w:tabs>
              <w:rPr>
                <w:rFonts w:ascii="Arial" w:hAnsi="Arial" w:cs="Arial"/>
                <w:sz w:val="16"/>
                <w:szCs w:val="16"/>
              </w:rPr>
            </w:pPr>
            <w:r w:rsidRPr="002A25A4">
              <w:rPr>
                <w:rFonts w:ascii="Arial" w:hAnsi="Arial" w:cs="Arial"/>
                <w:sz w:val="16"/>
                <w:szCs w:val="16"/>
              </w:rPr>
              <w:t>meropenem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980900">
            <w:pPr>
              <w:tabs>
                <w:tab w:val="left" w:pos="12600"/>
              </w:tabs>
              <w:rPr>
                <w:rFonts w:ascii="Arial" w:hAnsi="Arial" w:cs="Arial"/>
                <w:sz w:val="16"/>
                <w:szCs w:val="16"/>
              </w:rPr>
            </w:pPr>
            <w:r w:rsidRPr="002A25A4">
              <w:rPr>
                <w:rFonts w:ascii="Arial" w:hAnsi="Arial" w:cs="Arial"/>
                <w:sz w:val="16"/>
                <w:szCs w:val="16"/>
              </w:rPr>
              <w:t>меропенему тригідрат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980900">
            <w:pPr>
              <w:tabs>
                <w:tab w:val="left" w:pos="12600"/>
              </w:tabs>
              <w:rPr>
                <w:rFonts w:ascii="Arial" w:hAnsi="Arial" w:cs="Arial"/>
                <w:sz w:val="16"/>
                <w:szCs w:val="16"/>
              </w:rPr>
            </w:pPr>
            <w:r w:rsidRPr="002A25A4">
              <w:rPr>
                <w:rFonts w:ascii="Arial" w:hAnsi="Arial" w:cs="Arial"/>
                <w:sz w:val="16"/>
                <w:szCs w:val="16"/>
              </w:rPr>
              <w:t>J01DH02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980900">
            <w:pPr>
              <w:tabs>
                <w:tab w:val="left" w:pos="12600"/>
              </w:tabs>
              <w:rPr>
                <w:rFonts w:ascii="Arial" w:hAnsi="Arial" w:cs="Arial"/>
                <w:sz w:val="16"/>
                <w:szCs w:val="16"/>
              </w:rPr>
            </w:pPr>
            <w:r w:rsidRPr="002A25A4">
              <w:rPr>
                <w:rFonts w:ascii="Arial" w:hAnsi="Arial" w:cs="Arial"/>
                <w:sz w:val="16"/>
                <w:szCs w:val="16"/>
              </w:rPr>
              <w:t>порошок для розчину для ін'єкцій або інфузій по 500 мг; по 10 флаконів з порошком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980900">
            <w:pPr>
              <w:tabs>
                <w:tab w:val="left" w:pos="12600"/>
              </w:tabs>
              <w:jc w:val="center"/>
              <w:rPr>
                <w:rFonts w:ascii="Arial" w:hAnsi="Arial" w:cs="Arial"/>
                <w:sz w:val="16"/>
                <w:szCs w:val="16"/>
              </w:rPr>
            </w:pPr>
            <w:r w:rsidRPr="002A25A4">
              <w:rPr>
                <w:rFonts w:ascii="Arial" w:hAnsi="Arial" w:cs="Arial"/>
                <w:sz w:val="16"/>
                <w:szCs w:val="16"/>
              </w:rPr>
              <w:t>Пфайзер Ейч.Сі.Пі. Корпорейшн</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980900">
            <w:pPr>
              <w:tabs>
                <w:tab w:val="left" w:pos="12600"/>
              </w:tabs>
              <w:jc w:val="center"/>
              <w:rPr>
                <w:rFonts w:ascii="Arial" w:hAnsi="Arial" w:cs="Arial"/>
                <w:sz w:val="16"/>
                <w:szCs w:val="16"/>
              </w:rPr>
            </w:pPr>
            <w:r w:rsidRPr="002A25A4">
              <w:rPr>
                <w:rFonts w:ascii="Arial" w:hAnsi="Arial" w:cs="Arial"/>
                <w:sz w:val="16"/>
                <w:szCs w:val="16"/>
              </w:rPr>
              <w:t>США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980900">
            <w:pPr>
              <w:tabs>
                <w:tab w:val="left" w:pos="12600"/>
              </w:tabs>
              <w:jc w:val="center"/>
              <w:rPr>
                <w:rFonts w:ascii="Arial" w:hAnsi="Arial" w:cs="Arial"/>
                <w:sz w:val="16"/>
                <w:szCs w:val="16"/>
              </w:rPr>
            </w:pPr>
            <w:r w:rsidRPr="002A25A4">
              <w:rPr>
                <w:rFonts w:ascii="Arial" w:hAnsi="Arial" w:cs="Arial"/>
                <w:sz w:val="16"/>
                <w:szCs w:val="16"/>
              </w:rPr>
              <w:t>Виробник "in bulk":</w:t>
            </w:r>
            <w:r w:rsidRPr="002A25A4">
              <w:rPr>
                <w:rFonts w:ascii="Arial" w:hAnsi="Arial" w:cs="Arial"/>
                <w:sz w:val="16"/>
                <w:szCs w:val="16"/>
              </w:rPr>
              <w:br/>
              <w:t>ЕйСіЕс Добфар С.п.А., Італія</w:t>
            </w:r>
            <w:r w:rsidRPr="002A25A4">
              <w:rPr>
                <w:rFonts w:ascii="Arial" w:hAnsi="Arial" w:cs="Arial"/>
                <w:sz w:val="16"/>
                <w:szCs w:val="16"/>
              </w:rPr>
              <w:br/>
              <w:t>або</w:t>
            </w:r>
            <w:r w:rsidRPr="002A25A4">
              <w:rPr>
                <w:rFonts w:ascii="Arial" w:hAnsi="Arial" w:cs="Arial"/>
                <w:sz w:val="16"/>
                <w:szCs w:val="16"/>
              </w:rPr>
              <w:br/>
              <w:t>Сумітомо Фарма Ко., Лтд., Японія;</w:t>
            </w:r>
            <w:r w:rsidRPr="002A25A4">
              <w:rPr>
                <w:rFonts w:ascii="Arial" w:hAnsi="Arial" w:cs="Arial"/>
                <w:sz w:val="16"/>
                <w:szCs w:val="16"/>
              </w:rPr>
              <w:br/>
              <w:t>Виробник, відповідальний за первинну упаковку, вторинну упаковку, випуск серії:</w:t>
            </w:r>
            <w:r w:rsidRPr="002A25A4">
              <w:rPr>
                <w:rFonts w:ascii="Arial" w:hAnsi="Arial" w:cs="Arial"/>
                <w:sz w:val="16"/>
                <w:szCs w:val="16"/>
              </w:rPr>
              <w:br/>
              <w:t>Замбон Світцерланд Лтд, Швейцарія</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980900">
            <w:pPr>
              <w:tabs>
                <w:tab w:val="left" w:pos="12600"/>
              </w:tabs>
              <w:jc w:val="center"/>
              <w:rPr>
                <w:rFonts w:ascii="Arial" w:hAnsi="Arial" w:cs="Arial"/>
                <w:sz w:val="16"/>
                <w:szCs w:val="16"/>
              </w:rPr>
            </w:pPr>
            <w:r w:rsidRPr="002A25A4">
              <w:rPr>
                <w:rFonts w:ascii="Arial" w:hAnsi="Arial" w:cs="Arial"/>
                <w:sz w:val="16"/>
                <w:szCs w:val="16"/>
              </w:rPr>
              <w:t>Італія/ Японія/ Швейцарія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F17E0" w:rsidRDefault="005B57E0" w:rsidP="00980900">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w:t>
            </w:r>
          </w:p>
          <w:p w:rsidR="00FF17E0" w:rsidRDefault="00FF17E0" w:rsidP="00980900">
            <w:pPr>
              <w:tabs>
                <w:tab w:val="left" w:pos="12600"/>
              </w:tabs>
              <w:jc w:val="center"/>
              <w:rPr>
                <w:rFonts w:ascii="Arial" w:hAnsi="Arial" w:cs="Arial"/>
                <w:sz w:val="16"/>
                <w:szCs w:val="16"/>
              </w:rPr>
            </w:pPr>
          </w:p>
          <w:p w:rsidR="00FF17E0" w:rsidRDefault="00FF17E0" w:rsidP="00980900">
            <w:pPr>
              <w:tabs>
                <w:tab w:val="left" w:pos="12600"/>
              </w:tabs>
              <w:jc w:val="center"/>
              <w:rPr>
                <w:rFonts w:ascii="Arial" w:hAnsi="Arial" w:cs="Arial"/>
                <w:sz w:val="16"/>
                <w:szCs w:val="16"/>
              </w:rPr>
            </w:pPr>
          </w:p>
          <w:p w:rsidR="005B57E0" w:rsidRPr="002A25A4" w:rsidRDefault="005B57E0" w:rsidP="00980900">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980900">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980900">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980900">
            <w:pPr>
              <w:tabs>
                <w:tab w:val="left" w:pos="12600"/>
              </w:tabs>
              <w:jc w:val="center"/>
              <w:rPr>
                <w:rFonts w:ascii="Arial" w:hAnsi="Arial" w:cs="Arial"/>
                <w:sz w:val="16"/>
                <w:szCs w:val="16"/>
              </w:rPr>
            </w:pPr>
            <w:r w:rsidRPr="002A25A4">
              <w:rPr>
                <w:rFonts w:ascii="Arial" w:hAnsi="Arial" w:cs="Arial"/>
                <w:sz w:val="16"/>
                <w:szCs w:val="16"/>
              </w:rPr>
              <w:t>UA/0186/01/01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25552F">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25552F">
            <w:pPr>
              <w:tabs>
                <w:tab w:val="left" w:pos="12600"/>
              </w:tabs>
              <w:rPr>
                <w:rFonts w:ascii="Arial" w:hAnsi="Arial" w:cs="Arial"/>
                <w:b/>
                <w:i/>
                <w:sz w:val="16"/>
                <w:szCs w:val="16"/>
              </w:rPr>
            </w:pPr>
            <w:r w:rsidRPr="002A25A4">
              <w:rPr>
                <w:rFonts w:ascii="Arial" w:hAnsi="Arial" w:cs="Arial"/>
                <w:b/>
                <w:sz w:val="16"/>
                <w:szCs w:val="16"/>
              </w:rPr>
              <w:t>МЕРОНЕМ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rPr>
                <w:rFonts w:ascii="Arial" w:hAnsi="Arial" w:cs="Arial"/>
                <w:sz w:val="16"/>
                <w:szCs w:val="16"/>
              </w:rPr>
            </w:pPr>
            <w:r w:rsidRPr="002A25A4">
              <w:rPr>
                <w:rFonts w:ascii="Arial" w:hAnsi="Arial" w:cs="Arial"/>
                <w:sz w:val="16"/>
                <w:szCs w:val="16"/>
              </w:rPr>
              <w:t>meropenem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rPr>
                <w:rFonts w:ascii="Arial" w:hAnsi="Arial" w:cs="Arial"/>
                <w:sz w:val="16"/>
                <w:szCs w:val="16"/>
              </w:rPr>
            </w:pPr>
            <w:r w:rsidRPr="002A25A4">
              <w:rPr>
                <w:rFonts w:ascii="Arial" w:hAnsi="Arial" w:cs="Arial"/>
                <w:sz w:val="16"/>
                <w:szCs w:val="16"/>
              </w:rPr>
              <w:t>меропенему тригідрат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rPr>
                <w:rFonts w:ascii="Arial" w:hAnsi="Arial" w:cs="Arial"/>
                <w:sz w:val="16"/>
                <w:szCs w:val="16"/>
              </w:rPr>
            </w:pPr>
            <w:r w:rsidRPr="002A25A4">
              <w:rPr>
                <w:rFonts w:ascii="Arial" w:hAnsi="Arial" w:cs="Arial"/>
                <w:sz w:val="16"/>
                <w:szCs w:val="16"/>
              </w:rPr>
              <w:t>J01DH02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rPr>
                <w:rFonts w:ascii="Arial" w:hAnsi="Arial" w:cs="Arial"/>
                <w:sz w:val="16"/>
                <w:szCs w:val="16"/>
              </w:rPr>
            </w:pPr>
            <w:r w:rsidRPr="002A25A4">
              <w:rPr>
                <w:rFonts w:ascii="Arial" w:hAnsi="Arial" w:cs="Arial"/>
                <w:sz w:val="16"/>
                <w:szCs w:val="16"/>
              </w:rPr>
              <w:t xml:space="preserve">порошок для розчину для ін'єкцій або інфузій по 500 мг; по 10 флаконів з порошком у картонній коробці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jc w:val="center"/>
              <w:rPr>
                <w:rFonts w:ascii="Arial" w:hAnsi="Arial" w:cs="Arial"/>
                <w:sz w:val="16"/>
                <w:szCs w:val="16"/>
              </w:rPr>
            </w:pPr>
            <w:r w:rsidRPr="002A25A4">
              <w:rPr>
                <w:rFonts w:ascii="Arial" w:hAnsi="Arial" w:cs="Arial"/>
                <w:sz w:val="16"/>
                <w:szCs w:val="16"/>
              </w:rPr>
              <w:t>Пфайзер Ейч.Сі.Пі. Корпорейшн</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jc w:val="center"/>
              <w:rPr>
                <w:rFonts w:ascii="Arial" w:hAnsi="Arial" w:cs="Arial"/>
                <w:sz w:val="16"/>
                <w:szCs w:val="16"/>
              </w:rPr>
            </w:pPr>
            <w:r w:rsidRPr="002A25A4">
              <w:rPr>
                <w:rFonts w:ascii="Arial" w:hAnsi="Arial" w:cs="Arial"/>
                <w:sz w:val="16"/>
                <w:szCs w:val="16"/>
              </w:rPr>
              <w:t xml:space="preserve">США, </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jc w:val="center"/>
              <w:rPr>
                <w:rFonts w:ascii="Arial" w:hAnsi="Arial" w:cs="Arial"/>
                <w:sz w:val="16"/>
                <w:szCs w:val="16"/>
              </w:rPr>
            </w:pPr>
            <w:r w:rsidRPr="002A25A4">
              <w:rPr>
                <w:rFonts w:ascii="Arial" w:hAnsi="Arial" w:cs="Arial"/>
                <w:sz w:val="16"/>
                <w:szCs w:val="16"/>
              </w:rPr>
              <w:t>Виробник "in bulk":</w:t>
            </w:r>
            <w:r w:rsidRPr="002A25A4">
              <w:rPr>
                <w:rFonts w:ascii="Arial" w:hAnsi="Arial" w:cs="Arial"/>
                <w:sz w:val="16"/>
                <w:szCs w:val="16"/>
              </w:rPr>
              <w:br/>
              <w:t xml:space="preserve">ЕйСіЕс Добфар С.п.А., Італія </w:t>
            </w:r>
            <w:r w:rsidRPr="002A25A4">
              <w:rPr>
                <w:rFonts w:ascii="Arial" w:hAnsi="Arial" w:cs="Arial"/>
                <w:sz w:val="16"/>
                <w:szCs w:val="16"/>
              </w:rPr>
              <w:br/>
              <w:t>або</w:t>
            </w:r>
            <w:r w:rsidRPr="002A25A4">
              <w:rPr>
                <w:rFonts w:ascii="Arial" w:hAnsi="Arial" w:cs="Arial"/>
                <w:sz w:val="16"/>
                <w:szCs w:val="16"/>
              </w:rPr>
              <w:br/>
              <w:t>Сумітомо Фарма Ко., Лтд., Японія;</w:t>
            </w:r>
            <w:r w:rsidRPr="002A25A4">
              <w:rPr>
                <w:rFonts w:ascii="Arial" w:hAnsi="Arial" w:cs="Arial"/>
                <w:sz w:val="16"/>
                <w:szCs w:val="16"/>
              </w:rPr>
              <w:br/>
              <w:t>Виробник, відповідальний за первинну упаковку, вторинну упаковку, випуск серії:</w:t>
            </w:r>
            <w:r w:rsidRPr="002A25A4">
              <w:rPr>
                <w:rFonts w:ascii="Arial" w:hAnsi="Arial" w:cs="Arial"/>
                <w:sz w:val="16"/>
                <w:szCs w:val="16"/>
              </w:rPr>
              <w:br/>
              <w:t>Замбон Світцерланд Лтд, Швейцарія</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jc w:val="center"/>
              <w:rPr>
                <w:rFonts w:ascii="Arial" w:hAnsi="Arial" w:cs="Arial"/>
                <w:sz w:val="16"/>
                <w:szCs w:val="16"/>
              </w:rPr>
            </w:pPr>
            <w:r w:rsidRPr="002A25A4">
              <w:rPr>
                <w:rFonts w:ascii="Arial" w:hAnsi="Arial" w:cs="Arial"/>
                <w:sz w:val="16"/>
                <w:szCs w:val="16"/>
              </w:rPr>
              <w:t>Італія/ Японія/ Швейцарія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F17E0" w:rsidRDefault="005B57E0" w:rsidP="0025552F">
            <w:pPr>
              <w:tabs>
                <w:tab w:val="left" w:pos="12600"/>
              </w:tabs>
              <w:jc w:val="center"/>
              <w:rPr>
                <w:rFonts w:ascii="Arial" w:hAnsi="Arial" w:cs="Arial"/>
                <w:sz w:val="16"/>
                <w:szCs w:val="16"/>
              </w:rPr>
            </w:pPr>
            <w:r w:rsidRPr="002A25A4">
              <w:rPr>
                <w:rFonts w:ascii="Arial" w:hAnsi="Arial" w:cs="Arial"/>
                <w:sz w:val="16"/>
                <w:szCs w:val="16"/>
              </w:rPr>
              <w:t>внесення змін до реєстра</w:t>
            </w:r>
            <w:r w:rsidR="00FF17E0">
              <w:rPr>
                <w:rFonts w:ascii="Arial" w:hAnsi="Arial" w:cs="Arial"/>
                <w:sz w:val="16"/>
                <w:szCs w:val="16"/>
              </w:rPr>
              <w:t>ційних матеріалів: Зміни І типу</w:t>
            </w:r>
          </w:p>
          <w:p w:rsidR="00FF17E0" w:rsidRDefault="00FF17E0" w:rsidP="0025552F">
            <w:pPr>
              <w:tabs>
                <w:tab w:val="left" w:pos="12600"/>
              </w:tabs>
              <w:jc w:val="center"/>
              <w:rPr>
                <w:rFonts w:ascii="Arial" w:hAnsi="Arial" w:cs="Arial"/>
                <w:sz w:val="16"/>
                <w:szCs w:val="16"/>
              </w:rPr>
            </w:pPr>
          </w:p>
          <w:p w:rsidR="00FF17E0" w:rsidRDefault="00FF17E0" w:rsidP="0025552F">
            <w:pPr>
              <w:tabs>
                <w:tab w:val="left" w:pos="12600"/>
              </w:tabs>
              <w:jc w:val="center"/>
              <w:rPr>
                <w:rFonts w:ascii="Arial" w:hAnsi="Arial" w:cs="Arial"/>
                <w:sz w:val="16"/>
                <w:szCs w:val="16"/>
              </w:rPr>
            </w:pPr>
          </w:p>
          <w:p w:rsidR="005B57E0" w:rsidRDefault="005B57E0" w:rsidP="0025552F">
            <w:pPr>
              <w:tabs>
                <w:tab w:val="left" w:pos="12600"/>
              </w:tabs>
              <w:jc w:val="center"/>
              <w:rPr>
                <w:rFonts w:ascii="Arial" w:hAnsi="Arial" w:cs="Arial"/>
                <w:sz w:val="16"/>
                <w:szCs w:val="16"/>
              </w:rPr>
            </w:pPr>
          </w:p>
          <w:p w:rsidR="00FF17E0" w:rsidRPr="002A25A4" w:rsidRDefault="00FF17E0" w:rsidP="0025552F">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jc w:val="center"/>
              <w:rPr>
                <w:rFonts w:ascii="Arial" w:hAnsi="Arial" w:cs="Arial"/>
                <w:sz w:val="16"/>
                <w:szCs w:val="16"/>
              </w:rPr>
            </w:pPr>
            <w:r w:rsidRPr="002A25A4">
              <w:rPr>
                <w:rFonts w:ascii="Arial" w:hAnsi="Arial" w:cs="Arial"/>
                <w:sz w:val="16"/>
                <w:szCs w:val="16"/>
              </w:rPr>
              <w:t>UA/0186/01/01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25552F">
            <w:pPr>
              <w:pStyle w:val="111"/>
              <w:numPr>
                <w:ilvl w:val="0"/>
                <w:numId w:val="24"/>
              </w:numPr>
              <w:tabs>
                <w:tab w:val="left" w:pos="12600"/>
              </w:tabs>
              <w:rPr>
                <w:rFonts w:ascii="Arial" w:hAnsi="Arial" w:cs="Arial"/>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25552F">
            <w:pPr>
              <w:tabs>
                <w:tab w:val="left" w:pos="12600"/>
              </w:tabs>
              <w:rPr>
                <w:rFonts w:ascii="Arial" w:hAnsi="Arial" w:cs="Arial"/>
                <w:b/>
                <w:i/>
                <w:sz w:val="16"/>
                <w:szCs w:val="16"/>
              </w:rPr>
            </w:pPr>
            <w:r w:rsidRPr="002A25A4">
              <w:rPr>
                <w:rFonts w:ascii="Arial" w:hAnsi="Arial" w:cs="Arial"/>
                <w:b/>
                <w:sz w:val="16"/>
                <w:szCs w:val="16"/>
              </w:rPr>
              <w:t>МЕРОНЕМ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rPr>
                <w:rFonts w:ascii="Arial" w:hAnsi="Arial" w:cs="Arial"/>
                <w:sz w:val="16"/>
                <w:szCs w:val="16"/>
              </w:rPr>
            </w:pPr>
            <w:r w:rsidRPr="002A25A4">
              <w:rPr>
                <w:rFonts w:ascii="Arial" w:hAnsi="Arial" w:cs="Arial"/>
                <w:sz w:val="16"/>
                <w:szCs w:val="16"/>
              </w:rPr>
              <w:t>meropenem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rPr>
                <w:rFonts w:ascii="Arial" w:hAnsi="Arial" w:cs="Arial"/>
                <w:sz w:val="16"/>
                <w:szCs w:val="16"/>
              </w:rPr>
            </w:pPr>
            <w:r w:rsidRPr="002A25A4">
              <w:rPr>
                <w:rFonts w:ascii="Arial" w:hAnsi="Arial" w:cs="Arial"/>
                <w:sz w:val="16"/>
                <w:szCs w:val="16"/>
              </w:rPr>
              <w:t>меропенему тригідрат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rPr>
                <w:rFonts w:ascii="Arial" w:hAnsi="Arial" w:cs="Arial"/>
                <w:sz w:val="16"/>
                <w:szCs w:val="16"/>
              </w:rPr>
            </w:pPr>
            <w:r w:rsidRPr="002A25A4">
              <w:rPr>
                <w:rFonts w:ascii="Arial" w:hAnsi="Arial" w:cs="Arial"/>
                <w:sz w:val="16"/>
                <w:szCs w:val="16"/>
              </w:rPr>
              <w:t>J01DH02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rPr>
                <w:rFonts w:ascii="Arial" w:hAnsi="Arial" w:cs="Arial"/>
                <w:sz w:val="16"/>
                <w:szCs w:val="16"/>
              </w:rPr>
            </w:pPr>
            <w:r w:rsidRPr="002A25A4">
              <w:rPr>
                <w:rFonts w:ascii="Arial" w:hAnsi="Arial" w:cs="Arial"/>
                <w:sz w:val="16"/>
                <w:szCs w:val="16"/>
              </w:rPr>
              <w:t>порошок для розчину для ін'єкцій або інфузій по 1000 мг; по 10 флаконів з порошком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jc w:val="center"/>
              <w:rPr>
                <w:rFonts w:ascii="Arial" w:hAnsi="Arial" w:cs="Arial"/>
                <w:sz w:val="16"/>
                <w:szCs w:val="16"/>
              </w:rPr>
            </w:pPr>
            <w:r w:rsidRPr="002A25A4">
              <w:rPr>
                <w:rFonts w:ascii="Arial" w:hAnsi="Arial" w:cs="Arial"/>
                <w:sz w:val="16"/>
                <w:szCs w:val="16"/>
              </w:rPr>
              <w:t>Пфайзер Ейч.Сі.Пі. Корпорейшн</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jc w:val="center"/>
              <w:rPr>
                <w:rFonts w:ascii="Arial" w:hAnsi="Arial" w:cs="Arial"/>
                <w:sz w:val="16"/>
                <w:szCs w:val="16"/>
              </w:rPr>
            </w:pPr>
            <w:r w:rsidRPr="002A25A4">
              <w:rPr>
                <w:rFonts w:ascii="Arial" w:hAnsi="Arial" w:cs="Arial"/>
                <w:sz w:val="16"/>
                <w:szCs w:val="16"/>
              </w:rPr>
              <w:t>США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jc w:val="center"/>
              <w:rPr>
                <w:rFonts w:ascii="Arial" w:hAnsi="Arial" w:cs="Arial"/>
                <w:sz w:val="16"/>
                <w:szCs w:val="16"/>
              </w:rPr>
            </w:pPr>
            <w:r w:rsidRPr="002A25A4">
              <w:rPr>
                <w:rFonts w:ascii="Arial" w:hAnsi="Arial" w:cs="Arial"/>
                <w:sz w:val="16"/>
                <w:szCs w:val="16"/>
              </w:rPr>
              <w:t>Виробник "in bulk":</w:t>
            </w:r>
            <w:r w:rsidRPr="002A25A4">
              <w:rPr>
                <w:rFonts w:ascii="Arial" w:hAnsi="Arial" w:cs="Arial"/>
                <w:sz w:val="16"/>
                <w:szCs w:val="16"/>
              </w:rPr>
              <w:br/>
              <w:t>ЕйСіЕс Добфар С.п.А., Італія;</w:t>
            </w:r>
            <w:r w:rsidRPr="002A25A4">
              <w:rPr>
                <w:rFonts w:ascii="Arial" w:hAnsi="Arial" w:cs="Arial"/>
                <w:sz w:val="16"/>
                <w:szCs w:val="16"/>
              </w:rPr>
              <w:br/>
              <w:t>або</w:t>
            </w:r>
            <w:r w:rsidRPr="002A25A4">
              <w:rPr>
                <w:rFonts w:ascii="Arial" w:hAnsi="Arial" w:cs="Arial"/>
                <w:sz w:val="16"/>
                <w:szCs w:val="16"/>
              </w:rPr>
              <w:br/>
              <w:t>Сумітомо Фарма Ко., Лтд., Японія;</w:t>
            </w:r>
            <w:r w:rsidRPr="002A25A4">
              <w:rPr>
                <w:rFonts w:ascii="Arial" w:hAnsi="Arial" w:cs="Arial"/>
                <w:sz w:val="16"/>
                <w:szCs w:val="16"/>
              </w:rPr>
              <w:br/>
              <w:t>Виробник, відповідальний за первинну упаковку, вторинну упаковку, випуск серії:</w:t>
            </w:r>
            <w:r w:rsidRPr="002A25A4">
              <w:rPr>
                <w:rFonts w:ascii="Arial" w:hAnsi="Arial" w:cs="Arial"/>
                <w:sz w:val="16"/>
                <w:szCs w:val="16"/>
              </w:rPr>
              <w:br/>
              <w:t>Замбон Світцерланд Лтд, Швейцарія</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jc w:val="center"/>
              <w:rPr>
                <w:rFonts w:ascii="Arial" w:hAnsi="Arial" w:cs="Arial"/>
                <w:sz w:val="16"/>
                <w:szCs w:val="16"/>
              </w:rPr>
            </w:pPr>
            <w:r w:rsidRPr="002A25A4">
              <w:rPr>
                <w:rFonts w:ascii="Arial" w:hAnsi="Arial" w:cs="Arial"/>
                <w:sz w:val="16"/>
                <w:szCs w:val="16"/>
              </w:rPr>
              <w:t>Італія/ Японія /Швейцарія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F17E0" w:rsidRDefault="005B57E0" w:rsidP="0025552F">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w:t>
            </w:r>
          </w:p>
          <w:p w:rsidR="00FF17E0" w:rsidRDefault="00FF17E0" w:rsidP="0025552F">
            <w:pPr>
              <w:tabs>
                <w:tab w:val="left" w:pos="12600"/>
              </w:tabs>
              <w:jc w:val="center"/>
              <w:rPr>
                <w:rFonts w:ascii="Arial" w:hAnsi="Arial" w:cs="Arial"/>
                <w:sz w:val="16"/>
                <w:szCs w:val="16"/>
              </w:rPr>
            </w:pPr>
          </w:p>
          <w:p w:rsidR="00FF17E0" w:rsidRDefault="00FF17E0" w:rsidP="0025552F">
            <w:pPr>
              <w:tabs>
                <w:tab w:val="left" w:pos="12600"/>
              </w:tabs>
              <w:jc w:val="center"/>
              <w:rPr>
                <w:rFonts w:ascii="Arial" w:hAnsi="Arial" w:cs="Arial"/>
                <w:sz w:val="16"/>
                <w:szCs w:val="16"/>
              </w:rPr>
            </w:pPr>
          </w:p>
          <w:p w:rsidR="00FF17E0" w:rsidRDefault="00FF17E0" w:rsidP="0025552F">
            <w:pPr>
              <w:tabs>
                <w:tab w:val="left" w:pos="12600"/>
              </w:tabs>
              <w:jc w:val="center"/>
              <w:rPr>
                <w:rFonts w:ascii="Arial" w:hAnsi="Arial" w:cs="Arial"/>
                <w:sz w:val="16"/>
                <w:szCs w:val="16"/>
              </w:rPr>
            </w:pPr>
          </w:p>
          <w:p w:rsidR="005B57E0" w:rsidRPr="002A25A4" w:rsidRDefault="005B57E0" w:rsidP="0025552F">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25552F">
            <w:pPr>
              <w:tabs>
                <w:tab w:val="left" w:pos="12600"/>
              </w:tabs>
              <w:jc w:val="center"/>
              <w:rPr>
                <w:rFonts w:ascii="Arial" w:hAnsi="Arial" w:cs="Arial"/>
                <w:sz w:val="16"/>
                <w:szCs w:val="16"/>
              </w:rPr>
            </w:pPr>
            <w:r w:rsidRPr="002A25A4">
              <w:rPr>
                <w:rFonts w:ascii="Arial" w:hAnsi="Arial" w:cs="Arial"/>
                <w:sz w:val="16"/>
                <w:szCs w:val="16"/>
              </w:rPr>
              <w:t>UA/0186/01/02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3039A8">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3039A8">
            <w:pPr>
              <w:tabs>
                <w:tab w:val="left" w:pos="12600"/>
              </w:tabs>
              <w:rPr>
                <w:rFonts w:ascii="Arial" w:hAnsi="Arial" w:cs="Arial"/>
                <w:b/>
                <w:i/>
                <w:sz w:val="16"/>
                <w:szCs w:val="16"/>
              </w:rPr>
            </w:pPr>
            <w:r w:rsidRPr="002A25A4">
              <w:rPr>
                <w:rFonts w:ascii="Arial" w:hAnsi="Arial" w:cs="Arial"/>
                <w:b/>
                <w:sz w:val="16"/>
                <w:szCs w:val="16"/>
              </w:rPr>
              <w:t>МЕРОНЕМ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rPr>
                <w:rFonts w:ascii="Arial" w:hAnsi="Arial" w:cs="Arial"/>
                <w:sz w:val="16"/>
                <w:szCs w:val="16"/>
              </w:rPr>
            </w:pPr>
            <w:r w:rsidRPr="002A25A4">
              <w:rPr>
                <w:rFonts w:ascii="Arial" w:hAnsi="Arial" w:cs="Arial"/>
                <w:sz w:val="16"/>
                <w:szCs w:val="16"/>
              </w:rPr>
              <w:t>meropenem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rPr>
                <w:rFonts w:ascii="Arial" w:hAnsi="Arial" w:cs="Arial"/>
                <w:sz w:val="16"/>
                <w:szCs w:val="16"/>
              </w:rPr>
            </w:pPr>
            <w:r w:rsidRPr="002A25A4">
              <w:rPr>
                <w:rFonts w:ascii="Arial" w:hAnsi="Arial" w:cs="Arial"/>
                <w:sz w:val="16"/>
                <w:szCs w:val="16"/>
              </w:rPr>
              <w:t>меропенему тригідрат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rPr>
                <w:rFonts w:ascii="Arial" w:hAnsi="Arial" w:cs="Arial"/>
                <w:sz w:val="16"/>
                <w:szCs w:val="16"/>
              </w:rPr>
            </w:pPr>
            <w:r w:rsidRPr="002A25A4">
              <w:rPr>
                <w:rFonts w:ascii="Arial" w:hAnsi="Arial" w:cs="Arial"/>
                <w:sz w:val="16"/>
                <w:szCs w:val="16"/>
              </w:rPr>
              <w:t>J01DH02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rPr>
                <w:rFonts w:ascii="Arial" w:hAnsi="Arial" w:cs="Arial"/>
                <w:sz w:val="16"/>
                <w:szCs w:val="16"/>
              </w:rPr>
            </w:pPr>
            <w:r w:rsidRPr="002A25A4">
              <w:rPr>
                <w:rFonts w:ascii="Arial" w:hAnsi="Arial" w:cs="Arial"/>
                <w:sz w:val="16"/>
                <w:szCs w:val="16"/>
              </w:rPr>
              <w:t>порошок для розчину для ін'єкцій або інфузій по 500 мг; по 10 флаконів з порошком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sz w:val="16"/>
                <w:szCs w:val="16"/>
              </w:rPr>
            </w:pPr>
            <w:r w:rsidRPr="002A25A4">
              <w:rPr>
                <w:rFonts w:ascii="Arial" w:hAnsi="Arial" w:cs="Arial"/>
                <w:sz w:val="16"/>
                <w:szCs w:val="16"/>
              </w:rPr>
              <w:t xml:space="preserve">Пфайзер Ейч.Сі.Пі. Корпорейшн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sz w:val="16"/>
                <w:szCs w:val="16"/>
              </w:rPr>
            </w:pPr>
            <w:r w:rsidRPr="002A25A4">
              <w:rPr>
                <w:rFonts w:ascii="Arial" w:hAnsi="Arial" w:cs="Arial"/>
                <w:sz w:val="16"/>
                <w:szCs w:val="16"/>
              </w:rPr>
              <w:t>США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sz w:val="16"/>
                <w:szCs w:val="16"/>
              </w:rPr>
            </w:pPr>
            <w:r w:rsidRPr="002A25A4">
              <w:rPr>
                <w:rFonts w:ascii="Arial" w:hAnsi="Arial" w:cs="Arial"/>
                <w:sz w:val="16"/>
                <w:szCs w:val="16"/>
              </w:rPr>
              <w:t>Виробник "in bulk":</w:t>
            </w:r>
            <w:r w:rsidRPr="002A25A4">
              <w:rPr>
                <w:rFonts w:ascii="Arial" w:hAnsi="Arial" w:cs="Arial"/>
                <w:sz w:val="16"/>
                <w:szCs w:val="16"/>
              </w:rPr>
              <w:br/>
              <w:t xml:space="preserve">ЕйСіЕс Добфар С.п.А., Італія </w:t>
            </w:r>
            <w:r w:rsidRPr="002A25A4">
              <w:rPr>
                <w:rFonts w:ascii="Arial" w:hAnsi="Arial" w:cs="Arial"/>
                <w:sz w:val="16"/>
                <w:szCs w:val="16"/>
              </w:rPr>
              <w:br/>
              <w:t>або</w:t>
            </w:r>
            <w:r w:rsidRPr="002A25A4">
              <w:rPr>
                <w:rFonts w:ascii="Arial" w:hAnsi="Arial" w:cs="Arial"/>
                <w:sz w:val="16"/>
                <w:szCs w:val="16"/>
              </w:rPr>
              <w:br/>
              <w:t>Сумітомо Фарма Ко., Лтд., Японія</w:t>
            </w:r>
            <w:r w:rsidRPr="002A25A4">
              <w:rPr>
                <w:rFonts w:ascii="Arial" w:hAnsi="Arial" w:cs="Arial"/>
                <w:sz w:val="16"/>
                <w:szCs w:val="16"/>
              </w:rPr>
              <w:br/>
              <w:t>Виробник, відповідальний за первинну упаковку, вторинну упаковку, випуск серії:</w:t>
            </w:r>
            <w:r w:rsidRPr="002A25A4">
              <w:rPr>
                <w:rFonts w:ascii="Arial" w:hAnsi="Arial" w:cs="Arial"/>
                <w:sz w:val="16"/>
                <w:szCs w:val="16"/>
              </w:rPr>
              <w:br/>
              <w:t>Замбон Світцерланд Лтд, Швейцарія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sz w:val="16"/>
                <w:szCs w:val="16"/>
              </w:rPr>
            </w:pPr>
            <w:r w:rsidRPr="002A25A4">
              <w:rPr>
                <w:rFonts w:ascii="Arial" w:hAnsi="Arial" w:cs="Arial"/>
                <w:sz w:val="16"/>
                <w:szCs w:val="16"/>
              </w:rPr>
              <w:t>Італія/</w:t>
            </w:r>
          </w:p>
          <w:p w:rsidR="005B57E0" w:rsidRPr="002A25A4" w:rsidRDefault="005B57E0" w:rsidP="003039A8">
            <w:pPr>
              <w:tabs>
                <w:tab w:val="left" w:pos="12600"/>
              </w:tabs>
              <w:jc w:val="center"/>
              <w:rPr>
                <w:rFonts w:ascii="Arial" w:hAnsi="Arial" w:cs="Arial"/>
                <w:sz w:val="16"/>
                <w:szCs w:val="16"/>
              </w:rPr>
            </w:pPr>
            <w:r w:rsidRPr="002A25A4">
              <w:rPr>
                <w:rFonts w:ascii="Arial" w:hAnsi="Arial" w:cs="Arial"/>
                <w:sz w:val="16"/>
                <w:szCs w:val="16"/>
              </w:rPr>
              <w:t>Японія/</w:t>
            </w:r>
          </w:p>
          <w:p w:rsidR="005B57E0" w:rsidRPr="002A25A4" w:rsidRDefault="005B57E0" w:rsidP="003039A8">
            <w:pPr>
              <w:tabs>
                <w:tab w:val="left" w:pos="12600"/>
              </w:tabs>
              <w:jc w:val="center"/>
              <w:rPr>
                <w:rFonts w:ascii="Arial" w:hAnsi="Arial" w:cs="Arial"/>
                <w:sz w:val="16"/>
                <w:szCs w:val="16"/>
              </w:rPr>
            </w:pPr>
            <w:r w:rsidRPr="002A25A4">
              <w:rPr>
                <w:rFonts w:ascii="Arial" w:hAnsi="Arial" w:cs="Arial"/>
                <w:sz w:val="16"/>
                <w:szCs w:val="16"/>
              </w:rPr>
              <w:t>Швейцарія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F17E0" w:rsidRDefault="005B57E0" w:rsidP="003039A8">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FF17E0" w:rsidRDefault="00FF17E0" w:rsidP="003039A8">
            <w:pPr>
              <w:tabs>
                <w:tab w:val="left" w:pos="12600"/>
              </w:tabs>
              <w:jc w:val="center"/>
              <w:rPr>
                <w:rFonts w:ascii="Arial" w:hAnsi="Arial" w:cs="Arial"/>
                <w:sz w:val="16"/>
                <w:szCs w:val="16"/>
              </w:rPr>
            </w:pPr>
          </w:p>
          <w:p w:rsidR="00FF17E0" w:rsidRDefault="00FF17E0" w:rsidP="003039A8">
            <w:pPr>
              <w:tabs>
                <w:tab w:val="left" w:pos="12600"/>
              </w:tabs>
              <w:jc w:val="center"/>
              <w:rPr>
                <w:rFonts w:ascii="Arial" w:hAnsi="Arial" w:cs="Arial"/>
                <w:sz w:val="16"/>
                <w:szCs w:val="16"/>
              </w:rPr>
            </w:pPr>
          </w:p>
          <w:p w:rsidR="00FF17E0" w:rsidRDefault="005B57E0" w:rsidP="003039A8">
            <w:pPr>
              <w:tabs>
                <w:tab w:val="left" w:pos="12600"/>
              </w:tabs>
              <w:jc w:val="center"/>
              <w:rPr>
                <w:rFonts w:ascii="Arial" w:hAnsi="Arial" w:cs="Arial"/>
                <w:sz w:val="16"/>
                <w:szCs w:val="16"/>
              </w:rPr>
            </w:pPr>
            <w:r w:rsidRPr="002A25A4">
              <w:rPr>
                <w:rFonts w:ascii="Arial" w:hAnsi="Arial" w:cs="Arial"/>
                <w:sz w:val="16"/>
                <w:szCs w:val="16"/>
              </w:rPr>
              <w:t xml:space="preserve">Зміни II типу </w:t>
            </w:r>
          </w:p>
          <w:p w:rsidR="00FF17E0" w:rsidRDefault="00FF17E0" w:rsidP="003039A8">
            <w:pPr>
              <w:tabs>
                <w:tab w:val="left" w:pos="12600"/>
              </w:tabs>
              <w:jc w:val="center"/>
              <w:rPr>
                <w:rFonts w:ascii="Arial" w:hAnsi="Arial" w:cs="Arial"/>
                <w:sz w:val="16"/>
                <w:szCs w:val="16"/>
              </w:rPr>
            </w:pPr>
          </w:p>
          <w:p w:rsidR="005B57E0" w:rsidRPr="002A25A4" w:rsidRDefault="005B57E0" w:rsidP="003039A8">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sz w:val="16"/>
                <w:szCs w:val="16"/>
              </w:rPr>
            </w:pPr>
            <w:r w:rsidRPr="002A25A4">
              <w:rPr>
                <w:rFonts w:ascii="Arial" w:hAnsi="Arial" w:cs="Arial"/>
                <w:sz w:val="16"/>
                <w:szCs w:val="16"/>
              </w:rPr>
              <w:t>UA/0186/01/01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3039A8">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3039A8">
            <w:pPr>
              <w:tabs>
                <w:tab w:val="left" w:pos="12600"/>
              </w:tabs>
              <w:rPr>
                <w:rFonts w:ascii="Arial" w:hAnsi="Arial" w:cs="Arial"/>
                <w:b/>
                <w:i/>
                <w:sz w:val="16"/>
                <w:szCs w:val="16"/>
              </w:rPr>
            </w:pPr>
            <w:r w:rsidRPr="002A25A4">
              <w:rPr>
                <w:rFonts w:ascii="Arial" w:hAnsi="Arial" w:cs="Arial"/>
                <w:b/>
                <w:sz w:val="16"/>
                <w:szCs w:val="16"/>
              </w:rPr>
              <w:t>МЕРОНЕМ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rPr>
                <w:rFonts w:ascii="Arial" w:hAnsi="Arial" w:cs="Arial"/>
                <w:sz w:val="16"/>
                <w:szCs w:val="16"/>
              </w:rPr>
            </w:pPr>
            <w:r w:rsidRPr="002A25A4">
              <w:rPr>
                <w:rFonts w:ascii="Arial" w:hAnsi="Arial" w:cs="Arial"/>
                <w:sz w:val="16"/>
                <w:szCs w:val="16"/>
              </w:rPr>
              <w:t>meropenem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rPr>
                <w:rFonts w:ascii="Arial" w:hAnsi="Arial" w:cs="Arial"/>
                <w:sz w:val="16"/>
                <w:szCs w:val="16"/>
              </w:rPr>
            </w:pPr>
            <w:r w:rsidRPr="002A25A4">
              <w:rPr>
                <w:rFonts w:ascii="Arial" w:hAnsi="Arial" w:cs="Arial"/>
                <w:sz w:val="16"/>
                <w:szCs w:val="16"/>
              </w:rPr>
              <w:t>меропенему тригідрат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rPr>
                <w:rFonts w:ascii="Arial" w:hAnsi="Arial" w:cs="Arial"/>
                <w:sz w:val="16"/>
                <w:szCs w:val="16"/>
              </w:rPr>
            </w:pPr>
            <w:r w:rsidRPr="002A25A4">
              <w:rPr>
                <w:rFonts w:ascii="Arial" w:hAnsi="Arial" w:cs="Arial"/>
                <w:sz w:val="16"/>
                <w:szCs w:val="16"/>
              </w:rPr>
              <w:t>J01DH02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rPr>
                <w:rFonts w:ascii="Arial" w:hAnsi="Arial" w:cs="Arial"/>
                <w:sz w:val="16"/>
                <w:szCs w:val="16"/>
              </w:rPr>
            </w:pPr>
            <w:r w:rsidRPr="002A25A4">
              <w:rPr>
                <w:rFonts w:ascii="Arial" w:hAnsi="Arial" w:cs="Arial"/>
                <w:sz w:val="16"/>
                <w:szCs w:val="16"/>
              </w:rPr>
              <w:t>порошок для розчину для ін'єкцій або інфузій по 1000 мг; по 10 флаконів з порошком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sz w:val="16"/>
                <w:szCs w:val="16"/>
              </w:rPr>
            </w:pPr>
            <w:r w:rsidRPr="002A25A4">
              <w:rPr>
                <w:rFonts w:ascii="Arial" w:hAnsi="Arial" w:cs="Arial"/>
                <w:sz w:val="16"/>
                <w:szCs w:val="16"/>
              </w:rPr>
              <w:t xml:space="preserve">Пфайзер Ейч.Сі.Пі. Корпорейшн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sz w:val="16"/>
                <w:szCs w:val="16"/>
              </w:rPr>
            </w:pPr>
            <w:r w:rsidRPr="002A25A4">
              <w:rPr>
                <w:rFonts w:ascii="Arial" w:hAnsi="Arial" w:cs="Arial"/>
                <w:sz w:val="16"/>
                <w:szCs w:val="16"/>
              </w:rPr>
              <w:t>США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sz w:val="16"/>
                <w:szCs w:val="16"/>
              </w:rPr>
            </w:pPr>
            <w:r w:rsidRPr="002A25A4">
              <w:rPr>
                <w:rFonts w:ascii="Arial" w:hAnsi="Arial" w:cs="Arial"/>
                <w:sz w:val="16"/>
                <w:szCs w:val="16"/>
              </w:rPr>
              <w:t>Виробник "in bulk":</w:t>
            </w:r>
            <w:r w:rsidRPr="002A25A4">
              <w:rPr>
                <w:rFonts w:ascii="Arial" w:hAnsi="Arial" w:cs="Arial"/>
                <w:sz w:val="16"/>
                <w:szCs w:val="16"/>
              </w:rPr>
              <w:br/>
              <w:t xml:space="preserve">ЕйСіЕс Добфар С.п.А., Італія </w:t>
            </w:r>
            <w:r w:rsidRPr="002A25A4">
              <w:rPr>
                <w:rFonts w:ascii="Arial" w:hAnsi="Arial" w:cs="Arial"/>
                <w:sz w:val="16"/>
                <w:szCs w:val="16"/>
              </w:rPr>
              <w:br/>
              <w:t>або</w:t>
            </w:r>
            <w:r w:rsidRPr="002A25A4">
              <w:rPr>
                <w:rFonts w:ascii="Arial" w:hAnsi="Arial" w:cs="Arial"/>
                <w:sz w:val="16"/>
                <w:szCs w:val="16"/>
              </w:rPr>
              <w:br/>
              <w:t>Сумітомо Фарма Ко., Лтд., Японія</w:t>
            </w:r>
            <w:r w:rsidRPr="002A25A4">
              <w:rPr>
                <w:rFonts w:ascii="Arial" w:hAnsi="Arial" w:cs="Arial"/>
                <w:sz w:val="16"/>
                <w:szCs w:val="16"/>
              </w:rPr>
              <w:br/>
              <w:t>Виробник, відповідальний за первинну упаковку, вторинну упаковку, випуск серії:</w:t>
            </w:r>
            <w:r w:rsidRPr="002A25A4">
              <w:rPr>
                <w:rFonts w:ascii="Arial" w:hAnsi="Arial" w:cs="Arial"/>
                <w:sz w:val="16"/>
                <w:szCs w:val="16"/>
              </w:rPr>
              <w:br/>
              <w:t>Замбон Світцерланд Лтд, Швейцарія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sz w:val="16"/>
                <w:szCs w:val="16"/>
              </w:rPr>
            </w:pPr>
            <w:r w:rsidRPr="002A25A4">
              <w:rPr>
                <w:rFonts w:ascii="Arial" w:hAnsi="Arial" w:cs="Arial"/>
                <w:sz w:val="16"/>
                <w:szCs w:val="16"/>
              </w:rPr>
              <w:t>Італія/</w:t>
            </w:r>
          </w:p>
          <w:p w:rsidR="005B57E0" w:rsidRPr="002A25A4" w:rsidRDefault="005B57E0" w:rsidP="003039A8">
            <w:pPr>
              <w:tabs>
                <w:tab w:val="left" w:pos="12600"/>
              </w:tabs>
              <w:jc w:val="center"/>
              <w:rPr>
                <w:rFonts w:ascii="Arial" w:hAnsi="Arial" w:cs="Arial"/>
                <w:sz w:val="16"/>
                <w:szCs w:val="16"/>
              </w:rPr>
            </w:pPr>
            <w:r w:rsidRPr="002A25A4">
              <w:rPr>
                <w:rFonts w:ascii="Arial" w:hAnsi="Arial" w:cs="Arial"/>
                <w:sz w:val="16"/>
                <w:szCs w:val="16"/>
              </w:rPr>
              <w:t>Японія/</w:t>
            </w:r>
          </w:p>
          <w:p w:rsidR="005B57E0" w:rsidRPr="002A25A4" w:rsidRDefault="005B57E0" w:rsidP="003039A8">
            <w:pPr>
              <w:tabs>
                <w:tab w:val="left" w:pos="12600"/>
              </w:tabs>
              <w:jc w:val="center"/>
              <w:rPr>
                <w:rFonts w:ascii="Arial" w:hAnsi="Arial" w:cs="Arial"/>
                <w:sz w:val="16"/>
                <w:szCs w:val="16"/>
              </w:rPr>
            </w:pPr>
            <w:r w:rsidRPr="002A25A4">
              <w:rPr>
                <w:rFonts w:ascii="Arial" w:hAnsi="Arial" w:cs="Arial"/>
                <w:sz w:val="16"/>
                <w:szCs w:val="16"/>
              </w:rPr>
              <w:t>Швейцарія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F17E0" w:rsidRDefault="005B57E0" w:rsidP="003039A8">
            <w:pPr>
              <w:tabs>
                <w:tab w:val="left" w:pos="12600"/>
              </w:tabs>
              <w:jc w:val="center"/>
              <w:rPr>
                <w:rFonts w:ascii="Arial" w:hAnsi="Arial" w:cs="Arial"/>
                <w:sz w:val="16"/>
                <w:szCs w:val="16"/>
              </w:rPr>
            </w:pPr>
            <w:r w:rsidRPr="002A25A4">
              <w:rPr>
                <w:rFonts w:ascii="Arial" w:hAnsi="Arial" w:cs="Arial"/>
                <w:sz w:val="16"/>
                <w:szCs w:val="16"/>
              </w:rPr>
              <w:t>Зміни І типу</w:t>
            </w:r>
          </w:p>
          <w:p w:rsidR="00FF17E0" w:rsidRDefault="00FF17E0" w:rsidP="003039A8">
            <w:pPr>
              <w:tabs>
                <w:tab w:val="left" w:pos="12600"/>
              </w:tabs>
              <w:jc w:val="center"/>
              <w:rPr>
                <w:rFonts w:ascii="Arial" w:hAnsi="Arial" w:cs="Arial"/>
                <w:sz w:val="16"/>
                <w:szCs w:val="16"/>
              </w:rPr>
            </w:pPr>
          </w:p>
          <w:p w:rsidR="00FF17E0" w:rsidRDefault="00FF17E0" w:rsidP="003039A8">
            <w:pPr>
              <w:tabs>
                <w:tab w:val="left" w:pos="12600"/>
              </w:tabs>
              <w:jc w:val="center"/>
              <w:rPr>
                <w:rFonts w:ascii="Arial" w:hAnsi="Arial" w:cs="Arial"/>
                <w:sz w:val="16"/>
                <w:szCs w:val="16"/>
              </w:rPr>
            </w:pPr>
          </w:p>
          <w:p w:rsidR="00FF17E0" w:rsidRDefault="005B57E0" w:rsidP="003039A8">
            <w:pPr>
              <w:tabs>
                <w:tab w:val="left" w:pos="12600"/>
              </w:tabs>
              <w:jc w:val="center"/>
              <w:rPr>
                <w:rFonts w:ascii="Arial" w:hAnsi="Arial" w:cs="Arial"/>
                <w:sz w:val="16"/>
                <w:szCs w:val="16"/>
              </w:rPr>
            </w:pPr>
            <w:r w:rsidRPr="002A25A4">
              <w:rPr>
                <w:rFonts w:ascii="Arial" w:hAnsi="Arial" w:cs="Arial"/>
                <w:sz w:val="16"/>
                <w:szCs w:val="16"/>
              </w:rPr>
              <w:t xml:space="preserve">Зміни II типу </w:t>
            </w:r>
          </w:p>
          <w:p w:rsidR="005B57E0" w:rsidRPr="002A25A4" w:rsidRDefault="005B57E0" w:rsidP="003039A8">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sz w:val="16"/>
                <w:szCs w:val="16"/>
              </w:rPr>
            </w:pPr>
            <w:r w:rsidRPr="002A25A4">
              <w:rPr>
                <w:rFonts w:ascii="Arial" w:hAnsi="Arial" w:cs="Arial"/>
                <w:sz w:val="16"/>
                <w:szCs w:val="16"/>
              </w:rPr>
              <w:t>UA/0186/01/02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401FF1">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401FF1">
            <w:pPr>
              <w:tabs>
                <w:tab w:val="left" w:pos="12600"/>
              </w:tabs>
              <w:rPr>
                <w:rFonts w:ascii="Arial" w:hAnsi="Arial" w:cs="Arial"/>
                <w:b/>
                <w:i/>
                <w:sz w:val="16"/>
                <w:szCs w:val="16"/>
              </w:rPr>
            </w:pPr>
            <w:r w:rsidRPr="002A25A4">
              <w:rPr>
                <w:rFonts w:ascii="Arial" w:hAnsi="Arial" w:cs="Arial"/>
                <w:b/>
                <w:sz w:val="16"/>
                <w:szCs w:val="16"/>
              </w:rPr>
              <w:t>МЕТОНАТ®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01FF1">
            <w:pPr>
              <w:tabs>
                <w:tab w:val="left" w:pos="12600"/>
              </w:tabs>
              <w:rPr>
                <w:rFonts w:ascii="Arial" w:hAnsi="Arial" w:cs="Arial"/>
                <w:sz w:val="16"/>
                <w:szCs w:val="16"/>
              </w:rPr>
            </w:pPr>
            <w:r w:rsidRPr="002A25A4">
              <w:rPr>
                <w:rFonts w:ascii="Arial" w:hAnsi="Arial" w:cs="Arial"/>
                <w:sz w:val="16"/>
                <w:szCs w:val="16"/>
              </w:rPr>
              <w:t>meldonium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01FF1">
            <w:pPr>
              <w:tabs>
                <w:tab w:val="left" w:pos="12600"/>
              </w:tabs>
              <w:rPr>
                <w:rFonts w:ascii="Arial" w:hAnsi="Arial" w:cs="Arial"/>
                <w:sz w:val="16"/>
                <w:szCs w:val="16"/>
              </w:rPr>
            </w:pPr>
            <w:r w:rsidRPr="002A25A4">
              <w:rPr>
                <w:rFonts w:ascii="Arial" w:hAnsi="Arial" w:cs="Arial"/>
                <w:sz w:val="16"/>
                <w:szCs w:val="16"/>
              </w:rPr>
              <w:t>метонат (3-(2,2,2-триметилгідразиній) пропіонату дигідрат)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01FF1">
            <w:pPr>
              <w:tabs>
                <w:tab w:val="left" w:pos="12600"/>
              </w:tabs>
              <w:rPr>
                <w:rFonts w:ascii="Arial" w:hAnsi="Arial" w:cs="Arial"/>
                <w:sz w:val="16"/>
                <w:szCs w:val="16"/>
              </w:rPr>
            </w:pPr>
            <w:r w:rsidRPr="002A25A4">
              <w:rPr>
                <w:rFonts w:ascii="Arial" w:hAnsi="Arial" w:cs="Arial"/>
                <w:sz w:val="16"/>
                <w:szCs w:val="16"/>
              </w:rPr>
              <w:t>C01EB22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01FF1">
            <w:pPr>
              <w:tabs>
                <w:tab w:val="left" w:pos="12600"/>
              </w:tabs>
              <w:rPr>
                <w:rFonts w:ascii="Arial" w:hAnsi="Arial" w:cs="Arial"/>
                <w:sz w:val="16"/>
                <w:szCs w:val="16"/>
              </w:rPr>
            </w:pPr>
            <w:r w:rsidRPr="002A25A4">
              <w:rPr>
                <w:rFonts w:ascii="Arial" w:hAnsi="Arial" w:cs="Arial"/>
                <w:sz w:val="16"/>
                <w:szCs w:val="16"/>
              </w:rPr>
              <w:t>капсули по 250 мг; по 10 капсул у блістері; по 5 блістерів у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01FF1">
            <w:pPr>
              <w:tabs>
                <w:tab w:val="left" w:pos="12600"/>
              </w:tabs>
              <w:jc w:val="center"/>
              <w:rPr>
                <w:rFonts w:ascii="Arial" w:hAnsi="Arial" w:cs="Arial"/>
                <w:sz w:val="16"/>
                <w:szCs w:val="16"/>
              </w:rPr>
            </w:pPr>
            <w:r w:rsidRPr="002A25A4">
              <w:rPr>
                <w:rFonts w:ascii="Arial" w:hAnsi="Arial" w:cs="Arial"/>
                <w:sz w:val="16"/>
                <w:szCs w:val="16"/>
              </w:rPr>
              <w:t xml:space="preserve">ТОВ "ФК "САЛЮТАРІС" </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01F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01FF1">
            <w:pPr>
              <w:tabs>
                <w:tab w:val="left" w:pos="12600"/>
              </w:tabs>
              <w:jc w:val="center"/>
              <w:rPr>
                <w:rFonts w:ascii="Arial" w:hAnsi="Arial" w:cs="Arial"/>
                <w:sz w:val="16"/>
                <w:szCs w:val="16"/>
              </w:rPr>
            </w:pPr>
            <w:r w:rsidRPr="002A25A4">
              <w:rPr>
                <w:rFonts w:ascii="Arial" w:hAnsi="Arial" w:cs="Arial"/>
                <w:sz w:val="16"/>
                <w:szCs w:val="16"/>
              </w:rPr>
              <w:t>відповідальний за виробництво, первинне та вторинне пакування, контроль/випробування серії, не включаючи випуск серії:</w:t>
            </w:r>
            <w:r w:rsidRPr="002A25A4">
              <w:rPr>
                <w:rFonts w:ascii="Arial" w:hAnsi="Arial" w:cs="Arial"/>
                <w:sz w:val="16"/>
                <w:szCs w:val="16"/>
              </w:rPr>
              <w:br/>
              <w:t xml:space="preserve">ПрАТ "Технолог" </w:t>
            </w:r>
            <w:r w:rsidRPr="002A25A4">
              <w:rPr>
                <w:rFonts w:ascii="Arial" w:hAnsi="Arial" w:cs="Arial"/>
                <w:sz w:val="16"/>
                <w:szCs w:val="16"/>
              </w:rPr>
              <w:br/>
              <w:t xml:space="preserve">Україна; </w:t>
            </w:r>
            <w:r w:rsidRPr="002A25A4">
              <w:rPr>
                <w:rFonts w:ascii="Arial" w:hAnsi="Arial" w:cs="Arial"/>
                <w:sz w:val="16"/>
                <w:szCs w:val="16"/>
              </w:rPr>
              <w:br/>
              <w:t>відповідальний за випуск серії, не включаючи контроль/випробування серії:</w:t>
            </w:r>
            <w:r w:rsidRPr="002A25A4">
              <w:rPr>
                <w:rFonts w:ascii="Arial" w:hAnsi="Arial" w:cs="Arial"/>
                <w:sz w:val="16"/>
                <w:szCs w:val="16"/>
              </w:rPr>
              <w:br/>
              <w:t>ТОВ «ФК «САЛЮТАРІС»</w:t>
            </w:r>
            <w:r w:rsidRPr="002A25A4">
              <w:rPr>
                <w:rFonts w:ascii="Arial" w:hAnsi="Arial" w:cs="Arial"/>
                <w:sz w:val="16"/>
                <w:szCs w:val="16"/>
              </w:rPr>
              <w:br/>
              <w:t>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01F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F17E0" w:rsidRDefault="005B57E0" w:rsidP="00401F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w:t>
            </w:r>
          </w:p>
          <w:p w:rsidR="00FF17E0" w:rsidRDefault="00FF17E0" w:rsidP="00401FF1">
            <w:pPr>
              <w:tabs>
                <w:tab w:val="left" w:pos="12600"/>
              </w:tabs>
              <w:jc w:val="center"/>
              <w:rPr>
                <w:rFonts w:ascii="Arial" w:hAnsi="Arial" w:cs="Arial"/>
                <w:sz w:val="16"/>
                <w:szCs w:val="16"/>
              </w:rPr>
            </w:pPr>
          </w:p>
          <w:p w:rsidR="00FF17E0" w:rsidRDefault="00FF17E0" w:rsidP="00401FF1">
            <w:pPr>
              <w:tabs>
                <w:tab w:val="left" w:pos="12600"/>
              </w:tabs>
              <w:jc w:val="center"/>
              <w:rPr>
                <w:rFonts w:ascii="Arial" w:hAnsi="Arial" w:cs="Arial"/>
                <w:sz w:val="16"/>
                <w:szCs w:val="16"/>
              </w:rPr>
            </w:pPr>
          </w:p>
          <w:p w:rsidR="005B57E0" w:rsidRPr="002A25A4" w:rsidRDefault="005B57E0" w:rsidP="00FF17E0">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01F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01F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01FF1">
            <w:pPr>
              <w:tabs>
                <w:tab w:val="left" w:pos="12600"/>
              </w:tabs>
              <w:jc w:val="center"/>
              <w:rPr>
                <w:rFonts w:ascii="Arial" w:hAnsi="Arial" w:cs="Arial"/>
                <w:sz w:val="16"/>
                <w:szCs w:val="16"/>
              </w:rPr>
            </w:pPr>
            <w:r w:rsidRPr="002A25A4">
              <w:rPr>
                <w:rFonts w:ascii="Arial" w:hAnsi="Arial" w:cs="Arial"/>
                <w:sz w:val="16"/>
                <w:szCs w:val="16"/>
              </w:rPr>
              <w:t>UA/11399/01/01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3039A8">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3039A8">
            <w:pPr>
              <w:tabs>
                <w:tab w:val="left" w:pos="12600"/>
              </w:tabs>
              <w:rPr>
                <w:rFonts w:ascii="Arial" w:hAnsi="Arial" w:cs="Arial"/>
                <w:b/>
                <w:i/>
                <w:sz w:val="16"/>
                <w:szCs w:val="16"/>
              </w:rPr>
            </w:pPr>
            <w:r w:rsidRPr="002A25A4">
              <w:rPr>
                <w:rFonts w:ascii="Arial" w:hAnsi="Arial" w:cs="Arial"/>
                <w:b/>
                <w:sz w:val="16"/>
                <w:szCs w:val="16"/>
              </w:rPr>
              <w:t>МЕТОНАТ®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rPr>
                <w:rFonts w:ascii="Arial" w:hAnsi="Arial" w:cs="Arial"/>
                <w:sz w:val="16"/>
                <w:szCs w:val="16"/>
              </w:rPr>
            </w:pPr>
            <w:r w:rsidRPr="002A25A4">
              <w:rPr>
                <w:rFonts w:ascii="Arial" w:hAnsi="Arial" w:cs="Arial"/>
                <w:sz w:val="16"/>
                <w:szCs w:val="16"/>
              </w:rPr>
              <w:t>meldonium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rPr>
                <w:rFonts w:ascii="Arial" w:hAnsi="Arial" w:cs="Arial"/>
                <w:sz w:val="16"/>
                <w:szCs w:val="16"/>
              </w:rPr>
            </w:pPr>
            <w:r w:rsidRPr="002A25A4">
              <w:rPr>
                <w:rFonts w:ascii="Arial" w:hAnsi="Arial" w:cs="Arial"/>
                <w:sz w:val="16"/>
                <w:szCs w:val="16"/>
              </w:rPr>
              <w:t>метонату (3-(2,2,2-триметилгідразиній) пропіонату дигідрат)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rPr>
                <w:rFonts w:ascii="Arial" w:hAnsi="Arial" w:cs="Arial"/>
                <w:sz w:val="16"/>
                <w:szCs w:val="16"/>
              </w:rPr>
            </w:pPr>
            <w:r w:rsidRPr="002A25A4">
              <w:rPr>
                <w:rFonts w:ascii="Arial" w:hAnsi="Arial" w:cs="Arial"/>
                <w:sz w:val="16"/>
                <w:szCs w:val="16"/>
              </w:rPr>
              <w:t>C01EB22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rPr>
                <w:rFonts w:ascii="Arial" w:hAnsi="Arial" w:cs="Arial"/>
                <w:sz w:val="16"/>
                <w:szCs w:val="16"/>
              </w:rPr>
            </w:pPr>
            <w:r w:rsidRPr="002A25A4">
              <w:rPr>
                <w:rFonts w:ascii="Arial" w:hAnsi="Arial" w:cs="Arial"/>
                <w:sz w:val="16"/>
                <w:szCs w:val="16"/>
              </w:rPr>
              <w:t>розчин для ін`єкцій, 100 мг/мл; по 5 мл в ампулах; по 5 ампул у блістері односторонньому; по 2 блістери у пачці картонній</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sz w:val="16"/>
                <w:szCs w:val="16"/>
              </w:rPr>
            </w:pPr>
            <w:r w:rsidRPr="002A25A4">
              <w:rPr>
                <w:rFonts w:ascii="Arial" w:hAnsi="Arial" w:cs="Arial"/>
                <w:sz w:val="16"/>
                <w:szCs w:val="16"/>
              </w:rPr>
              <w:t>ТОВ "ФК "САЛЮТАРІС"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sz w:val="16"/>
                <w:szCs w:val="16"/>
              </w:rPr>
            </w:pPr>
            <w:r w:rsidRPr="002A25A4">
              <w:rPr>
                <w:rFonts w:ascii="Arial" w:hAnsi="Arial" w:cs="Arial"/>
                <w:sz w:val="16"/>
                <w:szCs w:val="16"/>
              </w:rPr>
              <w:t>відповідальний за виробництво, первинне та вторинне пакування, контроль та випробування серії, не включаючи випуск серії:</w:t>
            </w:r>
            <w:r w:rsidRPr="002A25A4">
              <w:rPr>
                <w:rFonts w:ascii="Arial" w:hAnsi="Arial" w:cs="Arial"/>
                <w:sz w:val="16"/>
                <w:szCs w:val="16"/>
              </w:rPr>
              <w:br/>
              <w:t>ПрАТ "Лекхім - Харків", Україна; відповідальний за випуск серії, не включаючи контроль/випробування серії:</w:t>
            </w:r>
            <w:r w:rsidRPr="002A25A4">
              <w:rPr>
                <w:rFonts w:ascii="Arial" w:hAnsi="Arial" w:cs="Arial"/>
                <w:sz w:val="16"/>
                <w:szCs w:val="16"/>
              </w:rPr>
              <w:br/>
              <w:t>ТОВ "ФК "САЛЮТАРІС",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FF17E0" w:rsidP="00FF17E0">
            <w:pPr>
              <w:tabs>
                <w:tab w:val="left" w:pos="12600"/>
              </w:tabs>
              <w:jc w:val="center"/>
              <w:rPr>
                <w:rFonts w:ascii="Arial" w:hAnsi="Arial" w:cs="Arial"/>
                <w:sz w:val="16"/>
                <w:szCs w:val="16"/>
              </w:rPr>
            </w:pPr>
            <w:r>
              <w:rPr>
                <w:rFonts w:ascii="Arial" w:hAnsi="Arial" w:cs="Arial"/>
                <w:sz w:val="16"/>
                <w:szCs w:val="16"/>
              </w:rPr>
              <w:t xml:space="preserve">Зміни І типу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sz w:val="16"/>
                <w:szCs w:val="16"/>
              </w:rPr>
            </w:pPr>
            <w:r w:rsidRPr="002A25A4">
              <w:rPr>
                <w:rFonts w:ascii="Arial" w:hAnsi="Arial" w:cs="Arial"/>
                <w:sz w:val="16"/>
                <w:szCs w:val="16"/>
              </w:rPr>
              <w:t>UA/11449/01/01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3039A8">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3039A8">
            <w:pPr>
              <w:tabs>
                <w:tab w:val="left" w:pos="12600"/>
              </w:tabs>
              <w:rPr>
                <w:rFonts w:ascii="Arial" w:hAnsi="Arial" w:cs="Arial"/>
                <w:b/>
                <w:i/>
                <w:sz w:val="16"/>
                <w:szCs w:val="16"/>
              </w:rPr>
            </w:pPr>
            <w:r w:rsidRPr="002A25A4">
              <w:rPr>
                <w:rFonts w:ascii="Arial" w:hAnsi="Arial" w:cs="Arial"/>
                <w:b/>
                <w:sz w:val="16"/>
                <w:szCs w:val="16"/>
              </w:rPr>
              <w:t>МЕТФОРМІН-ТЕВА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rPr>
                <w:rFonts w:ascii="Arial" w:hAnsi="Arial" w:cs="Arial"/>
                <w:sz w:val="16"/>
                <w:szCs w:val="16"/>
              </w:rPr>
            </w:pPr>
            <w:r w:rsidRPr="002A25A4">
              <w:rPr>
                <w:rFonts w:ascii="Arial" w:hAnsi="Arial" w:cs="Arial"/>
                <w:sz w:val="16"/>
                <w:szCs w:val="16"/>
              </w:rPr>
              <w:t>metformin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rPr>
                <w:rFonts w:ascii="Arial" w:hAnsi="Arial" w:cs="Arial"/>
                <w:sz w:val="16"/>
                <w:szCs w:val="16"/>
              </w:rPr>
            </w:pPr>
            <w:r w:rsidRPr="002A25A4">
              <w:rPr>
                <w:rFonts w:ascii="Arial" w:hAnsi="Arial" w:cs="Arial"/>
                <w:sz w:val="16"/>
                <w:szCs w:val="16"/>
              </w:rPr>
              <w:t>метформіну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rPr>
                <w:rFonts w:ascii="Arial" w:hAnsi="Arial" w:cs="Arial"/>
                <w:sz w:val="16"/>
                <w:szCs w:val="16"/>
              </w:rPr>
            </w:pPr>
            <w:r w:rsidRPr="002A25A4">
              <w:rPr>
                <w:rFonts w:ascii="Arial" w:hAnsi="Arial" w:cs="Arial"/>
                <w:sz w:val="16"/>
                <w:szCs w:val="16"/>
              </w:rPr>
              <w:t>A10BA02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500 мг, по 15 таблеток у блістері; по 2 або 4, або 6, або 8 блістерів у картонній коробці; по 100 таблеток у флаконі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sz w:val="16"/>
                <w:szCs w:val="16"/>
              </w:rPr>
            </w:pPr>
            <w:r w:rsidRPr="002A25A4">
              <w:rPr>
                <w:rFonts w:ascii="Arial" w:hAnsi="Arial" w:cs="Arial"/>
                <w:sz w:val="16"/>
                <w:szCs w:val="16"/>
              </w:rPr>
              <w:t>ТОВ «Тева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sz w:val="16"/>
                <w:szCs w:val="16"/>
              </w:rPr>
            </w:pPr>
            <w:r w:rsidRPr="002A25A4">
              <w:rPr>
                <w:rFonts w:ascii="Arial" w:hAnsi="Arial" w:cs="Arial"/>
                <w:sz w:val="16"/>
                <w:szCs w:val="16"/>
              </w:rPr>
              <w:t>виробництво за повним циклом: Тева Чех Індастріз с.р.о., Чеська Республіка; первинна та вторинна упаковка, контроль серії, дозвіл на випуск серії: АТ Фармацевтичний завод Тева, Угорщина; виробництво нерозфасованого продукту, первинна та вторинна упаковка:</w:t>
            </w:r>
            <w:r w:rsidRPr="002A25A4">
              <w:rPr>
                <w:rFonts w:ascii="Arial" w:hAnsi="Arial" w:cs="Arial"/>
                <w:sz w:val="16"/>
                <w:szCs w:val="16"/>
              </w:rPr>
              <w:br/>
              <w:t>Мікро Лабс Лімітед, Індія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sz w:val="16"/>
                <w:szCs w:val="16"/>
              </w:rPr>
            </w:pPr>
            <w:r w:rsidRPr="002A25A4">
              <w:rPr>
                <w:rFonts w:ascii="Arial" w:hAnsi="Arial" w:cs="Arial"/>
                <w:sz w:val="16"/>
                <w:szCs w:val="16"/>
              </w:rPr>
              <w:t>Чеська Республіка/ Угорщина /Індія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F17E0" w:rsidRDefault="005B57E0" w:rsidP="003039A8">
            <w:pPr>
              <w:tabs>
                <w:tab w:val="left" w:pos="12600"/>
              </w:tabs>
              <w:jc w:val="center"/>
              <w:rPr>
                <w:rFonts w:ascii="Arial" w:hAnsi="Arial" w:cs="Arial"/>
                <w:sz w:val="16"/>
                <w:szCs w:val="16"/>
              </w:rPr>
            </w:pPr>
            <w:r w:rsidRPr="002A25A4">
              <w:rPr>
                <w:rFonts w:ascii="Arial" w:hAnsi="Arial" w:cs="Arial"/>
                <w:sz w:val="16"/>
                <w:szCs w:val="16"/>
              </w:rPr>
              <w:t>Зміни І типу</w:t>
            </w:r>
          </w:p>
          <w:p w:rsidR="00FF17E0" w:rsidRDefault="00FF17E0" w:rsidP="003039A8">
            <w:pPr>
              <w:tabs>
                <w:tab w:val="left" w:pos="12600"/>
              </w:tabs>
              <w:jc w:val="center"/>
              <w:rPr>
                <w:rFonts w:ascii="Arial" w:hAnsi="Arial" w:cs="Arial"/>
                <w:sz w:val="16"/>
                <w:szCs w:val="16"/>
              </w:rPr>
            </w:pPr>
          </w:p>
          <w:p w:rsidR="00FF17E0" w:rsidRDefault="00FF17E0" w:rsidP="003039A8">
            <w:pPr>
              <w:tabs>
                <w:tab w:val="left" w:pos="12600"/>
              </w:tabs>
              <w:jc w:val="center"/>
              <w:rPr>
                <w:rFonts w:ascii="Arial" w:hAnsi="Arial" w:cs="Arial"/>
                <w:sz w:val="16"/>
                <w:szCs w:val="16"/>
              </w:rPr>
            </w:pPr>
          </w:p>
          <w:p w:rsidR="005B57E0" w:rsidRPr="002A25A4" w:rsidRDefault="005B57E0" w:rsidP="003039A8">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sz w:val="16"/>
                <w:szCs w:val="16"/>
              </w:rPr>
            </w:pPr>
            <w:r w:rsidRPr="002A25A4">
              <w:rPr>
                <w:rFonts w:ascii="Arial" w:hAnsi="Arial" w:cs="Arial"/>
                <w:sz w:val="16"/>
                <w:szCs w:val="16"/>
              </w:rPr>
              <w:t>UA/20602/01/01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3039A8">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3039A8">
            <w:pPr>
              <w:tabs>
                <w:tab w:val="left" w:pos="12600"/>
              </w:tabs>
              <w:rPr>
                <w:rFonts w:ascii="Arial" w:hAnsi="Arial" w:cs="Arial"/>
                <w:b/>
                <w:i/>
                <w:sz w:val="16"/>
                <w:szCs w:val="16"/>
              </w:rPr>
            </w:pPr>
            <w:r w:rsidRPr="002A25A4">
              <w:rPr>
                <w:rFonts w:ascii="Arial" w:hAnsi="Arial" w:cs="Arial"/>
                <w:b/>
                <w:sz w:val="16"/>
                <w:szCs w:val="16"/>
              </w:rPr>
              <w:t>МЕТФОРМІН-ТЕВА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rPr>
                <w:rFonts w:ascii="Arial" w:hAnsi="Arial" w:cs="Arial"/>
                <w:sz w:val="16"/>
                <w:szCs w:val="16"/>
              </w:rPr>
            </w:pPr>
            <w:r w:rsidRPr="002A25A4">
              <w:rPr>
                <w:rFonts w:ascii="Arial" w:hAnsi="Arial" w:cs="Arial"/>
                <w:sz w:val="16"/>
                <w:szCs w:val="16"/>
              </w:rPr>
              <w:t>metformin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rPr>
                <w:rFonts w:ascii="Arial" w:hAnsi="Arial" w:cs="Arial"/>
                <w:sz w:val="16"/>
                <w:szCs w:val="16"/>
              </w:rPr>
            </w:pPr>
            <w:r w:rsidRPr="002A25A4">
              <w:rPr>
                <w:rFonts w:ascii="Arial" w:hAnsi="Arial" w:cs="Arial"/>
                <w:sz w:val="16"/>
                <w:szCs w:val="16"/>
              </w:rPr>
              <w:t>метформіну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rPr>
                <w:rFonts w:ascii="Arial" w:hAnsi="Arial" w:cs="Arial"/>
                <w:sz w:val="16"/>
                <w:szCs w:val="16"/>
              </w:rPr>
            </w:pPr>
            <w:r w:rsidRPr="002A25A4">
              <w:rPr>
                <w:rFonts w:ascii="Arial" w:hAnsi="Arial" w:cs="Arial"/>
                <w:sz w:val="16"/>
                <w:szCs w:val="16"/>
              </w:rPr>
              <w:t>A10BA02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850 мг, по 15 таблеток у блістері; по 2 або 4, або 6, або 8 блістерів у картонній коробці; по 100 таблеток у флаконі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sz w:val="16"/>
                <w:szCs w:val="16"/>
              </w:rPr>
            </w:pPr>
            <w:r w:rsidRPr="002A25A4">
              <w:rPr>
                <w:rFonts w:ascii="Arial" w:hAnsi="Arial" w:cs="Arial"/>
                <w:sz w:val="16"/>
                <w:szCs w:val="16"/>
              </w:rPr>
              <w:t>ТОВ «Тева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sz w:val="16"/>
                <w:szCs w:val="16"/>
              </w:rPr>
            </w:pPr>
            <w:r w:rsidRPr="002A25A4">
              <w:rPr>
                <w:rFonts w:ascii="Arial" w:hAnsi="Arial" w:cs="Arial"/>
                <w:sz w:val="16"/>
                <w:szCs w:val="16"/>
              </w:rPr>
              <w:t>виробництво за повним циклом: Тева Чех Індастріз с.р.о., Чеська Республіка; первинна та вторинна упаковка, контроль серії, дозвіл на випуск серії: АТ Фармацевтичний завод Тева, Угорщина; виробництво нерозфасованого продукту, первинна та вторинна упаковка:</w:t>
            </w:r>
            <w:r w:rsidRPr="002A25A4">
              <w:rPr>
                <w:rFonts w:ascii="Arial" w:hAnsi="Arial" w:cs="Arial"/>
                <w:sz w:val="16"/>
                <w:szCs w:val="16"/>
              </w:rPr>
              <w:br/>
              <w:t>Мікро Лабс Лімітед, Індія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sz w:val="16"/>
                <w:szCs w:val="16"/>
              </w:rPr>
            </w:pPr>
            <w:r w:rsidRPr="002A25A4">
              <w:rPr>
                <w:rFonts w:ascii="Arial" w:hAnsi="Arial" w:cs="Arial"/>
                <w:sz w:val="16"/>
                <w:szCs w:val="16"/>
              </w:rPr>
              <w:t>Чеська Республіка/ Угорщина/ 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F17E0" w:rsidRDefault="005B57E0" w:rsidP="003039A8">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FF17E0" w:rsidRDefault="00FF17E0" w:rsidP="003039A8">
            <w:pPr>
              <w:tabs>
                <w:tab w:val="left" w:pos="12600"/>
              </w:tabs>
              <w:jc w:val="center"/>
              <w:rPr>
                <w:rFonts w:ascii="Arial" w:hAnsi="Arial" w:cs="Arial"/>
                <w:sz w:val="16"/>
                <w:szCs w:val="16"/>
              </w:rPr>
            </w:pPr>
          </w:p>
          <w:p w:rsidR="00FF17E0" w:rsidRDefault="00FF17E0" w:rsidP="003039A8">
            <w:pPr>
              <w:tabs>
                <w:tab w:val="left" w:pos="12600"/>
              </w:tabs>
              <w:jc w:val="center"/>
              <w:rPr>
                <w:rFonts w:ascii="Arial" w:hAnsi="Arial" w:cs="Arial"/>
                <w:sz w:val="16"/>
                <w:szCs w:val="16"/>
              </w:rPr>
            </w:pPr>
          </w:p>
          <w:p w:rsidR="005B57E0" w:rsidRPr="002A25A4" w:rsidRDefault="005B57E0" w:rsidP="003039A8">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sz w:val="16"/>
                <w:szCs w:val="16"/>
              </w:rPr>
            </w:pPr>
            <w:r w:rsidRPr="002A25A4">
              <w:rPr>
                <w:rFonts w:ascii="Arial" w:hAnsi="Arial" w:cs="Arial"/>
                <w:sz w:val="16"/>
                <w:szCs w:val="16"/>
              </w:rPr>
              <w:t>UA/20602/01/02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3039A8">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3039A8">
            <w:pPr>
              <w:tabs>
                <w:tab w:val="left" w:pos="12600"/>
              </w:tabs>
              <w:rPr>
                <w:rFonts w:ascii="Arial" w:hAnsi="Arial" w:cs="Arial"/>
                <w:b/>
                <w:i/>
                <w:sz w:val="16"/>
                <w:szCs w:val="16"/>
              </w:rPr>
            </w:pPr>
            <w:r w:rsidRPr="002A25A4">
              <w:rPr>
                <w:rFonts w:ascii="Arial" w:hAnsi="Arial" w:cs="Arial"/>
                <w:b/>
                <w:sz w:val="16"/>
                <w:szCs w:val="16"/>
              </w:rPr>
              <w:t>МЕТФОРМІН-ТЕВА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rPr>
                <w:rFonts w:ascii="Arial" w:hAnsi="Arial" w:cs="Arial"/>
                <w:sz w:val="16"/>
                <w:szCs w:val="16"/>
              </w:rPr>
            </w:pPr>
            <w:r w:rsidRPr="002A25A4">
              <w:rPr>
                <w:rFonts w:ascii="Arial" w:hAnsi="Arial" w:cs="Arial"/>
                <w:sz w:val="16"/>
                <w:szCs w:val="16"/>
              </w:rPr>
              <w:t>metformin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rPr>
                <w:rFonts w:ascii="Arial" w:hAnsi="Arial" w:cs="Arial"/>
                <w:sz w:val="16"/>
                <w:szCs w:val="16"/>
              </w:rPr>
            </w:pPr>
            <w:r w:rsidRPr="002A25A4">
              <w:rPr>
                <w:rFonts w:ascii="Arial" w:hAnsi="Arial" w:cs="Arial"/>
                <w:sz w:val="16"/>
                <w:szCs w:val="16"/>
              </w:rPr>
              <w:t>метформіну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rPr>
                <w:rFonts w:ascii="Arial" w:hAnsi="Arial" w:cs="Arial"/>
                <w:sz w:val="16"/>
                <w:szCs w:val="16"/>
              </w:rPr>
            </w:pPr>
            <w:r w:rsidRPr="002A25A4">
              <w:rPr>
                <w:rFonts w:ascii="Arial" w:hAnsi="Arial" w:cs="Arial"/>
                <w:sz w:val="16"/>
                <w:szCs w:val="16"/>
              </w:rPr>
              <w:t>A10BA02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1000 мг, по 15 таблеток у блістері; по 2 або 4, або 6, або 8 блістерів у картонній коробці; по 100 таблеток у флаконі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sz w:val="16"/>
                <w:szCs w:val="16"/>
              </w:rPr>
            </w:pPr>
            <w:r w:rsidRPr="002A25A4">
              <w:rPr>
                <w:rFonts w:ascii="Arial" w:hAnsi="Arial" w:cs="Arial"/>
                <w:sz w:val="16"/>
                <w:szCs w:val="16"/>
              </w:rPr>
              <w:t>ТОВ «Тева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sz w:val="16"/>
                <w:szCs w:val="16"/>
              </w:rPr>
            </w:pPr>
            <w:r w:rsidRPr="002A25A4">
              <w:rPr>
                <w:rFonts w:ascii="Arial" w:hAnsi="Arial" w:cs="Arial"/>
                <w:sz w:val="16"/>
                <w:szCs w:val="16"/>
              </w:rPr>
              <w:t>виробництво за повним циклом: Тева Чех Індастріз с.р.о., Чеська Республіка; первинна та вторинна упаковка, контроль серії, дозвіл на випуск серії: АТ Фармацевтичний завод Тева, Угорщина; виробництво нерозфасованого продукту, первинна та вторинна упаковка:</w:t>
            </w:r>
            <w:r w:rsidRPr="002A25A4">
              <w:rPr>
                <w:rFonts w:ascii="Arial" w:hAnsi="Arial" w:cs="Arial"/>
                <w:sz w:val="16"/>
                <w:szCs w:val="16"/>
              </w:rPr>
              <w:br/>
              <w:t>Мікро Лабс Лімітед, Індія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sz w:val="16"/>
                <w:szCs w:val="16"/>
              </w:rPr>
            </w:pPr>
            <w:r w:rsidRPr="002A25A4">
              <w:rPr>
                <w:rFonts w:ascii="Arial" w:hAnsi="Arial" w:cs="Arial"/>
                <w:sz w:val="16"/>
                <w:szCs w:val="16"/>
              </w:rPr>
              <w:t>Чеська Республіка/ Угорщина/ 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FF17E0" w:rsidRDefault="005B57E0" w:rsidP="003039A8">
            <w:pPr>
              <w:tabs>
                <w:tab w:val="left" w:pos="12600"/>
              </w:tabs>
              <w:jc w:val="center"/>
              <w:rPr>
                <w:rFonts w:ascii="Arial" w:hAnsi="Arial" w:cs="Arial"/>
                <w:sz w:val="16"/>
                <w:szCs w:val="16"/>
              </w:rPr>
            </w:pPr>
            <w:r w:rsidRPr="002A25A4">
              <w:rPr>
                <w:rFonts w:ascii="Arial" w:hAnsi="Arial" w:cs="Arial"/>
                <w:sz w:val="16"/>
                <w:szCs w:val="16"/>
              </w:rPr>
              <w:t>Зміни І типу</w:t>
            </w:r>
          </w:p>
          <w:p w:rsidR="00FF17E0" w:rsidRDefault="00FF17E0" w:rsidP="003039A8">
            <w:pPr>
              <w:tabs>
                <w:tab w:val="left" w:pos="12600"/>
              </w:tabs>
              <w:jc w:val="center"/>
              <w:rPr>
                <w:rFonts w:ascii="Arial" w:hAnsi="Arial" w:cs="Arial"/>
                <w:sz w:val="16"/>
                <w:szCs w:val="16"/>
              </w:rPr>
            </w:pPr>
          </w:p>
          <w:p w:rsidR="00FF17E0" w:rsidRDefault="00FF17E0" w:rsidP="003039A8">
            <w:pPr>
              <w:tabs>
                <w:tab w:val="left" w:pos="12600"/>
              </w:tabs>
              <w:jc w:val="center"/>
              <w:rPr>
                <w:rFonts w:ascii="Arial" w:hAnsi="Arial" w:cs="Arial"/>
                <w:sz w:val="16"/>
                <w:szCs w:val="16"/>
              </w:rPr>
            </w:pPr>
          </w:p>
          <w:p w:rsidR="005B57E0" w:rsidRPr="002A25A4" w:rsidRDefault="005B57E0" w:rsidP="00FF17E0">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sz w:val="16"/>
                <w:szCs w:val="16"/>
              </w:rPr>
            </w:pPr>
            <w:r w:rsidRPr="002A25A4">
              <w:rPr>
                <w:rFonts w:ascii="Arial" w:hAnsi="Arial" w:cs="Arial"/>
                <w:sz w:val="16"/>
                <w:szCs w:val="16"/>
              </w:rPr>
              <w:t>UA/20602/01/03</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3039A8">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3039A8">
            <w:pPr>
              <w:tabs>
                <w:tab w:val="left" w:pos="12600"/>
              </w:tabs>
              <w:rPr>
                <w:rFonts w:ascii="Arial" w:hAnsi="Arial" w:cs="Arial"/>
                <w:b/>
                <w:i/>
                <w:sz w:val="16"/>
                <w:szCs w:val="16"/>
              </w:rPr>
            </w:pPr>
            <w:r w:rsidRPr="002A25A4">
              <w:rPr>
                <w:rFonts w:ascii="Arial" w:hAnsi="Arial" w:cs="Arial"/>
                <w:b/>
                <w:sz w:val="16"/>
                <w:szCs w:val="16"/>
              </w:rPr>
              <w:t>МІКАФУНГІН-ВІСТА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rPr>
                <w:rFonts w:ascii="Arial" w:hAnsi="Arial" w:cs="Arial"/>
                <w:sz w:val="16"/>
                <w:szCs w:val="16"/>
              </w:rPr>
            </w:pPr>
            <w:r w:rsidRPr="002A25A4">
              <w:rPr>
                <w:rFonts w:ascii="Arial" w:hAnsi="Arial" w:cs="Arial"/>
                <w:sz w:val="16"/>
                <w:szCs w:val="16"/>
              </w:rPr>
              <w:t>micafungin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rPr>
                <w:rFonts w:ascii="Arial" w:hAnsi="Arial" w:cs="Arial"/>
                <w:sz w:val="16"/>
                <w:szCs w:val="16"/>
              </w:rPr>
            </w:pPr>
            <w:r w:rsidRPr="002A25A4">
              <w:rPr>
                <w:rFonts w:ascii="Arial" w:hAnsi="Arial" w:cs="Arial"/>
                <w:sz w:val="16"/>
                <w:szCs w:val="16"/>
              </w:rPr>
              <w:t>мікафунгін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rPr>
                <w:rFonts w:ascii="Arial" w:hAnsi="Arial" w:cs="Arial"/>
                <w:sz w:val="16"/>
                <w:szCs w:val="16"/>
              </w:rPr>
            </w:pPr>
            <w:r w:rsidRPr="002A25A4">
              <w:rPr>
                <w:rFonts w:ascii="Arial" w:hAnsi="Arial" w:cs="Arial"/>
                <w:sz w:val="16"/>
                <w:szCs w:val="16"/>
              </w:rPr>
              <w:t>J02AX05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rPr>
                <w:rFonts w:ascii="Arial" w:hAnsi="Arial" w:cs="Arial"/>
                <w:sz w:val="16"/>
                <w:szCs w:val="16"/>
              </w:rPr>
            </w:pPr>
            <w:r w:rsidRPr="002A25A4">
              <w:rPr>
                <w:rFonts w:ascii="Arial" w:hAnsi="Arial" w:cs="Arial"/>
                <w:sz w:val="16"/>
                <w:szCs w:val="16"/>
              </w:rPr>
              <w:t xml:space="preserve">порошок для концентрату для розчину для інфузій по 50 мг; </w:t>
            </w:r>
            <w:r w:rsidRPr="002A25A4">
              <w:rPr>
                <w:rFonts w:ascii="Arial" w:hAnsi="Arial" w:cs="Arial"/>
                <w:b/>
                <w:sz w:val="16"/>
                <w:szCs w:val="16"/>
              </w:rPr>
              <w:t>по 50 мг у флаконі; 1 флакон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28B9">
            <w:pPr>
              <w:tabs>
                <w:tab w:val="left" w:pos="12600"/>
              </w:tabs>
              <w:jc w:val="center"/>
              <w:rPr>
                <w:rFonts w:ascii="Arial" w:hAnsi="Arial" w:cs="Arial"/>
                <w:sz w:val="16"/>
                <w:szCs w:val="16"/>
              </w:rPr>
            </w:pPr>
            <w:r w:rsidRPr="002A25A4">
              <w:rPr>
                <w:rFonts w:ascii="Arial" w:hAnsi="Arial" w:cs="Arial"/>
                <w:sz w:val="16"/>
                <w:szCs w:val="16"/>
              </w:rPr>
              <w:t>Містрал Кепітал Менеджмент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sz w:val="16"/>
                <w:szCs w:val="16"/>
              </w:rPr>
            </w:pPr>
            <w:r w:rsidRPr="002A25A4">
              <w:rPr>
                <w:rFonts w:ascii="Arial" w:hAnsi="Arial" w:cs="Arial"/>
                <w:sz w:val="16"/>
                <w:szCs w:val="16"/>
              </w:rPr>
              <w:t>Англія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sz w:val="16"/>
                <w:szCs w:val="16"/>
              </w:rPr>
            </w:pPr>
            <w:r w:rsidRPr="002A25A4">
              <w:rPr>
                <w:rFonts w:ascii="Arial" w:hAnsi="Arial" w:cs="Arial"/>
                <w:sz w:val="16"/>
                <w:szCs w:val="16"/>
              </w:rPr>
              <w:t>виробництво готової лікарської форми, первинна упаковка: РОМФАРМ КОМПАНІ СРЛ, Румунiя; вторинна упаковка, контроль серії, випуск серії: РОМФАРМ КОМПАНІ СРЛ, Румунія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sz w:val="16"/>
                <w:szCs w:val="16"/>
              </w:rPr>
            </w:pPr>
            <w:r w:rsidRPr="002A25A4">
              <w:rPr>
                <w:rFonts w:ascii="Arial" w:hAnsi="Arial" w:cs="Arial"/>
                <w:sz w:val="16"/>
                <w:szCs w:val="16"/>
              </w:rPr>
              <w:t>Румунія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820CB" w:rsidRDefault="005B57E0" w:rsidP="003039A8">
            <w:pPr>
              <w:tabs>
                <w:tab w:val="left" w:pos="12600"/>
              </w:tabs>
              <w:jc w:val="center"/>
              <w:rPr>
                <w:rFonts w:ascii="Arial" w:hAnsi="Arial" w:cs="Arial"/>
                <w:b/>
                <w:sz w:val="16"/>
                <w:szCs w:val="16"/>
              </w:rPr>
            </w:pPr>
            <w:r w:rsidRPr="002A25A4">
              <w:rPr>
                <w:rFonts w:ascii="Arial" w:hAnsi="Arial" w:cs="Arial"/>
                <w:sz w:val="16"/>
                <w:szCs w:val="16"/>
              </w:rPr>
              <w:t xml:space="preserve">внесення змін до реєстраційних матеріалів: </w:t>
            </w:r>
            <w:r w:rsidRPr="002A25A4">
              <w:rPr>
                <w:rFonts w:ascii="Arial" w:hAnsi="Arial" w:cs="Arial"/>
                <w:b/>
                <w:sz w:val="16"/>
                <w:szCs w:val="16"/>
              </w:rPr>
              <w:t>уточнення написання лікарської форми та упаковки в наказі МОЗ України</w:t>
            </w:r>
          </w:p>
          <w:p w:rsidR="009820CB" w:rsidRDefault="009820CB" w:rsidP="003039A8">
            <w:pPr>
              <w:tabs>
                <w:tab w:val="left" w:pos="12600"/>
              </w:tabs>
              <w:jc w:val="center"/>
              <w:rPr>
                <w:rFonts w:ascii="Arial" w:hAnsi="Arial" w:cs="Arial"/>
                <w:b/>
                <w:sz w:val="16"/>
                <w:szCs w:val="16"/>
              </w:rPr>
            </w:pPr>
          </w:p>
          <w:p w:rsidR="009820CB" w:rsidRDefault="009820CB" w:rsidP="003039A8">
            <w:pPr>
              <w:tabs>
                <w:tab w:val="left" w:pos="12600"/>
              </w:tabs>
              <w:jc w:val="center"/>
              <w:rPr>
                <w:rFonts w:ascii="Arial" w:hAnsi="Arial" w:cs="Arial"/>
                <w:b/>
                <w:sz w:val="16"/>
                <w:szCs w:val="16"/>
              </w:rPr>
            </w:pPr>
          </w:p>
          <w:p w:rsidR="009820CB" w:rsidRDefault="005B57E0" w:rsidP="009820CB">
            <w:pPr>
              <w:tabs>
                <w:tab w:val="left" w:pos="12600"/>
              </w:tabs>
              <w:jc w:val="center"/>
              <w:rPr>
                <w:rFonts w:ascii="Arial" w:hAnsi="Arial" w:cs="Arial"/>
                <w:sz w:val="16"/>
                <w:szCs w:val="16"/>
              </w:rPr>
            </w:pPr>
            <w:r w:rsidRPr="002A25A4">
              <w:rPr>
                <w:rFonts w:ascii="Arial" w:hAnsi="Arial" w:cs="Arial"/>
                <w:b/>
                <w:sz w:val="16"/>
                <w:szCs w:val="16"/>
              </w:rPr>
              <w:t xml:space="preserve"> </w:t>
            </w:r>
            <w:r w:rsidRPr="002A25A4">
              <w:rPr>
                <w:rFonts w:ascii="Arial" w:hAnsi="Arial" w:cs="Arial"/>
                <w:sz w:val="16"/>
                <w:szCs w:val="16"/>
              </w:rPr>
              <w:t>Зміни II типу</w:t>
            </w:r>
          </w:p>
          <w:p w:rsidR="005B57E0" w:rsidRPr="002A25A4" w:rsidRDefault="005B57E0" w:rsidP="009820CB">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sz w:val="16"/>
                <w:szCs w:val="16"/>
              </w:rPr>
            </w:pPr>
            <w:r w:rsidRPr="002A25A4">
              <w:rPr>
                <w:rFonts w:ascii="Arial" w:hAnsi="Arial" w:cs="Arial"/>
                <w:sz w:val="16"/>
                <w:szCs w:val="16"/>
              </w:rPr>
              <w:t>UA/19972/01/01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3039A8">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3039A8">
            <w:pPr>
              <w:tabs>
                <w:tab w:val="left" w:pos="12600"/>
              </w:tabs>
              <w:rPr>
                <w:rFonts w:ascii="Arial" w:hAnsi="Arial" w:cs="Arial"/>
                <w:b/>
                <w:i/>
                <w:sz w:val="16"/>
                <w:szCs w:val="16"/>
              </w:rPr>
            </w:pPr>
            <w:r w:rsidRPr="002A25A4">
              <w:rPr>
                <w:rFonts w:ascii="Arial" w:hAnsi="Arial" w:cs="Arial"/>
                <w:b/>
                <w:sz w:val="16"/>
                <w:szCs w:val="16"/>
              </w:rPr>
              <w:t>МІКАФУНГІН-ВІСТА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rPr>
                <w:rFonts w:ascii="Arial" w:hAnsi="Arial" w:cs="Arial"/>
                <w:sz w:val="16"/>
                <w:szCs w:val="16"/>
              </w:rPr>
            </w:pPr>
            <w:r w:rsidRPr="002A25A4">
              <w:rPr>
                <w:rFonts w:ascii="Arial" w:hAnsi="Arial" w:cs="Arial"/>
                <w:sz w:val="16"/>
                <w:szCs w:val="16"/>
              </w:rPr>
              <w:t>micafungin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rPr>
                <w:rFonts w:ascii="Arial" w:hAnsi="Arial" w:cs="Arial"/>
                <w:sz w:val="16"/>
                <w:szCs w:val="16"/>
              </w:rPr>
            </w:pPr>
            <w:r w:rsidRPr="002A25A4">
              <w:rPr>
                <w:rFonts w:ascii="Arial" w:hAnsi="Arial" w:cs="Arial"/>
                <w:sz w:val="16"/>
                <w:szCs w:val="16"/>
              </w:rPr>
              <w:t>мікафунгін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rPr>
                <w:rFonts w:ascii="Arial" w:hAnsi="Arial" w:cs="Arial"/>
                <w:sz w:val="16"/>
                <w:szCs w:val="16"/>
              </w:rPr>
            </w:pPr>
            <w:r w:rsidRPr="002A25A4">
              <w:rPr>
                <w:rFonts w:ascii="Arial" w:hAnsi="Arial" w:cs="Arial"/>
                <w:sz w:val="16"/>
                <w:szCs w:val="16"/>
              </w:rPr>
              <w:t>J02AX05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rPr>
                <w:rFonts w:ascii="Arial" w:hAnsi="Arial" w:cs="Arial"/>
                <w:sz w:val="16"/>
                <w:szCs w:val="16"/>
              </w:rPr>
            </w:pPr>
            <w:r w:rsidRPr="002A25A4">
              <w:rPr>
                <w:rFonts w:ascii="Arial" w:hAnsi="Arial" w:cs="Arial"/>
                <w:sz w:val="16"/>
                <w:szCs w:val="16"/>
              </w:rPr>
              <w:t xml:space="preserve">порошок для концентрату для розчину для інфузій по 100 мг; </w:t>
            </w:r>
            <w:r w:rsidRPr="002A25A4">
              <w:rPr>
                <w:rFonts w:ascii="Arial" w:hAnsi="Arial" w:cs="Arial"/>
                <w:b/>
                <w:sz w:val="16"/>
                <w:szCs w:val="16"/>
              </w:rPr>
              <w:t>по 100 мг у флаконі, 1 флакон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28B9">
            <w:pPr>
              <w:tabs>
                <w:tab w:val="left" w:pos="12600"/>
              </w:tabs>
              <w:jc w:val="center"/>
              <w:rPr>
                <w:rFonts w:ascii="Arial" w:hAnsi="Arial" w:cs="Arial"/>
                <w:sz w:val="16"/>
                <w:szCs w:val="16"/>
              </w:rPr>
            </w:pPr>
            <w:r w:rsidRPr="002A25A4">
              <w:rPr>
                <w:rFonts w:ascii="Arial" w:hAnsi="Arial" w:cs="Arial"/>
                <w:sz w:val="16"/>
                <w:szCs w:val="16"/>
              </w:rPr>
              <w:t>Містрал Кепітал Менеджмент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sz w:val="16"/>
                <w:szCs w:val="16"/>
              </w:rPr>
            </w:pPr>
            <w:r w:rsidRPr="002A25A4">
              <w:rPr>
                <w:rFonts w:ascii="Arial" w:hAnsi="Arial" w:cs="Arial"/>
                <w:sz w:val="16"/>
                <w:szCs w:val="16"/>
              </w:rPr>
              <w:t>Англія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sz w:val="16"/>
                <w:szCs w:val="16"/>
              </w:rPr>
            </w:pPr>
            <w:r w:rsidRPr="002A25A4">
              <w:rPr>
                <w:rFonts w:ascii="Arial" w:hAnsi="Arial" w:cs="Arial"/>
                <w:sz w:val="16"/>
                <w:szCs w:val="16"/>
              </w:rPr>
              <w:t>виробництво готової лікарської форми, первинна упаковка: РОМФАРМ КОМПАНІ СРЛ, Румунiя; вторинна упаковка, контроль серії, випуск серії: РОМФАРМ КОМПАНІ СРЛ, Румунія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sz w:val="16"/>
                <w:szCs w:val="16"/>
              </w:rPr>
            </w:pPr>
            <w:r w:rsidRPr="002A25A4">
              <w:rPr>
                <w:rFonts w:ascii="Arial" w:hAnsi="Arial" w:cs="Arial"/>
                <w:sz w:val="16"/>
                <w:szCs w:val="16"/>
              </w:rPr>
              <w:t>Румунія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820CB" w:rsidRDefault="005B57E0" w:rsidP="003039A8">
            <w:pPr>
              <w:tabs>
                <w:tab w:val="left" w:pos="12600"/>
              </w:tabs>
              <w:jc w:val="center"/>
              <w:rPr>
                <w:rFonts w:ascii="Arial" w:hAnsi="Arial" w:cs="Arial"/>
                <w:b/>
                <w:sz w:val="16"/>
                <w:szCs w:val="16"/>
              </w:rPr>
            </w:pPr>
            <w:r w:rsidRPr="002A25A4">
              <w:rPr>
                <w:rFonts w:ascii="Arial" w:hAnsi="Arial" w:cs="Arial"/>
                <w:sz w:val="16"/>
                <w:szCs w:val="16"/>
              </w:rPr>
              <w:t xml:space="preserve">внесення змін до реєстраційних матеріалів: </w:t>
            </w:r>
            <w:r w:rsidRPr="002A25A4">
              <w:rPr>
                <w:rFonts w:ascii="Arial" w:hAnsi="Arial" w:cs="Arial"/>
                <w:b/>
                <w:sz w:val="16"/>
                <w:szCs w:val="16"/>
              </w:rPr>
              <w:t>уточнення написання лікарської форми та упаковки в наказі МОЗ України</w:t>
            </w:r>
          </w:p>
          <w:p w:rsidR="009820CB" w:rsidRDefault="009820CB" w:rsidP="003039A8">
            <w:pPr>
              <w:tabs>
                <w:tab w:val="left" w:pos="12600"/>
              </w:tabs>
              <w:jc w:val="center"/>
              <w:rPr>
                <w:rFonts w:ascii="Arial" w:hAnsi="Arial" w:cs="Arial"/>
                <w:b/>
                <w:sz w:val="16"/>
                <w:szCs w:val="16"/>
              </w:rPr>
            </w:pPr>
          </w:p>
          <w:p w:rsidR="009820CB" w:rsidRDefault="009820CB" w:rsidP="003039A8">
            <w:pPr>
              <w:tabs>
                <w:tab w:val="left" w:pos="12600"/>
              </w:tabs>
              <w:jc w:val="center"/>
              <w:rPr>
                <w:rFonts w:ascii="Arial" w:hAnsi="Arial" w:cs="Arial"/>
                <w:b/>
                <w:sz w:val="16"/>
                <w:szCs w:val="16"/>
              </w:rPr>
            </w:pPr>
          </w:p>
          <w:p w:rsidR="009820CB" w:rsidRDefault="005B57E0" w:rsidP="009820CB">
            <w:pPr>
              <w:tabs>
                <w:tab w:val="left" w:pos="12600"/>
              </w:tabs>
              <w:jc w:val="center"/>
              <w:rPr>
                <w:rFonts w:ascii="Arial" w:hAnsi="Arial" w:cs="Arial"/>
                <w:sz w:val="16"/>
                <w:szCs w:val="16"/>
              </w:rPr>
            </w:pPr>
            <w:r w:rsidRPr="002A25A4">
              <w:rPr>
                <w:rFonts w:ascii="Arial" w:hAnsi="Arial" w:cs="Arial"/>
                <w:b/>
                <w:sz w:val="16"/>
                <w:szCs w:val="16"/>
              </w:rPr>
              <w:t xml:space="preserve"> </w:t>
            </w:r>
            <w:r w:rsidRPr="002A25A4">
              <w:rPr>
                <w:rFonts w:ascii="Arial" w:hAnsi="Arial" w:cs="Arial"/>
                <w:sz w:val="16"/>
                <w:szCs w:val="16"/>
              </w:rPr>
              <w:t xml:space="preserve">Зміни II типу </w:t>
            </w:r>
          </w:p>
          <w:p w:rsidR="009820CB" w:rsidRDefault="009820CB" w:rsidP="009820CB">
            <w:pPr>
              <w:tabs>
                <w:tab w:val="left" w:pos="12600"/>
              </w:tabs>
              <w:jc w:val="center"/>
              <w:rPr>
                <w:rFonts w:ascii="Arial" w:hAnsi="Arial" w:cs="Arial"/>
                <w:sz w:val="16"/>
                <w:szCs w:val="16"/>
              </w:rPr>
            </w:pPr>
          </w:p>
          <w:p w:rsidR="005B57E0" w:rsidRPr="002A25A4" w:rsidRDefault="005B57E0" w:rsidP="009820CB">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039A8">
            <w:pPr>
              <w:tabs>
                <w:tab w:val="left" w:pos="12600"/>
              </w:tabs>
              <w:jc w:val="center"/>
              <w:rPr>
                <w:rFonts w:ascii="Arial" w:hAnsi="Arial" w:cs="Arial"/>
                <w:sz w:val="16"/>
                <w:szCs w:val="16"/>
              </w:rPr>
            </w:pPr>
            <w:r w:rsidRPr="002A25A4">
              <w:rPr>
                <w:rFonts w:ascii="Arial" w:hAnsi="Arial" w:cs="Arial"/>
                <w:sz w:val="16"/>
                <w:szCs w:val="16"/>
              </w:rPr>
              <w:t>UA/19972/01/02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5B28B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5B28B9">
            <w:pPr>
              <w:tabs>
                <w:tab w:val="left" w:pos="12600"/>
              </w:tabs>
              <w:rPr>
                <w:rFonts w:ascii="Arial" w:hAnsi="Arial" w:cs="Arial"/>
                <w:b/>
                <w:i/>
                <w:sz w:val="16"/>
                <w:szCs w:val="16"/>
              </w:rPr>
            </w:pPr>
            <w:r w:rsidRPr="002A25A4">
              <w:rPr>
                <w:rFonts w:ascii="Arial" w:hAnsi="Arial" w:cs="Arial"/>
                <w:b/>
                <w:sz w:val="16"/>
                <w:szCs w:val="16"/>
              </w:rPr>
              <w:t>МІРТАЗАПІН САНДОЗ®</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28B9">
            <w:pPr>
              <w:tabs>
                <w:tab w:val="left" w:pos="12600"/>
              </w:tabs>
              <w:rPr>
                <w:rFonts w:ascii="Arial" w:hAnsi="Arial" w:cs="Arial"/>
                <w:sz w:val="16"/>
                <w:szCs w:val="16"/>
              </w:rPr>
            </w:pPr>
            <w:r w:rsidRPr="002A25A4">
              <w:rPr>
                <w:rFonts w:ascii="Arial" w:hAnsi="Arial" w:cs="Arial"/>
                <w:sz w:val="16"/>
                <w:szCs w:val="16"/>
              </w:rPr>
              <w:t>mirtazapine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28B9">
            <w:pPr>
              <w:tabs>
                <w:tab w:val="left" w:pos="12600"/>
              </w:tabs>
              <w:rPr>
                <w:rFonts w:ascii="Arial" w:hAnsi="Arial" w:cs="Arial"/>
                <w:sz w:val="16"/>
                <w:szCs w:val="16"/>
              </w:rPr>
            </w:pPr>
            <w:r w:rsidRPr="002A25A4">
              <w:rPr>
                <w:rFonts w:ascii="Arial" w:hAnsi="Arial" w:cs="Arial"/>
                <w:sz w:val="16"/>
                <w:szCs w:val="16"/>
              </w:rPr>
              <w:t>міртазапін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28B9">
            <w:pPr>
              <w:tabs>
                <w:tab w:val="left" w:pos="12600"/>
              </w:tabs>
              <w:rPr>
                <w:rFonts w:ascii="Arial" w:hAnsi="Arial" w:cs="Arial"/>
                <w:sz w:val="16"/>
                <w:szCs w:val="16"/>
              </w:rPr>
            </w:pPr>
            <w:r w:rsidRPr="002A25A4">
              <w:rPr>
                <w:rFonts w:ascii="Arial" w:hAnsi="Arial" w:cs="Arial"/>
                <w:sz w:val="16"/>
                <w:szCs w:val="16"/>
              </w:rPr>
              <w:t>N06AX11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28B9">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15 мг, по 10 таблеток у блістері; по 2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28B9">
            <w:pPr>
              <w:tabs>
                <w:tab w:val="left" w:pos="12600"/>
              </w:tabs>
              <w:jc w:val="center"/>
              <w:rPr>
                <w:rFonts w:ascii="Arial" w:hAnsi="Arial" w:cs="Arial"/>
                <w:sz w:val="16"/>
                <w:szCs w:val="16"/>
              </w:rPr>
            </w:pPr>
            <w:r w:rsidRPr="002A25A4">
              <w:rPr>
                <w:rFonts w:ascii="Arial" w:hAnsi="Arial" w:cs="Arial"/>
                <w:sz w:val="16"/>
                <w:szCs w:val="16"/>
              </w:rPr>
              <w:t xml:space="preserve">Сандоз Фармасьютікалз д.д.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28B9">
            <w:pPr>
              <w:tabs>
                <w:tab w:val="left" w:pos="12600"/>
              </w:tabs>
              <w:jc w:val="center"/>
              <w:rPr>
                <w:rFonts w:ascii="Arial" w:hAnsi="Arial" w:cs="Arial"/>
                <w:sz w:val="16"/>
                <w:szCs w:val="16"/>
              </w:rPr>
            </w:pPr>
            <w:r w:rsidRPr="002A25A4">
              <w:rPr>
                <w:rFonts w:ascii="Arial" w:hAnsi="Arial" w:cs="Arial"/>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28B9">
            <w:pPr>
              <w:tabs>
                <w:tab w:val="left" w:pos="12600"/>
              </w:tabs>
              <w:jc w:val="center"/>
              <w:rPr>
                <w:rFonts w:ascii="Arial" w:hAnsi="Arial" w:cs="Arial"/>
                <w:sz w:val="16"/>
                <w:szCs w:val="16"/>
              </w:rPr>
            </w:pPr>
            <w:r w:rsidRPr="002A25A4">
              <w:rPr>
                <w:rFonts w:ascii="Arial" w:hAnsi="Arial" w:cs="Arial"/>
                <w:sz w:val="16"/>
                <w:szCs w:val="16"/>
              </w:rPr>
              <w:t xml:space="preserve">Салютас Фарма ГмбХ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28B9">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820CB" w:rsidRDefault="005B57E0" w:rsidP="005B28B9">
            <w:pPr>
              <w:tabs>
                <w:tab w:val="left" w:pos="12600"/>
              </w:tabs>
              <w:jc w:val="center"/>
              <w:rPr>
                <w:rFonts w:ascii="Arial" w:hAnsi="Arial" w:cs="Arial"/>
                <w:sz w:val="16"/>
                <w:szCs w:val="16"/>
              </w:rPr>
            </w:pPr>
            <w:r w:rsidRPr="002A25A4">
              <w:rPr>
                <w:rFonts w:ascii="Arial" w:hAnsi="Arial" w:cs="Arial"/>
                <w:sz w:val="16"/>
                <w:szCs w:val="16"/>
              </w:rPr>
              <w:t>Зміни І типу</w:t>
            </w:r>
          </w:p>
          <w:p w:rsidR="009820CB" w:rsidRDefault="009820CB" w:rsidP="005B28B9">
            <w:pPr>
              <w:tabs>
                <w:tab w:val="left" w:pos="12600"/>
              </w:tabs>
              <w:jc w:val="center"/>
              <w:rPr>
                <w:rFonts w:ascii="Arial" w:hAnsi="Arial" w:cs="Arial"/>
                <w:sz w:val="16"/>
                <w:szCs w:val="16"/>
              </w:rPr>
            </w:pPr>
          </w:p>
          <w:p w:rsidR="009820CB" w:rsidRDefault="009820CB" w:rsidP="005B28B9">
            <w:pPr>
              <w:tabs>
                <w:tab w:val="left" w:pos="12600"/>
              </w:tabs>
              <w:jc w:val="center"/>
              <w:rPr>
                <w:rFonts w:ascii="Arial" w:hAnsi="Arial" w:cs="Arial"/>
                <w:sz w:val="16"/>
                <w:szCs w:val="16"/>
              </w:rPr>
            </w:pPr>
          </w:p>
          <w:p w:rsidR="005B57E0" w:rsidRPr="002A25A4" w:rsidRDefault="005B57E0" w:rsidP="009820CB">
            <w:pPr>
              <w:tabs>
                <w:tab w:val="left" w:pos="12600"/>
              </w:tabs>
              <w:jc w:val="center"/>
              <w:rPr>
                <w:rFonts w:ascii="Arial" w:hAnsi="Arial" w:cs="Arial"/>
                <w:sz w:val="16"/>
                <w:szCs w:val="16"/>
              </w:rPr>
            </w:pPr>
            <w:r w:rsidRPr="002A25A4">
              <w:rPr>
                <w:rFonts w:ascii="Arial" w:hAnsi="Arial" w:cs="Arial"/>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28B9">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28B9">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28B9">
            <w:pPr>
              <w:tabs>
                <w:tab w:val="left" w:pos="12600"/>
              </w:tabs>
              <w:jc w:val="center"/>
              <w:rPr>
                <w:rFonts w:ascii="Arial" w:hAnsi="Arial" w:cs="Arial"/>
                <w:sz w:val="16"/>
                <w:szCs w:val="16"/>
              </w:rPr>
            </w:pPr>
            <w:r w:rsidRPr="002A25A4">
              <w:rPr>
                <w:rFonts w:ascii="Arial" w:hAnsi="Arial" w:cs="Arial"/>
                <w:sz w:val="16"/>
                <w:szCs w:val="16"/>
              </w:rPr>
              <w:t>UA/4430/01/01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5B28B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5B28B9">
            <w:pPr>
              <w:tabs>
                <w:tab w:val="left" w:pos="12600"/>
              </w:tabs>
              <w:rPr>
                <w:rFonts w:ascii="Arial" w:hAnsi="Arial" w:cs="Arial"/>
                <w:b/>
                <w:i/>
                <w:sz w:val="16"/>
                <w:szCs w:val="16"/>
              </w:rPr>
            </w:pPr>
            <w:r w:rsidRPr="002A25A4">
              <w:rPr>
                <w:rFonts w:ascii="Arial" w:hAnsi="Arial" w:cs="Arial"/>
                <w:b/>
                <w:sz w:val="16"/>
                <w:szCs w:val="16"/>
              </w:rPr>
              <w:t>МІРТАЗАПІН САНДОЗ®</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28B9">
            <w:pPr>
              <w:tabs>
                <w:tab w:val="left" w:pos="12600"/>
              </w:tabs>
              <w:rPr>
                <w:rFonts w:ascii="Arial" w:hAnsi="Arial" w:cs="Arial"/>
                <w:sz w:val="16"/>
                <w:szCs w:val="16"/>
              </w:rPr>
            </w:pPr>
            <w:r w:rsidRPr="002A25A4">
              <w:rPr>
                <w:rFonts w:ascii="Arial" w:hAnsi="Arial" w:cs="Arial"/>
                <w:sz w:val="16"/>
                <w:szCs w:val="16"/>
              </w:rPr>
              <w:t>mirtazapine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28B9">
            <w:pPr>
              <w:tabs>
                <w:tab w:val="left" w:pos="12600"/>
              </w:tabs>
              <w:rPr>
                <w:rFonts w:ascii="Arial" w:hAnsi="Arial" w:cs="Arial"/>
                <w:sz w:val="16"/>
                <w:szCs w:val="16"/>
              </w:rPr>
            </w:pPr>
            <w:r w:rsidRPr="002A25A4">
              <w:rPr>
                <w:rFonts w:ascii="Arial" w:hAnsi="Arial" w:cs="Arial"/>
                <w:sz w:val="16"/>
                <w:szCs w:val="16"/>
              </w:rPr>
              <w:t>міртазапін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28B9">
            <w:pPr>
              <w:tabs>
                <w:tab w:val="left" w:pos="12600"/>
              </w:tabs>
              <w:rPr>
                <w:rFonts w:ascii="Arial" w:hAnsi="Arial" w:cs="Arial"/>
                <w:sz w:val="16"/>
                <w:szCs w:val="16"/>
              </w:rPr>
            </w:pPr>
            <w:r w:rsidRPr="002A25A4">
              <w:rPr>
                <w:rFonts w:ascii="Arial" w:hAnsi="Arial" w:cs="Arial"/>
                <w:sz w:val="16"/>
                <w:szCs w:val="16"/>
              </w:rPr>
              <w:t>N06AX11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28B9">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30 мг, по 10 таблеток у блістері; по 2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28B9">
            <w:pPr>
              <w:tabs>
                <w:tab w:val="left" w:pos="12600"/>
              </w:tabs>
              <w:jc w:val="center"/>
              <w:rPr>
                <w:rFonts w:ascii="Arial" w:hAnsi="Arial" w:cs="Arial"/>
                <w:sz w:val="16"/>
                <w:szCs w:val="16"/>
              </w:rPr>
            </w:pPr>
            <w:r w:rsidRPr="002A25A4">
              <w:rPr>
                <w:rFonts w:ascii="Arial" w:hAnsi="Arial" w:cs="Arial"/>
                <w:sz w:val="16"/>
                <w:szCs w:val="16"/>
              </w:rPr>
              <w:t xml:space="preserve">Сандоз Фармасьютікалз д.д.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28B9">
            <w:pPr>
              <w:tabs>
                <w:tab w:val="left" w:pos="12600"/>
              </w:tabs>
              <w:jc w:val="center"/>
              <w:rPr>
                <w:rFonts w:ascii="Arial" w:hAnsi="Arial" w:cs="Arial"/>
                <w:sz w:val="16"/>
                <w:szCs w:val="16"/>
              </w:rPr>
            </w:pPr>
            <w:r w:rsidRPr="002A25A4">
              <w:rPr>
                <w:rFonts w:ascii="Arial" w:hAnsi="Arial" w:cs="Arial"/>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28B9">
            <w:pPr>
              <w:tabs>
                <w:tab w:val="left" w:pos="12600"/>
              </w:tabs>
              <w:jc w:val="center"/>
              <w:rPr>
                <w:rFonts w:ascii="Arial" w:hAnsi="Arial" w:cs="Arial"/>
                <w:sz w:val="16"/>
                <w:szCs w:val="16"/>
              </w:rPr>
            </w:pPr>
            <w:r w:rsidRPr="002A25A4">
              <w:rPr>
                <w:rFonts w:ascii="Arial" w:hAnsi="Arial" w:cs="Arial"/>
                <w:sz w:val="16"/>
                <w:szCs w:val="16"/>
              </w:rPr>
              <w:t xml:space="preserve">Салютас Фарма ГмбХ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28B9">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820CB" w:rsidRDefault="005B57E0" w:rsidP="005B28B9">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9820CB" w:rsidRDefault="009820CB" w:rsidP="005B28B9">
            <w:pPr>
              <w:tabs>
                <w:tab w:val="left" w:pos="12600"/>
              </w:tabs>
              <w:jc w:val="center"/>
              <w:rPr>
                <w:rFonts w:ascii="Arial" w:hAnsi="Arial" w:cs="Arial"/>
                <w:sz w:val="16"/>
                <w:szCs w:val="16"/>
              </w:rPr>
            </w:pPr>
          </w:p>
          <w:p w:rsidR="009820CB" w:rsidRDefault="009820CB" w:rsidP="005B28B9">
            <w:pPr>
              <w:tabs>
                <w:tab w:val="left" w:pos="12600"/>
              </w:tabs>
              <w:jc w:val="center"/>
              <w:rPr>
                <w:rFonts w:ascii="Arial" w:hAnsi="Arial" w:cs="Arial"/>
                <w:sz w:val="16"/>
                <w:szCs w:val="16"/>
              </w:rPr>
            </w:pPr>
          </w:p>
          <w:p w:rsidR="005B57E0" w:rsidRPr="002A25A4" w:rsidRDefault="005B57E0" w:rsidP="005B28B9">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28B9">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28B9">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B28B9">
            <w:pPr>
              <w:tabs>
                <w:tab w:val="left" w:pos="12600"/>
              </w:tabs>
              <w:jc w:val="center"/>
              <w:rPr>
                <w:rFonts w:ascii="Arial" w:hAnsi="Arial" w:cs="Arial"/>
                <w:sz w:val="16"/>
                <w:szCs w:val="16"/>
              </w:rPr>
            </w:pPr>
            <w:r w:rsidRPr="002A25A4">
              <w:rPr>
                <w:rFonts w:ascii="Arial" w:hAnsi="Arial" w:cs="Arial"/>
                <w:sz w:val="16"/>
                <w:szCs w:val="16"/>
              </w:rPr>
              <w:t>UA/4430/01/02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6FEB">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6FEB">
            <w:pPr>
              <w:tabs>
                <w:tab w:val="left" w:pos="12600"/>
              </w:tabs>
              <w:rPr>
                <w:rFonts w:ascii="Arial" w:hAnsi="Arial" w:cs="Arial"/>
                <w:b/>
                <w:i/>
                <w:sz w:val="16"/>
                <w:szCs w:val="16"/>
              </w:rPr>
            </w:pPr>
            <w:r w:rsidRPr="002A25A4">
              <w:rPr>
                <w:rFonts w:ascii="Arial" w:hAnsi="Arial" w:cs="Arial"/>
                <w:b/>
                <w:sz w:val="16"/>
                <w:szCs w:val="16"/>
              </w:rPr>
              <w:t>МОНТЕЛУКАСТ-ТЕВА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montelukast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монтелукасту (у вигляді монтелукасту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R03DC03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10 мг; по 7 таблеток у блістері; по 4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ТОВ "Тева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ТОВ Тева Оперейшнз Поланд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Польща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820CB" w:rsidRDefault="005B57E0" w:rsidP="00C16FEB">
            <w:pPr>
              <w:tabs>
                <w:tab w:val="left" w:pos="12600"/>
              </w:tabs>
              <w:jc w:val="center"/>
              <w:rPr>
                <w:rFonts w:ascii="Arial" w:hAnsi="Arial" w:cs="Arial"/>
                <w:sz w:val="16"/>
                <w:szCs w:val="16"/>
              </w:rPr>
            </w:pPr>
            <w:r w:rsidRPr="002A25A4">
              <w:rPr>
                <w:rFonts w:ascii="Arial" w:hAnsi="Arial" w:cs="Arial"/>
                <w:sz w:val="16"/>
                <w:szCs w:val="16"/>
              </w:rPr>
              <w:t>Зміни І типу</w:t>
            </w:r>
          </w:p>
          <w:p w:rsidR="009820CB" w:rsidRDefault="009820CB" w:rsidP="00C16FEB">
            <w:pPr>
              <w:tabs>
                <w:tab w:val="left" w:pos="12600"/>
              </w:tabs>
              <w:jc w:val="center"/>
              <w:rPr>
                <w:rFonts w:ascii="Arial" w:hAnsi="Arial" w:cs="Arial"/>
                <w:sz w:val="16"/>
                <w:szCs w:val="16"/>
              </w:rPr>
            </w:pPr>
          </w:p>
          <w:p w:rsidR="009820CB" w:rsidRDefault="009820CB" w:rsidP="00C16FEB">
            <w:pPr>
              <w:tabs>
                <w:tab w:val="left" w:pos="12600"/>
              </w:tabs>
              <w:jc w:val="center"/>
              <w:rPr>
                <w:rFonts w:ascii="Arial" w:hAnsi="Arial" w:cs="Arial"/>
                <w:sz w:val="16"/>
                <w:szCs w:val="16"/>
              </w:rPr>
            </w:pPr>
          </w:p>
          <w:p w:rsidR="005B57E0" w:rsidRDefault="005B57E0" w:rsidP="009820CB">
            <w:pPr>
              <w:tabs>
                <w:tab w:val="left" w:pos="12600"/>
              </w:tabs>
              <w:rPr>
                <w:rFonts w:ascii="Arial" w:hAnsi="Arial" w:cs="Arial"/>
                <w:sz w:val="16"/>
                <w:szCs w:val="16"/>
              </w:rPr>
            </w:pPr>
          </w:p>
          <w:p w:rsidR="009820CB" w:rsidRPr="002A25A4" w:rsidRDefault="009820CB" w:rsidP="009820CB">
            <w:pPr>
              <w:tabs>
                <w:tab w:val="left" w:pos="12600"/>
              </w:tabs>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UA/12439/02/01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6FEB">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6FEB">
            <w:pPr>
              <w:tabs>
                <w:tab w:val="left" w:pos="12600"/>
              </w:tabs>
              <w:rPr>
                <w:rFonts w:ascii="Arial" w:hAnsi="Arial" w:cs="Arial"/>
                <w:b/>
                <w:i/>
                <w:sz w:val="16"/>
                <w:szCs w:val="16"/>
              </w:rPr>
            </w:pPr>
            <w:r w:rsidRPr="002A25A4">
              <w:rPr>
                <w:rFonts w:ascii="Arial" w:hAnsi="Arial" w:cs="Arial"/>
                <w:b/>
                <w:sz w:val="16"/>
                <w:szCs w:val="16"/>
              </w:rPr>
              <w:t>МОРФІНУ СУЛЬФАТ РЕАКТ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morphine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морфіну сульфат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N02AA01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 xml:space="preserve">розчин для ін’єкцій, 10 мг/мл по 1 мл в ампулі, по 5 ампул у пластиковому лотку, по 1 або 2 лотка у картонній пачці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ТОВ "РЕАКТФАРМ"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 xml:space="preserve">Белко Фарма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820CB" w:rsidRDefault="005B57E0" w:rsidP="00C16FEB">
            <w:pPr>
              <w:tabs>
                <w:tab w:val="left" w:pos="12600"/>
              </w:tabs>
              <w:jc w:val="center"/>
              <w:rPr>
                <w:rFonts w:ascii="Arial" w:hAnsi="Arial" w:cs="Arial"/>
                <w:sz w:val="16"/>
                <w:szCs w:val="16"/>
              </w:rPr>
            </w:pPr>
            <w:r w:rsidRPr="002A25A4">
              <w:rPr>
                <w:rFonts w:ascii="Arial" w:hAnsi="Arial" w:cs="Arial"/>
                <w:sz w:val="16"/>
                <w:szCs w:val="16"/>
              </w:rPr>
              <w:t>Зміни І типу</w:t>
            </w:r>
          </w:p>
          <w:p w:rsidR="009820CB" w:rsidRDefault="009820CB" w:rsidP="00C16FEB">
            <w:pPr>
              <w:tabs>
                <w:tab w:val="left" w:pos="12600"/>
              </w:tabs>
              <w:jc w:val="center"/>
              <w:rPr>
                <w:rFonts w:ascii="Arial" w:hAnsi="Arial" w:cs="Arial"/>
                <w:sz w:val="16"/>
                <w:szCs w:val="16"/>
              </w:rPr>
            </w:pPr>
          </w:p>
          <w:p w:rsidR="009820CB" w:rsidRDefault="009820CB" w:rsidP="00C16FEB">
            <w:pPr>
              <w:tabs>
                <w:tab w:val="left" w:pos="12600"/>
              </w:tabs>
              <w:jc w:val="center"/>
              <w:rPr>
                <w:rFonts w:ascii="Arial" w:hAnsi="Arial" w:cs="Arial"/>
                <w:sz w:val="16"/>
                <w:szCs w:val="16"/>
              </w:rPr>
            </w:pPr>
          </w:p>
          <w:p w:rsidR="005B57E0" w:rsidRPr="002A25A4" w:rsidRDefault="005B57E0" w:rsidP="009820CB">
            <w:pPr>
              <w:tabs>
                <w:tab w:val="left" w:pos="12600"/>
              </w:tabs>
              <w:jc w:val="center"/>
              <w:rPr>
                <w:rFonts w:ascii="Arial" w:hAnsi="Arial" w:cs="Arial"/>
                <w:sz w:val="16"/>
                <w:szCs w:val="16"/>
              </w:rPr>
            </w:pPr>
            <w:r w:rsidRPr="002A25A4">
              <w:rPr>
                <w:rFonts w:ascii="Arial" w:hAnsi="Arial" w:cs="Arial"/>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UA/20772/01/01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6FEB">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6FEB">
            <w:pPr>
              <w:tabs>
                <w:tab w:val="left" w:pos="12600"/>
              </w:tabs>
              <w:rPr>
                <w:rFonts w:ascii="Arial" w:hAnsi="Arial" w:cs="Arial"/>
                <w:b/>
                <w:i/>
                <w:sz w:val="16"/>
                <w:szCs w:val="16"/>
              </w:rPr>
            </w:pPr>
            <w:r w:rsidRPr="002A25A4">
              <w:rPr>
                <w:rFonts w:ascii="Arial" w:hAnsi="Arial" w:cs="Arial"/>
                <w:b/>
                <w:sz w:val="16"/>
                <w:szCs w:val="16"/>
              </w:rPr>
              <w:t>МОФЛАКСА®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moxifloxacin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моксифлоксацин у вигляді моксифлоксацину гідрохлориду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J01MA14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 xml:space="preserve">розчин для інфузій по 400 мг/250 мл; по 250 мл у флаконі; по 1, 5 або 10 флаконів у коробці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КРКА, д.д., Ново место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виробництво "in bulk", первинне та вторинне пакування, контроль серії та випуск серії: КРКА, д.д., Ново место, Словенія; контроль серії: КРКА, д.д., Ново место, Словенія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Словенія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820CB" w:rsidRDefault="005B57E0" w:rsidP="00C16FEB">
            <w:pPr>
              <w:tabs>
                <w:tab w:val="left" w:pos="12600"/>
              </w:tabs>
              <w:jc w:val="center"/>
              <w:rPr>
                <w:rFonts w:ascii="Arial" w:hAnsi="Arial" w:cs="Arial"/>
                <w:sz w:val="16"/>
                <w:szCs w:val="16"/>
              </w:rPr>
            </w:pPr>
            <w:r w:rsidRPr="002A25A4">
              <w:rPr>
                <w:rFonts w:ascii="Arial" w:hAnsi="Arial" w:cs="Arial"/>
                <w:sz w:val="16"/>
                <w:szCs w:val="16"/>
              </w:rPr>
              <w:t>Зміни І типу</w:t>
            </w:r>
          </w:p>
          <w:p w:rsidR="005B57E0" w:rsidRPr="002A25A4" w:rsidRDefault="005B57E0" w:rsidP="00C16FEB">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UA/16077/01/01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6FEB">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6FEB">
            <w:pPr>
              <w:tabs>
                <w:tab w:val="left" w:pos="12600"/>
              </w:tabs>
              <w:rPr>
                <w:rFonts w:ascii="Arial" w:hAnsi="Arial" w:cs="Arial"/>
                <w:b/>
                <w:i/>
                <w:sz w:val="16"/>
                <w:szCs w:val="16"/>
              </w:rPr>
            </w:pPr>
            <w:r w:rsidRPr="002A25A4">
              <w:rPr>
                <w:rFonts w:ascii="Arial" w:hAnsi="Arial" w:cs="Arial"/>
                <w:b/>
                <w:sz w:val="16"/>
                <w:szCs w:val="16"/>
              </w:rPr>
              <w:t>МУКАЛТИН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b/>
                <w:sz w:val="16"/>
                <w:szCs w:val="16"/>
              </w:rPr>
            </w:pPr>
            <w:r w:rsidRPr="002A25A4">
              <w:rPr>
                <w:rFonts w:ascii="Arial" w:hAnsi="Arial" w:cs="Arial"/>
                <w:b/>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мукалтин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таблетки по 50 мг in bulk: по 1000 таблеток у пакетах поліетиленових; in bulk: по 9000 або 15000 таблеток у контейнерах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 xml:space="preserve">ТОВАРИСТВО З ОБМЕЖЕНОЮ ВІДПОВІДАЛЬНІСТЮ «КОРПОРАЦІЯ «ЗДОРОВ’Я»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 xml:space="preserve">всі стадії виробництва, контроль якості, випуск серії: Товариство з обмеженою відповідальністю "Дослідний завод " ГНЦЛС", Україна; </w:t>
            </w:r>
            <w:r w:rsidRPr="002A25A4">
              <w:rPr>
                <w:rFonts w:ascii="Arial" w:hAnsi="Arial" w:cs="Arial"/>
                <w:sz w:val="16"/>
                <w:szCs w:val="16"/>
              </w:rPr>
              <w:br/>
              <w:t>всі стадії виробництва, контроль якості, випуск серії: ТОВАРИСТВО З ОБМЕЖЕНОЮ ВІДПОВІДАЛЬНІСТЮ «КОРПОРАЦІЯ «ЗДОРОВ'Я»,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820CB" w:rsidRDefault="005B57E0" w:rsidP="00C16FEB">
            <w:pPr>
              <w:tabs>
                <w:tab w:val="left" w:pos="12600"/>
              </w:tabs>
              <w:jc w:val="center"/>
              <w:rPr>
                <w:rFonts w:ascii="Arial" w:hAnsi="Arial" w:cs="Arial"/>
                <w:b/>
                <w:sz w:val="16"/>
                <w:szCs w:val="16"/>
              </w:rPr>
            </w:pPr>
            <w:r w:rsidRPr="002A25A4">
              <w:rPr>
                <w:rFonts w:ascii="Arial" w:hAnsi="Arial" w:cs="Arial"/>
                <w:sz w:val="16"/>
                <w:szCs w:val="16"/>
              </w:rPr>
              <w:t xml:space="preserve">внесення змін до реєстраційних матеріалів: </w:t>
            </w:r>
            <w:r w:rsidRPr="002A25A4">
              <w:rPr>
                <w:rFonts w:ascii="Arial" w:hAnsi="Arial" w:cs="Arial"/>
                <w:b/>
                <w:sz w:val="16"/>
                <w:szCs w:val="16"/>
              </w:rPr>
              <w:t>уточнення написання мнн в наказі МОЗ України</w:t>
            </w:r>
          </w:p>
          <w:p w:rsidR="009820CB" w:rsidRDefault="009820CB" w:rsidP="00C16FEB">
            <w:pPr>
              <w:tabs>
                <w:tab w:val="left" w:pos="12600"/>
              </w:tabs>
              <w:jc w:val="center"/>
              <w:rPr>
                <w:rFonts w:ascii="Arial" w:hAnsi="Arial" w:cs="Arial"/>
                <w:b/>
                <w:sz w:val="16"/>
                <w:szCs w:val="16"/>
              </w:rPr>
            </w:pPr>
          </w:p>
          <w:p w:rsidR="009820CB" w:rsidRDefault="005B57E0" w:rsidP="009820CB">
            <w:pPr>
              <w:tabs>
                <w:tab w:val="left" w:pos="12600"/>
              </w:tabs>
              <w:jc w:val="center"/>
              <w:rPr>
                <w:rFonts w:ascii="Arial" w:hAnsi="Arial" w:cs="Arial"/>
                <w:sz w:val="16"/>
                <w:szCs w:val="16"/>
              </w:rPr>
            </w:pPr>
            <w:r w:rsidRPr="002A25A4">
              <w:rPr>
                <w:rFonts w:ascii="Arial" w:hAnsi="Arial" w:cs="Arial"/>
                <w:b/>
                <w:sz w:val="16"/>
                <w:szCs w:val="16"/>
              </w:rPr>
              <w:t xml:space="preserve"> </w:t>
            </w:r>
            <w:r w:rsidRPr="002A25A4">
              <w:rPr>
                <w:rFonts w:ascii="Arial" w:hAnsi="Arial" w:cs="Arial"/>
                <w:sz w:val="16"/>
                <w:szCs w:val="16"/>
              </w:rPr>
              <w:t>Зміни І типу</w:t>
            </w:r>
          </w:p>
          <w:p w:rsidR="005B57E0" w:rsidRPr="002A25A4" w:rsidRDefault="005B57E0" w:rsidP="009820CB">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b/>
                <w:i/>
                <w:sz w:val="16"/>
                <w:szCs w:val="16"/>
              </w:rPr>
            </w:pPr>
            <w:r w:rsidRPr="002A25A4">
              <w:rPr>
                <w:rFonts w:ascii="Arial" w:hAnsi="Arial" w:cs="Arial"/>
                <w:i/>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UA/11488/01/01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6FEB">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6FEB">
            <w:pPr>
              <w:tabs>
                <w:tab w:val="left" w:pos="12600"/>
              </w:tabs>
              <w:rPr>
                <w:rFonts w:ascii="Arial" w:hAnsi="Arial" w:cs="Arial"/>
                <w:b/>
                <w:i/>
                <w:sz w:val="16"/>
                <w:szCs w:val="16"/>
              </w:rPr>
            </w:pPr>
            <w:r w:rsidRPr="002A25A4">
              <w:rPr>
                <w:rFonts w:ascii="Arial" w:hAnsi="Arial" w:cs="Arial"/>
                <w:b/>
                <w:sz w:val="16"/>
                <w:szCs w:val="16"/>
              </w:rPr>
              <w:t>М'ЯТИ ПЕРЦЕВОЇ ЛИСТЯ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м’яти перцевої листя (Menthae piperitae folium)</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A04AD</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листя по 50 г у пачках з внутрішнім пакетом; по 1,5 г у фільтр-пакеті; по 10 або по 20 фільтр-пакетів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ПрАТ Фармацевтична фабрика "Віола"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ПрАТ Фармацевтична фабрика "Віола"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820CB" w:rsidRDefault="005B57E0" w:rsidP="00C16FEB">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9820CB" w:rsidRDefault="009820CB" w:rsidP="00C16FEB">
            <w:pPr>
              <w:tabs>
                <w:tab w:val="left" w:pos="12600"/>
              </w:tabs>
              <w:jc w:val="center"/>
              <w:rPr>
                <w:rFonts w:ascii="Arial" w:hAnsi="Arial" w:cs="Arial"/>
                <w:sz w:val="16"/>
                <w:szCs w:val="16"/>
              </w:rPr>
            </w:pPr>
          </w:p>
          <w:p w:rsidR="005B57E0" w:rsidRPr="002A25A4" w:rsidRDefault="005B57E0" w:rsidP="00C16FEB">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UA/2261/01/01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6FEB">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6FEB">
            <w:pPr>
              <w:tabs>
                <w:tab w:val="left" w:pos="12600"/>
              </w:tabs>
              <w:rPr>
                <w:rFonts w:ascii="Arial" w:hAnsi="Arial" w:cs="Arial"/>
                <w:b/>
                <w:i/>
                <w:sz w:val="16"/>
                <w:szCs w:val="16"/>
              </w:rPr>
            </w:pPr>
            <w:r w:rsidRPr="002A25A4">
              <w:rPr>
                <w:rFonts w:ascii="Arial" w:hAnsi="Arial" w:cs="Arial"/>
                <w:b/>
                <w:sz w:val="16"/>
                <w:szCs w:val="16"/>
              </w:rPr>
              <w:t>НАТРІЮ КРОМОГЛІКАТ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Cromoglicic acid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натрію кромоглікат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порошок (субстанція) в мішках поліетиленових подвійних для виробництва стерильних і нестерильних лікарських форм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F78A9">
            <w:pPr>
              <w:tabs>
                <w:tab w:val="left" w:pos="12600"/>
              </w:tabs>
              <w:jc w:val="center"/>
              <w:rPr>
                <w:rFonts w:ascii="Arial" w:hAnsi="Arial" w:cs="Arial"/>
                <w:sz w:val="16"/>
                <w:szCs w:val="16"/>
              </w:rPr>
            </w:pPr>
            <w:r w:rsidRPr="002A25A4">
              <w:rPr>
                <w:rFonts w:ascii="Arial" w:hAnsi="Arial" w:cs="Arial"/>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F78A9">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F78A9">
            <w:pPr>
              <w:tabs>
                <w:tab w:val="left" w:pos="12600"/>
              </w:tabs>
              <w:jc w:val="center"/>
              <w:rPr>
                <w:rFonts w:ascii="Arial" w:hAnsi="Arial" w:cs="Arial"/>
                <w:sz w:val="16"/>
                <w:szCs w:val="16"/>
              </w:rPr>
            </w:pPr>
            <w:r w:rsidRPr="002A25A4">
              <w:rPr>
                <w:rFonts w:ascii="Arial" w:hAnsi="Arial" w:cs="Arial"/>
                <w:sz w:val="16"/>
                <w:szCs w:val="16"/>
              </w:rPr>
              <w:t>Ферміон Ой</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Фінляндія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820CB" w:rsidRDefault="005B57E0" w:rsidP="00C16FEB">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w:t>
            </w:r>
          </w:p>
          <w:p w:rsidR="009820CB" w:rsidRDefault="009820CB" w:rsidP="00C16FEB">
            <w:pPr>
              <w:tabs>
                <w:tab w:val="left" w:pos="12600"/>
              </w:tabs>
              <w:jc w:val="center"/>
              <w:rPr>
                <w:rFonts w:ascii="Arial" w:hAnsi="Arial" w:cs="Arial"/>
                <w:sz w:val="16"/>
                <w:szCs w:val="16"/>
              </w:rPr>
            </w:pPr>
          </w:p>
          <w:p w:rsidR="009820CB" w:rsidRDefault="009820CB" w:rsidP="00C16FEB">
            <w:pPr>
              <w:tabs>
                <w:tab w:val="left" w:pos="12600"/>
              </w:tabs>
              <w:jc w:val="center"/>
              <w:rPr>
                <w:rFonts w:ascii="Arial" w:hAnsi="Arial" w:cs="Arial"/>
                <w:sz w:val="16"/>
                <w:szCs w:val="16"/>
              </w:rPr>
            </w:pPr>
          </w:p>
          <w:p w:rsidR="005B57E0" w:rsidRDefault="005B57E0" w:rsidP="00C16FEB">
            <w:pPr>
              <w:tabs>
                <w:tab w:val="left" w:pos="12600"/>
              </w:tabs>
              <w:jc w:val="center"/>
              <w:rPr>
                <w:rFonts w:ascii="Arial" w:hAnsi="Arial" w:cs="Arial"/>
                <w:sz w:val="16"/>
                <w:szCs w:val="16"/>
              </w:rPr>
            </w:pPr>
          </w:p>
          <w:p w:rsidR="009820CB" w:rsidRPr="002A25A4" w:rsidRDefault="009820CB" w:rsidP="00C16FEB">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b/>
                <w:i/>
                <w:sz w:val="16"/>
                <w:szCs w:val="16"/>
              </w:rPr>
            </w:pPr>
            <w:r w:rsidRPr="002A25A4">
              <w:rPr>
                <w:rFonts w:ascii="Arial" w:hAnsi="Arial" w:cs="Arial"/>
                <w:i/>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UA/7585/01/01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6FEB">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6FEB">
            <w:pPr>
              <w:tabs>
                <w:tab w:val="left" w:pos="12600"/>
              </w:tabs>
              <w:rPr>
                <w:rFonts w:ascii="Arial" w:hAnsi="Arial" w:cs="Arial"/>
                <w:b/>
                <w:i/>
                <w:sz w:val="16"/>
                <w:szCs w:val="16"/>
              </w:rPr>
            </w:pPr>
            <w:r w:rsidRPr="002A25A4">
              <w:rPr>
                <w:rFonts w:ascii="Arial" w:hAnsi="Arial" w:cs="Arial"/>
                <w:b/>
                <w:sz w:val="16"/>
                <w:szCs w:val="16"/>
              </w:rPr>
              <w:t>НЕЙРОДИКЛОВІТ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Diclofenac, combinations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диклофенак натрію; тіаміну гідрохлорид (вітамін В1); піридоксину гідрохлорид (вітамін В6); ціанокобаламін (вітамін В12)</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M01AB55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капсули, по 10 капсул у блістері; по 3 або по 5 блістерів в коробці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ТОВ "БАУШ ХЕЛС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 xml:space="preserve">Г.Л. Фарма ГмбХ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Австрія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820CB" w:rsidRDefault="005B57E0" w:rsidP="00C16FEB">
            <w:pPr>
              <w:tabs>
                <w:tab w:val="left" w:pos="12600"/>
              </w:tabs>
              <w:jc w:val="center"/>
              <w:rPr>
                <w:rFonts w:ascii="Arial" w:hAnsi="Arial" w:cs="Arial"/>
                <w:sz w:val="16"/>
                <w:szCs w:val="16"/>
              </w:rPr>
            </w:pPr>
            <w:r w:rsidRPr="002A25A4">
              <w:rPr>
                <w:rFonts w:ascii="Arial" w:hAnsi="Arial" w:cs="Arial"/>
                <w:sz w:val="16"/>
                <w:szCs w:val="16"/>
              </w:rPr>
              <w:t>Зміни І типу</w:t>
            </w:r>
          </w:p>
          <w:p w:rsidR="009820CB" w:rsidRDefault="009820CB" w:rsidP="00C16FEB">
            <w:pPr>
              <w:tabs>
                <w:tab w:val="left" w:pos="12600"/>
              </w:tabs>
              <w:jc w:val="center"/>
              <w:rPr>
                <w:rFonts w:ascii="Arial" w:hAnsi="Arial" w:cs="Arial"/>
                <w:sz w:val="16"/>
                <w:szCs w:val="16"/>
              </w:rPr>
            </w:pPr>
          </w:p>
          <w:p w:rsidR="005B57E0" w:rsidRPr="002A25A4" w:rsidRDefault="005B57E0" w:rsidP="00C16FEB">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UA/5909/01/01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6FEB">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6FEB">
            <w:pPr>
              <w:tabs>
                <w:tab w:val="left" w:pos="12600"/>
              </w:tabs>
              <w:rPr>
                <w:rFonts w:ascii="Arial" w:hAnsi="Arial" w:cs="Arial"/>
                <w:b/>
                <w:i/>
                <w:sz w:val="16"/>
                <w:szCs w:val="16"/>
              </w:rPr>
            </w:pPr>
            <w:r w:rsidRPr="002A25A4">
              <w:rPr>
                <w:rFonts w:ascii="Arial" w:hAnsi="Arial" w:cs="Arial"/>
                <w:b/>
                <w:sz w:val="16"/>
                <w:szCs w:val="16"/>
              </w:rPr>
              <w:t>НЕЙРОРУБІН™-ФОРТЕ ЛАКТАБ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Vitamin B1 in combination with vitamin B6 and/or vitamin B12</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тіаміну нітрат (вітамін В1), піридоксину гідрохлорид (вітамін В6), ціанокобаламін (вітамін В12)</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A11DB</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10 таблеток у блістері; по 2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ТОВ «Тева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Виробництво нерозфасованого продукту, контроль якості, дозвіл на випуск серії: Ацино Фарма АГ, Швейцарія; Первинна та вторинна упаковка: Ацино Фарма АГ, Швейцарія; Контроль якості: ННАС Лабор Д-р Хойслер ГмбХ, Німеччина; додаткова лабораторія, що приймає участь в контролі якості: Унтерзухунгсінститут Хеппелер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Швейцарія/ 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820CB" w:rsidRDefault="005B57E0" w:rsidP="00C16FEB">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9820CB" w:rsidRDefault="009820CB" w:rsidP="00C16FEB">
            <w:pPr>
              <w:tabs>
                <w:tab w:val="left" w:pos="12600"/>
              </w:tabs>
              <w:jc w:val="center"/>
              <w:rPr>
                <w:rFonts w:ascii="Arial" w:hAnsi="Arial" w:cs="Arial"/>
                <w:sz w:val="16"/>
                <w:szCs w:val="16"/>
              </w:rPr>
            </w:pPr>
          </w:p>
          <w:p w:rsidR="005B57E0" w:rsidRPr="002A25A4" w:rsidRDefault="005B57E0" w:rsidP="00C16FEB">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UA/1950/02/01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6FEB">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6FEB">
            <w:pPr>
              <w:tabs>
                <w:tab w:val="left" w:pos="12600"/>
              </w:tabs>
              <w:rPr>
                <w:rFonts w:ascii="Arial" w:hAnsi="Arial" w:cs="Arial"/>
                <w:b/>
                <w:i/>
                <w:sz w:val="16"/>
                <w:szCs w:val="16"/>
              </w:rPr>
            </w:pPr>
            <w:r w:rsidRPr="002A25A4">
              <w:rPr>
                <w:rFonts w:ascii="Arial" w:hAnsi="Arial" w:cs="Arial"/>
                <w:b/>
                <w:sz w:val="16"/>
                <w:szCs w:val="16"/>
              </w:rPr>
              <w:t>НІКОРЕТТЕ® ЗИМОВА М'ЯТА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nicotine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нікотин-полімерний комплекс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N07BA01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гумка жувальна лікувальна по 4 мг; по 15 гумок жувальних у блістері; по 2 блістери в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МакНіл АБ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Швеція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 xml:space="preserve">МакНіл АБ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Швеція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820CB" w:rsidRDefault="005B57E0" w:rsidP="00C16FEB">
            <w:pPr>
              <w:tabs>
                <w:tab w:val="left" w:pos="12600"/>
              </w:tabs>
              <w:jc w:val="center"/>
              <w:rPr>
                <w:rFonts w:ascii="Arial" w:hAnsi="Arial" w:cs="Arial"/>
                <w:sz w:val="16"/>
                <w:szCs w:val="16"/>
              </w:rPr>
            </w:pPr>
            <w:r w:rsidRPr="002A25A4">
              <w:rPr>
                <w:rFonts w:ascii="Arial" w:hAnsi="Arial" w:cs="Arial"/>
                <w:sz w:val="16"/>
                <w:szCs w:val="16"/>
              </w:rPr>
              <w:t>Зміни І типу</w:t>
            </w:r>
          </w:p>
          <w:p w:rsidR="009820CB" w:rsidRDefault="009820CB" w:rsidP="00C16FEB">
            <w:pPr>
              <w:tabs>
                <w:tab w:val="left" w:pos="12600"/>
              </w:tabs>
              <w:jc w:val="center"/>
              <w:rPr>
                <w:rFonts w:ascii="Arial" w:hAnsi="Arial" w:cs="Arial"/>
                <w:sz w:val="16"/>
                <w:szCs w:val="16"/>
              </w:rPr>
            </w:pPr>
          </w:p>
          <w:p w:rsidR="009820CB" w:rsidRDefault="009820CB" w:rsidP="00C16FEB">
            <w:pPr>
              <w:tabs>
                <w:tab w:val="left" w:pos="12600"/>
              </w:tabs>
              <w:jc w:val="center"/>
              <w:rPr>
                <w:rFonts w:ascii="Arial" w:hAnsi="Arial" w:cs="Arial"/>
                <w:sz w:val="16"/>
                <w:szCs w:val="16"/>
              </w:rPr>
            </w:pPr>
          </w:p>
          <w:p w:rsidR="005B57E0" w:rsidRPr="002A25A4" w:rsidRDefault="005B57E0" w:rsidP="00C16FEB">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UA/10734/01/02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6FEB">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6FEB">
            <w:pPr>
              <w:tabs>
                <w:tab w:val="left" w:pos="12600"/>
              </w:tabs>
              <w:rPr>
                <w:rFonts w:ascii="Arial" w:hAnsi="Arial" w:cs="Arial"/>
                <w:b/>
                <w:i/>
                <w:sz w:val="16"/>
                <w:szCs w:val="16"/>
              </w:rPr>
            </w:pPr>
            <w:r w:rsidRPr="002A25A4">
              <w:rPr>
                <w:rFonts w:ascii="Arial" w:hAnsi="Arial" w:cs="Arial"/>
                <w:b/>
                <w:sz w:val="16"/>
                <w:szCs w:val="16"/>
              </w:rPr>
              <w:t>НІКОРЕТТЕ® ЗИМОВА М'ЯТА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nicotine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нікотин-полімерний комплекс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N07BA01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гумка жувальна лікувальна по 2 мг, по 15 гумок жувальних у блістері; по 2 блістери в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МакНіл АБ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Швеція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 xml:space="preserve">МакНіл АБ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Швеція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9820CB" w:rsidRDefault="005B57E0" w:rsidP="00C16FEB">
            <w:pPr>
              <w:tabs>
                <w:tab w:val="left" w:pos="12600"/>
              </w:tabs>
              <w:jc w:val="center"/>
              <w:rPr>
                <w:rFonts w:ascii="Arial" w:hAnsi="Arial" w:cs="Arial"/>
                <w:sz w:val="16"/>
                <w:szCs w:val="16"/>
              </w:rPr>
            </w:pPr>
            <w:r w:rsidRPr="002A25A4">
              <w:rPr>
                <w:rFonts w:ascii="Arial" w:hAnsi="Arial" w:cs="Arial"/>
                <w:sz w:val="16"/>
                <w:szCs w:val="16"/>
              </w:rPr>
              <w:t>Зміни І типу</w:t>
            </w:r>
          </w:p>
          <w:p w:rsidR="009820CB" w:rsidRDefault="009820CB" w:rsidP="00C16FEB">
            <w:pPr>
              <w:tabs>
                <w:tab w:val="left" w:pos="12600"/>
              </w:tabs>
              <w:jc w:val="center"/>
              <w:rPr>
                <w:rFonts w:ascii="Arial" w:hAnsi="Arial" w:cs="Arial"/>
                <w:sz w:val="16"/>
                <w:szCs w:val="16"/>
              </w:rPr>
            </w:pPr>
          </w:p>
          <w:p w:rsidR="009820CB" w:rsidRDefault="009820CB" w:rsidP="00C16FEB">
            <w:pPr>
              <w:tabs>
                <w:tab w:val="left" w:pos="12600"/>
              </w:tabs>
              <w:jc w:val="center"/>
              <w:rPr>
                <w:rFonts w:ascii="Arial" w:hAnsi="Arial" w:cs="Arial"/>
                <w:sz w:val="16"/>
                <w:szCs w:val="16"/>
              </w:rPr>
            </w:pPr>
          </w:p>
          <w:p w:rsidR="009820CB" w:rsidRDefault="009820CB" w:rsidP="00C16FEB">
            <w:pPr>
              <w:tabs>
                <w:tab w:val="left" w:pos="12600"/>
              </w:tabs>
              <w:jc w:val="center"/>
              <w:rPr>
                <w:rFonts w:ascii="Arial" w:hAnsi="Arial" w:cs="Arial"/>
                <w:sz w:val="16"/>
                <w:szCs w:val="16"/>
              </w:rPr>
            </w:pPr>
          </w:p>
          <w:p w:rsidR="009820CB" w:rsidRDefault="009820CB" w:rsidP="00C16FEB">
            <w:pPr>
              <w:tabs>
                <w:tab w:val="left" w:pos="12600"/>
              </w:tabs>
              <w:jc w:val="center"/>
              <w:rPr>
                <w:rFonts w:ascii="Arial" w:hAnsi="Arial" w:cs="Arial"/>
                <w:sz w:val="16"/>
                <w:szCs w:val="16"/>
              </w:rPr>
            </w:pPr>
          </w:p>
          <w:p w:rsidR="005B57E0" w:rsidRPr="002A25A4" w:rsidRDefault="005B57E0" w:rsidP="009820CB">
            <w:pPr>
              <w:tabs>
                <w:tab w:val="left" w:pos="12600"/>
              </w:tabs>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UA/10734/01/01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52A74">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52A74">
            <w:pPr>
              <w:pStyle w:val="111"/>
              <w:tabs>
                <w:tab w:val="left" w:pos="12600"/>
              </w:tabs>
              <w:rPr>
                <w:rFonts w:ascii="Arial" w:hAnsi="Arial" w:cs="Arial"/>
                <w:b/>
                <w:i/>
                <w:sz w:val="16"/>
                <w:szCs w:val="16"/>
                <w:lang w:val="ru-RU"/>
              </w:rPr>
            </w:pPr>
            <w:r w:rsidRPr="002A25A4">
              <w:rPr>
                <w:rFonts w:ascii="Arial" w:hAnsi="Arial" w:cs="Arial"/>
                <w:b/>
                <w:sz w:val="16"/>
                <w:szCs w:val="16"/>
              </w:rPr>
              <w:t>НІКОРЕТТЕ® ЗІ СМАКОМ СВІЖИХ ФРУКТІВ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52A74">
            <w:pPr>
              <w:tabs>
                <w:tab w:val="left" w:pos="12600"/>
              </w:tabs>
              <w:rPr>
                <w:rFonts w:ascii="Arial" w:hAnsi="Arial" w:cs="Arial"/>
                <w:sz w:val="16"/>
                <w:szCs w:val="16"/>
              </w:rPr>
            </w:pPr>
            <w:r w:rsidRPr="002A25A4">
              <w:rPr>
                <w:rFonts w:ascii="Arial" w:hAnsi="Arial" w:cs="Arial"/>
                <w:sz w:val="16"/>
                <w:szCs w:val="16"/>
              </w:rPr>
              <w:t>nicotine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52A74">
            <w:pPr>
              <w:tabs>
                <w:tab w:val="left" w:pos="12600"/>
              </w:tabs>
              <w:rPr>
                <w:rFonts w:ascii="Arial" w:hAnsi="Arial" w:cs="Arial"/>
                <w:sz w:val="16"/>
                <w:szCs w:val="16"/>
              </w:rPr>
            </w:pPr>
            <w:r w:rsidRPr="002A25A4">
              <w:rPr>
                <w:rFonts w:ascii="Arial" w:hAnsi="Arial" w:cs="Arial"/>
                <w:sz w:val="16"/>
                <w:szCs w:val="16"/>
              </w:rPr>
              <w:t>нікотин-полімерний комплекс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52A74">
            <w:pPr>
              <w:tabs>
                <w:tab w:val="left" w:pos="12600"/>
              </w:tabs>
              <w:rPr>
                <w:rFonts w:ascii="Arial" w:hAnsi="Arial" w:cs="Arial"/>
                <w:sz w:val="16"/>
                <w:szCs w:val="16"/>
              </w:rPr>
            </w:pPr>
            <w:r w:rsidRPr="002A25A4">
              <w:rPr>
                <w:rFonts w:ascii="Arial" w:hAnsi="Arial" w:cs="Arial"/>
                <w:sz w:val="16"/>
                <w:szCs w:val="16"/>
              </w:rPr>
              <w:t>N07BA01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52A74">
            <w:pPr>
              <w:pStyle w:val="111"/>
              <w:tabs>
                <w:tab w:val="left" w:pos="12600"/>
              </w:tabs>
              <w:rPr>
                <w:rFonts w:ascii="Arial" w:hAnsi="Arial" w:cs="Arial"/>
                <w:sz w:val="16"/>
                <w:szCs w:val="16"/>
              </w:rPr>
            </w:pPr>
            <w:r w:rsidRPr="002A25A4">
              <w:rPr>
                <w:rFonts w:ascii="Arial" w:hAnsi="Arial" w:cs="Arial"/>
                <w:sz w:val="16"/>
                <w:szCs w:val="16"/>
              </w:rPr>
              <w:t>гумка жувальна лікувальна по 4 мг; по 15 гумок жувальних у блістері; по 2 блістери в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B517E">
            <w:pPr>
              <w:pStyle w:val="111"/>
              <w:tabs>
                <w:tab w:val="left" w:pos="12600"/>
              </w:tabs>
              <w:jc w:val="center"/>
              <w:rPr>
                <w:rFonts w:ascii="Arial" w:hAnsi="Arial" w:cs="Arial"/>
                <w:sz w:val="16"/>
                <w:szCs w:val="16"/>
              </w:rPr>
            </w:pPr>
            <w:r w:rsidRPr="002A25A4">
              <w:rPr>
                <w:rFonts w:ascii="Arial" w:hAnsi="Arial" w:cs="Arial"/>
                <w:sz w:val="16"/>
                <w:szCs w:val="16"/>
              </w:rPr>
              <w:t>МакНіл АБ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52A74">
            <w:pPr>
              <w:pStyle w:val="111"/>
              <w:tabs>
                <w:tab w:val="left" w:pos="12600"/>
              </w:tabs>
              <w:jc w:val="center"/>
              <w:rPr>
                <w:rFonts w:ascii="Arial" w:hAnsi="Arial" w:cs="Arial"/>
                <w:sz w:val="16"/>
                <w:szCs w:val="16"/>
              </w:rPr>
            </w:pPr>
            <w:r w:rsidRPr="002A25A4">
              <w:rPr>
                <w:rFonts w:ascii="Arial" w:hAnsi="Arial" w:cs="Arial"/>
                <w:sz w:val="16"/>
                <w:szCs w:val="16"/>
              </w:rPr>
              <w:t>Швеція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B517E">
            <w:pPr>
              <w:pStyle w:val="111"/>
              <w:tabs>
                <w:tab w:val="left" w:pos="12600"/>
              </w:tabs>
              <w:jc w:val="center"/>
              <w:rPr>
                <w:rFonts w:ascii="Arial" w:hAnsi="Arial" w:cs="Arial"/>
                <w:sz w:val="16"/>
                <w:szCs w:val="16"/>
              </w:rPr>
            </w:pPr>
            <w:r w:rsidRPr="002A25A4">
              <w:rPr>
                <w:rFonts w:ascii="Arial" w:hAnsi="Arial" w:cs="Arial"/>
                <w:sz w:val="16"/>
                <w:szCs w:val="16"/>
              </w:rPr>
              <w:t xml:space="preserve">МакНіл АБ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52A74">
            <w:pPr>
              <w:pStyle w:val="111"/>
              <w:tabs>
                <w:tab w:val="left" w:pos="12600"/>
              </w:tabs>
              <w:jc w:val="center"/>
              <w:rPr>
                <w:rFonts w:ascii="Arial" w:hAnsi="Arial" w:cs="Arial"/>
                <w:sz w:val="16"/>
                <w:szCs w:val="16"/>
              </w:rPr>
            </w:pPr>
            <w:r w:rsidRPr="002A25A4">
              <w:rPr>
                <w:rFonts w:ascii="Arial" w:hAnsi="Arial" w:cs="Arial"/>
                <w:sz w:val="16"/>
                <w:szCs w:val="16"/>
              </w:rPr>
              <w:t>Швеція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C52A74">
            <w:pPr>
              <w:pStyle w:val="111"/>
              <w:tabs>
                <w:tab w:val="left" w:pos="12600"/>
              </w:tabs>
              <w:jc w:val="center"/>
              <w:rPr>
                <w:rFonts w:ascii="Arial" w:hAnsi="Arial" w:cs="Arial"/>
                <w:b/>
                <w:sz w:val="16"/>
                <w:szCs w:val="16"/>
              </w:rPr>
            </w:pPr>
            <w:r w:rsidRPr="002A25A4">
              <w:rPr>
                <w:rFonts w:ascii="Arial" w:hAnsi="Arial" w:cs="Arial"/>
                <w:sz w:val="16"/>
                <w:szCs w:val="16"/>
              </w:rPr>
              <w:t xml:space="preserve">внесення змін до реєстраційних матеріалів: </w:t>
            </w:r>
            <w:r w:rsidRPr="002A25A4">
              <w:rPr>
                <w:rFonts w:ascii="Arial" w:hAnsi="Arial" w:cs="Arial"/>
                <w:b/>
                <w:sz w:val="16"/>
                <w:szCs w:val="16"/>
              </w:rPr>
              <w:t>уточнення реєстраційного номера в наказі МОЗ України</w:t>
            </w:r>
          </w:p>
          <w:p w:rsidR="003E624B" w:rsidRDefault="003E624B" w:rsidP="00C52A74">
            <w:pPr>
              <w:pStyle w:val="111"/>
              <w:tabs>
                <w:tab w:val="left" w:pos="12600"/>
              </w:tabs>
              <w:jc w:val="center"/>
              <w:rPr>
                <w:rFonts w:ascii="Arial" w:hAnsi="Arial" w:cs="Arial"/>
                <w:b/>
                <w:sz w:val="16"/>
                <w:szCs w:val="16"/>
              </w:rPr>
            </w:pPr>
          </w:p>
          <w:p w:rsidR="003E624B" w:rsidRDefault="005B57E0" w:rsidP="00C52A74">
            <w:pPr>
              <w:pStyle w:val="111"/>
              <w:tabs>
                <w:tab w:val="left" w:pos="12600"/>
              </w:tabs>
              <w:jc w:val="center"/>
              <w:rPr>
                <w:rFonts w:ascii="Arial" w:hAnsi="Arial" w:cs="Arial"/>
                <w:sz w:val="16"/>
                <w:szCs w:val="16"/>
              </w:rPr>
            </w:pPr>
            <w:r w:rsidRPr="002A25A4">
              <w:rPr>
                <w:rFonts w:ascii="Arial" w:hAnsi="Arial" w:cs="Arial"/>
                <w:sz w:val="16"/>
                <w:szCs w:val="16"/>
              </w:rPr>
              <w:t>Зміни І типу</w:t>
            </w:r>
          </w:p>
          <w:p w:rsidR="005B57E0" w:rsidRPr="002A25A4" w:rsidRDefault="005B57E0" w:rsidP="00C52A74">
            <w:pPr>
              <w:pStyle w:val="111"/>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52A74">
            <w:pPr>
              <w:pStyle w:val="111"/>
              <w:tabs>
                <w:tab w:val="left" w:pos="12600"/>
              </w:tabs>
              <w:ind w:left="-185"/>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52A74">
            <w:pPr>
              <w:pStyle w:val="111"/>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52A74">
            <w:pPr>
              <w:pStyle w:val="111"/>
              <w:tabs>
                <w:tab w:val="left" w:pos="12600"/>
              </w:tabs>
              <w:jc w:val="center"/>
              <w:rPr>
                <w:rFonts w:ascii="Arial" w:hAnsi="Arial" w:cs="Arial"/>
                <w:b/>
                <w:sz w:val="16"/>
                <w:szCs w:val="16"/>
              </w:rPr>
            </w:pPr>
            <w:r w:rsidRPr="002A25A4">
              <w:rPr>
                <w:rFonts w:ascii="Arial" w:hAnsi="Arial" w:cs="Arial"/>
                <w:b/>
                <w:sz w:val="16"/>
                <w:szCs w:val="16"/>
              </w:rPr>
              <w:t>UA/8921/01/02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6FEB">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6FEB">
            <w:pPr>
              <w:tabs>
                <w:tab w:val="left" w:pos="12600"/>
              </w:tabs>
              <w:rPr>
                <w:rFonts w:ascii="Arial" w:hAnsi="Arial" w:cs="Arial"/>
                <w:b/>
                <w:i/>
                <w:sz w:val="16"/>
                <w:szCs w:val="16"/>
              </w:rPr>
            </w:pPr>
            <w:r w:rsidRPr="002A25A4">
              <w:rPr>
                <w:rFonts w:ascii="Arial" w:hAnsi="Arial" w:cs="Arial"/>
                <w:b/>
                <w:sz w:val="16"/>
                <w:szCs w:val="16"/>
              </w:rPr>
              <w:t>НУВІДЖИЛ®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armodafinil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армодафініл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N06BA13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F78A9">
            <w:pPr>
              <w:tabs>
                <w:tab w:val="left" w:pos="12600"/>
              </w:tabs>
              <w:rPr>
                <w:rFonts w:ascii="Arial" w:hAnsi="Arial" w:cs="Arial"/>
                <w:sz w:val="16"/>
                <w:szCs w:val="16"/>
              </w:rPr>
            </w:pPr>
            <w:r w:rsidRPr="002A25A4">
              <w:rPr>
                <w:rFonts w:ascii="Arial" w:hAnsi="Arial" w:cs="Arial"/>
                <w:sz w:val="16"/>
                <w:szCs w:val="16"/>
              </w:rPr>
              <w:t>таблетки по 150 мг; по 7 таблеток у блістері; по 1 блістеру в коробці; по 10 таблеток у блістері; по 3 блістери в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Неураксфарм Фармасьютікалс С.Л.</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Іспанiя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виробництво нерозфасованої продукції, контроль серії:</w:t>
            </w:r>
            <w:r w:rsidRPr="002A25A4">
              <w:rPr>
                <w:rFonts w:ascii="Arial" w:hAnsi="Arial" w:cs="Arial"/>
                <w:sz w:val="16"/>
                <w:szCs w:val="16"/>
              </w:rPr>
              <w:br/>
              <w:t>Цефалон ТОВ, США;</w:t>
            </w:r>
            <w:r w:rsidRPr="002A25A4">
              <w:rPr>
                <w:rFonts w:ascii="Arial" w:hAnsi="Arial" w:cs="Arial"/>
                <w:sz w:val="16"/>
                <w:szCs w:val="16"/>
              </w:rPr>
              <w:br/>
            </w:r>
            <w:r w:rsidRPr="002A25A4">
              <w:rPr>
                <w:rFonts w:ascii="Arial" w:hAnsi="Arial" w:cs="Arial"/>
                <w:sz w:val="16"/>
                <w:szCs w:val="16"/>
              </w:rPr>
              <w:br/>
              <w:t>первинне, вторинне пакування та дозвіл на випуск серії:</w:t>
            </w:r>
            <w:r w:rsidRPr="002A25A4">
              <w:rPr>
                <w:rFonts w:ascii="Arial" w:hAnsi="Arial" w:cs="Arial"/>
                <w:sz w:val="16"/>
                <w:szCs w:val="16"/>
              </w:rPr>
              <w:br/>
              <w:t>ПЛІВА Хрватска д.о.о., Хорватія</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США/ Хорватія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C16FEB">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Зміна заявника ЛЗ (МІБП) (власника реєстраційного посвідчення)</w:t>
            </w:r>
          </w:p>
          <w:p w:rsidR="003E624B" w:rsidRDefault="003E624B" w:rsidP="00C16FEB">
            <w:pPr>
              <w:tabs>
                <w:tab w:val="left" w:pos="12600"/>
              </w:tabs>
              <w:jc w:val="center"/>
              <w:rPr>
                <w:rFonts w:ascii="Arial" w:hAnsi="Arial" w:cs="Arial"/>
                <w:sz w:val="16"/>
                <w:szCs w:val="16"/>
              </w:rPr>
            </w:pPr>
          </w:p>
          <w:p w:rsidR="003E624B" w:rsidRDefault="005B57E0" w:rsidP="00C16FEB">
            <w:pPr>
              <w:tabs>
                <w:tab w:val="left" w:pos="12600"/>
              </w:tabs>
              <w:jc w:val="center"/>
              <w:rPr>
                <w:rFonts w:ascii="Arial" w:hAnsi="Arial" w:cs="Arial"/>
                <w:sz w:val="16"/>
                <w:szCs w:val="16"/>
              </w:rPr>
            </w:pPr>
            <w:r w:rsidRPr="002A25A4">
              <w:rPr>
                <w:rFonts w:ascii="Arial" w:hAnsi="Arial" w:cs="Arial"/>
                <w:sz w:val="16"/>
                <w:szCs w:val="16"/>
              </w:rPr>
              <w:t>Зміни І типу</w:t>
            </w:r>
          </w:p>
          <w:p w:rsidR="003E624B" w:rsidRDefault="003E624B" w:rsidP="00C16FEB">
            <w:pPr>
              <w:tabs>
                <w:tab w:val="left" w:pos="12600"/>
              </w:tabs>
              <w:jc w:val="center"/>
              <w:rPr>
                <w:rFonts w:ascii="Arial" w:hAnsi="Arial" w:cs="Arial"/>
                <w:sz w:val="16"/>
                <w:szCs w:val="16"/>
              </w:rPr>
            </w:pPr>
          </w:p>
          <w:p w:rsidR="005B57E0" w:rsidRPr="002A25A4" w:rsidRDefault="005B57E0" w:rsidP="00C16FEB">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UA/17446/01/02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6FEB">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6FEB">
            <w:pPr>
              <w:tabs>
                <w:tab w:val="left" w:pos="12600"/>
              </w:tabs>
              <w:rPr>
                <w:rFonts w:ascii="Arial" w:hAnsi="Arial" w:cs="Arial"/>
                <w:b/>
                <w:i/>
                <w:sz w:val="16"/>
                <w:szCs w:val="16"/>
              </w:rPr>
            </w:pPr>
            <w:r w:rsidRPr="002A25A4">
              <w:rPr>
                <w:rFonts w:ascii="Arial" w:hAnsi="Arial" w:cs="Arial"/>
                <w:b/>
                <w:sz w:val="16"/>
                <w:szCs w:val="16"/>
              </w:rPr>
              <w:t>НУВІДЖИЛ®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armodafinil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армодафініл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N06BA13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F78A9">
            <w:pPr>
              <w:tabs>
                <w:tab w:val="left" w:pos="12600"/>
              </w:tabs>
              <w:rPr>
                <w:rFonts w:ascii="Arial" w:hAnsi="Arial" w:cs="Arial"/>
                <w:sz w:val="16"/>
                <w:szCs w:val="16"/>
              </w:rPr>
            </w:pPr>
            <w:r w:rsidRPr="002A25A4">
              <w:rPr>
                <w:rFonts w:ascii="Arial" w:hAnsi="Arial" w:cs="Arial"/>
                <w:sz w:val="16"/>
                <w:szCs w:val="16"/>
              </w:rPr>
              <w:t>таблетки по 250 мг; по 7 таблеток у блістері; по 1 блістеру в коробці; по 10 таблеток у блістері; по 3 блістери в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Неураксфарм Фармасьютікалс С.Л.</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Іспанiя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виробництво нерозфасованої продукції, контроль серії:</w:t>
            </w:r>
            <w:r w:rsidRPr="002A25A4">
              <w:rPr>
                <w:rFonts w:ascii="Arial" w:hAnsi="Arial" w:cs="Arial"/>
                <w:sz w:val="16"/>
                <w:szCs w:val="16"/>
              </w:rPr>
              <w:br/>
              <w:t>Цефалон ТОВ, США;</w:t>
            </w:r>
            <w:r w:rsidRPr="002A25A4">
              <w:rPr>
                <w:rFonts w:ascii="Arial" w:hAnsi="Arial" w:cs="Arial"/>
                <w:sz w:val="16"/>
                <w:szCs w:val="16"/>
              </w:rPr>
              <w:br/>
            </w:r>
            <w:r w:rsidRPr="002A25A4">
              <w:rPr>
                <w:rFonts w:ascii="Arial" w:hAnsi="Arial" w:cs="Arial"/>
                <w:sz w:val="16"/>
                <w:szCs w:val="16"/>
              </w:rPr>
              <w:br/>
              <w:t>первинне, вторинне пакування та дозвіл на випуск серії:</w:t>
            </w:r>
            <w:r w:rsidRPr="002A25A4">
              <w:rPr>
                <w:rFonts w:ascii="Arial" w:hAnsi="Arial" w:cs="Arial"/>
                <w:sz w:val="16"/>
                <w:szCs w:val="16"/>
              </w:rPr>
              <w:br/>
              <w:t>ПЛІВА Хрватска д.о.о., Хорватія</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США/ Хорватія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C16FEB">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Зміна заявника ЛЗ (МІБП) (власника реєстраційного посвідчення)</w:t>
            </w:r>
          </w:p>
          <w:p w:rsidR="003E624B" w:rsidRDefault="003E624B" w:rsidP="00C16FEB">
            <w:pPr>
              <w:tabs>
                <w:tab w:val="left" w:pos="12600"/>
              </w:tabs>
              <w:jc w:val="center"/>
              <w:rPr>
                <w:rFonts w:ascii="Arial" w:hAnsi="Arial" w:cs="Arial"/>
                <w:sz w:val="16"/>
                <w:szCs w:val="16"/>
              </w:rPr>
            </w:pPr>
          </w:p>
          <w:p w:rsidR="003E624B" w:rsidRDefault="005B57E0" w:rsidP="00C16FEB">
            <w:pPr>
              <w:tabs>
                <w:tab w:val="left" w:pos="12600"/>
              </w:tabs>
              <w:jc w:val="center"/>
              <w:rPr>
                <w:rFonts w:ascii="Arial" w:hAnsi="Arial" w:cs="Arial"/>
                <w:sz w:val="16"/>
                <w:szCs w:val="16"/>
              </w:rPr>
            </w:pPr>
            <w:r w:rsidRPr="002A25A4">
              <w:rPr>
                <w:rFonts w:ascii="Arial" w:hAnsi="Arial" w:cs="Arial"/>
                <w:sz w:val="16"/>
                <w:szCs w:val="16"/>
              </w:rPr>
              <w:t>Зміни І типу</w:t>
            </w:r>
          </w:p>
          <w:p w:rsidR="003E624B" w:rsidRDefault="003E624B" w:rsidP="00C16FEB">
            <w:pPr>
              <w:tabs>
                <w:tab w:val="left" w:pos="12600"/>
              </w:tabs>
              <w:jc w:val="center"/>
              <w:rPr>
                <w:rFonts w:ascii="Arial" w:hAnsi="Arial" w:cs="Arial"/>
                <w:sz w:val="16"/>
                <w:szCs w:val="16"/>
              </w:rPr>
            </w:pPr>
          </w:p>
          <w:p w:rsidR="003E624B" w:rsidRDefault="003E624B" w:rsidP="00C16FEB">
            <w:pPr>
              <w:tabs>
                <w:tab w:val="left" w:pos="12600"/>
              </w:tabs>
              <w:jc w:val="center"/>
              <w:rPr>
                <w:rFonts w:ascii="Arial" w:hAnsi="Arial" w:cs="Arial"/>
                <w:sz w:val="16"/>
                <w:szCs w:val="16"/>
              </w:rPr>
            </w:pPr>
          </w:p>
          <w:p w:rsidR="005B57E0" w:rsidRPr="002A25A4" w:rsidRDefault="005B57E0" w:rsidP="003E624B">
            <w:pPr>
              <w:tabs>
                <w:tab w:val="left" w:pos="12600"/>
              </w:tabs>
              <w:jc w:val="center"/>
              <w:rPr>
                <w:rFonts w:ascii="Arial" w:hAnsi="Arial" w:cs="Arial"/>
                <w:sz w:val="16"/>
                <w:szCs w:val="16"/>
              </w:rPr>
            </w:pPr>
            <w:r w:rsidRPr="002A25A4">
              <w:rPr>
                <w:rFonts w:ascii="Arial" w:hAnsi="Arial" w:cs="Arial"/>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UA/17446/01/03</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6FEB">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6FEB">
            <w:pPr>
              <w:tabs>
                <w:tab w:val="left" w:pos="12600"/>
              </w:tabs>
              <w:rPr>
                <w:rFonts w:ascii="Arial" w:hAnsi="Arial" w:cs="Arial"/>
                <w:b/>
                <w:i/>
                <w:sz w:val="16"/>
                <w:szCs w:val="16"/>
              </w:rPr>
            </w:pPr>
            <w:r w:rsidRPr="002A25A4">
              <w:rPr>
                <w:rFonts w:ascii="Arial" w:hAnsi="Arial" w:cs="Arial"/>
                <w:b/>
                <w:sz w:val="16"/>
                <w:szCs w:val="16"/>
              </w:rPr>
              <w:t>НУВІДЖИЛ®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armodafinil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армодафініл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N06BA13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F78A9">
            <w:pPr>
              <w:tabs>
                <w:tab w:val="left" w:pos="12600"/>
              </w:tabs>
              <w:rPr>
                <w:rFonts w:ascii="Arial" w:hAnsi="Arial" w:cs="Arial"/>
                <w:sz w:val="16"/>
                <w:szCs w:val="16"/>
              </w:rPr>
            </w:pPr>
            <w:r w:rsidRPr="002A25A4">
              <w:rPr>
                <w:rFonts w:ascii="Arial" w:hAnsi="Arial" w:cs="Arial"/>
                <w:sz w:val="16"/>
                <w:szCs w:val="16"/>
              </w:rPr>
              <w:t>таблетки по 50 мг; по 10 таблеток у блістері; по 3 блістери в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F78A9">
            <w:pPr>
              <w:tabs>
                <w:tab w:val="left" w:pos="12600"/>
              </w:tabs>
              <w:jc w:val="center"/>
              <w:rPr>
                <w:rFonts w:ascii="Arial" w:hAnsi="Arial" w:cs="Arial"/>
                <w:sz w:val="16"/>
                <w:szCs w:val="16"/>
              </w:rPr>
            </w:pPr>
            <w:r w:rsidRPr="002A25A4">
              <w:rPr>
                <w:rFonts w:ascii="Arial" w:hAnsi="Arial" w:cs="Arial"/>
                <w:sz w:val="16"/>
                <w:szCs w:val="16"/>
              </w:rPr>
              <w:t>Неураксфарм Фармасьютікалс С.Л.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Іспанiя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виробництво нерозфасованої продукції, контроль серії:</w:t>
            </w:r>
            <w:r w:rsidRPr="002A25A4">
              <w:rPr>
                <w:rFonts w:ascii="Arial" w:hAnsi="Arial" w:cs="Arial"/>
                <w:sz w:val="16"/>
                <w:szCs w:val="16"/>
              </w:rPr>
              <w:br/>
              <w:t>Цефалон ТОВ, США;</w:t>
            </w:r>
            <w:r w:rsidRPr="002A25A4">
              <w:rPr>
                <w:rFonts w:ascii="Arial" w:hAnsi="Arial" w:cs="Arial"/>
                <w:sz w:val="16"/>
                <w:szCs w:val="16"/>
              </w:rPr>
              <w:br/>
            </w:r>
            <w:r w:rsidRPr="002A25A4">
              <w:rPr>
                <w:rFonts w:ascii="Arial" w:hAnsi="Arial" w:cs="Arial"/>
                <w:sz w:val="16"/>
                <w:szCs w:val="16"/>
              </w:rPr>
              <w:br/>
              <w:t>первинне, вторинне пакування та дозвіл на випуск серії:</w:t>
            </w:r>
            <w:r w:rsidRPr="002A25A4">
              <w:rPr>
                <w:rFonts w:ascii="Arial" w:hAnsi="Arial" w:cs="Arial"/>
                <w:sz w:val="16"/>
                <w:szCs w:val="16"/>
              </w:rPr>
              <w:br/>
            </w:r>
            <w:r w:rsidR="003E624B">
              <w:rPr>
                <w:rFonts w:ascii="Arial" w:hAnsi="Arial" w:cs="Arial"/>
                <w:sz w:val="16"/>
                <w:szCs w:val="16"/>
              </w:rPr>
              <w:t>ПЛІВА Хрватска д.о.о., Хорватія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США/ Хорватія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C16FEB">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Зміна заявника ЛЗ (МІБП) (власника реєстраційного посвідчення)</w:t>
            </w:r>
          </w:p>
          <w:p w:rsidR="003E624B" w:rsidRDefault="003E624B" w:rsidP="00C16FEB">
            <w:pPr>
              <w:tabs>
                <w:tab w:val="left" w:pos="12600"/>
              </w:tabs>
              <w:jc w:val="center"/>
              <w:rPr>
                <w:rFonts w:ascii="Arial" w:hAnsi="Arial" w:cs="Arial"/>
                <w:sz w:val="16"/>
                <w:szCs w:val="16"/>
              </w:rPr>
            </w:pPr>
          </w:p>
          <w:p w:rsidR="003E624B" w:rsidRDefault="005B57E0" w:rsidP="00C16FEB">
            <w:pPr>
              <w:tabs>
                <w:tab w:val="left" w:pos="12600"/>
              </w:tabs>
              <w:jc w:val="center"/>
              <w:rPr>
                <w:rFonts w:ascii="Arial" w:hAnsi="Arial" w:cs="Arial"/>
                <w:sz w:val="16"/>
                <w:szCs w:val="16"/>
              </w:rPr>
            </w:pPr>
            <w:r w:rsidRPr="002A25A4">
              <w:rPr>
                <w:rFonts w:ascii="Arial" w:hAnsi="Arial" w:cs="Arial"/>
                <w:sz w:val="16"/>
                <w:szCs w:val="16"/>
              </w:rPr>
              <w:t>Зміни І типу</w:t>
            </w:r>
          </w:p>
          <w:p w:rsidR="003E624B" w:rsidRDefault="003E624B" w:rsidP="00C16FEB">
            <w:pPr>
              <w:tabs>
                <w:tab w:val="left" w:pos="12600"/>
              </w:tabs>
              <w:jc w:val="center"/>
              <w:rPr>
                <w:rFonts w:ascii="Arial" w:hAnsi="Arial" w:cs="Arial"/>
                <w:sz w:val="16"/>
                <w:szCs w:val="16"/>
              </w:rPr>
            </w:pPr>
          </w:p>
          <w:p w:rsidR="005B57E0" w:rsidRPr="002A25A4" w:rsidRDefault="005B57E0" w:rsidP="00C16FEB">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UA/17446/01/01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6FEB">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6FEB">
            <w:pPr>
              <w:tabs>
                <w:tab w:val="left" w:pos="12600"/>
              </w:tabs>
              <w:rPr>
                <w:rFonts w:ascii="Arial" w:hAnsi="Arial" w:cs="Arial"/>
                <w:b/>
                <w:i/>
                <w:sz w:val="16"/>
                <w:szCs w:val="16"/>
              </w:rPr>
            </w:pPr>
            <w:r w:rsidRPr="002A25A4">
              <w:rPr>
                <w:rFonts w:ascii="Arial" w:hAnsi="Arial" w:cs="Arial"/>
                <w:b/>
                <w:sz w:val="16"/>
                <w:szCs w:val="16"/>
              </w:rPr>
              <w:t>НУРОФЄН® ІНТЕНСИВ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Ibuprofen, combinations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ібупрофен, парацетамол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M01AE51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Default="005B57E0" w:rsidP="00C16FEB">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6 або 12 таблеток у блістері; по 1 блістеру в картонній коробці</w:t>
            </w:r>
          </w:p>
          <w:p w:rsidR="003E624B" w:rsidRPr="002A25A4" w:rsidRDefault="003E624B" w:rsidP="00C16FEB">
            <w:pPr>
              <w:tabs>
                <w:tab w:val="left" w:pos="12600"/>
              </w:tabs>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Реккітт Бенкізер Хелскер Інтернешнл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Реккітт Бенкізер Хелскер Інтернешнл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Велика Британiя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C16FEB">
            <w:pPr>
              <w:tabs>
                <w:tab w:val="left" w:pos="12600"/>
              </w:tabs>
              <w:jc w:val="center"/>
              <w:rPr>
                <w:rFonts w:ascii="Arial" w:hAnsi="Arial" w:cs="Arial"/>
                <w:sz w:val="16"/>
                <w:szCs w:val="16"/>
              </w:rPr>
            </w:pPr>
            <w:r w:rsidRPr="002A25A4">
              <w:rPr>
                <w:rFonts w:ascii="Arial" w:hAnsi="Arial" w:cs="Arial"/>
                <w:sz w:val="16"/>
                <w:szCs w:val="16"/>
              </w:rPr>
              <w:t>Зміни І типу</w:t>
            </w:r>
          </w:p>
          <w:p w:rsidR="005B57E0" w:rsidRPr="002A25A4" w:rsidRDefault="005B57E0" w:rsidP="00C16FEB">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UA/14588/01/01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6FEB">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6FEB">
            <w:pPr>
              <w:tabs>
                <w:tab w:val="left" w:pos="12600"/>
              </w:tabs>
              <w:rPr>
                <w:rFonts w:ascii="Arial" w:hAnsi="Arial" w:cs="Arial"/>
                <w:b/>
                <w:i/>
                <w:sz w:val="16"/>
                <w:szCs w:val="16"/>
              </w:rPr>
            </w:pPr>
            <w:r w:rsidRPr="002A25A4">
              <w:rPr>
                <w:rFonts w:ascii="Arial" w:hAnsi="Arial" w:cs="Arial"/>
                <w:b/>
                <w:sz w:val="16"/>
                <w:szCs w:val="16"/>
              </w:rPr>
              <w:t>ОЗЕМПІК®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semaglutide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семаглутид – аналог людського глюкагоноподібного пептиду-1 (ГПП-1), виготовленого в Saccharomyces cerevisiae за технологією рекомбінантної ДНК</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A10BJ06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 xml:space="preserve">розчин для ін'єкцій, 1,34 мг/мл; </w:t>
            </w:r>
          </w:p>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0,25/0,5 мг: по 1,5 мл у картриджах, вкладених у попередньо заповнену багатодозову одноразову шприц-ручку; 1 попередньо заповнена шприц-ручка та 6 одноразових голок НовоФайн® Плюс в картонній коробці; 1 мг: по 3 мл у картриджах, вкладених у попередньо заповнену багатодозову одноразову шприц-ручку; 1 попередньо заповнена шприц-ручка та 4 одноразових голки НовоФайн® Плюс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А/Т Ново Нордіск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Данiя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Виробництво продукту, наповнення картриджу та контроль якості продукції in bulk; хімічні/фізичні випробування, мікробіологічні - стерильність та мікробіологічні - мікробіологічна чистота. Випуск серії:</w:t>
            </w:r>
            <w:r w:rsidRPr="002A25A4">
              <w:rPr>
                <w:rFonts w:ascii="Arial" w:hAnsi="Arial" w:cs="Arial"/>
                <w:sz w:val="16"/>
                <w:szCs w:val="16"/>
              </w:rPr>
              <w:br/>
              <w:t>А/Т Ново Нордіск, Данія;</w:t>
            </w:r>
            <w:r w:rsidRPr="002A25A4">
              <w:rPr>
                <w:rFonts w:ascii="Arial" w:hAnsi="Arial" w:cs="Arial"/>
                <w:sz w:val="16"/>
                <w:szCs w:val="16"/>
              </w:rPr>
              <w:br/>
              <w:t>Виробництво продукту, наповнення картриджу та перевірка якості продукції in bulk; комплектування, маркування та вторинне пакування готового лікарського засобу (семаглутид 1,34 мг/мл, розчин для ін'єкцій, шприц-ручка PDS290), контроль якості (хімічні/фізичні випробування) продукції in bulk та готового лікарського засобу:</w:t>
            </w:r>
            <w:r w:rsidRPr="002A25A4">
              <w:rPr>
                <w:rFonts w:ascii="Arial" w:hAnsi="Arial" w:cs="Arial"/>
                <w:sz w:val="16"/>
                <w:szCs w:val="16"/>
              </w:rPr>
              <w:br/>
              <w:t>А/Т Ново Нордіск, Данiя;</w:t>
            </w:r>
            <w:r w:rsidRPr="002A25A4">
              <w:rPr>
                <w:rFonts w:ascii="Arial" w:hAnsi="Arial" w:cs="Arial"/>
                <w:sz w:val="16"/>
                <w:szCs w:val="16"/>
              </w:rPr>
              <w:br/>
            </w:r>
            <w:r w:rsidRPr="002A25A4">
              <w:rPr>
                <w:rFonts w:ascii="Arial" w:hAnsi="Arial" w:cs="Arial"/>
                <w:sz w:val="16"/>
                <w:szCs w:val="16"/>
              </w:rPr>
              <w:br/>
              <w:t>Виробництво продукту, наповнення картриджу та перевірка якості продукції in bulk (в картриджі по 3 мл); контроль якості продукції in bulk (в картриджі по 3 мл); хімічні/фізичні випробування, мікробіологічні – стерильність та мікробіологічні – мікробіологічна чистота. Комплектування готового лікарського засобу (семаглутид 1,34 мг/мл, розчин для ін’єкцій, шприц-ручка PDS290) (для 1 мг):</w:t>
            </w:r>
            <w:r w:rsidRPr="002A25A4">
              <w:rPr>
                <w:rFonts w:ascii="Arial" w:hAnsi="Arial" w:cs="Arial"/>
                <w:sz w:val="16"/>
                <w:szCs w:val="16"/>
              </w:rPr>
              <w:br/>
              <w:t xml:space="preserve">Ново Нордіск (Китай) Фармасьютікалз Ко., Лтд., Китайська Народна Республіка; </w:t>
            </w:r>
            <w:r w:rsidRPr="002A25A4">
              <w:rPr>
                <w:rFonts w:ascii="Arial" w:hAnsi="Arial" w:cs="Arial"/>
                <w:sz w:val="16"/>
                <w:szCs w:val="16"/>
              </w:rPr>
              <w:br/>
              <w:t>Комплектування, маркування та вторинне пакування готового лікарського засобу (семаглутид 1,34 мг/мл, розчин для ін’єкцій, шприц-ручка PDS290), контроль якості готового лікарського засобу; фізичні випробування. Випуск серії (для 1 мг):</w:t>
            </w:r>
            <w:r w:rsidRPr="002A25A4">
              <w:rPr>
                <w:rFonts w:ascii="Arial" w:hAnsi="Arial" w:cs="Arial"/>
                <w:sz w:val="16"/>
                <w:szCs w:val="16"/>
              </w:rPr>
              <w:br/>
              <w:t>Ново Нордіск Продюксьон САС, Франція</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Данія/ Китайська Народна Республіка/ Франція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EB1B12">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w:t>
            </w:r>
          </w:p>
          <w:p w:rsidR="003E624B" w:rsidRDefault="003E624B" w:rsidP="00EB1B12">
            <w:pPr>
              <w:tabs>
                <w:tab w:val="left" w:pos="12600"/>
              </w:tabs>
              <w:jc w:val="center"/>
              <w:rPr>
                <w:rFonts w:ascii="Arial" w:hAnsi="Arial" w:cs="Arial"/>
                <w:sz w:val="16"/>
                <w:szCs w:val="16"/>
              </w:rPr>
            </w:pPr>
          </w:p>
          <w:p w:rsidR="005B57E0" w:rsidRPr="002A25A4" w:rsidRDefault="005B57E0" w:rsidP="00EB1B12">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UA/19176/01/01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6FEB">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6FEB">
            <w:pPr>
              <w:tabs>
                <w:tab w:val="left" w:pos="12600"/>
              </w:tabs>
              <w:rPr>
                <w:rFonts w:ascii="Arial" w:hAnsi="Arial" w:cs="Arial"/>
                <w:b/>
                <w:i/>
                <w:sz w:val="16"/>
                <w:szCs w:val="16"/>
              </w:rPr>
            </w:pPr>
            <w:r w:rsidRPr="002A25A4">
              <w:rPr>
                <w:rFonts w:ascii="Arial" w:hAnsi="Arial" w:cs="Arial"/>
                <w:b/>
                <w:sz w:val="16"/>
                <w:szCs w:val="16"/>
              </w:rPr>
              <w:t>ОКСИБУТИНІН ГЕНЕЙМ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oxybutynin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оксибутиніну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G04BD04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таблетки, 5 мг, по 10 таблеток у блістері; по 3 блістери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Аккорд Хелскеа Полска Сп. з.о.о.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Польща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Виробництво лікарського засобу, первинне та вторинне пакування, контроль якості серії: Інтас Фармасьютікалс Лімітед, Індія;</w:t>
            </w:r>
            <w:r w:rsidRPr="002A25A4">
              <w:rPr>
                <w:rFonts w:ascii="Arial" w:hAnsi="Arial" w:cs="Arial"/>
                <w:sz w:val="16"/>
                <w:szCs w:val="16"/>
              </w:rPr>
              <w:br/>
              <w:t>Виробництво лікарського засобу, первинне та вторинне пакування: Інтас Фармасьютікалс Лімітед, Індія; Контроль якості:</w:t>
            </w:r>
            <w:r w:rsidRPr="002A25A4">
              <w:rPr>
                <w:rFonts w:ascii="Arial" w:hAnsi="Arial" w:cs="Arial"/>
                <w:sz w:val="16"/>
                <w:szCs w:val="16"/>
              </w:rPr>
              <w:br/>
              <w:t xml:space="preserve">Фармадокс Хелскеа Лімітед, Мальта; Контроль якості: ЛАБАНАЛІЗІС С.Р.Л., Італія; Контроль якості: ТОВ АЛС Чеська Республіка, Чехія; </w:t>
            </w:r>
            <w:r w:rsidRPr="002A25A4">
              <w:rPr>
                <w:rFonts w:ascii="Arial" w:hAnsi="Arial" w:cs="Arial"/>
                <w:sz w:val="16"/>
                <w:szCs w:val="16"/>
              </w:rPr>
              <w:br/>
              <w:t>Контроль якості: ТОВ АЛС Чеська Республіка, Чехія; Додаткова дільниця з первинного та вторинного пакування: АККОРД ХЕЛСКЕА ЛІМІТЕД, Велика Британія; Відповідальний за випуск серії: Аккорд Хелскеа Полска Сп. з о.о. Склад Імпортера, Польща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Індія/ Італія/ Мальта/ Чехія/ Велика Британія/</w:t>
            </w:r>
          </w:p>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Польща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E624B">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UA/19193/01/01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6FEB">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6FEB">
            <w:pPr>
              <w:tabs>
                <w:tab w:val="left" w:pos="12600"/>
              </w:tabs>
              <w:rPr>
                <w:rFonts w:ascii="Arial" w:hAnsi="Arial" w:cs="Arial"/>
                <w:b/>
                <w:i/>
                <w:sz w:val="16"/>
                <w:szCs w:val="16"/>
              </w:rPr>
            </w:pPr>
            <w:r w:rsidRPr="002A25A4">
              <w:rPr>
                <w:rFonts w:ascii="Arial" w:hAnsi="Arial" w:cs="Arial"/>
                <w:b/>
                <w:sz w:val="16"/>
                <w:szCs w:val="16"/>
              </w:rPr>
              <w:t>ОРОСАЛЬ</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гексетидин, холіну саліцилат, хлорбутанолу гемігідрат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 xml:space="preserve">R02AA20 </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розчин для ротової порожнини; по 120 мл або по 200 мл у флаконі скляному в картонній пачці з мірним стаканчиком; по 120 мл або по 200 мл у флаконі полімерному в картонній пачці з мірним стаканчиком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Приватне акціонерне товариство фармацевтична фабрика "Віола"</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Приватне акціонерне товариство фармацевтична фабрика "Віола"</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C16FEB">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w:t>
            </w:r>
          </w:p>
          <w:p w:rsidR="005B57E0" w:rsidRPr="002A25A4" w:rsidRDefault="005B57E0" w:rsidP="003E624B">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i/>
                <w:sz w:val="16"/>
                <w:szCs w:val="16"/>
              </w:rPr>
            </w:pPr>
            <w:r w:rsidRPr="002A25A4">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UA/20404/02/01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6FEB">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6FEB">
            <w:pPr>
              <w:tabs>
                <w:tab w:val="left" w:pos="12600"/>
              </w:tabs>
              <w:rPr>
                <w:rFonts w:ascii="Arial" w:hAnsi="Arial" w:cs="Arial"/>
                <w:b/>
                <w:i/>
                <w:sz w:val="16"/>
                <w:szCs w:val="16"/>
              </w:rPr>
            </w:pPr>
            <w:r w:rsidRPr="002A25A4">
              <w:rPr>
                <w:rFonts w:ascii="Arial" w:hAnsi="Arial" w:cs="Arial"/>
                <w:b/>
                <w:sz w:val="16"/>
                <w:szCs w:val="16"/>
              </w:rPr>
              <w:t>ОФТАН® КАТАХРОМ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цитохром, аденозин, нікотинамід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S01XA</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краплі очні; по 10 мл у флаконі з крапельницею, по 1 флакону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Сантен АТ, Фiнляндiя</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Фiнляндiя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92946">
            <w:pPr>
              <w:tabs>
                <w:tab w:val="left" w:pos="12600"/>
              </w:tabs>
              <w:jc w:val="center"/>
              <w:rPr>
                <w:rFonts w:ascii="Arial" w:hAnsi="Arial" w:cs="Arial"/>
                <w:sz w:val="16"/>
                <w:szCs w:val="16"/>
              </w:rPr>
            </w:pPr>
            <w:r w:rsidRPr="002A25A4">
              <w:rPr>
                <w:rFonts w:ascii="Arial" w:hAnsi="Arial" w:cs="Arial"/>
                <w:sz w:val="16"/>
                <w:szCs w:val="16"/>
              </w:rPr>
              <w:t xml:space="preserve">Виробник, відповідальний за виробництво in bulk, первинне пакування, контроль якості: </w:t>
            </w:r>
            <w:r w:rsidRPr="002A25A4">
              <w:rPr>
                <w:rFonts w:ascii="Arial" w:hAnsi="Arial" w:cs="Arial"/>
                <w:sz w:val="16"/>
                <w:szCs w:val="16"/>
              </w:rPr>
              <w:br/>
              <w:t>НекстФарма АТ, Фінляндія;</w:t>
            </w:r>
            <w:r w:rsidRPr="002A25A4">
              <w:rPr>
                <w:rFonts w:ascii="Arial" w:hAnsi="Arial" w:cs="Arial"/>
                <w:sz w:val="16"/>
                <w:szCs w:val="16"/>
              </w:rPr>
              <w:br/>
              <w:t>Виробник відповідальний за випуск серії:</w:t>
            </w:r>
            <w:r w:rsidRPr="002A25A4">
              <w:rPr>
                <w:rFonts w:ascii="Arial" w:hAnsi="Arial" w:cs="Arial"/>
                <w:sz w:val="16"/>
                <w:szCs w:val="16"/>
              </w:rPr>
              <w:br/>
              <w:t>Сантен АТ, Фінляндія;</w:t>
            </w:r>
            <w:r w:rsidRPr="002A25A4">
              <w:rPr>
                <w:rFonts w:ascii="Arial" w:hAnsi="Arial" w:cs="Arial"/>
                <w:sz w:val="16"/>
                <w:szCs w:val="16"/>
              </w:rPr>
              <w:br/>
              <w:t>Виробник, відповідальний за вторинне пакування:</w:t>
            </w:r>
            <w:r w:rsidRPr="002A25A4">
              <w:rPr>
                <w:rFonts w:ascii="Arial" w:hAnsi="Arial" w:cs="Arial"/>
                <w:sz w:val="16"/>
                <w:szCs w:val="16"/>
              </w:rPr>
              <w:br/>
              <w:t>Мануфактурінг Пакагінг Фармака (МПФ) Б.В., Нідерланди</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Фінляндія/ Нідерланди</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C16FEB">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w:t>
            </w:r>
          </w:p>
          <w:p w:rsidR="003E624B" w:rsidRDefault="003E624B" w:rsidP="00C16FEB">
            <w:pPr>
              <w:tabs>
                <w:tab w:val="left" w:pos="12600"/>
              </w:tabs>
              <w:jc w:val="center"/>
              <w:rPr>
                <w:rFonts w:ascii="Arial" w:hAnsi="Arial" w:cs="Arial"/>
                <w:sz w:val="16"/>
                <w:szCs w:val="16"/>
              </w:rPr>
            </w:pPr>
          </w:p>
          <w:p w:rsidR="005B57E0" w:rsidRPr="002A25A4" w:rsidRDefault="005B57E0" w:rsidP="00C16FEB">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UA/5593/01/01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6FEB">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6FEB">
            <w:pPr>
              <w:tabs>
                <w:tab w:val="left" w:pos="12600"/>
              </w:tabs>
              <w:rPr>
                <w:rFonts w:ascii="Arial" w:hAnsi="Arial" w:cs="Arial"/>
                <w:b/>
                <w:i/>
                <w:sz w:val="16"/>
                <w:szCs w:val="16"/>
              </w:rPr>
            </w:pPr>
            <w:r w:rsidRPr="002A25A4">
              <w:rPr>
                <w:rFonts w:ascii="Arial" w:hAnsi="Arial" w:cs="Arial"/>
                <w:b/>
                <w:sz w:val="16"/>
                <w:szCs w:val="16"/>
              </w:rPr>
              <w:t>ПАКСОВАР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paclitaxel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паклітаксел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L01CD01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концентрат для розчину для інфузій, 6 мг/мл; по 5 мл (30 мг), або по 16,7 мл (100 мг), або по 25 мл (150 мг), або по 50 мл (300 мг) у флаконі; по 1 флакону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ТОВ «БУСТ ФАРМА»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 xml:space="preserve">Фармахемі Б.В.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Нідерланди</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C16FEB">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3E624B" w:rsidRDefault="003E624B" w:rsidP="00C16FEB">
            <w:pPr>
              <w:tabs>
                <w:tab w:val="left" w:pos="12600"/>
              </w:tabs>
              <w:jc w:val="center"/>
              <w:rPr>
                <w:rFonts w:ascii="Arial" w:hAnsi="Arial" w:cs="Arial"/>
                <w:sz w:val="16"/>
                <w:szCs w:val="16"/>
              </w:rPr>
            </w:pPr>
          </w:p>
          <w:p w:rsidR="005B57E0" w:rsidRPr="002A25A4" w:rsidRDefault="005B57E0" w:rsidP="00C16FEB">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UA/20331/01/01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6FEB">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6FEB">
            <w:pPr>
              <w:tabs>
                <w:tab w:val="left" w:pos="12600"/>
              </w:tabs>
              <w:rPr>
                <w:rFonts w:ascii="Arial" w:hAnsi="Arial" w:cs="Arial"/>
                <w:b/>
                <w:i/>
                <w:sz w:val="16"/>
                <w:szCs w:val="16"/>
              </w:rPr>
            </w:pPr>
            <w:r w:rsidRPr="002A25A4">
              <w:rPr>
                <w:rFonts w:ascii="Arial" w:hAnsi="Arial" w:cs="Arial"/>
                <w:b/>
                <w:sz w:val="16"/>
                <w:szCs w:val="16"/>
              </w:rPr>
              <w:t>ПЕКТОЛВАН® CТОП</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Cough suppressants and expectorants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бутамірату цитрат, гуайфенезин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R05FB02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краплі оральні; по 25 мл у флаконі; по 1 флакону в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C16FEB">
            <w:pPr>
              <w:tabs>
                <w:tab w:val="left" w:pos="12600"/>
              </w:tabs>
              <w:jc w:val="center"/>
              <w:rPr>
                <w:rFonts w:ascii="Arial" w:hAnsi="Arial" w:cs="Arial"/>
                <w:sz w:val="16"/>
                <w:szCs w:val="16"/>
              </w:rPr>
            </w:pPr>
            <w:r w:rsidRPr="002A25A4">
              <w:rPr>
                <w:rFonts w:ascii="Arial" w:hAnsi="Arial" w:cs="Arial"/>
                <w:sz w:val="16"/>
                <w:szCs w:val="16"/>
              </w:rPr>
              <w:t>Зміни І типу</w:t>
            </w:r>
          </w:p>
          <w:p w:rsidR="003E624B" w:rsidRDefault="003E624B" w:rsidP="00C16FEB">
            <w:pPr>
              <w:tabs>
                <w:tab w:val="left" w:pos="12600"/>
              </w:tabs>
              <w:jc w:val="center"/>
              <w:rPr>
                <w:rFonts w:ascii="Arial" w:hAnsi="Arial" w:cs="Arial"/>
                <w:sz w:val="16"/>
                <w:szCs w:val="16"/>
              </w:rPr>
            </w:pPr>
          </w:p>
          <w:p w:rsidR="003E624B" w:rsidRDefault="005B57E0" w:rsidP="003E624B">
            <w:pPr>
              <w:tabs>
                <w:tab w:val="left" w:pos="12600"/>
              </w:tabs>
              <w:jc w:val="center"/>
              <w:rPr>
                <w:rFonts w:ascii="Arial" w:hAnsi="Arial" w:cs="Arial"/>
                <w:sz w:val="16"/>
                <w:szCs w:val="16"/>
              </w:rPr>
            </w:pPr>
            <w:r w:rsidRPr="002A25A4">
              <w:rPr>
                <w:rFonts w:ascii="Arial" w:hAnsi="Arial" w:cs="Arial"/>
                <w:sz w:val="16"/>
                <w:szCs w:val="16"/>
              </w:rPr>
              <w:t xml:space="preserve"> </w:t>
            </w:r>
          </w:p>
          <w:p w:rsidR="005B57E0" w:rsidRPr="002A25A4" w:rsidRDefault="005B57E0" w:rsidP="003E624B">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UA/10685/01/01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6FEB">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6FEB">
            <w:pPr>
              <w:tabs>
                <w:tab w:val="left" w:pos="12600"/>
              </w:tabs>
              <w:rPr>
                <w:rFonts w:ascii="Arial" w:hAnsi="Arial" w:cs="Arial"/>
                <w:b/>
                <w:i/>
                <w:sz w:val="16"/>
                <w:szCs w:val="16"/>
              </w:rPr>
            </w:pPr>
            <w:r w:rsidRPr="002A25A4">
              <w:rPr>
                <w:rFonts w:ascii="Arial" w:hAnsi="Arial" w:cs="Arial"/>
                <w:b/>
                <w:sz w:val="16"/>
                <w:szCs w:val="16"/>
              </w:rPr>
              <w:t>ПЕМОЗАР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esomeprazole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езомепразол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A02BC05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порошок ліофілізований для розчину для ін'єкцій та інфузій по 40 мг, по 1 флакону з порошком у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Сан Фармасьютикал Індастріз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Сан Фармасьютикал Індастріз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C16FEB">
            <w:pPr>
              <w:tabs>
                <w:tab w:val="left" w:pos="12600"/>
              </w:tabs>
              <w:jc w:val="center"/>
              <w:rPr>
                <w:rFonts w:ascii="Arial" w:hAnsi="Arial" w:cs="Arial"/>
                <w:sz w:val="16"/>
                <w:szCs w:val="16"/>
              </w:rPr>
            </w:pPr>
            <w:r w:rsidRPr="002A25A4">
              <w:rPr>
                <w:rFonts w:ascii="Arial" w:hAnsi="Arial" w:cs="Arial"/>
                <w:sz w:val="16"/>
                <w:szCs w:val="16"/>
              </w:rPr>
              <w:t>Зміни І типу</w:t>
            </w:r>
          </w:p>
          <w:p w:rsidR="003E624B" w:rsidRDefault="003E624B" w:rsidP="00C16FEB">
            <w:pPr>
              <w:tabs>
                <w:tab w:val="left" w:pos="12600"/>
              </w:tabs>
              <w:jc w:val="center"/>
              <w:rPr>
                <w:rFonts w:ascii="Arial" w:hAnsi="Arial" w:cs="Arial"/>
                <w:sz w:val="16"/>
                <w:szCs w:val="16"/>
              </w:rPr>
            </w:pPr>
          </w:p>
          <w:p w:rsidR="003E624B" w:rsidRDefault="003E624B" w:rsidP="00C16FEB">
            <w:pPr>
              <w:tabs>
                <w:tab w:val="left" w:pos="12600"/>
              </w:tabs>
              <w:jc w:val="center"/>
              <w:rPr>
                <w:rFonts w:ascii="Arial" w:hAnsi="Arial" w:cs="Arial"/>
                <w:sz w:val="16"/>
                <w:szCs w:val="16"/>
              </w:rPr>
            </w:pPr>
          </w:p>
          <w:p w:rsidR="005B57E0" w:rsidRPr="002A25A4" w:rsidRDefault="005B57E0" w:rsidP="003E624B">
            <w:pPr>
              <w:tabs>
                <w:tab w:val="left" w:pos="12600"/>
              </w:tabs>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UA/16240/01/01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6FEB">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6FEB">
            <w:pPr>
              <w:tabs>
                <w:tab w:val="left" w:pos="12600"/>
              </w:tabs>
              <w:rPr>
                <w:rFonts w:ascii="Arial" w:hAnsi="Arial" w:cs="Arial"/>
                <w:b/>
                <w:i/>
                <w:sz w:val="16"/>
                <w:szCs w:val="16"/>
              </w:rPr>
            </w:pPr>
            <w:r w:rsidRPr="002A25A4">
              <w:rPr>
                <w:rFonts w:ascii="Arial" w:hAnsi="Arial" w:cs="Arial"/>
                <w:b/>
                <w:sz w:val="16"/>
                <w:szCs w:val="16"/>
              </w:rPr>
              <w:t>ПІНАП</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tadalafil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тадалафіл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G04BE08</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10 мг, по 4 таблетки у блістері; по 1 або по 2 блістери в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 xml:space="preserve">АТ "Фармак"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0F255A">
            <w:pPr>
              <w:tabs>
                <w:tab w:val="left" w:pos="12600"/>
              </w:tabs>
              <w:jc w:val="center"/>
              <w:rPr>
                <w:rFonts w:ascii="Arial" w:hAnsi="Arial" w:cs="Arial"/>
                <w:sz w:val="16"/>
                <w:szCs w:val="16"/>
              </w:rPr>
            </w:pPr>
            <w:r w:rsidRPr="002A25A4">
              <w:rPr>
                <w:rFonts w:ascii="Arial" w:hAnsi="Arial" w:cs="Arial"/>
                <w:sz w:val="16"/>
                <w:szCs w:val="16"/>
              </w:rPr>
              <w:t>виробництво готової лікарської форми, первинна та вторинна упаковка:</w:t>
            </w:r>
            <w:r w:rsidRPr="002A25A4">
              <w:rPr>
                <w:rFonts w:ascii="Arial" w:hAnsi="Arial" w:cs="Arial"/>
                <w:sz w:val="16"/>
                <w:szCs w:val="16"/>
              </w:rPr>
              <w:br/>
              <w:t xml:space="preserve">Коханс Лайфсайєнс Лімітед, Індія; </w:t>
            </w:r>
            <w:r w:rsidRPr="002A25A4">
              <w:rPr>
                <w:rFonts w:ascii="Arial" w:hAnsi="Arial" w:cs="Arial"/>
                <w:sz w:val="16"/>
                <w:szCs w:val="16"/>
              </w:rPr>
              <w:br/>
              <w:t xml:space="preserve">первинна упаковка, вторинна упаковка, контроль та випуск серії: </w:t>
            </w:r>
            <w:r w:rsidRPr="002A25A4">
              <w:rPr>
                <w:rFonts w:ascii="Arial" w:hAnsi="Arial" w:cs="Arial"/>
                <w:sz w:val="16"/>
                <w:szCs w:val="16"/>
              </w:rPr>
              <w:br/>
              <w:t>Дженефарм С.А., Греція;</w:t>
            </w:r>
            <w:r w:rsidRPr="002A25A4">
              <w:rPr>
                <w:rFonts w:ascii="Arial" w:hAnsi="Arial" w:cs="Arial"/>
                <w:sz w:val="16"/>
                <w:szCs w:val="16"/>
              </w:rPr>
              <w:br/>
              <w:t>мікробіологічний контроль:</w:t>
            </w:r>
            <w:r w:rsidRPr="002A25A4">
              <w:rPr>
                <w:rFonts w:ascii="Arial" w:hAnsi="Arial" w:cs="Arial"/>
                <w:sz w:val="16"/>
                <w:szCs w:val="16"/>
              </w:rPr>
              <w:br/>
              <w:t>АПЛ Свіфт Сервісез (Мальта) Лтд, Мальта;</w:t>
            </w:r>
            <w:r w:rsidRPr="002A25A4">
              <w:rPr>
                <w:rFonts w:ascii="Arial" w:hAnsi="Arial" w:cs="Arial"/>
                <w:sz w:val="16"/>
                <w:szCs w:val="16"/>
              </w:rPr>
              <w:br/>
              <w:t>виробництво готової лікарської форми, первинна упаковка, вторинна упаковка, контроль серій:</w:t>
            </w:r>
            <w:r w:rsidRPr="002A25A4">
              <w:rPr>
                <w:rFonts w:ascii="Arial" w:hAnsi="Arial" w:cs="Arial"/>
                <w:sz w:val="16"/>
                <w:szCs w:val="16"/>
              </w:rPr>
              <w:br/>
              <w:t>В-Еншур Фарма Текнолоджіс Прайвіт Лімітед, Індія</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Індія/ Греція/ Мальта/ 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C16FEB">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w:t>
            </w:r>
          </w:p>
          <w:p w:rsidR="003E624B" w:rsidRDefault="003E624B" w:rsidP="00C16FEB">
            <w:pPr>
              <w:tabs>
                <w:tab w:val="left" w:pos="12600"/>
              </w:tabs>
              <w:jc w:val="center"/>
              <w:rPr>
                <w:rFonts w:ascii="Arial" w:hAnsi="Arial" w:cs="Arial"/>
                <w:sz w:val="16"/>
                <w:szCs w:val="16"/>
              </w:rPr>
            </w:pPr>
          </w:p>
          <w:p w:rsidR="005B57E0" w:rsidRPr="002A25A4" w:rsidRDefault="005B57E0" w:rsidP="00C16FEB">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UA/18124/01/03</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627B83">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627B83">
            <w:pPr>
              <w:tabs>
                <w:tab w:val="left" w:pos="12600"/>
              </w:tabs>
              <w:rPr>
                <w:rFonts w:ascii="Arial" w:hAnsi="Arial" w:cs="Arial"/>
                <w:b/>
                <w:i/>
                <w:sz w:val="16"/>
                <w:szCs w:val="16"/>
              </w:rPr>
            </w:pPr>
            <w:r w:rsidRPr="002A25A4">
              <w:rPr>
                <w:rFonts w:ascii="Arial" w:hAnsi="Arial" w:cs="Arial"/>
                <w:b/>
                <w:sz w:val="16"/>
                <w:szCs w:val="16"/>
              </w:rPr>
              <w:t>ПІНАП</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27B83">
            <w:pPr>
              <w:tabs>
                <w:tab w:val="left" w:pos="12600"/>
              </w:tabs>
              <w:rPr>
                <w:rFonts w:ascii="Arial" w:hAnsi="Arial" w:cs="Arial"/>
                <w:sz w:val="16"/>
                <w:szCs w:val="16"/>
              </w:rPr>
            </w:pPr>
            <w:r w:rsidRPr="002A25A4">
              <w:rPr>
                <w:rFonts w:ascii="Arial" w:hAnsi="Arial" w:cs="Arial"/>
                <w:sz w:val="16"/>
                <w:szCs w:val="16"/>
              </w:rPr>
              <w:t>tadalafil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27B83">
            <w:pPr>
              <w:tabs>
                <w:tab w:val="left" w:pos="12600"/>
              </w:tabs>
              <w:rPr>
                <w:rFonts w:ascii="Arial" w:hAnsi="Arial" w:cs="Arial"/>
                <w:sz w:val="16"/>
                <w:szCs w:val="16"/>
              </w:rPr>
            </w:pPr>
            <w:r w:rsidRPr="002A25A4">
              <w:rPr>
                <w:rFonts w:ascii="Arial" w:hAnsi="Arial" w:cs="Arial"/>
                <w:sz w:val="16"/>
                <w:szCs w:val="16"/>
              </w:rPr>
              <w:t>тадалафіл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27B83">
            <w:pPr>
              <w:tabs>
                <w:tab w:val="left" w:pos="12600"/>
              </w:tabs>
              <w:rPr>
                <w:rFonts w:ascii="Arial" w:hAnsi="Arial" w:cs="Arial"/>
                <w:sz w:val="16"/>
                <w:szCs w:val="16"/>
              </w:rPr>
            </w:pPr>
            <w:r w:rsidRPr="002A25A4">
              <w:rPr>
                <w:rFonts w:ascii="Arial" w:hAnsi="Arial" w:cs="Arial"/>
                <w:sz w:val="16"/>
                <w:szCs w:val="16"/>
              </w:rPr>
              <w:t>G04BE08</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27B83">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20 мг, по 1 таблетці у блістері; по 1 блістеру в картонній пачці; по 2 таблетки у блістері; по 1, або по 2, або по 4 блістери в картонній пачці; по 4 таблетки у блістері; по 1 або по 2 блістери в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27B83">
            <w:pPr>
              <w:tabs>
                <w:tab w:val="left" w:pos="12600"/>
              </w:tabs>
              <w:jc w:val="center"/>
              <w:rPr>
                <w:rFonts w:ascii="Arial" w:hAnsi="Arial" w:cs="Arial"/>
                <w:sz w:val="16"/>
                <w:szCs w:val="16"/>
              </w:rPr>
            </w:pPr>
            <w:r w:rsidRPr="002A25A4">
              <w:rPr>
                <w:rFonts w:ascii="Arial" w:hAnsi="Arial" w:cs="Arial"/>
                <w:sz w:val="16"/>
                <w:szCs w:val="16"/>
              </w:rPr>
              <w:t xml:space="preserve">АТ "Фармак" </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27B83">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27B83">
            <w:pPr>
              <w:tabs>
                <w:tab w:val="left" w:pos="12600"/>
              </w:tabs>
              <w:jc w:val="center"/>
              <w:rPr>
                <w:rFonts w:ascii="Arial" w:hAnsi="Arial" w:cs="Arial"/>
                <w:sz w:val="16"/>
                <w:szCs w:val="16"/>
              </w:rPr>
            </w:pPr>
            <w:r w:rsidRPr="002A25A4">
              <w:rPr>
                <w:rFonts w:ascii="Arial" w:hAnsi="Arial" w:cs="Arial"/>
                <w:sz w:val="16"/>
                <w:szCs w:val="16"/>
              </w:rPr>
              <w:t>виробництво готової лікарської форми, первинна та вторинна упаковка:</w:t>
            </w:r>
            <w:r w:rsidRPr="002A25A4">
              <w:rPr>
                <w:rFonts w:ascii="Arial" w:hAnsi="Arial" w:cs="Arial"/>
                <w:sz w:val="16"/>
                <w:szCs w:val="16"/>
              </w:rPr>
              <w:br/>
              <w:t xml:space="preserve">Коханс Лайфсайєнс Лімітед, Індія; </w:t>
            </w:r>
            <w:r w:rsidRPr="002A25A4">
              <w:rPr>
                <w:rFonts w:ascii="Arial" w:hAnsi="Arial" w:cs="Arial"/>
                <w:sz w:val="16"/>
                <w:szCs w:val="16"/>
              </w:rPr>
              <w:br/>
              <w:t xml:space="preserve">первинна упаковка, вторинна упаковка, контроль та випуск серії: </w:t>
            </w:r>
            <w:r w:rsidRPr="002A25A4">
              <w:rPr>
                <w:rFonts w:ascii="Arial" w:hAnsi="Arial" w:cs="Arial"/>
                <w:sz w:val="16"/>
                <w:szCs w:val="16"/>
              </w:rPr>
              <w:br/>
              <w:t>Дженефарм С.А., Греція;</w:t>
            </w:r>
            <w:r w:rsidRPr="002A25A4">
              <w:rPr>
                <w:rFonts w:ascii="Arial" w:hAnsi="Arial" w:cs="Arial"/>
                <w:sz w:val="16"/>
                <w:szCs w:val="16"/>
              </w:rPr>
              <w:br/>
              <w:t>мікробіологічний контроль:</w:t>
            </w:r>
            <w:r w:rsidRPr="002A25A4">
              <w:rPr>
                <w:rFonts w:ascii="Arial" w:hAnsi="Arial" w:cs="Arial"/>
                <w:sz w:val="16"/>
                <w:szCs w:val="16"/>
              </w:rPr>
              <w:br/>
              <w:t>АПЛ Свіфт Сервісез (Мальта) Лтд, Мальта;</w:t>
            </w:r>
            <w:r w:rsidRPr="002A25A4">
              <w:rPr>
                <w:rFonts w:ascii="Arial" w:hAnsi="Arial" w:cs="Arial"/>
                <w:sz w:val="16"/>
                <w:szCs w:val="16"/>
              </w:rPr>
              <w:br/>
              <w:t>виробництво готової лікарської форми, первинна упаковка, вторинна упаковка, контроль серій:</w:t>
            </w:r>
            <w:r w:rsidRPr="002A25A4">
              <w:rPr>
                <w:rFonts w:ascii="Arial" w:hAnsi="Arial" w:cs="Arial"/>
                <w:sz w:val="16"/>
                <w:szCs w:val="16"/>
              </w:rPr>
              <w:br/>
              <w:t>В-Еншур Фарма Текнолоджіс Прайвіт Лімітед, Індія</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27B83">
            <w:pPr>
              <w:tabs>
                <w:tab w:val="left" w:pos="12600"/>
              </w:tabs>
              <w:jc w:val="center"/>
              <w:rPr>
                <w:rFonts w:ascii="Arial" w:hAnsi="Arial" w:cs="Arial"/>
                <w:sz w:val="16"/>
                <w:szCs w:val="16"/>
              </w:rPr>
            </w:pPr>
            <w:r w:rsidRPr="002A25A4">
              <w:rPr>
                <w:rFonts w:ascii="Arial" w:hAnsi="Arial" w:cs="Arial"/>
                <w:sz w:val="16"/>
                <w:szCs w:val="16"/>
              </w:rPr>
              <w:t>Греція/ Мальта/ 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627B83">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w:t>
            </w:r>
          </w:p>
          <w:p w:rsidR="003E624B" w:rsidRDefault="003E624B" w:rsidP="00627B83">
            <w:pPr>
              <w:tabs>
                <w:tab w:val="left" w:pos="12600"/>
              </w:tabs>
              <w:jc w:val="center"/>
              <w:rPr>
                <w:rFonts w:ascii="Arial" w:hAnsi="Arial" w:cs="Arial"/>
                <w:sz w:val="16"/>
                <w:szCs w:val="16"/>
              </w:rPr>
            </w:pPr>
          </w:p>
          <w:p w:rsidR="005B57E0" w:rsidRPr="002A25A4" w:rsidRDefault="005B57E0" w:rsidP="003E624B">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27B83">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27B83">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27B83">
            <w:pPr>
              <w:tabs>
                <w:tab w:val="left" w:pos="12600"/>
              </w:tabs>
              <w:jc w:val="center"/>
              <w:rPr>
                <w:rFonts w:ascii="Arial" w:hAnsi="Arial" w:cs="Arial"/>
                <w:sz w:val="16"/>
                <w:szCs w:val="16"/>
              </w:rPr>
            </w:pPr>
            <w:r w:rsidRPr="002A25A4">
              <w:rPr>
                <w:rFonts w:ascii="Arial" w:hAnsi="Arial" w:cs="Arial"/>
                <w:sz w:val="16"/>
                <w:szCs w:val="16"/>
              </w:rPr>
              <w:t>UA/18124/01/04</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627B83">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627B83">
            <w:pPr>
              <w:tabs>
                <w:tab w:val="left" w:pos="12600"/>
              </w:tabs>
              <w:rPr>
                <w:rFonts w:ascii="Arial" w:hAnsi="Arial" w:cs="Arial"/>
                <w:b/>
                <w:i/>
                <w:sz w:val="16"/>
                <w:szCs w:val="16"/>
              </w:rPr>
            </w:pPr>
            <w:r w:rsidRPr="002A25A4">
              <w:rPr>
                <w:rFonts w:ascii="Arial" w:hAnsi="Arial" w:cs="Arial"/>
                <w:b/>
                <w:sz w:val="16"/>
                <w:szCs w:val="16"/>
              </w:rPr>
              <w:t>ПІНАП</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27B83">
            <w:pPr>
              <w:tabs>
                <w:tab w:val="left" w:pos="12600"/>
              </w:tabs>
              <w:rPr>
                <w:rFonts w:ascii="Arial" w:hAnsi="Arial" w:cs="Arial"/>
                <w:sz w:val="16"/>
                <w:szCs w:val="16"/>
              </w:rPr>
            </w:pPr>
            <w:r w:rsidRPr="002A25A4">
              <w:rPr>
                <w:rFonts w:ascii="Arial" w:hAnsi="Arial" w:cs="Arial"/>
                <w:sz w:val="16"/>
                <w:szCs w:val="16"/>
              </w:rPr>
              <w:t>tadalafil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27B83">
            <w:pPr>
              <w:tabs>
                <w:tab w:val="left" w:pos="12600"/>
              </w:tabs>
              <w:rPr>
                <w:rFonts w:ascii="Arial" w:hAnsi="Arial" w:cs="Arial"/>
                <w:sz w:val="16"/>
                <w:szCs w:val="16"/>
              </w:rPr>
            </w:pPr>
            <w:r w:rsidRPr="002A25A4">
              <w:rPr>
                <w:rFonts w:ascii="Arial" w:hAnsi="Arial" w:cs="Arial"/>
                <w:sz w:val="16"/>
                <w:szCs w:val="16"/>
              </w:rPr>
              <w:t>тадалафіл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27B83">
            <w:pPr>
              <w:tabs>
                <w:tab w:val="left" w:pos="12600"/>
              </w:tabs>
              <w:rPr>
                <w:rFonts w:ascii="Arial" w:hAnsi="Arial" w:cs="Arial"/>
                <w:sz w:val="16"/>
                <w:szCs w:val="16"/>
              </w:rPr>
            </w:pPr>
            <w:r w:rsidRPr="002A25A4">
              <w:rPr>
                <w:rFonts w:ascii="Arial" w:hAnsi="Arial" w:cs="Arial"/>
                <w:sz w:val="16"/>
                <w:szCs w:val="16"/>
              </w:rPr>
              <w:t>G04BE08</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27B83">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5 мг, по 14 таблеток у блістері; по 1 або по 2 блістери в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27B83">
            <w:pPr>
              <w:tabs>
                <w:tab w:val="left" w:pos="12600"/>
              </w:tabs>
              <w:jc w:val="center"/>
              <w:rPr>
                <w:rFonts w:ascii="Arial" w:hAnsi="Arial" w:cs="Arial"/>
                <w:sz w:val="16"/>
                <w:szCs w:val="16"/>
              </w:rPr>
            </w:pPr>
            <w:r w:rsidRPr="002A25A4">
              <w:rPr>
                <w:rFonts w:ascii="Arial" w:hAnsi="Arial" w:cs="Arial"/>
                <w:sz w:val="16"/>
                <w:szCs w:val="16"/>
              </w:rPr>
              <w:t xml:space="preserve">АТ "Фармак" </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27B83">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27B83">
            <w:pPr>
              <w:tabs>
                <w:tab w:val="left" w:pos="12600"/>
              </w:tabs>
              <w:jc w:val="center"/>
              <w:rPr>
                <w:rFonts w:ascii="Arial" w:hAnsi="Arial" w:cs="Arial"/>
                <w:sz w:val="16"/>
                <w:szCs w:val="16"/>
              </w:rPr>
            </w:pPr>
            <w:r w:rsidRPr="002A25A4">
              <w:rPr>
                <w:rFonts w:ascii="Arial" w:hAnsi="Arial" w:cs="Arial"/>
                <w:sz w:val="16"/>
                <w:szCs w:val="16"/>
              </w:rPr>
              <w:t>виробництво готової лікарської форми, первинна та вторинна упаковка:</w:t>
            </w:r>
            <w:r w:rsidRPr="002A25A4">
              <w:rPr>
                <w:rFonts w:ascii="Arial" w:hAnsi="Arial" w:cs="Arial"/>
                <w:sz w:val="16"/>
                <w:szCs w:val="16"/>
              </w:rPr>
              <w:br/>
              <w:t xml:space="preserve">Коханс Лайфсайєнс Лімітед, Індія; </w:t>
            </w:r>
            <w:r w:rsidRPr="002A25A4">
              <w:rPr>
                <w:rFonts w:ascii="Arial" w:hAnsi="Arial" w:cs="Arial"/>
                <w:sz w:val="16"/>
                <w:szCs w:val="16"/>
              </w:rPr>
              <w:br/>
              <w:t xml:space="preserve">первинна упаковка, вторинна упаковка, контроль та випуск серії: </w:t>
            </w:r>
            <w:r w:rsidRPr="002A25A4">
              <w:rPr>
                <w:rFonts w:ascii="Arial" w:hAnsi="Arial" w:cs="Arial"/>
                <w:sz w:val="16"/>
                <w:szCs w:val="16"/>
              </w:rPr>
              <w:br/>
              <w:t>Дженефарм С.А., Греція;</w:t>
            </w:r>
            <w:r w:rsidRPr="002A25A4">
              <w:rPr>
                <w:rFonts w:ascii="Arial" w:hAnsi="Arial" w:cs="Arial"/>
                <w:sz w:val="16"/>
                <w:szCs w:val="16"/>
              </w:rPr>
              <w:br/>
              <w:t>мікробіологічний контроль:</w:t>
            </w:r>
            <w:r w:rsidRPr="002A25A4">
              <w:rPr>
                <w:rFonts w:ascii="Arial" w:hAnsi="Arial" w:cs="Arial"/>
                <w:sz w:val="16"/>
                <w:szCs w:val="16"/>
              </w:rPr>
              <w:br/>
              <w:t>АПЛ Свіфт Сервісез (Мальта) Лтд, Мальта;</w:t>
            </w:r>
            <w:r w:rsidRPr="002A25A4">
              <w:rPr>
                <w:rFonts w:ascii="Arial" w:hAnsi="Arial" w:cs="Arial"/>
                <w:sz w:val="16"/>
                <w:szCs w:val="16"/>
              </w:rPr>
              <w:br/>
              <w:t>виробництво готової лікарської форми, первинна упаковка, вторинна упаковка, контроль серій:</w:t>
            </w:r>
            <w:r w:rsidRPr="002A25A4">
              <w:rPr>
                <w:rFonts w:ascii="Arial" w:hAnsi="Arial" w:cs="Arial"/>
                <w:sz w:val="16"/>
                <w:szCs w:val="16"/>
              </w:rPr>
              <w:br/>
              <w:t>В-Еншур Фарма Текнолоджіс Прайвіт Лімітед, Індія</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27B83">
            <w:pPr>
              <w:tabs>
                <w:tab w:val="left" w:pos="12600"/>
              </w:tabs>
              <w:jc w:val="center"/>
              <w:rPr>
                <w:rFonts w:ascii="Arial" w:hAnsi="Arial" w:cs="Arial"/>
                <w:sz w:val="16"/>
                <w:szCs w:val="16"/>
              </w:rPr>
            </w:pPr>
            <w:r w:rsidRPr="002A25A4">
              <w:rPr>
                <w:rFonts w:ascii="Arial" w:hAnsi="Arial" w:cs="Arial"/>
                <w:sz w:val="16"/>
                <w:szCs w:val="16"/>
              </w:rPr>
              <w:t>Індія/ Греція/ Мальта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627B83">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w:t>
            </w:r>
          </w:p>
          <w:p w:rsidR="003E624B" w:rsidRDefault="003E624B" w:rsidP="00627B83">
            <w:pPr>
              <w:tabs>
                <w:tab w:val="left" w:pos="12600"/>
              </w:tabs>
              <w:jc w:val="center"/>
              <w:rPr>
                <w:rFonts w:ascii="Arial" w:hAnsi="Arial" w:cs="Arial"/>
                <w:sz w:val="16"/>
                <w:szCs w:val="16"/>
              </w:rPr>
            </w:pPr>
          </w:p>
          <w:p w:rsidR="005B57E0" w:rsidRPr="002A25A4" w:rsidRDefault="005B57E0" w:rsidP="003E624B">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27B83">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27B83">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27B83">
            <w:pPr>
              <w:tabs>
                <w:tab w:val="left" w:pos="12600"/>
              </w:tabs>
              <w:jc w:val="center"/>
              <w:rPr>
                <w:rFonts w:ascii="Arial" w:hAnsi="Arial" w:cs="Arial"/>
                <w:sz w:val="16"/>
                <w:szCs w:val="16"/>
              </w:rPr>
            </w:pPr>
            <w:r w:rsidRPr="002A25A4">
              <w:rPr>
                <w:rFonts w:ascii="Arial" w:hAnsi="Arial" w:cs="Arial"/>
                <w:sz w:val="16"/>
                <w:szCs w:val="16"/>
              </w:rPr>
              <w:t>UA/18124/01/02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6FEB">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6FEB">
            <w:pPr>
              <w:tabs>
                <w:tab w:val="left" w:pos="12600"/>
              </w:tabs>
              <w:rPr>
                <w:rFonts w:ascii="Arial" w:hAnsi="Arial" w:cs="Arial"/>
                <w:b/>
                <w:i/>
                <w:sz w:val="16"/>
                <w:szCs w:val="16"/>
              </w:rPr>
            </w:pPr>
            <w:r w:rsidRPr="002A25A4">
              <w:rPr>
                <w:rFonts w:ascii="Arial" w:hAnsi="Arial" w:cs="Arial"/>
                <w:b/>
                <w:sz w:val="16"/>
                <w:szCs w:val="16"/>
              </w:rPr>
              <w:t>ПРЕДУКТАЛ® ОД 40 МГ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Trimetazidine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триметазидину дигідрохлорид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C01EB15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rPr>
                <w:rFonts w:ascii="Arial" w:hAnsi="Arial" w:cs="Arial"/>
                <w:sz w:val="16"/>
                <w:szCs w:val="16"/>
              </w:rPr>
            </w:pPr>
            <w:r w:rsidRPr="002A25A4">
              <w:rPr>
                <w:rFonts w:ascii="Arial" w:hAnsi="Arial" w:cs="Arial"/>
                <w:sz w:val="16"/>
                <w:szCs w:val="16"/>
              </w:rPr>
              <w:t>капсули пролонгованої дії тверді, по 40 мг; по 10 капсул у блістері; по 3 або 9 блістерів у коробці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ЛЄ ЛАБОРАТУАР СЕРВ’Є</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ЗАТ Фармацевтичний завод ЕГІС (Виробництво та контроль якості; Пакування та випуск серії)</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Угорщина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C17637">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3E624B" w:rsidRDefault="003E624B" w:rsidP="00C17637">
            <w:pPr>
              <w:tabs>
                <w:tab w:val="left" w:pos="12600"/>
              </w:tabs>
              <w:jc w:val="center"/>
              <w:rPr>
                <w:rFonts w:ascii="Arial" w:hAnsi="Arial" w:cs="Arial"/>
                <w:sz w:val="16"/>
                <w:szCs w:val="16"/>
              </w:rPr>
            </w:pPr>
          </w:p>
          <w:p w:rsidR="005B57E0" w:rsidRPr="002A25A4" w:rsidRDefault="005B57E0" w:rsidP="00C17637">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6FEB">
            <w:pPr>
              <w:tabs>
                <w:tab w:val="left" w:pos="12600"/>
              </w:tabs>
              <w:jc w:val="center"/>
              <w:rPr>
                <w:rFonts w:ascii="Arial" w:hAnsi="Arial" w:cs="Arial"/>
                <w:sz w:val="16"/>
                <w:szCs w:val="16"/>
              </w:rPr>
            </w:pPr>
            <w:r w:rsidRPr="002A25A4">
              <w:rPr>
                <w:rFonts w:ascii="Arial" w:hAnsi="Arial" w:cs="Arial"/>
                <w:sz w:val="16"/>
                <w:szCs w:val="16"/>
              </w:rPr>
              <w:t>UA/17645/01/01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tabs>
                <w:tab w:val="left" w:pos="12600"/>
              </w:tabs>
              <w:rPr>
                <w:rFonts w:ascii="Arial" w:hAnsi="Arial" w:cs="Arial"/>
                <w:b/>
                <w:i/>
                <w:sz w:val="16"/>
                <w:szCs w:val="16"/>
              </w:rPr>
            </w:pPr>
            <w:r w:rsidRPr="002A25A4">
              <w:rPr>
                <w:rFonts w:ascii="Arial" w:hAnsi="Arial" w:cs="Arial"/>
                <w:b/>
                <w:sz w:val="16"/>
                <w:szCs w:val="16"/>
              </w:rPr>
              <w:t>ПРЕДУКТАЛ® ОД 80 МГ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Trimetazidine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триметазидину дигідрохлорид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C01EB15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капсули пролонгованої дії тверді, по 80 мг; по 10 капсул у блістері; по 3 або 9 блістерів у коробці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ЛЄ ЛАБОРАТУАР СЕРВ’Є</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ЗАТ Фармацевтичний завод ЕГІС (Виробництво та контроль якості; Пакування та випуск серії)</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Угорщина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C17637">
            <w:pPr>
              <w:tabs>
                <w:tab w:val="left" w:pos="12600"/>
              </w:tabs>
              <w:jc w:val="center"/>
              <w:rPr>
                <w:rFonts w:ascii="Arial" w:hAnsi="Arial" w:cs="Arial"/>
                <w:sz w:val="16"/>
                <w:szCs w:val="16"/>
              </w:rPr>
            </w:pPr>
            <w:r w:rsidRPr="002A25A4">
              <w:rPr>
                <w:rFonts w:ascii="Arial" w:hAnsi="Arial" w:cs="Arial"/>
                <w:sz w:val="16"/>
                <w:szCs w:val="16"/>
              </w:rPr>
              <w:t>Зміни І типу</w:t>
            </w:r>
          </w:p>
          <w:p w:rsidR="003E624B" w:rsidRDefault="003E624B" w:rsidP="00C17637">
            <w:pPr>
              <w:tabs>
                <w:tab w:val="left" w:pos="12600"/>
              </w:tabs>
              <w:jc w:val="center"/>
              <w:rPr>
                <w:rFonts w:ascii="Arial" w:hAnsi="Arial" w:cs="Arial"/>
                <w:sz w:val="16"/>
                <w:szCs w:val="16"/>
              </w:rPr>
            </w:pPr>
          </w:p>
          <w:p w:rsidR="005B57E0" w:rsidRPr="002A25A4" w:rsidRDefault="005B57E0" w:rsidP="00C17637">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UA/17645/01/02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tabs>
                <w:tab w:val="left" w:pos="12600"/>
              </w:tabs>
              <w:rPr>
                <w:rFonts w:ascii="Arial" w:hAnsi="Arial" w:cs="Arial"/>
                <w:b/>
                <w:i/>
                <w:sz w:val="16"/>
                <w:szCs w:val="16"/>
              </w:rPr>
            </w:pPr>
            <w:r w:rsidRPr="002A25A4">
              <w:rPr>
                <w:rFonts w:ascii="Arial" w:hAnsi="Arial" w:cs="Arial"/>
                <w:b/>
                <w:sz w:val="16"/>
                <w:szCs w:val="16"/>
              </w:rPr>
              <w:t>РЕВІТ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ретинолу ацетат (вітамін А); тіаміну гідрохлорид (вітамін В1); рибофлавін (вітамін В2); кислота аскорбінова (вітамін 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A11BA</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драже, по 80 або по 100 драже у контейнерах; по 80 або по 100 драже у контейнері; по 1 контейнеру в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АТ "ВІТАМІНИ"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АТ "ВІТАМІНИ"</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C17637">
            <w:pPr>
              <w:tabs>
                <w:tab w:val="left" w:pos="12600"/>
              </w:tabs>
              <w:jc w:val="center"/>
              <w:rPr>
                <w:rFonts w:ascii="Arial" w:hAnsi="Arial" w:cs="Arial"/>
                <w:sz w:val="16"/>
                <w:szCs w:val="16"/>
              </w:rPr>
            </w:pPr>
            <w:r w:rsidRPr="002A25A4">
              <w:rPr>
                <w:rFonts w:ascii="Arial" w:hAnsi="Arial" w:cs="Arial"/>
                <w:sz w:val="16"/>
                <w:szCs w:val="16"/>
              </w:rPr>
              <w:t>Зміни І типу</w:t>
            </w:r>
          </w:p>
          <w:p w:rsidR="003E624B" w:rsidRDefault="003E624B" w:rsidP="00C17637">
            <w:pPr>
              <w:tabs>
                <w:tab w:val="left" w:pos="12600"/>
              </w:tabs>
              <w:jc w:val="center"/>
              <w:rPr>
                <w:rFonts w:ascii="Arial" w:hAnsi="Arial" w:cs="Arial"/>
                <w:sz w:val="16"/>
                <w:szCs w:val="16"/>
              </w:rPr>
            </w:pPr>
          </w:p>
          <w:p w:rsidR="005B57E0" w:rsidRPr="002A25A4" w:rsidRDefault="005B57E0" w:rsidP="00C17637">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UA/4068/01/01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tabs>
                <w:tab w:val="left" w:pos="12600"/>
              </w:tabs>
              <w:rPr>
                <w:rFonts w:ascii="Arial" w:hAnsi="Arial" w:cs="Arial"/>
                <w:b/>
                <w:i/>
                <w:sz w:val="16"/>
                <w:szCs w:val="16"/>
              </w:rPr>
            </w:pPr>
            <w:r w:rsidRPr="002A25A4">
              <w:rPr>
                <w:rFonts w:ascii="Arial" w:hAnsi="Arial" w:cs="Arial"/>
                <w:b/>
                <w:sz w:val="16"/>
                <w:szCs w:val="16"/>
              </w:rPr>
              <w:t>РЕЗОГЛОБІН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Anti-D (rh) immunoglobulin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специфічні антитіла до анти-Rh0(D) (імуноглобулін)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J06BB01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розчин для ін’єкцій, 1500 МО (300 мкг імуноглобуліну); по 2 мл в ампулі, по 1 або 3, або 5 ампул в пачці; по 2 мл у попередньо наповненому шприці, по 1 шприцу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ТОВ "БІОФАРМА ПЛАЗМА"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ТОВ "БІОФАРМА ПЛАЗМА", Україна (виробництво, первинне пакування (ампули), вторинне пакування (ампули, шприци), контроль якості, випуск серій); ТОВ "ФЗ "СТАДА", Україна (первинне пакування (шприци), вторинне пакування (ампули, шприци))</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C17637">
            <w:pPr>
              <w:tabs>
                <w:tab w:val="left" w:pos="12600"/>
              </w:tabs>
              <w:jc w:val="center"/>
              <w:rPr>
                <w:rFonts w:ascii="Arial" w:hAnsi="Arial" w:cs="Arial"/>
                <w:sz w:val="16"/>
                <w:szCs w:val="16"/>
              </w:rPr>
            </w:pPr>
            <w:r w:rsidRPr="002A25A4">
              <w:rPr>
                <w:rFonts w:ascii="Arial" w:hAnsi="Arial" w:cs="Arial"/>
                <w:sz w:val="16"/>
                <w:szCs w:val="16"/>
              </w:rPr>
              <w:t>Зміни І типу</w:t>
            </w:r>
          </w:p>
          <w:p w:rsidR="003E624B" w:rsidRDefault="003E624B" w:rsidP="00C17637">
            <w:pPr>
              <w:tabs>
                <w:tab w:val="left" w:pos="12600"/>
              </w:tabs>
              <w:jc w:val="center"/>
              <w:rPr>
                <w:rFonts w:ascii="Arial" w:hAnsi="Arial" w:cs="Arial"/>
                <w:sz w:val="16"/>
                <w:szCs w:val="16"/>
              </w:rPr>
            </w:pPr>
          </w:p>
          <w:p w:rsidR="005B57E0" w:rsidRPr="002A25A4" w:rsidRDefault="005B57E0" w:rsidP="003E624B">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UA/13033/01/02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tabs>
                <w:tab w:val="left" w:pos="12600"/>
              </w:tabs>
              <w:rPr>
                <w:rFonts w:ascii="Arial" w:hAnsi="Arial" w:cs="Arial"/>
                <w:b/>
                <w:i/>
                <w:sz w:val="16"/>
                <w:szCs w:val="16"/>
              </w:rPr>
            </w:pPr>
            <w:r w:rsidRPr="002A25A4">
              <w:rPr>
                <w:rFonts w:ascii="Arial" w:hAnsi="Arial" w:cs="Arial"/>
                <w:b/>
                <w:sz w:val="16"/>
                <w:szCs w:val="16"/>
              </w:rPr>
              <w:t>РЕЗОГЛОБІН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Anti-D (rh) immunoglobulin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специфічні антитіла до анти-Rh0(D) (імуноглобулін)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J06BB01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розчин для ін’єкцій, 1500 МО (300 мкг імуноглобуліну); по 1 мл в ампулі, по 1 або 3, або 5 ампул в пачці; по 1 мл у попередньо наповненому шприці, по 1 шприцу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ТОВ "БІОФАРМА ПЛАЗМА"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ТОВ "БІОФАРМА ПЛАЗМА", Україна (виробництво, первинне пакування (ампули), вторинне пакування (ампули, шприци), контроль якості, випуск серій); ТОВ "ФЗ "СТАДА", Україна (первинне пакування (шприци), вторинне пакування (ампули, шприци))</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C17637">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3E624B" w:rsidRDefault="003E624B" w:rsidP="00C17637">
            <w:pPr>
              <w:tabs>
                <w:tab w:val="left" w:pos="12600"/>
              </w:tabs>
              <w:jc w:val="center"/>
              <w:rPr>
                <w:rFonts w:ascii="Arial" w:hAnsi="Arial" w:cs="Arial"/>
                <w:sz w:val="16"/>
                <w:szCs w:val="16"/>
              </w:rPr>
            </w:pPr>
          </w:p>
          <w:p w:rsidR="005B57E0" w:rsidRPr="002A25A4" w:rsidRDefault="005B57E0" w:rsidP="00C17637">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UA/13033/01/01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tabs>
                <w:tab w:val="left" w:pos="12600"/>
              </w:tabs>
              <w:rPr>
                <w:rFonts w:ascii="Arial" w:hAnsi="Arial" w:cs="Arial"/>
                <w:b/>
                <w:i/>
                <w:sz w:val="16"/>
                <w:szCs w:val="16"/>
              </w:rPr>
            </w:pPr>
            <w:r w:rsidRPr="002A25A4">
              <w:rPr>
                <w:rFonts w:ascii="Arial" w:hAnsi="Arial" w:cs="Arial"/>
                <w:b/>
                <w:sz w:val="16"/>
                <w:szCs w:val="16"/>
              </w:rPr>
              <w:t>РЕЛВАР ЕЛЛІПТА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Vilanterol and fluticasone furoate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флютиказону фуроат і вілантерол (у формі трифенатату)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R03AK10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порошок для інгаляцій, дозований, по 92 мкг/22 мкг/дозу по 14 або 30 доз у порошковому інгаляторі; по 1 інгалятору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 xml:space="preserve">ГлаксоСмітКляйн Експорт Лімітед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 xml:space="preserve">Глаксо Оперейшнс ЮК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Велика Британiя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C17637">
            <w:pPr>
              <w:tabs>
                <w:tab w:val="left" w:pos="12600"/>
              </w:tabs>
              <w:jc w:val="center"/>
              <w:rPr>
                <w:rFonts w:ascii="Arial" w:hAnsi="Arial" w:cs="Arial"/>
                <w:sz w:val="16"/>
                <w:szCs w:val="16"/>
              </w:rPr>
            </w:pPr>
            <w:r w:rsidRPr="002A25A4">
              <w:rPr>
                <w:rFonts w:ascii="Arial" w:hAnsi="Arial" w:cs="Arial"/>
                <w:sz w:val="16"/>
                <w:szCs w:val="16"/>
              </w:rPr>
              <w:t>Зміни І типу</w:t>
            </w:r>
          </w:p>
          <w:p w:rsidR="003E624B" w:rsidRDefault="003E624B" w:rsidP="00C17637">
            <w:pPr>
              <w:tabs>
                <w:tab w:val="left" w:pos="12600"/>
              </w:tabs>
              <w:jc w:val="center"/>
              <w:rPr>
                <w:rFonts w:ascii="Arial" w:hAnsi="Arial" w:cs="Arial"/>
                <w:sz w:val="16"/>
                <w:szCs w:val="16"/>
              </w:rPr>
            </w:pPr>
          </w:p>
          <w:p w:rsidR="003E624B" w:rsidRDefault="003E624B" w:rsidP="00C17637">
            <w:pPr>
              <w:tabs>
                <w:tab w:val="left" w:pos="12600"/>
              </w:tabs>
              <w:jc w:val="center"/>
              <w:rPr>
                <w:rFonts w:ascii="Arial" w:hAnsi="Arial" w:cs="Arial"/>
                <w:sz w:val="16"/>
                <w:szCs w:val="16"/>
              </w:rPr>
            </w:pPr>
          </w:p>
          <w:p w:rsidR="003E624B" w:rsidRDefault="003E624B" w:rsidP="00C17637">
            <w:pPr>
              <w:tabs>
                <w:tab w:val="left" w:pos="12600"/>
              </w:tabs>
              <w:jc w:val="center"/>
              <w:rPr>
                <w:rFonts w:ascii="Arial" w:hAnsi="Arial" w:cs="Arial"/>
                <w:sz w:val="16"/>
                <w:szCs w:val="16"/>
              </w:rPr>
            </w:pPr>
          </w:p>
          <w:p w:rsidR="005B57E0" w:rsidRPr="002A25A4" w:rsidRDefault="005B57E0" w:rsidP="00C17637">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UA/14565/01/01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tabs>
                <w:tab w:val="left" w:pos="12600"/>
              </w:tabs>
              <w:rPr>
                <w:rFonts w:ascii="Arial" w:hAnsi="Arial" w:cs="Arial"/>
                <w:b/>
                <w:i/>
                <w:sz w:val="16"/>
                <w:szCs w:val="16"/>
              </w:rPr>
            </w:pPr>
            <w:r w:rsidRPr="002A25A4">
              <w:rPr>
                <w:rFonts w:ascii="Arial" w:hAnsi="Arial" w:cs="Arial"/>
                <w:b/>
                <w:sz w:val="16"/>
                <w:szCs w:val="16"/>
              </w:rPr>
              <w:t>РЕЛВАР ЕЛЛІПТА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Vilanterol and fluticasone furoate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флютиказону фуроат і вілантерол (у формі трифенатату)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R03AK10</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порошок для інгаляцій, дозований, по 184 мкг/22 мкг/дозу; по 14 або 30 доз у порошковому інгаляторі; по 1 інгалятору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 xml:space="preserve">ГлаксоСмітКляйн Експорт Лімітед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 xml:space="preserve">Глаксо Оперейшнс ЮК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Велика Британiя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C17637">
            <w:pPr>
              <w:tabs>
                <w:tab w:val="left" w:pos="12600"/>
              </w:tabs>
              <w:jc w:val="center"/>
              <w:rPr>
                <w:rFonts w:ascii="Arial" w:hAnsi="Arial" w:cs="Arial"/>
                <w:sz w:val="16"/>
                <w:szCs w:val="16"/>
              </w:rPr>
            </w:pPr>
            <w:r w:rsidRPr="002A25A4">
              <w:rPr>
                <w:rFonts w:ascii="Arial" w:hAnsi="Arial" w:cs="Arial"/>
                <w:sz w:val="16"/>
                <w:szCs w:val="16"/>
              </w:rPr>
              <w:t>Зміни І типу</w:t>
            </w:r>
          </w:p>
          <w:p w:rsidR="003E624B" w:rsidRDefault="003E624B" w:rsidP="00C17637">
            <w:pPr>
              <w:tabs>
                <w:tab w:val="left" w:pos="12600"/>
              </w:tabs>
              <w:jc w:val="center"/>
              <w:rPr>
                <w:rFonts w:ascii="Arial" w:hAnsi="Arial" w:cs="Arial"/>
                <w:sz w:val="16"/>
                <w:szCs w:val="16"/>
              </w:rPr>
            </w:pPr>
          </w:p>
          <w:p w:rsidR="003E624B" w:rsidRDefault="003E624B" w:rsidP="00C17637">
            <w:pPr>
              <w:tabs>
                <w:tab w:val="left" w:pos="12600"/>
              </w:tabs>
              <w:jc w:val="center"/>
              <w:rPr>
                <w:rFonts w:ascii="Arial" w:hAnsi="Arial" w:cs="Arial"/>
                <w:sz w:val="16"/>
                <w:szCs w:val="16"/>
              </w:rPr>
            </w:pPr>
          </w:p>
          <w:p w:rsidR="005B57E0" w:rsidRPr="002A25A4" w:rsidRDefault="005B57E0" w:rsidP="00C17637">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UA/14564/01/01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tabs>
                <w:tab w:val="left" w:pos="12600"/>
              </w:tabs>
              <w:rPr>
                <w:rFonts w:ascii="Arial" w:hAnsi="Arial" w:cs="Arial"/>
                <w:b/>
                <w:i/>
                <w:sz w:val="16"/>
                <w:szCs w:val="16"/>
              </w:rPr>
            </w:pPr>
            <w:r w:rsidRPr="002A25A4">
              <w:rPr>
                <w:rFonts w:ascii="Arial" w:hAnsi="Arial" w:cs="Arial"/>
                <w:b/>
                <w:sz w:val="16"/>
                <w:szCs w:val="16"/>
              </w:rPr>
              <w:t>РИНОМІСТИН®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ксилометазоліну гідрохлорид, бензилдиметил[3-(мірістоіламіно)пропіл]амонію хлориду моногідрат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R01AB06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краплі назальні, розчин, 0,1 %/0,01 % по 10 мл у флаконі з крапельницею; по 1 флакону в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ТОВ «ВАЛАРТІН ФАРМА»</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випуск серії:</w:t>
            </w:r>
            <w:r w:rsidRPr="002A25A4">
              <w:rPr>
                <w:rFonts w:ascii="Arial" w:hAnsi="Arial" w:cs="Arial"/>
                <w:sz w:val="16"/>
                <w:szCs w:val="16"/>
              </w:rPr>
              <w:br/>
              <w:t xml:space="preserve">ТОВ "ВАЛАРТІН ФАРМА" </w:t>
            </w:r>
            <w:r w:rsidRPr="002A25A4">
              <w:rPr>
                <w:rFonts w:ascii="Arial" w:hAnsi="Arial" w:cs="Arial"/>
                <w:sz w:val="16"/>
                <w:szCs w:val="16"/>
              </w:rPr>
              <w:br/>
              <w:t>Україна; виробництво, пакування, контроль якості:</w:t>
            </w:r>
            <w:r w:rsidRPr="002A25A4">
              <w:rPr>
                <w:rFonts w:ascii="Arial" w:hAnsi="Arial" w:cs="Arial"/>
                <w:sz w:val="16"/>
                <w:szCs w:val="16"/>
              </w:rPr>
              <w:br/>
              <w:t xml:space="preserve">АТ "ФАРМАК", </w:t>
            </w:r>
            <w:r w:rsidRPr="002A25A4">
              <w:rPr>
                <w:rFonts w:ascii="Arial" w:hAnsi="Arial" w:cs="Arial"/>
                <w:sz w:val="16"/>
                <w:szCs w:val="16"/>
              </w:rPr>
              <w:br/>
              <w:t>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C17637">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Зміна заявника ЛЗ (МІБП) (власника реєстраційного посвідчення) </w:t>
            </w:r>
          </w:p>
          <w:p w:rsidR="003E624B" w:rsidRDefault="003E624B" w:rsidP="00C17637">
            <w:pPr>
              <w:tabs>
                <w:tab w:val="left" w:pos="12600"/>
              </w:tabs>
              <w:jc w:val="center"/>
              <w:rPr>
                <w:rFonts w:ascii="Arial" w:hAnsi="Arial" w:cs="Arial"/>
                <w:sz w:val="16"/>
                <w:szCs w:val="16"/>
              </w:rPr>
            </w:pPr>
          </w:p>
          <w:p w:rsidR="003E624B" w:rsidRDefault="003E624B" w:rsidP="00C17637">
            <w:pPr>
              <w:tabs>
                <w:tab w:val="left" w:pos="12600"/>
              </w:tabs>
              <w:jc w:val="center"/>
              <w:rPr>
                <w:rFonts w:ascii="Arial" w:hAnsi="Arial" w:cs="Arial"/>
                <w:sz w:val="16"/>
                <w:szCs w:val="16"/>
              </w:rPr>
            </w:pPr>
          </w:p>
          <w:p w:rsidR="003E624B" w:rsidRDefault="005B57E0" w:rsidP="003E624B">
            <w:pPr>
              <w:tabs>
                <w:tab w:val="left" w:pos="12600"/>
              </w:tabs>
              <w:jc w:val="center"/>
              <w:rPr>
                <w:rFonts w:ascii="Arial" w:hAnsi="Arial" w:cs="Arial"/>
                <w:sz w:val="16"/>
                <w:szCs w:val="16"/>
              </w:rPr>
            </w:pPr>
            <w:r w:rsidRPr="002A25A4">
              <w:rPr>
                <w:rFonts w:ascii="Arial" w:hAnsi="Arial" w:cs="Arial"/>
                <w:sz w:val="16"/>
                <w:szCs w:val="16"/>
              </w:rPr>
              <w:t>Зміни І типу</w:t>
            </w:r>
          </w:p>
          <w:p w:rsidR="005B57E0" w:rsidRPr="002A25A4" w:rsidRDefault="005B57E0" w:rsidP="003E624B">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i/>
                <w:sz w:val="16"/>
                <w:szCs w:val="16"/>
              </w:rPr>
            </w:pPr>
            <w:r w:rsidRPr="002A25A4">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UA/14095/01/01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tabs>
                <w:tab w:val="left" w:pos="12600"/>
              </w:tabs>
              <w:rPr>
                <w:rFonts w:ascii="Arial" w:hAnsi="Arial" w:cs="Arial"/>
                <w:b/>
                <w:i/>
                <w:sz w:val="16"/>
                <w:szCs w:val="16"/>
              </w:rPr>
            </w:pPr>
            <w:r w:rsidRPr="002A25A4">
              <w:rPr>
                <w:rFonts w:ascii="Arial" w:hAnsi="Arial" w:cs="Arial"/>
                <w:b/>
                <w:sz w:val="16"/>
                <w:szCs w:val="16"/>
              </w:rPr>
              <w:t>РІНВОК®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upadacitinib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упадацитиніб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L04AF03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пролонгованої дії, 15 мг; №28: по 7 таблеток у блістері, по 4 блістери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 xml:space="preserve">ЕббВі Біофармасьютікалз ГмбХ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первинне та вторинне пакування, випуск серії: Еббві С.р.л., Італія; виробництво лікарського засобу, тестування:</w:t>
            </w:r>
            <w:r w:rsidRPr="002A25A4">
              <w:rPr>
                <w:rFonts w:ascii="Arial" w:hAnsi="Arial" w:cs="Arial"/>
                <w:sz w:val="16"/>
                <w:szCs w:val="16"/>
              </w:rPr>
              <w:br/>
              <w:t>Еббві Айрленд НЛ Б.В., Ірландiя; тестування під час зберігання: Еббві Інк., США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Італія /Ірландiя /США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C17637">
            <w:pPr>
              <w:tabs>
                <w:tab w:val="left" w:pos="12600"/>
              </w:tabs>
              <w:jc w:val="center"/>
              <w:rPr>
                <w:rFonts w:ascii="Arial" w:hAnsi="Arial" w:cs="Arial"/>
                <w:sz w:val="16"/>
                <w:szCs w:val="16"/>
              </w:rPr>
            </w:pPr>
            <w:r w:rsidRPr="002A25A4">
              <w:rPr>
                <w:rFonts w:ascii="Arial" w:hAnsi="Arial" w:cs="Arial"/>
                <w:sz w:val="16"/>
                <w:szCs w:val="16"/>
              </w:rPr>
              <w:t>Зміни І типу</w:t>
            </w:r>
          </w:p>
          <w:p w:rsidR="003E624B" w:rsidRDefault="003E624B" w:rsidP="00C17637">
            <w:pPr>
              <w:tabs>
                <w:tab w:val="left" w:pos="12600"/>
              </w:tabs>
              <w:jc w:val="center"/>
              <w:rPr>
                <w:rFonts w:ascii="Arial" w:hAnsi="Arial" w:cs="Arial"/>
                <w:sz w:val="16"/>
                <w:szCs w:val="16"/>
              </w:rPr>
            </w:pPr>
          </w:p>
          <w:p w:rsidR="005B57E0" w:rsidRPr="002A25A4" w:rsidRDefault="005B57E0" w:rsidP="00C17637">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UA/18371/01/01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68453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684539">
            <w:pPr>
              <w:tabs>
                <w:tab w:val="left" w:pos="12600"/>
              </w:tabs>
              <w:rPr>
                <w:rFonts w:ascii="Arial" w:hAnsi="Arial" w:cs="Arial"/>
                <w:b/>
                <w:i/>
                <w:sz w:val="16"/>
                <w:szCs w:val="16"/>
              </w:rPr>
            </w:pPr>
            <w:r w:rsidRPr="002A25A4">
              <w:rPr>
                <w:rFonts w:ascii="Arial" w:hAnsi="Arial" w:cs="Arial"/>
                <w:b/>
                <w:sz w:val="16"/>
                <w:szCs w:val="16"/>
              </w:rPr>
              <w:t>РОЗЗОР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84539">
            <w:pPr>
              <w:tabs>
                <w:tab w:val="left" w:pos="12600"/>
              </w:tabs>
              <w:rPr>
                <w:rFonts w:ascii="Arial" w:hAnsi="Arial" w:cs="Arial"/>
                <w:sz w:val="16"/>
                <w:szCs w:val="16"/>
              </w:rPr>
            </w:pPr>
            <w:r w:rsidRPr="002A25A4">
              <w:rPr>
                <w:rFonts w:ascii="Arial" w:hAnsi="Arial" w:cs="Arial"/>
                <w:sz w:val="16"/>
                <w:szCs w:val="16"/>
              </w:rPr>
              <w:t>Rosuvastatin and acetylsalicylic acid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84539">
            <w:pPr>
              <w:tabs>
                <w:tab w:val="left" w:pos="12600"/>
              </w:tabs>
              <w:rPr>
                <w:rFonts w:ascii="Arial" w:hAnsi="Arial" w:cs="Arial"/>
                <w:sz w:val="16"/>
                <w:szCs w:val="16"/>
              </w:rPr>
            </w:pPr>
            <w:r w:rsidRPr="002A25A4">
              <w:rPr>
                <w:rFonts w:ascii="Arial" w:hAnsi="Arial" w:cs="Arial"/>
                <w:sz w:val="16"/>
                <w:szCs w:val="16"/>
              </w:rPr>
              <w:t>кислота ацетилсаліцилова та розувастатин (у вигляді розувастатину кальцію)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84539">
            <w:pPr>
              <w:tabs>
                <w:tab w:val="left" w:pos="12600"/>
              </w:tabs>
              <w:rPr>
                <w:rFonts w:ascii="Arial" w:hAnsi="Arial" w:cs="Arial"/>
                <w:sz w:val="16"/>
                <w:szCs w:val="16"/>
              </w:rPr>
            </w:pPr>
            <w:r w:rsidRPr="002A25A4">
              <w:rPr>
                <w:rFonts w:ascii="Arial" w:hAnsi="Arial" w:cs="Arial"/>
                <w:sz w:val="16"/>
                <w:szCs w:val="16"/>
              </w:rPr>
              <w:t>C10BX05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84539">
            <w:pPr>
              <w:tabs>
                <w:tab w:val="left" w:pos="12600"/>
              </w:tabs>
              <w:rPr>
                <w:rFonts w:ascii="Arial" w:hAnsi="Arial" w:cs="Arial"/>
                <w:sz w:val="16"/>
                <w:szCs w:val="16"/>
              </w:rPr>
            </w:pPr>
            <w:r w:rsidRPr="002A25A4">
              <w:rPr>
                <w:rFonts w:ascii="Arial" w:hAnsi="Arial" w:cs="Arial"/>
                <w:sz w:val="16"/>
                <w:szCs w:val="16"/>
              </w:rPr>
              <w:t>капсули тверді по 75 мг/5 мг; по 7 капсул у блістері; по 4 блістери у пачці з картону; по 28 капсул у банці; по 1 банці у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84539">
            <w:pPr>
              <w:tabs>
                <w:tab w:val="left" w:pos="12600"/>
              </w:tabs>
              <w:jc w:val="center"/>
              <w:rPr>
                <w:rFonts w:ascii="Arial" w:hAnsi="Arial" w:cs="Arial"/>
                <w:sz w:val="16"/>
                <w:szCs w:val="16"/>
              </w:rPr>
            </w:pPr>
            <w:r w:rsidRPr="002A25A4">
              <w:rPr>
                <w:rFonts w:ascii="Arial" w:hAnsi="Arial" w:cs="Arial"/>
                <w:sz w:val="16"/>
                <w:szCs w:val="16"/>
              </w:rPr>
              <w:t xml:space="preserve">ТОВ НВФ «МІКРОХІМ» </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84539">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84539">
            <w:pPr>
              <w:tabs>
                <w:tab w:val="left" w:pos="12600"/>
              </w:tabs>
              <w:jc w:val="center"/>
              <w:rPr>
                <w:rFonts w:ascii="Arial" w:hAnsi="Arial" w:cs="Arial"/>
                <w:sz w:val="16"/>
                <w:szCs w:val="16"/>
              </w:rPr>
            </w:pPr>
            <w:r w:rsidRPr="002A25A4">
              <w:rPr>
                <w:rFonts w:ascii="Arial" w:hAnsi="Arial" w:cs="Arial"/>
                <w:sz w:val="16"/>
                <w:szCs w:val="16"/>
              </w:rPr>
              <w:t xml:space="preserve">ТОВ НВФ «МІКРОХІМ» </w:t>
            </w:r>
            <w:r w:rsidRPr="002A25A4">
              <w:rPr>
                <w:rFonts w:ascii="Arial" w:hAnsi="Arial" w:cs="Arial"/>
                <w:sz w:val="16"/>
                <w:szCs w:val="16"/>
              </w:rPr>
              <w:br/>
              <w:t>(відповідальний за виробництво та контроль/випробування серії, не включаючи випуск серії; відповідальний за випуск серії, не включаючи контроль/випробування серії)</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84539">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684539">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w:t>
            </w:r>
          </w:p>
          <w:p w:rsidR="003E624B" w:rsidRDefault="003E624B" w:rsidP="00684539">
            <w:pPr>
              <w:tabs>
                <w:tab w:val="left" w:pos="12600"/>
              </w:tabs>
              <w:jc w:val="center"/>
              <w:rPr>
                <w:rFonts w:ascii="Arial" w:hAnsi="Arial" w:cs="Arial"/>
                <w:sz w:val="16"/>
                <w:szCs w:val="16"/>
              </w:rPr>
            </w:pPr>
          </w:p>
          <w:p w:rsidR="005B57E0" w:rsidRPr="002A25A4" w:rsidRDefault="005B57E0" w:rsidP="00684539">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84539">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84539">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84539">
            <w:pPr>
              <w:tabs>
                <w:tab w:val="left" w:pos="12600"/>
              </w:tabs>
              <w:jc w:val="center"/>
              <w:rPr>
                <w:rFonts w:ascii="Arial" w:hAnsi="Arial" w:cs="Arial"/>
                <w:sz w:val="16"/>
                <w:szCs w:val="16"/>
              </w:rPr>
            </w:pPr>
            <w:r w:rsidRPr="002A25A4">
              <w:rPr>
                <w:rFonts w:ascii="Arial" w:hAnsi="Arial" w:cs="Arial"/>
                <w:sz w:val="16"/>
                <w:szCs w:val="16"/>
              </w:rPr>
              <w:t>UA/19281/01/01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68453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684539">
            <w:pPr>
              <w:tabs>
                <w:tab w:val="left" w:pos="12600"/>
              </w:tabs>
              <w:rPr>
                <w:rFonts w:ascii="Arial" w:hAnsi="Arial" w:cs="Arial"/>
                <w:b/>
                <w:i/>
                <w:sz w:val="16"/>
                <w:szCs w:val="16"/>
              </w:rPr>
            </w:pPr>
            <w:r w:rsidRPr="002A25A4">
              <w:rPr>
                <w:rFonts w:ascii="Arial" w:hAnsi="Arial" w:cs="Arial"/>
                <w:b/>
                <w:sz w:val="16"/>
                <w:szCs w:val="16"/>
              </w:rPr>
              <w:t>РОЗЗОР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84539">
            <w:pPr>
              <w:tabs>
                <w:tab w:val="left" w:pos="12600"/>
              </w:tabs>
              <w:rPr>
                <w:rFonts w:ascii="Arial" w:hAnsi="Arial" w:cs="Arial"/>
                <w:sz w:val="16"/>
                <w:szCs w:val="16"/>
              </w:rPr>
            </w:pPr>
            <w:r w:rsidRPr="002A25A4">
              <w:rPr>
                <w:rFonts w:ascii="Arial" w:hAnsi="Arial" w:cs="Arial"/>
                <w:sz w:val="16"/>
                <w:szCs w:val="16"/>
              </w:rPr>
              <w:t>Rosuvastatin and acetylsalicylic acid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84539">
            <w:pPr>
              <w:tabs>
                <w:tab w:val="left" w:pos="12600"/>
              </w:tabs>
              <w:rPr>
                <w:rFonts w:ascii="Arial" w:hAnsi="Arial" w:cs="Arial"/>
                <w:sz w:val="16"/>
                <w:szCs w:val="16"/>
              </w:rPr>
            </w:pPr>
            <w:r w:rsidRPr="002A25A4">
              <w:rPr>
                <w:rFonts w:ascii="Arial" w:hAnsi="Arial" w:cs="Arial"/>
                <w:sz w:val="16"/>
                <w:szCs w:val="16"/>
              </w:rPr>
              <w:t>кислота ацетилсаліцилова та розувастатин (у вигляді розувастатину кальцію)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84539">
            <w:pPr>
              <w:tabs>
                <w:tab w:val="left" w:pos="12600"/>
              </w:tabs>
              <w:rPr>
                <w:rFonts w:ascii="Arial" w:hAnsi="Arial" w:cs="Arial"/>
                <w:sz w:val="16"/>
                <w:szCs w:val="16"/>
              </w:rPr>
            </w:pPr>
            <w:r w:rsidRPr="002A25A4">
              <w:rPr>
                <w:rFonts w:ascii="Arial" w:hAnsi="Arial" w:cs="Arial"/>
                <w:sz w:val="16"/>
                <w:szCs w:val="16"/>
              </w:rPr>
              <w:t>C10BX05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84539">
            <w:pPr>
              <w:tabs>
                <w:tab w:val="left" w:pos="12600"/>
              </w:tabs>
              <w:rPr>
                <w:rFonts w:ascii="Arial" w:hAnsi="Arial" w:cs="Arial"/>
                <w:sz w:val="16"/>
                <w:szCs w:val="16"/>
              </w:rPr>
            </w:pPr>
            <w:r w:rsidRPr="002A25A4">
              <w:rPr>
                <w:rFonts w:ascii="Arial" w:hAnsi="Arial" w:cs="Arial"/>
                <w:sz w:val="16"/>
                <w:szCs w:val="16"/>
              </w:rPr>
              <w:t>капсули тверді по 75 мг/10 мг; по 7 капсул у блістері; по 4 блістери у пачці з картону; по 28 капсул у банці; по 1 банці у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84539">
            <w:pPr>
              <w:tabs>
                <w:tab w:val="left" w:pos="12600"/>
              </w:tabs>
              <w:jc w:val="center"/>
              <w:rPr>
                <w:rFonts w:ascii="Arial" w:hAnsi="Arial" w:cs="Arial"/>
                <w:sz w:val="16"/>
                <w:szCs w:val="16"/>
              </w:rPr>
            </w:pPr>
            <w:r w:rsidRPr="002A25A4">
              <w:rPr>
                <w:rFonts w:ascii="Arial" w:hAnsi="Arial" w:cs="Arial"/>
                <w:sz w:val="16"/>
                <w:szCs w:val="16"/>
              </w:rPr>
              <w:t xml:space="preserve">ТОВ НВФ «МІКРОХІМ» </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84539">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84539">
            <w:pPr>
              <w:tabs>
                <w:tab w:val="left" w:pos="12600"/>
              </w:tabs>
              <w:jc w:val="center"/>
              <w:rPr>
                <w:rFonts w:ascii="Arial" w:hAnsi="Arial" w:cs="Arial"/>
                <w:sz w:val="16"/>
                <w:szCs w:val="16"/>
              </w:rPr>
            </w:pPr>
            <w:r w:rsidRPr="002A25A4">
              <w:rPr>
                <w:rFonts w:ascii="Arial" w:hAnsi="Arial" w:cs="Arial"/>
                <w:sz w:val="16"/>
                <w:szCs w:val="16"/>
              </w:rPr>
              <w:t xml:space="preserve">ТОВ НВФ «МІКРОХІМ» </w:t>
            </w:r>
            <w:r w:rsidRPr="002A25A4">
              <w:rPr>
                <w:rFonts w:ascii="Arial" w:hAnsi="Arial" w:cs="Arial"/>
                <w:sz w:val="16"/>
                <w:szCs w:val="16"/>
              </w:rPr>
              <w:br/>
              <w:t>(відповідальний за виробництво та контроль/випробування серії, не включаючи випуск серії; відповідальний за випуск серії, не включаючи контроль/випробування серії)</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84539">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684539">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w:t>
            </w:r>
          </w:p>
          <w:p w:rsidR="003E624B" w:rsidRDefault="003E624B" w:rsidP="00684539">
            <w:pPr>
              <w:tabs>
                <w:tab w:val="left" w:pos="12600"/>
              </w:tabs>
              <w:jc w:val="center"/>
              <w:rPr>
                <w:rFonts w:ascii="Arial" w:hAnsi="Arial" w:cs="Arial"/>
                <w:sz w:val="16"/>
                <w:szCs w:val="16"/>
              </w:rPr>
            </w:pPr>
          </w:p>
          <w:p w:rsidR="005B57E0" w:rsidRPr="002A25A4" w:rsidRDefault="005B57E0" w:rsidP="00684539">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84539">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84539">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84539">
            <w:pPr>
              <w:tabs>
                <w:tab w:val="left" w:pos="12600"/>
              </w:tabs>
              <w:jc w:val="center"/>
              <w:rPr>
                <w:rFonts w:ascii="Arial" w:hAnsi="Arial" w:cs="Arial"/>
                <w:sz w:val="16"/>
                <w:szCs w:val="16"/>
              </w:rPr>
            </w:pPr>
            <w:r w:rsidRPr="002A25A4">
              <w:rPr>
                <w:rFonts w:ascii="Arial" w:hAnsi="Arial" w:cs="Arial"/>
                <w:sz w:val="16"/>
                <w:szCs w:val="16"/>
              </w:rPr>
              <w:t>UA/19281/01/02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684539">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684539">
            <w:pPr>
              <w:tabs>
                <w:tab w:val="left" w:pos="12600"/>
              </w:tabs>
              <w:rPr>
                <w:rFonts w:ascii="Arial" w:hAnsi="Arial" w:cs="Arial"/>
                <w:b/>
                <w:i/>
                <w:sz w:val="16"/>
                <w:szCs w:val="16"/>
              </w:rPr>
            </w:pPr>
            <w:r w:rsidRPr="002A25A4">
              <w:rPr>
                <w:rFonts w:ascii="Arial" w:hAnsi="Arial" w:cs="Arial"/>
                <w:b/>
                <w:sz w:val="16"/>
                <w:szCs w:val="16"/>
              </w:rPr>
              <w:t>РОЗЗОР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84539">
            <w:pPr>
              <w:tabs>
                <w:tab w:val="left" w:pos="12600"/>
              </w:tabs>
              <w:rPr>
                <w:rFonts w:ascii="Arial" w:hAnsi="Arial" w:cs="Arial"/>
                <w:sz w:val="16"/>
                <w:szCs w:val="16"/>
              </w:rPr>
            </w:pPr>
            <w:r w:rsidRPr="002A25A4">
              <w:rPr>
                <w:rFonts w:ascii="Arial" w:hAnsi="Arial" w:cs="Arial"/>
                <w:sz w:val="16"/>
                <w:szCs w:val="16"/>
              </w:rPr>
              <w:t>Rosuvastatin and acetylsalicylic acid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84539">
            <w:pPr>
              <w:tabs>
                <w:tab w:val="left" w:pos="12600"/>
              </w:tabs>
              <w:rPr>
                <w:rFonts w:ascii="Arial" w:hAnsi="Arial" w:cs="Arial"/>
                <w:sz w:val="16"/>
                <w:szCs w:val="16"/>
              </w:rPr>
            </w:pPr>
            <w:r w:rsidRPr="002A25A4">
              <w:rPr>
                <w:rFonts w:ascii="Arial" w:hAnsi="Arial" w:cs="Arial"/>
                <w:sz w:val="16"/>
                <w:szCs w:val="16"/>
              </w:rPr>
              <w:t>кислота ацетилсаліцилова та розувастатин (у вигляді розувастатину кальцію)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84539">
            <w:pPr>
              <w:tabs>
                <w:tab w:val="left" w:pos="12600"/>
              </w:tabs>
              <w:rPr>
                <w:rFonts w:ascii="Arial" w:hAnsi="Arial" w:cs="Arial"/>
                <w:sz w:val="16"/>
                <w:szCs w:val="16"/>
              </w:rPr>
            </w:pPr>
            <w:r w:rsidRPr="002A25A4">
              <w:rPr>
                <w:rFonts w:ascii="Arial" w:hAnsi="Arial" w:cs="Arial"/>
                <w:sz w:val="16"/>
                <w:szCs w:val="16"/>
              </w:rPr>
              <w:t>C10BX05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84539">
            <w:pPr>
              <w:tabs>
                <w:tab w:val="left" w:pos="12600"/>
              </w:tabs>
              <w:rPr>
                <w:rFonts w:ascii="Arial" w:hAnsi="Arial" w:cs="Arial"/>
                <w:sz w:val="16"/>
                <w:szCs w:val="16"/>
              </w:rPr>
            </w:pPr>
            <w:r w:rsidRPr="002A25A4">
              <w:rPr>
                <w:rFonts w:ascii="Arial" w:hAnsi="Arial" w:cs="Arial"/>
                <w:sz w:val="16"/>
                <w:szCs w:val="16"/>
              </w:rPr>
              <w:t>капсули тверді по 75 мг/20 мг; по 7 капсул у блістері; по 4 блістери у пачці з картону; по 28 капсул у банці; по 1 банці у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84539">
            <w:pPr>
              <w:tabs>
                <w:tab w:val="left" w:pos="12600"/>
              </w:tabs>
              <w:jc w:val="center"/>
              <w:rPr>
                <w:rFonts w:ascii="Arial" w:hAnsi="Arial" w:cs="Arial"/>
                <w:sz w:val="16"/>
                <w:szCs w:val="16"/>
              </w:rPr>
            </w:pPr>
            <w:r w:rsidRPr="002A25A4">
              <w:rPr>
                <w:rFonts w:ascii="Arial" w:hAnsi="Arial" w:cs="Arial"/>
                <w:sz w:val="16"/>
                <w:szCs w:val="16"/>
              </w:rPr>
              <w:t xml:space="preserve">ТОВ НВФ «МІКРОХІМ» </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84539">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84539">
            <w:pPr>
              <w:tabs>
                <w:tab w:val="left" w:pos="12600"/>
              </w:tabs>
              <w:jc w:val="center"/>
              <w:rPr>
                <w:rFonts w:ascii="Arial" w:hAnsi="Arial" w:cs="Arial"/>
                <w:sz w:val="16"/>
                <w:szCs w:val="16"/>
              </w:rPr>
            </w:pPr>
            <w:r w:rsidRPr="002A25A4">
              <w:rPr>
                <w:rFonts w:ascii="Arial" w:hAnsi="Arial" w:cs="Arial"/>
                <w:sz w:val="16"/>
                <w:szCs w:val="16"/>
              </w:rPr>
              <w:t xml:space="preserve">ТОВ НВФ «МІКРОХІМ» </w:t>
            </w:r>
            <w:r w:rsidRPr="002A25A4">
              <w:rPr>
                <w:rFonts w:ascii="Arial" w:hAnsi="Arial" w:cs="Arial"/>
                <w:sz w:val="16"/>
                <w:szCs w:val="16"/>
              </w:rPr>
              <w:br/>
              <w:t>(відповідальний за виробництво та контроль/випробування серії, не включаючи випуск серії; відповідальний за випуск серії, не включаючи контроль/випробування серії)</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84539">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684539">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w:t>
            </w:r>
          </w:p>
          <w:p w:rsidR="003E624B" w:rsidRDefault="003E624B" w:rsidP="00684539">
            <w:pPr>
              <w:tabs>
                <w:tab w:val="left" w:pos="12600"/>
              </w:tabs>
              <w:jc w:val="center"/>
              <w:rPr>
                <w:rFonts w:ascii="Arial" w:hAnsi="Arial" w:cs="Arial"/>
                <w:sz w:val="16"/>
                <w:szCs w:val="16"/>
              </w:rPr>
            </w:pPr>
          </w:p>
          <w:p w:rsidR="005B57E0" w:rsidRPr="002A25A4" w:rsidRDefault="005B57E0" w:rsidP="003E624B">
            <w:pPr>
              <w:tabs>
                <w:tab w:val="left" w:pos="12600"/>
              </w:tabs>
              <w:jc w:val="center"/>
              <w:rPr>
                <w:rFonts w:ascii="Arial" w:hAnsi="Arial" w:cs="Arial"/>
                <w:sz w:val="16"/>
                <w:szCs w:val="16"/>
              </w:rPr>
            </w:pPr>
            <w:r w:rsidRPr="002A25A4">
              <w:rPr>
                <w:rFonts w:ascii="Arial" w:hAnsi="Arial" w:cs="Arial"/>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84539">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84539">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84539">
            <w:pPr>
              <w:tabs>
                <w:tab w:val="left" w:pos="12600"/>
              </w:tabs>
              <w:jc w:val="center"/>
              <w:rPr>
                <w:rFonts w:ascii="Arial" w:hAnsi="Arial" w:cs="Arial"/>
                <w:sz w:val="16"/>
                <w:szCs w:val="16"/>
              </w:rPr>
            </w:pPr>
            <w:r w:rsidRPr="002A25A4">
              <w:rPr>
                <w:rFonts w:ascii="Arial" w:hAnsi="Arial" w:cs="Arial"/>
                <w:sz w:val="16"/>
                <w:szCs w:val="16"/>
              </w:rPr>
              <w:t>UA/19281/01/03</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tabs>
                <w:tab w:val="left" w:pos="12600"/>
              </w:tabs>
              <w:rPr>
                <w:rFonts w:ascii="Arial" w:hAnsi="Arial" w:cs="Arial"/>
                <w:b/>
                <w:i/>
                <w:sz w:val="16"/>
                <w:szCs w:val="16"/>
              </w:rPr>
            </w:pPr>
            <w:r w:rsidRPr="002A25A4">
              <w:rPr>
                <w:rFonts w:ascii="Arial" w:hAnsi="Arial" w:cs="Arial"/>
                <w:b/>
                <w:sz w:val="16"/>
                <w:szCs w:val="16"/>
              </w:rPr>
              <w:t>РОЗІСТЕР® ДУО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Rosuvastatin and ezetimibe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розувастатин (у вигляді кальцію розувастатину) та езетиміб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C10BA06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Default="005B57E0" w:rsidP="00C17637">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5 мг/10 мг; по 10 таблеток у блістері, по 3 блістери у пачці</w:t>
            </w:r>
          </w:p>
          <w:p w:rsidR="003E624B" w:rsidRPr="002A25A4" w:rsidRDefault="003E624B" w:rsidP="00C17637">
            <w:pPr>
              <w:tabs>
                <w:tab w:val="left" w:pos="12600"/>
              </w:tabs>
              <w:rPr>
                <w:rFonts w:ascii="Arial" w:hAnsi="Arial" w:cs="Arial"/>
                <w:sz w:val="16"/>
                <w:szCs w:val="16"/>
              </w:rPr>
            </w:pP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АТ "КИЇВСЬКИЙ ВІТАМІННИЙ ЗАВОД"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Елпен Фармасьютікал Ко. Інк.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Грецiя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C17637">
            <w:pPr>
              <w:tabs>
                <w:tab w:val="left" w:pos="12600"/>
              </w:tabs>
              <w:jc w:val="center"/>
              <w:rPr>
                <w:rFonts w:ascii="Arial" w:hAnsi="Arial" w:cs="Arial"/>
                <w:sz w:val="16"/>
                <w:szCs w:val="16"/>
              </w:rPr>
            </w:pPr>
            <w:r w:rsidRPr="002A25A4">
              <w:rPr>
                <w:rFonts w:ascii="Arial" w:hAnsi="Arial" w:cs="Arial"/>
                <w:sz w:val="16"/>
                <w:szCs w:val="16"/>
              </w:rPr>
              <w:t>Зміни І типу</w:t>
            </w:r>
          </w:p>
          <w:p w:rsidR="003E624B" w:rsidRDefault="003E624B" w:rsidP="00C17637">
            <w:pPr>
              <w:tabs>
                <w:tab w:val="left" w:pos="12600"/>
              </w:tabs>
              <w:jc w:val="center"/>
              <w:rPr>
                <w:rFonts w:ascii="Arial" w:hAnsi="Arial" w:cs="Arial"/>
                <w:sz w:val="16"/>
                <w:szCs w:val="16"/>
              </w:rPr>
            </w:pPr>
          </w:p>
          <w:p w:rsidR="003E624B" w:rsidRDefault="003E624B" w:rsidP="00C17637">
            <w:pPr>
              <w:tabs>
                <w:tab w:val="left" w:pos="12600"/>
              </w:tabs>
              <w:jc w:val="center"/>
              <w:rPr>
                <w:rFonts w:ascii="Arial" w:hAnsi="Arial" w:cs="Arial"/>
                <w:sz w:val="16"/>
                <w:szCs w:val="16"/>
              </w:rPr>
            </w:pPr>
          </w:p>
          <w:p w:rsidR="003E624B" w:rsidRDefault="005B57E0" w:rsidP="003E624B">
            <w:pPr>
              <w:tabs>
                <w:tab w:val="left" w:pos="12600"/>
              </w:tabs>
              <w:jc w:val="center"/>
              <w:rPr>
                <w:rFonts w:ascii="Arial" w:hAnsi="Arial" w:cs="Arial"/>
                <w:sz w:val="16"/>
                <w:szCs w:val="16"/>
              </w:rPr>
            </w:pPr>
            <w:r w:rsidRPr="002A25A4">
              <w:rPr>
                <w:rFonts w:ascii="Arial" w:hAnsi="Arial" w:cs="Arial"/>
                <w:sz w:val="16"/>
                <w:szCs w:val="16"/>
              </w:rPr>
              <w:t>Зміни II типу</w:t>
            </w:r>
          </w:p>
          <w:p w:rsidR="003E624B" w:rsidRDefault="003E624B" w:rsidP="003E624B">
            <w:pPr>
              <w:tabs>
                <w:tab w:val="left" w:pos="12600"/>
              </w:tabs>
              <w:jc w:val="center"/>
              <w:rPr>
                <w:rFonts w:ascii="Arial" w:hAnsi="Arial" w:cs="Arial"/>
                <w:sz w:val="16"/>
                <w:szCs w:val="16"/>
              </w:rPr>
            </w:pPr>
          </w:p>
          <w:p w:rsidR="005B57E0" w:rsidRPr="002A25A4" w:rsidRDefault="005B57E0" w:rsidP="003E624B">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UA/20719/01/01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tabs>
                <w:tab w:val="left" w:pos="12600"/>
              </w:tabs>
              <w:rPr>
                <w:rFonts w:ascii="Arial" w:hAnsi="Arial" w:cs="Arial"/>
                <w:b/>
                <w:i/>
                <w:sz w:val="16"/>
                <w:szCs w:val="16"/>
              </w:rPr>
            </w:pPr>
            <w:r w:rsidRPr="002A25A4">
              <w:rPr>
                <w:rFonts w:ascii="Arial" w:hAnsi="Arial" w:cs="Arial"/>
                <w:b/>
                <w:sz w:val="16"/>
                <w:szCs w:val="16"/>
              </w:rPr>
              <w:t>РОЗІСТЕР® ДУО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Rosuvastatin and ezetimibe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розувастатин (у вигляді кальцію розувастатину) та езетиміб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C10BA06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40 мг/10 мг; по 10 таблеток у блістері, по 3 блістери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АТ "КИЇВСЬКИЙ ВІТАМІННИЙ ЗАВОД"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Елпен Фармасьютікал Ко. Інк.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Грецiя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C17637">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3E624B" w:rsidRDefault="005B57E0" w:rsidP="003E624B">
            <w:pPr>
              <w:tabs>
                <w:tab w:val="left" w:pos="12600"/>
              </w:tabs>
              <w:jc w:val="center"/>
              <w:rPr>
                <w:rFonts w:ascii="Arial" w:hAnsi="Arial" w:cs="Arial"/>
                <w:sz w:val="16"/>
                <w:szCs w:val="16"/>
              </w:rPr>
            </w:pPr>
            <w:r w:rsidRPr="002A25A4">
              <w:rPr>
                <w:rFonts w:ascii="Arial" w:hAnsi="Arial" w:cs="Arial"/>
                <w:sz w:val="16"/>
                <w:szCs w:val="16"/>
              </w:rPr>
              <w:t>Зміни II типу</w:t>
            </w:r>
          </w:p>
          <w:p w:rsidR="003E624B" w:rsidRDefault="003E624B" w:rsidP="003E624B">
            <w:pPr>
              <w:tabs>
                <w:tab w:val="left" w:pos="12600"/>
              </w:tabs>
              <w:jc w:val="center"/>
              <w:rPr>
                <w:rFonts w:ascii="Arial" w:hAnsi="Arial" w:cs="Arial"/>
                <w:sz w:val="16"/>
                <w:szCs w:val="16"/>
              </w:rPr>
            </w:pPr>
          </w:p>
          <w:p w:rsidR="003E624B" w:rsidRDefault="003E624B" w:rsidP="003E624B">
            <w:pPr>
              <w:tabs>
                <w:tab w:val="left" w:pos="12600"/>
              </w:tabs>
              <w:jc w:val="center"/>
              <w:rPr>
                <w:rFonts w:ascii="Arial" w:hAnsi="Arial" w:cs="Arial"/>
                <w:sz w:val="16"/>
                <w:szCs w:val="16"/>
              </w:rPr>
            </w:pPr>
          </w:p>
          <w:p w:rsidR="005B57E0" w:rsidRPr="002A25A4" w:rsidRDefault="005B57E0" w:rsidP="003E624B">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UA/20719/01/04</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tabs>
                <w:tab w:val="left" w:pos="12600"/>
              </w:tabs>
              <w:rPr>
                <w:rFonts w:ascii="Arial" w:hAnsi="Arial" w:cs="Arial"/>
                <w:b/>
                <w:i/>
                <w:sz w:val="16"/>
                <w:szCs w:val="16"/>
              </w:rPr>
            </w:pPr>
            <w:r w:rsidRPr="002A25A4">
              <w:rPr>
                <w:rFonts w:ascii="Arial" w:hAnsi="Arial" w:cs="Arial"/>
                <w:b/>
                <w:sz w:val="16"/>
                <w:szCs w:val="16"/>
              </w:rPr>
              <w:t>РОЗІСТЕР® ДУО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Rosuvastatin and ezetimibe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розувастатин (у вигляді кальцію розувастатину) та езетиміб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C10BA06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10 мг/10 мг; по 10 таблеток у блістері, по 3 блістери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АТ "КИЇВСЬКИЙ ВІТАМІННИЙ ЗАВОД"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Елпен Фармасьютікал Ко. Інк.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Грецiя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C17637">
            <w:pPr>
              <w:tabs>
                <w:tab w:val="left" w:pos="12600"/>
              </w:tabs>
              <w:jc w:val="center"/>
              <w:rPr>
                <w:rFonts w:ascii="Arial" w:hAnsi="Arial" w:cs="Arial"/>
                <w:sz w:val="16"/>
                <w:szCs w:val="16"/>
              </w:rPr>
            </w:pPr>
            <w:r w:rsidRPr="002A25A4">
              <w:rPr>
                <w:rFonts w:ascii="Arial" w:hAnsi="Arial" w:cs="Arial"/>
                <w:sz w:val="16"/>
                <w:szCs w:val="16"/>
              </w:rPr>
              <w:t>Зміни І типу</w:t>
            </w:r>
          </w:p>
          <w:p w:rsidR="003E624B" w:rsidRDefault="003E624B" w:rsidP="00C17637">
            <w:pPr>
              <w:tabs>
                <w:tab w:val="left" w:pos="12600"/>
              </w:tabs>
              <w:jc w:val="center"/>
              <w:rPr>
                <w:rFonts w:ascii="Arial" w:hAnsi="Arial" w:cs="Arial"/>
                <w:sz w:val="16"/>
                <w:szCs w:val="16"/>
              </w:rPr>
            </w:pPr>
          </w:p>
          <w:p w:rsidR="005B57E0" w:rsidRPr="002A25A4" w:rsidRDefault="005B57E0" w:rsidP="003E624B">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UA/20719/01/02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tabs>
                <w:tab w:val="left" w:pos="12600"/>
              </w:tabs>
              <w:rPr>
                <w:rFonts w:ascii="Arial" w:hAnsi="Arial" w:cs="Arial"/>
                <w:b/>
                <w:i/>
                <w:sz w:val="16"/>
                <w:szCs w:val="16"/>
              </w:rPr>
            </w:pPr>
            <w:r w:rsidRPr="002A25A4">
              <w:rPr>
                <w:rFonts w:ascii="Arial" w:hAnsi="Arial" w:cs="Arial"/>
                <w:b/>
                <w:sz w:val="16"/>
                <w:szCs w:val="16"/>
              </w:rPr>
              <w:t>РОЗІСТЕР® ДУО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Rosuvastatin and ezetimibe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розувастатин (у вигляді кальцію розувастатину) та езетиміб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C10BA06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20 мг/10 мг; по 10 таблеток у блістері, по 3 блістери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АТ "КИЇВСЬКИЙ ВІТАМІННИЙ ЗАВОД"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Елпен Фармасьютікал Ко. Інк.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Грецiя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C17637">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3E624B" w:rsidRDefault="003E624B" w:rsidP="00C17637">
            <w:pPr>
              <w:tabs>
                <w:tab w:val="left" w:pos="12600"/>
              </w:tabs>
              <w:jc w:val="center"/>
              <w:rPr>
                <w:rFonts w:ascii="Arial" w:hAnsi="Arial" w:cs="Arial"/>
                <w:sz w:val="16"/>
                <w:szCs w:val="16"/>
              </w:rPr>
            </w:pPr>
          </w:p>
          <w:p w:rsidR="005B57E0" w:rsidRPr="002A25A4" w:rsidRDefault="005B57E0" w:rsidP="00C17637">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UA/20719/01/03</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tabs>
                <w:tab w:val="left" w:pos="12600"/>
              </w:tabs>
              <w:rPr>
                <w:rFonts w:ascii="Arial" w:hAnsi="Arial" w:cs="Arial"/>
                <w:b/>
                <w:i/>
                <w:sz w:val="16"/>
                <w:szCs w:val="16"/>
              </w:rPr>
            </w:pPr>
            <w:r w:rsidRPr="002A25A4">
              <w:rPr>
                <w:rFonts w:ascii="Arial" w:hAnsi="Arial" w:cs="Arial"/>
                <w:b/>
                <w:sz w:val="16"/>
                <w:szCs w:val="16"/>
              </w:rPr>
              <w:t>РОЗУВАСТАТИН КРКА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rosuvastatin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розувастатин (у вигляді кальцію розувастатину)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C10AA07</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5 мг; по 10 таблеток у блістері; по 3, 6 або 9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КРКА, д.д., Ново место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 xml:space="preserve">виробництво "in bulk", первинне та вторинне пакування, контроль серії та випуск серії: КРКА, д.д., Ново место, Словенія; </w:t>
            </w:r>
            <w:r w:rsidRPr="002A25A4">
              <w:rPr>
                <w:rFonts w:ascii="Arial" w:hAnsi="Arial" w:cs="Arial"/>
                <w:sz w:val="16"/>
                <w:szCs w:val="16"/>
              </w:rPr>
              <w:br/>
              <w:t>контроль серії: КРКА, д.д., Ново место, Словенія; контроль серії: Лабена д.о.о., Словенія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Словенія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C17637">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3E624B" w:rsidRDefault="003E624B" w:rsidP="00C17637">
            <w:pPr>
              <w:tabs>
                <w:tab w:val="left" w:pos="12600"/>
              </w:tabs>
              <w:jc w:val="center"/>
              <w:rPr>
                <w:rFonts w:ascii="Arial" w:hAnsi="Arial" w:cs="Arial"/>
                <w:sz w:val="16"/>
                <w:szCs w:val="16"/>
              </w:rPr>
            </w:pPr>
          </w:p>
          <w:p w:rsidR="005B57E0" w:rsidRDefault="005B57E0" w:rsidP="003E624B">
            <w:pPr>
              <w:tabs>
                <w:tab w:val="left" w:pos="12600"/>
              </w:tabs>
              <w:jc w:val="center"/>
              <w:rPr>
                <w:rFonts w:ascii="Arial" w:hAnsi="Arial" w:cs="Arial"/>
                <w:sz w:val="16"/>
                <w:szCs w:val="16"/>
              </w:rPr>
            </w:pPr>
          </w:p>
          <w:p w:rsidR="003E624B" w:rsidRPr="002A25A4" w:rsidRDefault="003E624B" w:rsidP="003E624B">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UA/14144/01/01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tabs>
                <w:tab w:val="left" w:pos="12600"/>
              </w:tabs>
              <w:rPr>
                <w:rFonts w:ascii="Arial" w:hAnsi="Arial" w:cs="Arial"/>
                <w:b/>
                <w:i/>
                <w:sz w:val="16"/>
                <w:szCs w:val="16"/>
              </w:rPr>
            </w:pPr>
            <w:r w:rsidRPr="002A25A4">
              <w:rPr>
                <w:rFonts w:ascii="Arial" w:hAnsi="Arial" w:cs="Arial"/>
                <w:b/>
                <w:sz w:val="16"/>
                <w:szCs w:val="16"/>
              </w:rPr>
              <w:t>РОЗУВАСТАТИН КРКА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rosuvastatin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розувастатин (у вигляді кальцію розувастатину)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C10AA07</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10 мг; по 10 таблеток у блістері; по 3, 6 або 9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КРКА, д.д., Ново место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 xml:space="preserve">виробництво "in bulk", первинне та вторинне пакування, контроль серії та випуск серії: КРКА, д.д., Ново место, Словенія; </w:t>
            </w:r>
            <w:r w:rsidRPr="002A25A4">
              <w:rPr>
                <w:rFonts w:ascii="Arial" w:hAnsi="Arial" w:cs="Arial"/>
                <w:sz w:val="16"/>
                <w:szCs w:val="16"/>
              </w:rPr>
              <w:br/>
              <w:t>контроль серії: КРКА, д.д., Ново место, Словенія; контроль серії: Лабена д.о.о., Словенія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Словенія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C17637">
            <w:pPr>
              <w:tabs>
                <w:tab w:val="left" w:pos="12600"/>
              </w:tabs>
              <w:jc w:val="center"/>
              <w:rPr>
                <w:rFonts w:ascii="Arial" w:hAnsi="Arial" w:cs="Arial"/>
                <w:sz w:val="16"/>
                <w:szCs w:val="16"/>
              </w:rPr>
            </w:pPr>
            <w:r w:rsidRPr="002A25A4">
              <w:rPr>
                <w:rFonts w:ascii="Arial" w:hAnsi="Arial" w:cs="Arial"/>
                <w:sz w:val="16"/>
                <w:szCs w:val="16"/>
              </w:rPr>
              <w:t>Зміни І типу</w:t>
            </w:r>
          </w:p>
          <w:p w:rsidR="003E624B" w:rsidRDefault="003E624B" w:rsidP="00C17637">
            <w:pPr>
              <w:tabs>
                <w:tab w:val="left" w:pos="12600"/>
              </w:tabs>
              <w:jc w:val="center"/>
              <w:rPr>
                <w:rFonts w:ascii="Arial" w:hAnsi="Arial" w:cs="Arial"/>
                <w:sz w:val="16"/>
                <w:szCs w:val="16"/>
              </w:rPr>
            </w:pPr>
          </w:p>
          <w:p w:rsidR="003E624B" w:rsidRDefault="003E624B" w:rsidP="00C17637">
            <w:pPr>
              <w:tabs>
                <w:tab w:val="left" w:pos="12600"/>
              </w:tabs>
              <w:jc w:val="center"/>
              <w:rPr>
                <w:rFonts w:ascii="Arial" w:hAnsi="Arial" w:cs="Arial"/>
                <w:sz w:val="16"/>
                <w:szCs w:val="16"/>
              </w:rPr>
            </w:pPr>
          </w:p>
          <w:p w:rsidR="005B57E0" w:rsidRPr="002A25A4" w:rsidRDefault="005B57E0" w:rsidP="00C17637">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UA/14144/01/02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tabs>
                <w:tab w:val="left" w:pos="12600"/>
              </w:tabs>
              <w:rPr>
                <w:rFonts w:ascii="Arial" w:hAnsi="Arial" w:cs="Arial"/>
                <w:b/>
                <w:i/>
                <w:sz w:val="16"/>
                <w:szCs w:val="16"/>
              </w:rPr>
            </w:pPr>
            <w:r w:rsidRPr="002A25A4">
              <w:rPr>
                <w:rFonts w:ascii="Arial" w:hAnsi="Arial" w:cs="Arial"/>
                <w:b/>
                <w:sz w:val="16"/>
                <w:szCs w:val="16"/>
              </w:rPr>
              <w:t>РОЗУВАСТАТИН КРКА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rosuvastatin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розувастатин (у вигляді кальцію розувастатину)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C10AA07</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20 мг; по 10 таблеток у блістері; по 3, 6 або 9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КРКА, д.д., Ново место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 xml:space="preserve">виробництво "in bulk", первинне та вторинне пакування, контроль серії та випуск серії: КРКА, д.д., Ново место, Словенія; </w:t>
            </w:r>
            <w:r w:rsidRPr="002A25A4">
              <w:rPr>
                <w:rFonts w:ascii="Arial" w:hAnsi="Arial" w:cs="Arial"/>
                <w:sz w:val="16"/>
                <w:szCs w:val="16"/>
              </w:rPr>
              <w:br/>
              <w:t>контроль серії: КРКА, д.д., Ново место, Словенія; контроль серії: Лабена д.о.о., Словенія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Словенія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C17637">
            <w:pPr>
              <w:tabs>
                <w:tab w:val="left" w:pos="12600"/>
              </w:tabs>
              <w:jc w:val="center"/>
              <w:rPr>
                <w:rFonts w:ascii="Arial" w:hAnsi="Arial" w:cs="Arial"/>
                <w:sz w:val="16"/>
                <w:szCs w:val="16"/>
              </w:rPr>
            </w:pPr>
            <w:r w:rsidRPr="002A25A4">
              <w:rPr>
                <w:rFonts w:ascii="Arial" w:hAnsi="Arial" w:cs="Arial"/>
                <w:sz w:val="16"/>
                <w:szCs w:val="16"/>
              </w:rPr>
              <w:t>Зміни І типу</w:t>
            </w:r>
          </w:p>
          <w:p w:rsidR="003E624B" w:rsidRDefault="003E624B" w:rsidP="00C17637">
            <w:pPr>
              <w:tabs>
                <w:tab w:val="left" w:pos="12600"/>
              </w:tabs>
              <w:jc w:val="center"/>
              <w:rPr>
                <w:rFonts w:ascii="Arial" w:hAnsi="Arial" w:cs="Arial"/>
                <w:sz w:val="16"/>
                <w:szCs w:val="16"/>
              </w:rPr>
            </w:pPr>
          </w:p>
          <w:p w:rsidR="003E624B" w:rsidRDefault="003E624B" w:rsidP="00C17637">
            <w:pPr>
              <w:tabs>
                <w:tab w:val="left" w:pos="12600"/>
              </w:tabs>
              <w:jc w:val="center"/>
              <w:rPr>
                <w:rFonts w:ascii="Arial" w:hAnsi="Arial" w:cs="Arial"/>
                <w:sz w:val="16"/>
                <w:szCs w:val="16"/>
              </w:rPr>
            </w:pPr>
          </w:p>
          <w:p w:rsidR="003E624B" w:rsidRDefault="003E624B" w:rsidP="00C17637">
            <w:pPr>
              <w:tabs>
                <w:tab w:val="left" w:pos="12600"/>
              </w:tabs>
              <w:jc w:val="center"/>
              <w:rPr>
                <w:rFonts w:ascii="Arial" w:hAnsi="Arial" w:cs="Arial"/>
                <w:sz w:val="16"/>
                <w:szCs w:val="16"/>
              </w:rPr>
            </w:pPr>
          </w:p>
          <w:p w:rsidR="005B57E0" w:rsidRPr="002A25A4" w:rsidRDefault="005B57E0" w:rsidP="003E624B">
            <w:pPr>
              <w:tabs>
                <w:tab w:val="left" w:pos="12600"/>
              </w:tabs>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UA/14144/01/03</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tabs>
                <w:tab w:val="left" w:pos="12600"/>
              </w:tabs>
              <w:rPr>
                <w:rFonts w:ascii="Arial" w:hAnsi="Arial" w:cs="Arial"/>
                <w:b/>
                <w:i/>
                <w:sz w:val="16"/>
                <w:szCs w:val="16"/>
              </w:rPr>
            </w:pPr>
            <w:r w:rsidRPr="002A25A4">
              <w:rPr>
                <w:rFonts w:ascii="Arial" w:hAnsi="Arial" w:cs="Arial"/>
                <w:b/>
                <w:sz w:val="16"/>
                <w:szCs w:val="16"/>
              </w:rPr>
              <w:t>РОЗУВАСТАТИН КРКА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rosuvastatin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розувастатин (у вигляді кальцію розувастатину)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C10AA07</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40 мг; по 10 таблеток у блістері; по 3, 6 або 9 блістерів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КРКА, д.д., Ново место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Словенія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 xml:space="preserve">виробництво "in bulk", первинне та вторинне пакування, контроль серії та випуск серії: КРКА, д.д., Ново место, Словенія; </w:t>
            </w:r>
            <w:r w:rsidRPr="002A25A4">
              <w:rPr>
                <w:rFonts w:ascii="Arial" w:hAnsi="Arial" w:cs="Arial"/>
                <w:sz w:val="16"/>
                <w:szCs w:val="16"/>
              </w:rPr>
              <w:br/>
              <w:t>контроль серії: КРКА, д.д., Ново место, Словенія; контроль серії: Лабена д.о.о., Словенія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Словенія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C17637">
            <w:pPr>
              <w:tabs>
                <w:tab w:val="left" w:pos="12600"/>
              </w:tabs>
              <w:jc w:val="center"/>
              <w:rPr>
                <w:rFonts w:ascii="Arial" w:hAnsi="Arial" w:cs="Arial"/>
                <w:sz w:val="16"/>
                <w:szCs w:val="16"/>
              </w:rPr>
            </w:pPr>
            <w:r w:rsidRPr="002A25A4">
              <w:rPr>
                <w:rFonts w:ascii="Arial" w:hAnsi="Arial" w:cs="Arial"/>
                <w:sz w:val="16"/>
                <w:szCs w:val="16"/>
              </w:rPr>
              <w:t>Зміни І типу</w:t>
            </w:r>
          </w:p>
          <w:p w:rsidR="003E624B" w:rsidRDefault="003E624B" w:rsidP="00C17637">
            <w:pPr>
              <w:tabs>
                <w:tab w:val="left" w:pos="12600"/>
              </w:tabs>
              <w:jc w:val="center"/>
              <w:rPr>
                <w:rFonts w:ascii="Arial" w:hAnsi="Arial" w:cs="Arial"/>
                <w:sz w:val="16"/>
                <w:szCs w:val="16"/>
              </w:rPr>
            </w:pPr>
          </w:p>
          <w:p w:rsidR="003E624B" w:rsidRDefault="003E624B" w:rsidP="00C17637">
            <w:pPr>
              <w:tabs>
                <w:tab w:val="left" w:pos="12600"/>
              </w:tabs>
              <w:jc w:val="center"/>
              <w:rPr>
                <w:rFonts w:ascii="Arial" w:hAnsi="Arial" w:cs="Arial"/>
                <w:sz w:val="16"/>
                <w:szCs w:val="16"/>
              </w:rPr>
            </w:pPr>
          </w:p>
          <w:p w:rsidR="005B57E0" w:rsidRPr="002A25A4" w:rsidRDefault="005B57E0" w:rsidP="00C17637">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UA/14144/01/04</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tabs>
                <w:tab w:val="left" w:pos="12600"/>
              </w:tabs>
              <w:rPr>
                <w:rFonts w:ascii="Arial" w:hAnsi="Arial" w:cs="Arial"/>
                <w:b/>
                <w:i/>
                <w:sz w:val="16"/>
                <w:szCs w:val="16"/>
              </w:rPr>
            </w:pPr>
            <w:r w:rsidRPr="002A25A4">
              <w:rPr>
                <w:rFonts w:ascii="Arial" w:hAnsi="Arial" w:cs="Arial"/>
                <w:b/>
                <w:sz w:val="16"/>
                <w:szCs w:val="16"/>
              </w:rPr>
              <w:t>РОЗУВАСТАТИН-ДАРНИЦЯ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rosuvastatin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розувастатин у вигляді розувастатину кальцію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C10A A07</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10 мг; по 10 таблеток у контурній чарунковій упаковці; по 3 або 9 контурних чарункових упаковок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ПрАТ "Фармацевтична фірма "Дарниця"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ПрАТ "Фармацевтична фірма "Дарниця"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C17637">
            <w:pPr>
              <w:tabs>
                <w:tab w:val="left" w:pos="12600"/>
              </w:tabs>
              <w:jc w:val="center"/>
              <w:rPr>
                <w:rFonts w:ascii="Arial" w:hAnsi="Arial" w:cs="Arial"/>
                <w:sz w:val="16"/>
                <w:szCs w:val="16"/>
              </w:rPr>
            </w:pPr>
            <w:r w:rsidRPr="002A25A4">
              <w:rPr>
                <w:rFonts w:ascii="Arial" w:hAnsi="Arial" w:cs="Arial"/>
                <w:sz w:val="16"/>
                <w:szCs w:val="16"/>
              </w:rPr>
              <w:t>Зміни І типу</w:t>
            </w:r>
          </w:p>
          <w:p w:rsidR="003E624B" w:rsidRDefault="003E624B" w:rsidP="00C17637">
            <w:pPr>
              <w:tabs>
                <w:tab w:val="left" w:pos="12600"/>
              </w:tabs>
              <w:jc w:val="center"/>
              <w:rPr>
                <w:rFonts w:ascii="Arial" w:hAnsi="Arial" w:cs="Arial"/>
                <w:sz w:val="16"/>
                <w:szCs w:val="16"/>
              </w:rPr>
            </w:pPr>
          </w:p>
          <w:p w:rsidR="003E624B" w:rsidRDefault="003E624B" w:rsidP="00C17637">
            <w:pPr>
              <w:tabs>
                <w:tab w:val="left" w:pos="12600"/>
              </w:tabs>
              <w:jc w:val="center"/>
              <w:rPr>
                <w:rFonts w:ascii="Arial" w:hAnsi="Arial" w:cs="Arial"/>
                <w:sz w:val="16"/>
                <w:szCs w:val="16"/>
              </w:rPr>
            </w:pPr>
          </w:p>
          <w:p w:rsidR="005B57E0" w:rsidRPr="002A25A4" w:rsidRDefault="005B57E0" w:rsidP="00C17637">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UA/18441/01/01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tabs>
                <w:tab w:val="left" w:pos="12600"/>
              </w:tabs>
              <w:rPr>
                <w:rFonts w:ascii="Arial" w:hAnsi="Arial" w:cs="Arial"/>
                <w:b/>
                <w:i/>
                <w:sz w:val="16"/>
                <w:szCs w:val="16"/>
              </w:rPr>
            </w:pPr>
            <w:r w:rsidRPr="002A25A4">
              <w:rPr>
                <w:rFonts w:ascii="Arial" w:hAnsi="Arial" w:cs="Arial"/>
                <w:b/>
                <w:sz w:val="16"/>
                <w:szCs w:val="16"/>
              </w:rPr>
              <w:t>РОЗУВАСТАТИН-ДАРНИЦЯ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rosuvastatin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розувастатин у вигляді розувастатину кальцію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C10A A07</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20 мг; по 10 таблеток у контурній чарунковій упаковці; по 3 або 9 контурних чарункових упаковок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ПрАТ "Фармацевтична фірма "Дарниця"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ПрАТ "Фармацевтична фірма "Дарниця"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C17637">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3E624B" w:rsidRDefault="003E624B" w:rsidP="00C17637">
            <w:pPr>
              <w:tabs>
                <w:tab w:val="left" w:pos="12600"/>
              </w:tabs>
              <w:jc w:val="center"/>
              <w:rPr>
                <w:rFonts w:ascii="Arial" w:hAnsi="Arial" w:cs="Arial"/>
                <w:sz w:val="16"/>
                <w:szCs w:val="16"/>
              </w:rPr>
            </w:pPr>
          </w:p>
          <w:p w:rsidR="003E624B" w:rsidRDefault="003E624B" w:rsidP="00C17637">
            <w:pPr>
              <w:tabs>
                <w:tab w:val="left" w:pos="12600"/>
              </w:tabs>
              <w:jc w:val="center"/>
              <w:rPr>
                <w:rFonts w:ascii="Arial" w:hAnsi="Arial" w:cs="Arial"/>
                <w:sz w:val="16"/>
                <w:szCs w:val="16"/>
              </w:rPr>
            </w:pPr>
          </w:p>
          <w:p w:rsidR="005B57E0" w:rsidRPr="002A25A4" w:rsidRDefault="005B57E0" w:rsidP="00C17637">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UA/18441/01/02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tabs>
                <w:tab w:val="left" w:pos="12600"/>
              </w:tabs>
              <w:rPr>
                <w:rFonts w:ascii="Arial" w:hAnsi="Arial" w:cs="Arial"/>
                <w:b/>
                <w:i/>
                <w:sz w:val="16"/>
                <w:szCs w:val="16"/>
              </w:rPr>
            </w:pPr>
            <w:r w:rsidRPr="002A25A4">
              <w:rPr>
                <w:rFonts w:ascii="Arial" w:hAnsi="Arial" w:cs="Arial"/>
                <w:b/>
                <w:sz w:val="16"/>
                <w:szCs w:val="16"/>
              </w:rPr>
              <w:t>РОЗЧИН РІНГЕР-ЛАКТАТНИЙ</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Electrolytes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натрію хлорид; натрію лактат; калію хлорид; кальцію хлориду дигідрат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B05BB01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розчин для інфузій, по 200 мл або 400 мл у пляшках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ТОВ "Юрія-Фарм"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ТОВ "Юрія-Фарм"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306179">
            <w:pPr>
              <w:tabs>
                <w:tab w:val="left" w:pos="12600"/>
              </w:tabs>
              <w:jc w:val="center"/>
              <w:rPr>
                <w:rFonts w:ascii="Arial" w:hAnsi="Arial" w:cs="Arial"/>
                <w:sz w:val="16"/>
                <w:szCs w:val="16"/>
              </w:rPr>
            </w:pPr>
            <w:r w:rsidRPr="002A25A4">
              <w:rPr>
                <w:rFonts w:ascii="Arial" w:hAnsi="Arial" w:cs="Arial"/>
                <w:sz w:val="16"/>
                <w:szCs w:val="16"/>
              </w:rPr>
              <w:t>Зміни І типу</w:t>
            </w:r>
          </w:p>
          <w:p w:rsidR="003E624B" w:rsidRDefault="003E624B" w:rsidP="00306179">
            <w:pPr>
              <w:tabs>
                <w:tab w:val="left" w:pos="12600"/>
              </w:tabs>
              <w:jc w:val="center"/>
              <w:rPr>
                <w:rFonts w:ascii="Arial" w:hAnsi="Arial" w:cs="Arial"/>
                <w:sz w:val="16"/>
                <w:szCs w:val="16"/>
              </w:rPr>
            </w:pPr>
          </w:p>
          <w:p w:rsidR="005B57E0" w:rsidRPr="002A25A4" w:rsidRDefault="005B57E0" w:rsidP="00306179">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UA/0872/01/01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tabs>
                <w:tab w:val="left" w:pos="12600"/>
              </w:tabs>
              <w:rPr>
                <w:rFonts w:ascii="Arial" w:hAnsi="Arial" w:cs="Arial"/>
                <w:b/>
                <w:i/>
                <w:sz w:val="16"/>
                <w:szCs w:val="16"/>
              </w:rPr>
            </w:pPr>
            <w:r w:rsidRPr="002A25A4">
              <w:rPr>
                <w:rFonts w:ascii="Arial" w:hAnsi="Arial" w:cs="Arial"/>
                <w:b/>
                <w:sz w:val="16"/>
                <w:szCs w:val="16"/>
              </w:rPr>
              <w:t>СЕЛЬТАВІР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oseltamivir</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озельтамівіру фосфат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J05AH02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капсули тверді по 75 мг, по 10 капсул у блістері; по 1 блістеру в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Маклеодс Фармасьютикалс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Маклеодс Фармасьютикалс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C17637">
            <w:pPr>
              <w:tabs>
                <w:tab w:val="left" w:pos="12600"/>
              </w:tabs>
              <w:jc w:val="center"/>
              <w:rPr>
                <w:rFonts w:ascii="Arial" w:hAnsi="Arial" w:cs="Arial"/>
                <w:sz w:val="16"/>
                <w:szCs w:val="16"/>
              </w:rPr>
            </w:pPr>
            <w:r w:rsidRPr="002A25A4">
              <w:rPr>
                <w:rFonts w:ascii="Arial" w:hAnsi="Arial" w:cs="Arial"/>
                <w:sz w:val="16"/>
                <w:szCs w:val="16"/>
              </w:rPr>
              <w:t>Зміни І типу</w:t>
            </w:r>
          </w:p>
          <w:p w:rsidR="003E624B" w:rsidRDefault="003E624B" w:rsidP="00C17637">
            <w:pPr>
              <w:tabs>
                <w:tab w:val="left" w:pos="12600"/>
              </w:tabs>
              <w:jc w:val="center"/>
              <w:rPr>
                <w:rFonts w:ascii="Arial" w:hAnsi="Arial" w:cs="Arial"/>
                <w:sz w:val="16"/>
                <w:szCs w:val="16"/>
              </w:rPr>
            </w:pPr>
          </w:p>
          <w:p w:rsidR="005B57E0" w:rsidRPr="002A25A4" w:rsidRDefault="005B57E0" w:rsidP="00C17637">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UA/17704/01/03</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tabs>
                <w:tab w:val="left" w:pos="12600"/>
              </w:tabs>
              <w:rPr>
                <w:rFonts w:ascii="Arial" w:hAnsi="Arial" w:cs="Arial"/>
                <w:b/>
                <w:i/>
                <w:sz w:val="16"/>
                <w:szCs w:val="16"/>
              </w:rPr>
            </w:pPr>
            <w:r w:rsidRPr="002A25A4">
              <w:rPr>
                <w:rFonts w:ascii="Arial" w:hAnsi="Arial" w:cs="Arial"/>
                <w:b/>
                <w:sz w:val="16"/>
                <w:szCs w:val="16"/>
              </w:rPr>
              <w:t>СЕЛЬТАВІР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oseltamivir</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озельтамівіру фосфат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J05AH02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 xml:space="preserve">капсули тверді по 45 мг, по 10 капсул у блістері; по 1 блістеру в картонній упаковці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Маклеодс Фармасьютикалс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Маклеодс Фармасьютикалс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C17637">
            <w:pPr>
              <w:tabs>
                <w:tab w:val="left" w:pos="12600"/>
              </w:tabs>
              <w:jc w:val="center"/>
              <w:rPr>
                <w:rFonts w:ascii="Arial" w:hAnsi="Arial" w:cs="Arial"/>
                <w:sz w:val="16"/>
                <w:szCs w:val="16"/>
              </w:rPr>
            </w:pPr>
            <w:r w:rsidRPr="002A25A4">
              <w:rPr>
                <w:rFonts w:ascii="Arial" w:hAnsi="Arial" w:cs="Arial"/>
                <w:sz w:val="16"/>
                <w:szCs w:val="16"/>
              </w:rPr>
              <w:t>Зміни І типу</w:t>
            </w:r>
          </w:p>
          <w:p w:rsidR="003E624B" w:rsidRDefault="003E624B" w:rsidP="00C17637">
            <w:pPr>
              <w:tabs>
                <w:tab w:val="left" w:pos="12600"/>
              </w:tabs>
              <w:jc w:val="center"/>
              <w:rPr>
                <w:rFonts w:ascii="Arial" w:hAnsi="Arial" w:cs="Arial"/>
                <w:sz w:val="16"/>
                <w:szCs w:val="16"/>
              </w:rPr>
            </w:pPr>
          </w:p>
          <w:p w:rsidR="005B57E0" w:rsidRPr="002A25A4" w:rsidRDefault="005B57E0" w:rsidP="00C17637">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UA/17704/01/02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tabs>
                <w:tab w:val="left" w:pos="12600"/>
              </w:tabs>
              <w:rPr>
                <w:rFonts w:ascii="Arial" w:hAnsi="Arial" w:cs="Arial"/>
                <w:b/>
                <w:i/>
                <w:sz w:val="16"/>
                <w:szCs w:val="16"/>
              </w:rPr>
            </w:pPr>
            <w:r w:rsidRPr="002A25A4">
              <w:rPr>
                <w:rFonts w:ascii="Arial" w:hAnsi="Arial" w:cs="Arial"/>
                <w:b/>
                <w:sz w:val="16"/>
                <w:szCs w:val="16"/>
              </w:rPr>
              <w:t>СЕЛЬТАВІР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oseltamivir</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озельтамівіру фосфат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J05AH02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3410C">
            <w:pPr>
              <w:tabs>
                <w:tab w:val="left" w:pos="12600"/>
              </w:tabs>
              <w:rPr>
                <w:rFonts w:ascii="Arial" w:hAnsi="Arial" w:cs="Arial"/>
                <w:sz w:val="16"/>
                <w:szCs w:val="16"/>
              </w:rPr>
            </w:pPr>
            <w:r w:rsidRPr="002A25A4">
              <w:rPr>
                <w:rFonts w:ascii="Arial" w:hAnsi="Arial" w:cs="Arial"/>
                <w:sz w:val="16"/>
                <w:szCs w:val="16"/>
              </w:rPr>
              <w:t xml:space="preserve">капсули тверді по 30 мг, по 10 капсул у блістері; по 1 блістеру в картонній упаковці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Маклеодс Фармасьютикалс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Маклеодс Фармасьютикалс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C17637">
            <w:pPr>
              <w:tabs>
                <w:tab w:val="left" w:pos="12600"/>
              </w:tabs>
              <w:jc w:val="center"/>
              <w:rPr>
                <w:rFonts w:ascii="Arial" w:hAnsi="Arial" w:cs="Arial"/>
                <w:sz w:val="16"/>
                <w:szCs w:val="16"/>
              </w:rPr>
            </w:pPr>
            <w:r w:rsidRPr="002A25A4">
              <w:rPr>
                <w:rFonts w:ascii="Arial" w:hAnsi="Arial" w:cs="Arial"/>
                <w:sz w:val="16"/>
                <w:szCs w:val="16"/>
              </w:rPr>
              <w:t>Зміни І типу</w:t>
            </w:r>
          </w:p>
          <w:p w:rsidR="003E624B" w:rsidRDefault="003E624B" w:rsidP="00C17637">
            <w:pPr>
              <w:tabs>
                <w:tab w:val="left" w:pos="12600"/>
              </w:tabs>
              <w:jc w:val="center"/>
              <w:rPr>
                <w:rFonts w:ascii="Arial" w:hAnsi="Arial" w:cs="Arial"/>
                <w:sz w:val="16"/>
                <w:szCs w:val="16"/>
              </w:rPr>
            </w:pPr>
          </w:p>
          <w:p w:rsidR="005B57E0" w:rsidRPr="002A25A4" w:rsidRDefault="005B57E0" w:rsidP="00C17637">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UA/17704/01/01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tabs>
                <w:tab w:val="left" w:pos="12600"/>
              </w:tabs>
              <w:rPr>
                <w:rFonts w:ascii="Arial" w:hAnsi="Arial" w:cs="Arial"/>
                <w:b/>
                <w:i/>
                <w:sz w:val="16"/>
                <w:szCs w:val="16"/>
              </w:rPr>
            </w:pPr>
            <w:r w:rsidRPr="002A25A4">
              <w:rPr>
                <w:rFonts w:ascii="Arial" w:hAnsi="Arial" w:cs="Arial"/>
                <w:b/>
                <w:sz w:val="16"/>
                <w:szCs w:val="16"/>
              </w:rPr>
              <w:t>СИГНІФОР ЛАР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pasireotide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пасиреотид (у формі пасиреотиду памоату)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H01CB05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порошок для суспензії для ін`єкцій по 20 мг; 1 флакон з порошком у комплекті з розчинником по 2 мл у попередньо заповненому шприці (кармелоза натрію, маніт (E421), полоксамер 188, вода для ін’єкцій), 1 голкою та 1 адаптером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Рекордаті Реа Дізізес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 xml:space="preserve">випуск серії: Рекордаті Реа Дізізес, Франція; випуск серії: Рекордаті Реа Дізізес, Франція; виробництво, контроль якості, первинне пакування розчинника та вторинне пакування готового продукту: Абботт Біолоджикалс Б.В., Нідерланди; контроль якості за всіма параметрами за виключенням тесту "Бактеріальні ендотоксини", первинне пакування порошку: Новартіс Фармасютікал Мануфактурінг ГмбХ, Австрія; контроль якості за всіма параметрами за виключенням молекулярної маси полімеру та тесту "Бактеріальні ендотоксини": Новартіс Фармасютікал Мануфактурінг ГмбХ, Австрія; виробництво порошку in bulk для суспензії для ін'єкцій: РЕКОРДАТІ АГ Реа Дізізес Бранч, Швейцарія; контроль якості за показником "Бактеріальні ендотоксини": Еурофінс Біофарма Продакт Тестінг Мюніх ГмбХ, Німеччина; термінальна стерилізація флаконів: Сінерджи Хелс Денікен АГ, Швейцарія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Франція/</w:t>
            </w:r>
          </w:p>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Нідерланди/</w:t>
            </w:r>
          </w:p>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Австрія/</w:t>
            </w:r>
          </w:p>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Швейцарія/</w:t>
            </w:r>
          </w:p>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C17637">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3E624B" w:rsidRDefault="003E624B" w:rsidP="00C17637">
            <w:pPr>
              <w:tabs>
                <w:tab w:val="left" w:pos="12600"/>
              </w:tabs>
              <w:jc w:val="center"/>
              <w:rPr>
                <w:rFonts w:ascii="Arial" w:hAnsi="Arial" w:cs="Arial"/>
                <w:sz w:val="16"/>
                <w:szCs w:val="16"/>
              </w:rPr>
            </w:pPr>
          </w:p>
          <w:p w:rsidR="005B57E0" w:rsidRPr="002A25A4" w:rsidRDefault="005B57E0" w:rsidP="00C17637">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UA/15926/01/01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tabs>
                <w:tab w:val="left" w:pos="12600"/>
              </w:tabs>
              <w:rPr>
                <w:rFonts w:ascii="Arial" w:hAnsi="Arial" w:cs="Arial"/>
                <w:b/>
                <w:i/>
                <w:sz w:val="16"/>
                <w:szCs w:val="16"/>
              </w:rPr>
            </w:pPr>
            <w:r w:rsidRPr="002A25A4">
              <w:rPr>
                <w:rFonts w:ascii="Arial" w:hAnsi="Arial" w:cs="Arial"/>
                <w:b/>
                <w:sz w:val="16"/>
                <w:szCs w:val="16"/>
              </w:rPr>
              <w:t>СИГНІФОР ЛАР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pasireotide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пасиреотид (у формі пасиреотиду памоату)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H01CB05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порошок для суспензії для ін`єкцій по 40 мг; 1 флакон з порошком у комплекті з розчинником по 2 мл у попередньо заповненому шприці (кармелоза натрію, маніт (E421), полоксамер 188, вода для ін’єкцій), 1 голкою та 1 адаптером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Рекордаті Реа Дізізес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 xml:space="preserve">випуск серії: Рекордаті Реа Дізізес, Франція; випуск серії: Рекордаті Реа Дізізес, Франція; виробництво, контроль якості, первинне пакування розчинника та вторинне пакування готового продукту: Абботт Біолоджикалс Б.В., Нідерланди; контроль якості за всіма параметрами за виключенням тесту "Бактеріальні ендотоксини", первинне пакування порошку: Новартіс Фармасютікал Мануфактурінг ГмбХ, Австрія; контроль якості за всіма параметрами за виключенням молекулярної маси полімеру та тесту "Бактеріальні ендотоксини": Новартіс Фармасютікал Мануфактурінг ГмбХ, Австрія; виробництво порошку in bulk для суспензії для ін'єкцій: РЕКОРДАТІ АГ Реа Дізізес Бранч, Швейцарія; контроль якості за показником "Бактеріальні ендотоксини": Еурофінс Біофарма Продакт Тестінг Мюніх ГмбХ, Німеччина; термінальна стерилізація флаконів: Сінерджи Хелс Денікен АГ, Швейцарія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Франція/</w:t>
            </w:r>
          </w:p>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Нідерланди/</w:t>
            </w:r>
          </w:p>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Австрія/</w:t>
            </w:r>
          </w:p>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Швейцарія/</w:t>
            </w:r>
          </w:p>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C17637">
            <w:pPr>
              <w:tabs>
                <w:tab w:val="left" w:pos="12600"/>
              </w:tabs>
              <w:jc w:val="center"/>
              <w:rPr>
                <w:rFonts w:ascii="Arial" w:hAnsi="Arial" w:cs="Arial"/>
                <w:sz w:val="16"/>
                <w:szCs w:val="16"/>
              </w:rPr>
            </w:pPr>
            <w:r w:rsidRPr="002A25A4">
              <w:rPr>
                <w:rFonts w:ascii="Arial" w:hAnsi="Arial" w:cs="Arial"/>
                <w:sz w:val="16"/>
                <w:szCs w:val="16"/>
              </w:rPr>
              <w:t>Зміни І типу</w:t>
            </w:r>
          </w:p>
          <w:p w:rsidR="003E624B" w:rsidRDefault="003E624B" w:rsidP="00C17637">
            <w:pPr>
              <w:tabs>
                <w:tab w:val="left" w:pos="12600"/>
              </w:tabs>
              <w:jc w:val="center"/>
              <w:rPr>
                <w:rFonts w:ascii="Arial" w:hAnsi="Arial" w:cs="Arial"/>
                <w:sz w:val="16"/>
                <w:szCs w:val="16"/>
              </w:rPr>
            </w:pPr>
          </w:p>
          <w:p w:rsidR="003E624B" w:rsidRDefault="003E624B" w:rsidP="00C17637">
            <w:pPr>
              <w:tabs>
                <w:tab w:val="left" w:pos="12600"/>
              </w:tabs>
              <w:jc w:val="center"/>
              <w:rPr>
                <w:rFonts w:ascii="Arial" w:hAnsi="Arial" w:cs="Arial"/>
                <w:sz w:val="16"/>
                <w:szCs w:val="16"/>
              </w:rPr>
            </w:pPr>
          </w:p>
          <w:p w:rsidR="003E624B" w:rsidRDefault="003E624B" w:rsidP="00C17637">
            <w:pPr>
              <w:tabs>
                <w:tab w:val="left" w:pos="12600"/>
              </w:tabs>
              <w:jc w:val="center"/>
              <w:rPr>
                <w:rFonts w:ascii="Arial" w:hAnsi="Arial" w:cs="Arial"/>
                <w:sz w:val="16"/>
                <w:szCs w:val="16"/>
              </w:rPr>
            </w:pPr>
          </w:p>
          <w:p w:rsidR="005B57E0" w:rsidRPr="002A25A4" w:rsidRDefault="005B57E0" w:rsidP="003E624B">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UA/15926/01/02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tabs>
                <w:tab w:val="left" w:pos="12600"/>
              </w:tabs>
              <w:rPr>
                <w:rFonts w:ascii="Arial" w:hAnsi="Arial" w:cs="Arial"/>
                <w:b/>
                <w:i/>
                <w:sz w:val="16"/>
                <w:szCs w:val="16"/>
              </w:rPr>
            </w:pPr>
            <w:r w:rsidRPr="002A25A4">
              <w:rPr>
                <w:rFonts w:ascii="Arial" w:hAnsi="Arial" w:cs="Arial"/>
                <w:b/>
                <w:sz w:val="16"/>
                <w:szCs w:val="16"/>
              </w:rPr>
              <w:t>СИГНІФОР ЛАР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pasireotide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пасиреотид (у формі пасиреотиду памоату)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H01CB05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порошок для суспензії для ін`єкцій по 60 мг; 1 флакон з порошком у комплекті з розчинником по 2 мл у попередньо заповненому шприці (кармелоза натрію, маніт (E421), полоксамер 188, вода для ін’єкцій), 1 голкою та 1 адаптером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Рекордаті Реа Дізізес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 xml:space="preserve">випуск серії: Рекордаті Реа Дізізес, Франція; випуск серії: Рекордаті Реа Дізізес, Франція; виробництво, контроль якості, первинне пакування розчинника та вторинне пакування готового продукту: Абботт Біолоджикалс Б.В., Нідерланди; контроль якості за всіма параметрами за виключенням тесту "Бактеріальні ендотоксини", первинне пакування порошку: Новартіс Фармасютікал Мануфактурінг ГмбХ, Австрія; контроль якості за всіма параметрами за виключенням молекулярної маси полімеру та тесту "Бактеріальні ендотоксини": Новартіс Фармасютікал Мануфактурінг ГмбХ, Австрія; виробництво порошку in bulk для суспензії для ін'єкцій: РЕКОРДАТІ АГ Реа Дізізес Бранч, Швейцарія; контроль якості за показником "Бактеріальні ендотоксини": Еурофінс Біофарма Продакт Тестінг Мюніх ГмбХ, Німеччина; термінальна стерилізація флаконів: Сінерджи Хелс Денікен АГ, Швейцарія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Франція/</w:t>
            </w:r>
          </w:p>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Нідерланди/</w:t>
            </w:r>
          </w:p>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Австрія/</w:t>
            </w:r>
          </w:p>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Швейцарія/</w:t>
            </w:r>
          </w:p>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C17637">
            <w:pPr>
              <w:tabs>
                <w:tab w:val="left" w:pos="12600"/>
              </w:tabs>
              <w:jc w:val="center"/>
              <w:rPr>
                <w:rFonts w:ascii="Arial" w:hAnsi="Arial" w:cs="Arial"/>
                <w:sz w:val="16"/>
                <w:szCs w:val="16"/>
              </w:rPr>
            </w:pPr>
            <w:r w:rsidRPr="002A25A4">
              <w:rPr>
                <w:rFonts w:ascii="Arial" w:hAnsi="Arial" w:cs="Arial"/>
                <w:sz w:val="16"/>
                <w:szCs w:val="16"/>
              </w:rPr>
              <w:t>Зміни І типу</w:t>
            </w:r>
          </w:p>
          <w:p w:rsidR="003E624B" w:rsidRDefault="003E624B" w:rsidP="00C17637">
            <w:pPr>
              <w:tabs>
                <w:tab w:val="left" w:pos="12600"/>
              </w:tabs>
              <w:jc w:val="center"/>
              <w:rPr>
                <w:rFonts w:ascii="Arial" w:hAnsi="Arial" w:cs="Arial"/>
                <w:sz w:val="16"/>
                <w:szCs w:val="16"/>
              </w:rPr>
            </w:pPr>
          </w:p>
          <w:p w:rsidR="005B57E0" w:rsidRPr="002A25A4" w:rsidRDefault="005B57E0" w:rsidP="00C17637">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UA/15926/01/03</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tabs>
                <w:tab w:val="left" w:pos="12600"/>
              </w:tabs>
              <w:rPr>
                <w:rFonts w:ascii="Arial" w:hAnsi="Arial" w:cs="Arial"/>
                <w:b/>
                <w:i/>
                <w:sz w:val="16"/>
                <w:szCs w:val="16"/>
              </w:rPr>
            </w:pPr>
            <w:r w:rsidRPr="002A25A4">
              <w:rPr>
                <w:rFonts w:ascii="Arial" w:hAnsi="Arial" w:cs="Arial"/>
                <w:b/>
                <w:sz w:val="16"/>
                <w:szCs w:val="16"/>
              </w:rPr>
              <w:t>СИГНІЦЕФ</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levofloxacin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левофлоксацину гемігідрат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S01AE05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краплі очні, 0,5 % по 5 мл у флаконі- крапельниці; по 1 флакону в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СЕНТІСС ФАРМА ПВТ.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 xml:space="preserve">СЕНТІСС ФАРМА ПВТ. ЛТД.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C17637">
            <w:pPr>
              <w:tabs>
                <w:tab w:val="left" w:pos="12600"/>
              </w:tabs>
              <w:jc w:val="center"/>
              <w:rPr>
                <w:rFonts w:ascii="Arial" w:hAnsi="Arial" w:cs="Arial"/>
                <w:sz w:val="16"/>
                <w:szCs w:val="16"/>
              </w:rPr>
            </w:pPr>
            <w:r w:rsidRPr="002A25A4">
              <w:rPr>
                <w:rFonts w:ascii="Arial" w:hAnsi="Arial" w:cs="Arial"/>
                <w:sz w:val="16"/>
                <w:szCs w:val="16"/>
              </w:rPr>
              <w:t>Зміни І типу</w:t>
            </w:r>
          </w:p>
          <w:p w:rsidR="003E624B" w:rsidRDefault="003E624B" w:rsidP="00C17637">
            <w:pPr>
              <w:tabs>
                <w:tab w:val="left" w:pos="12600"/>
              </w:tabs>
              <w:jc w:val="center"/>
              <w:rPr>
                <w:rFonts w:ascii="Arial" w:hAnsi="Arial" w:cs="Arial"/>
                <w:sz w:val="16"/>
                <w:szCs w:val="16"/>
              </w:rPr>
            </w:pPr>
          </w:p>
          <w:p w:rsidR="005B57E0" w:rsidRPr="002A25A4" w:rsidRDefault="005B57E0" w:rsidP="00C17637">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UA/12551/01/01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tabs>
                <w:tab w:val="left" w:pos="12600"/>
              </w:tabs>
              <w:rPr>
                <w:rFonts w:ascii="Arial" w:hAnsi="Arial" w:cs="Arial"/>
                <w:b/>
                <w:i/>
                <w:sz w:val="16"/>
                <w:szCs w:val="16"/>
              </w:rPr>
            </w:pPr>
            <w:r w:rsidRPr="002A25A4">
              <w:rPr>
                <w:rFonts w:ascii="Arial" w:hAnsi="Arial" w:cs="Arial"/>
                <w:b/>
                <w:sz w:val="16"/>
                <w:szCs w:val="16"/>
              </w:rPr>
              <w:t>СИНГУЛЯР®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montelukast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монтелукаст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R03DC03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10 мг; по 14 таблеток у блістері; по 2 блістери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Органон Сентрал Іст ГмбХ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Default="005B57E0" w:rsidP="00C17637">
            <w:pPr>
              <w:tabs>
                <w:tab w:val="left" w:pos="12600"/>
              </w:tabs>
              <w:jc w:val="center"/>
              <w:rPr>
                <w:rFonts w:ascii="Arial" w:hAnsi="Arial" w:cs="Arial"/>
                <w:sz w:val="16"/>
                <w:szCs w:val="16"/>
              </w:rPr>
            </w:pPr>
            <w:r w:rsidRPr="002A25A4">
              <w:rPr>
                <w:rFonts w:ascii="Arial" w:hAnsi="Arial" w:cs="Arial"/>
                <w:sz w:val="16"/>
                <w:szCs w:val="16"/>
              </w:rPr>
              <w:t xml:space="preserve">Виробник нерозфасованої продукції, первинна та вторинна упаковка, контроль якості: </w:t>
            </w:r>
            <w:r w:rsidRPr="002A25A4">
              <w:rPr>
                <w:rFonts w:ascii="Arial" w:hAnsi="Arial" w:cs="Arial"/>
                <w:sz w:val="16"/>
                <w:szCs w:val="16"/>
              </w:rPr>
              <w:br/>
              <w:t xml:space="preserve">Органон Фарма (UK) Лімітед, Велика Британія; </w:t>
            </w:r>
            <w:r w:rsidRPr="002A25A4">
              <w:rPr>
                <w:rFonts w:ascii="Arial" w:hAnsi="Arial" w:cs="Arial"/>
                <w:sz w:val="16"/>
                <w:szCs w:val="16"/>
              </w:rPr>
              <w:br/>
              <w:t>Первинна та вторинна упаковка, контроль якості, дозвіл на випуск серії:</w:t>
            </w:r>
            <w:r w:rsidRPr="002A25A4">
              <w:rPr>
                <w:rFonts w:ascii="Arial" w:hAnsi="Arial" w:cs="Arial"/>
                <w:sz w:val="16"/>
                <w:szCs w:val="16"/>
              </w:rPr>
              <w:br/>
              <w:t>Мерк Шарп і Доум Б.В., Нідерланди;</w:t>
            </w:r>
            <w:r w:rsidRPr="002A25A4">
              <w:rPr>
                <w:rFonts w:ascii="Arial" w:hAnsi="Arial" w:cs="Arial"/>
                <w:sz w:val="16"/>
                <w:szCs w:val="16"/>
              </w:rPr>
              <w:br/>
              <w:t>Контроль якості, дозвіл на випуск серії:</w:t>
            </w:r>
            <w:r w:rsidRPr="002A25A4">
              <w:rPr>
                <w:rFonts w:ascii="Arial" w:hAnsi="Arial" w:cs="Arial"/>
                <w:sz w:val="16"/>
                <w:szCs w:val="16"/>
              </w:rPr>
              <w:br/>
              <w:t xml:space="preserve">Органон Хейст бв, Бельгія </w:t>
            </w:r>
          </w:p>
          <w:p w:rsidR="003E624B" w:rsidRDefault="003E624B" w:rsidP="00C17637">
            <w:pPr>
              <w:tabs>
                <w:tab w:val="left" w:pos="12600"/>
              </w:tabs>
              <w:jc w:val="center"/>
              <w:rPr>
                <w:rFonts w:ascii="Arial" w:hAnsi="Arial" w:cs="Arial"/>
                <w:sz w:val="16"/>
                <w:szCs w:val="16"/>
              </w:rPr>
            </w:pPr>
          </w:p>
          <w:p w:rsidR="003E624B" w:rsidRPr="002A25A4" w:rsidRDefault="003E624B" w:rsidP="00C17637">
            <w:pPr>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Велика Британія/ Нідерланди/ Бельгія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C17637">
            <w:pPr>
              <w:tabs>
                <w:tab w:val="left" w:pos="12600"/>
              </w:tabs>
              <w:jc w:val="center"/>
              <w:rPr>
                <w:rFonts w:ascii="Arial" w:hAnsi="Arial" w:cs="Arial"/>
                <w:sz w:val="16"/>
                <w:szCs w:val="16"/>
              </w:rPr>
            </w:pPr>
            <w:r w:rsidRPr="002A25A4">
              <w:rPr>
                <w:rFonts w:ascii="Arial" w:hAnsi="Arial" w:cs="Arial"/>
                <w:sz w:val="16"/>
                <w:szCs w:val="16"/>
              </w:rPr>
              <w:t>Зміни І типу</w:t>
            </w:r>
          </w:p>
          <w:p w:rsidR="003E624B" w:rsidRDefault="003E624B" w:rsidP="00C17637">
            <w:pPr>
              <w:tabs>
                <w:tab w:val="left" w:pos="12600"/>
              </w:tabs>
              <w:jc w:val="center"/>
              <w:rPr>
                <w:rFonts w:ascii="Arial" w:hAnsi="Arial" w:cs="Arial"/>
                <w:sz w:val="16"/>
                <w:szCs w:val="16"/>
              </w:rPr>
            </w:pPr>
          </w:p>
          <w:p w:rsidR="005B57E0" w:rsidRPr="002A25A4" w:rsidRDefault="005B57E0" w:rsidP="00C17637">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UA/10208/01/03</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17637">
            <w:pPr>
              <w:tabs>
                <w:tab w:val="left" w:pos="12600"/>
              </w:tabs>
              <w:rPr>
                <w:rFonts w:ascii="Arial" w:hAnsi="Arial" w:cs="Arial"/>
                <w:b/>
                <w:i/>
                <w:sz w:val="16"/>
                <w:szCs w:val="16"/>
              </w:rPr>
            </w:pPr>
            <w:r w:rsidRPr="002A25A4">
              <w:rPr>
                <w:rFonts w:ascii="Arial" w:hAnsi="Arial" w:cs="Arial"/>
                <w:b/>
                <w:sz w:val="16"/>
                <w:szCs w:val="16"/>
              </w:rPr>
              <w:t>СІМБРИНЗА®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Brinzolamide, combinations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бринзоламід, бримонідину тартрат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S01EC54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rPr>
                <w:rFonts w:ascii="Arial" w:hAnsi="Arial" w:cs="Arial"/>
                <w:sz w:val="16"/>
                <w:szCs w:val="16"/>
              </w:rPr>
            </w:pPr>
            <w:r w:rsidRPr="002A25A4">
              <w:rPr>
                <w:rFonts w:ascii="Arial" w:hAnsi="Arial" w:cs="Arial"/>
                <w:sz w:val="16"/>
                <w:szCs w:val="16"/>
              </w:rPr>
              <w:t>краплі очні по 5 мл у флаконах-крапельницях; по 1 або 3 флакони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Новартіс Фарма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 xml:space="preserve">Новартіс Мануфактурінг НВ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Бельгія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C17637">
            <w:pPr>
              <w:tabs>
                <w:tab w:val="left" w:pos="12600"/>
              </w:tabs>
              <w:jc w:val="center"/>
              <w:rPr>
                <w:rFonts w:ascii="Arial" w:hAnsi="Arial" w:cs="Arial"/>
                <w:sz w:val="16"/>
                <w:szCs w:val="16"/>
              </w:rPr>
            </w:pPr>
            <w:r w:rsidRPr="002A25A4">
              <w:rPr>
                <w:rFonts w:ascii="Arial" w:hAnsi="Arial" w:cs="Arial"/>
                <w:sz w:val="16"/>
                <w:szCs w:val="16"/>
              </w:rPr>
              <w:t>Зміни І типу</w:t>
            </w:r>
          </w:p>
          <w:p w:rsidR="003E624B" w:rsidRDefault="003E624B" w:rsidP="00C17637">
            <w:pPr>
              <w:tabs>
                <w:tab w:val="left" w:pos="12600"/>
              </w:tabs>
              <w:jc w:val="center"/>
              <w:rPr>
                <w:rFonts w:ascii="Arial" w:hAnsi="Arial" w:cs="Arial"/>
                <w:sz w:val="16"/>
                <w:szCs w:val="16"/>
              </w:rPr>
            </w:pPr>
          </w:p>
          <w:p w:rsidR="003E624B" w:rsidRDefault="003E624B" w:rsidP="00C17637">
            <w:pPr>
              <w:tabs>
                <w:tab w:val="left" w:pos="12600"/>
              </w:tabs>
              <w:jc w:val="center"/>
              <w:rPr>
                <w:rFonts w:ascii="Arial" w:hAnsi="Arial" w:cs="Arial"/>
                <w:sz w:val="16"/>
                <w:szCs w:val="16"/>
              </w:rPr>
            </w:pPr>
          </w:p>
          <w:p w:rsidR="005B57E0" w:rsidRPr="002A25A4" w:rsidRDefault="005B57E0" w:rsidP="00C17637">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17637">
            <w:pPr>
              <w:tabs>
                <w:tab w:val="left" w:pos="12600"/>
              </w:tabs>
              <w:jc w:val="center"/>
              <w:rPr>
                <w:rFonts w:ascii="Arial" w:hAnsi="Arial" w:cs="Arial"/>
                <w:sz w:val="16"/>
                <w:szCs w:val="16"/>
              </w:rPr>
            </w:pPr>
            <w:r w:rsidRPr="002A25A4">
              <w:rPr>
                <w:rFonts w:ascii="Arial" w:hAnsi="Arial" w:cs="Arial"/>
                <w:sz w:val="16"/>
                <w:szCs w:val="16"/>
              </w:rPr>
              <w:t>UA/15669/01/01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697FA5">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697FA5">
            <w:pPr>
              <w:tabs>
                <w:tab w:val="left" w:pos="12600"/>
              </w:tabs>
              <w:rPr>
                <w:rFonts w:ascii="Arial" w:hAnsi="Arial" w:cs="Arial"/>
                <w:b/>
                <w:i/>
                <w:sz w:val="16"/>
                <w:szCs w:val="16"/>
              </w:rPr>
            </w:pPr>
            <w:r w:rsidRPr="002A25A4">
              <w:rPr>
                <w:rFonts w:ascii="Arial" w:hAnsi="Arial" w:cs="Arial"/>
                <w:b/>
                <w:sz w:val="16"/>
                <w:szCs w:val="16"/>
              </w:rPr>
              <w:t>СК-СД, СТРЕПТОКІНАЗА-СТРЕПТОДОРНАЗА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Streptokinase, combinations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стрептокіназа, стрептодорназа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B06AA55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супозиторії ректальні по 15000 МО/1250 МО; по 6 супозиторіїв у блістері; по 1, 2 або 3 блістери у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Фарміна Лтд</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Польща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Фарміна Лтд</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Польща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697FA5">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w:t>
            </w:r>
          </w:p>
          <w:p w:rsidR="003E624B" w:rsidRDefault="005B57E0" w:rsidP="00697FA5">
            <w:pPr>
              <w:tabs>
                <w:tab w:val="left" w:pos="12600"/>
              </w:tabs>
              <w:jc w:val="center"/>
              <w:rPr>
                <w:rFonts w:ascii="Arial" w:hAnsi="Arial" w:cs="Arial"/>
                <w:sz w:val="16"/>
                <w:szCs w:val="16"/>
              </w:rPr>
            </w:pPr>
            <w:r w:rsidRPr="002A25A4">
              <w:rPr>
                <w:rFonts w:ascii="Arial" w:hAnsi="Arial" w:cs="Arial"/>
                <w:sz w:val="16"/>
                <w:szCs w:val="16"/>
              </w:rPr>
              <w:t>Зміни II типу</w:t>
            </w:r>
          </w:p>
          <w:p w:rsidR="003E624B" w:rsidRDefault="003E624B" w:rsidP="00697FA5">
            <w:pPr>
              <w:tabs>
                <w:tab w:val="left" w:pos="12600"/>
              </w:tabs>
              <w:jc w:val="center"/>
              <w:rPr>
                <w:rFonts w:ascii="Arial" w:hAnsi="Arial" w:cs="Arial"/>
                <w:sz w:val="16"/>
                <w:szCs w:val="16"/>
              </w:rPr>
            </w:pPr>
          </w:p>
          <w:p w:rsidR="003E624B" w:rsidRDefault="003E624B" w:rsidP="00697FA5">
            <w:pPr>
              <w:tabs>
                <w:tab w:val="left" w:pos="12600"/>
              </w:tabs>
              <w:jc w:val="center"/>
              <w:rPr>
                <w:rFonts w:ascii="Arial" w:hAnsi="Arial" w:cs="Arial"/>
                <w:sz w:val="16"/>
                <w:szCs w:val="16"/>
              </w:rPr>
            </w:pPr>
          </w:p>
          <w:p w:rsidR="005B57E0" w:rsidRPr="002A25A4" w:rsidRDefault="005B57E0" w:rsidP="00697FA5">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UA/17590/01/01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697FA5">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697FA5">
            <w:pPr>
              <w:tabs>
                <w:tab w:val="left" w:pos="12600"/>
              </w:tabs>
              <w:rPr>
                <w:rFonts w:ascii="Arial" w:hAnsi="Arial" w:cs="Arial"/>
                <w:b/>
                <w:i/>
                <w:sz w:val="16"/>
                <w:szCs w:val="16"/>
              </w:rPr>
            </w:pPr>
            <w:r w:rsidRPr="002A25A4">
              <w:rPr>
                <w:rFonts w:ascii="Arial" w:hAnsi="Arial" w:cs="Arial"/>
                <w:b/>
                <w:sz w:val="16"/>
                <w:szCs w:val="16"/>
              </w:rPr>
              <w:t>СЛІПДОКС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doxylamine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доксиламіну сукцинат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R06AA09, N05CM</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таблетки, вкриті оболонкою, по 15 мг, по 10 таблеток у блістері; по 1 або 3 блістери в коробці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ТОВ "Представництво БАУМ ФАРМ ГМБХ"</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Виробництво за повним цикломи:</w:t>
            </w:r>
            <w:r w:rsidRPr="002A25A4">
              <w:rPr>
                <w:rFonts w:ascii="Arial" w:hAnsi="Arial" w:cs="Arial"/>
                <w:sz w:val="16"/>
                <w:szCs w:val="16"/>
              </w:rPr>
              <w:br/>
              <w:t>ТОВ "АСТРАФАРМ",</w:t>
            </w:r>
            <w:r w:rsidRPr="002A25A4">
              <w:rPr>
                <w:rFonts w:ascii="Arial" w:hAnsi="Arial" w:cs="Arial"/>
                <w:sz w:val="16"/>
                <w:szCs w:val="16"/>
              </w:rPr>
              <w:br/>
              <w:t>Україна; Сертифікація серії та видача дозволу на реалізацію (випуск серії):</w:t>
            </w:r>
            <w:r w:rsidRPr="002A25A4">
              <w:rPr>
                <w:rFonts w:ascii="Arial" w:hAnsi="Arial" w:cs="Arial"/>
                <w:sz w:val="16"/>
                <w:szCs w:val="16"/>
              </w:rPr>
              <w:br/>
              <w:t>ТОВ "Представництво БАУМ ФАРМ ГМБХ",</w:t>
            </w:r>
            <w:r w:rsidRPr="002A25A4">
              <w:rPr>
                <w:rFonts w:ascii="Arial" w:hAnsi="Arial" w:cs="Arial"/>
                <w:sz w:val="16"/>
                <w:szCs w:val="16"/>
              </w:rPr>
              <w:br/>
              <w:t>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3E624B" w:rsidRDefault="005B57E0" w:rsidP="00697FA5">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w:t>
            </w:r>
          </w:p>
          <w:p w:rsidR="003E624B" w:rsidRDefault="003E624B" w:rsidP="00697FA5">
            <w:pPr>
              <w:tabs>
                <w:tab w:val="left" w:pos="12600"/>
              </w:tabs>
              <w:jc w:val="center"/>
              <w:rPr>
                <w:rFonts w:ascii="Arial" w:hAnsi="Arial" w:cs="Arial"/>
                <w:sz w:val="16"/>
                <w:szCs w:val="16"/>
              </w:rPr>
            </w:pPr>
          </w:p>
          <w:p w:rsidR="005B57E0" w:rsidRPr="002A25A4" w:rsidRDefault="005B57E0" w:rsidP="00697FA5">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b/>
                <w:i/>
                <w:sz w:val="16"/>
                <w:szCs w:val="16"/>
              </w:rPr>
            </w:pPr>
            <w:r w:rsidRPr="002A25A4">
              <w:rPr>
                <w:rFonts w:ascii="Arial" w:hAnsi="Arial" w:cs="Arial"/>
                <w:i/>
                <w:sz w:val="16"/>
                <w:szCs w:val="16"/>
              </w:rPr>
              <w:t xml:space="preserve">№ 10 – без рецепта; </w:t>
            </w:r>
            <w:r w:rsidRPr="002A25A4">
              <w:rPr>
                <w:rFonts w:ascii="Arial" w:hAnsi="Arial" w:cs="Arial"/>
                <w:i/>
                <w:sz w:val="16"/>
                <w:szCs w:val="16"/>
              </w:rPr>
              <w:br/>
              <w:t>№ 30 – 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UA/10819/01/01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697FA5">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697FA5">
            <w:pPr>
              <w:tabs>
                <w:tab w:val="left" w:pos="12600"/>
              </w:tabs>
              <w:rPr>
                <w:rFonts w:ascii="Arial" w:hAnsi="Arial" w:cs="Arial"/>
                <w:b/>
                <w:i/>
                <w:sz w:val="16"/>
                <w:szCs w:val="16"/>
              </w:rPr>
            </w:pPr>
            <w:r w:rsidRPr="002A25A4">
              <w:rPr>
                <w:rFonts w:ascii="Arial" w:hAnsi="Arial" w:cs="Arial"/>
                <w:b/>
                <w:sz w:val="16"/>
                <w:szCs w:val="16"/>
              </w:rPr>
              <w:t>СМЕКТА® ВАНІЛЬ</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diosmectite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іосмектит (смектит діоктаедричний)</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A07BC05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порошок для оральної суспензії по 3 г; по 3,76 г порошку у пакетику; по 10, 12 або 30 пакетиків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ІПСЕН КОНСЬЮМЕР ХЕЛСКЕА, Акціонерне товариство спрощеного типу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БОФУР ІПСЕН ІНДУСТРІ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Франція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E60F9" w:rsidRDefault="005B57E0" w:rsidP="00697FA5">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4E60F9" w:rsidRDefault="004E60F9" w:rsidP="00697FA5">
            <w:pPr>
              <w:tabs>
                <w:tab w:val="left" w:pos="12600"/>
              </w:tabs>
              <w:jc w:val="center"/>
              <w:rPr>
                <w:rFonts w:ascii="Arial" w:hAnsi="Arial" w:cs="Arial"/>
                <w:sz w:val="16"/>
                <w:szCs w:val="16"/>
              </w:rPr>
            </w:pPr>
          </w:p>
          <w:p w:rsidR="004E60F9" w:rsidRDefault="004E60F9" w:rsidP="00697FA5">
            <w:pPr>
              <w:tabs>
                <w:tab w:val="left" w:pos="12600"/>
              </w:tabs>
              <w:jc w:val="center"/>
              <w:rPr>
                <w:rFonts w:ascii="Arial" w:hAnsi="Arial" w:cs="Arial"/>
                <w:sz w:val="16"/>
                <w:szCs w:val="16"/>
              </w:rPr>
            </w:pPr>
          </w:p>
          <w:p w:rsidR="004E60F9" w:rsidRDefault="004E60F9" w:rsidP="00697FA5">
            <w:pPr>
              <w:tabs>
                <w:tab w:val="left" w:pos="12600"/>
              </w:tabs>
              <w:jc w:val="center"/>
              <w:rPr>
                <w:rFonts w:ascii="Arial" w:hAnsi="Arial" w:cs="Arial"/>
                <w:sz w:val="16"/>
                <w:szCs w:val="16"/>
              </w:rPr>
            </w:pPr>
          </w:p>
          <w:p w:rsidR="004E60F9" w:rsidRDefault="005B57E0" w:rsidP="004E60F9">
            <w:pPr>
              <w:tabs>
                <w:tab w:val="left" w:pos="12600"/>
              </w:tabs>
              <w:jc w:val="center"/>
              <w:rPr>
                <w:rFonts w:ascii="Arial" w:hAnsi="Arial" w:cs="Arial"/>
                <w:sz w:val="16"/>
                <w:szCs w:val="16"/>
              </w:rPr>
            </w:pPr>
            <w:r w:rsidRPr="002A25A4">
              <w:rPr>
                <w:rFonts w:ascii="Arial" w:hAnsi="Arial" w:cs="Arial"/>
                <w:sz w:val="16"/>
                <w:szCs w:val="16"/>
              </w:rPr>
              <w:t>Зміни II типу</w:t>
            </w:r>
          </w:p>
          <w:p w:rsidR="004E60F9" w:rsidRDefault="004E60F9" w:rsidP="004E60F9">
            <w:pPr>
              <w:tabs>
                <w:tab w:val="left" w:pos="12600"/>
              </w:tabs>
              <w:jc w:val="center"/>
              <w:rPr>
                <w:rFonts w:ascii="Arial" w:hAnsi="Arial" w:cs="Arial"/>
                <w:sz w:val="16"/>
                <w:szCs w:val="16"/>
              </w:rPr>
            </w:pPr>
          </w:p>
          <w:p w:rsidR="004E60F9" w:rsidRDefault="004E60F9" w:rsidP="004E60F9">
            <w:pPr>
              <w:tabs>
                <w:tab w:val="left" w:pos="12600"/>
              </w:tabs>
              <w:jc w:val="center"/>
              <w:rPr>
                <w:rFonts w:ascii="Arial" w:hAnsi="Arial" w:cs="Arial"/>
                <w:sz w:val="16"/>
                <w:szCs w:val="16"/>
              </w:rPr>
            </w:pPr>
          </w:p>
          <w:p w:rsidR="005B57E0" w:rsidRPr="002A25A4" w:rsidRDefault="005B57E0" w:rsidP="004E60F9">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UA/10103/01/01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697FA5">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697FA5">
            <w:pPr>
              <w:tabs>
                <w:tab w:val="left" w:pos="12600"/>
              </w:tabs>
              <w:rPr>
                <w:rFonts w:ascii="Arial" w:hAnsi="Arial" w:cs="Arial"/>
                <w:b/>
                <w:i/>
                <w:sz w:val="16"/>
                <w:szCs w:val="16"/>
              </w:rPr>
            </w:pPr>
            <w:r w:rsidRPr="002A25A4">
              <w:rPr>
                <w:rFonts w:ascii="Arial" w:hAnsi="Arial" w:cs="Arial"/>
                <w:b/>
                <w:sz w:val="16"/>
                <w:szCs w:val="16"/>
              </w:rPr>
              <w:t>СМЕКТА® ПОЛУНИЦЯ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diosmectite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діосмектит (смектит діоктаедричний)</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A07BC05</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порошок для оральної суспензії, 3 г; по 3,76 г порошку у пакетику; по 12 пакетиків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ІПСЕН КОНСЬЮМЕР ХЕЛСКЕА, Акціонерне товариство спрощеного типу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БОФУР ІПСЕН ІНДУСТРІ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Франція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E60F9" w:rsidRDefault="005B57E0" w:rsidP="00697FA5">
            <w:pPr>
              <w:tabs>
                <w:tab w:val="left" w:pos="12600"/>
              </w:tabs>
              <w:jc w:val="center"/>
              <w:rPr>
                <w:rFonts w:ascii="Arial" w:hAnsi="Arial" w:cs="Arial"/>
                <w:sz w:val="16"/>
                <w:szCs w:val="16"/>
              </w:rPr>
            </w:pPr>
            <w:r w:rsidRPr="002A25A4">
              <w:rPr>
                <w:rFonts w:ascii="Arial" w:hAnsi="Arial" w:cs="Arial"/>
                <w:sz w:val="16"/>
                <w:szCs w:val="16"/>
              </w:rPr>
              <w:t>Зміни І типу</w:t>
            </w:r>
          </w:p>
          <w:p w:rsidR="004E60F9" w:rsidRDefault="004E60F9" w:rsidP="00697FA5">
            <w:pPr>
              <w:tabs>
                <w:tab w:val="left" w:pos="12600"/>
              </w:tabs>
              <w:jc w:val="center"/>
              <w:rPr>
                <w:rFonts w:ascii="Arial" w:hAnsi="Arial" w:cs="Arial"/>
                <w:sz w:val="16"/>
                <w:szCs w:val="16"/>
              </w:rPr>
            </w:pPr>
          </w:p>
          <w:p w:rsidR="004E60F9" w:rsidRDefault="005B57E0" w:rsidP="00697FA5">
            <w:pPr>
              <w:tabs>
                <w:tab w:val="left" w:pos="12600"/>
              </w:tabs>
              <w:jc w:val="center"/>
              <w:rPr>
                <w:rFonts w:ascii="Arial" w:hAnsi="Arial" w:cs="Arial"/>
                <w:sz w:val="16"/>
                <w:szCs w:val="16"/>
              </w:rPr>
            </w:pPr>
            <w:r w:rsidRPr="002A25A4">
              <w:rPr>
                <w:rFonts w:ascii="Arial" w:hAnsi="Arial" w:cs="Arial"/>
                <w:sz w:val="16"/>
                <w:szCs w:val="16"/>
              </w:rPr>
              <w:t xml:space="preserve">Зміни II типу </w:t>
            </w:r>
          </w:p>
          <w:p w:rsidR="004E60F9" w:rsidRDefault="004E60F9" w:rsidP="00697FA5">
            <w:pPr>
              <w:tabs>
                <w:tab w:val="left" w:pos="12600"/>
              </w:tabs>
              <w:jc w:val="center"/>
              <w:rPr>
                <w:rFonts w:ascii="Arial" w:hAnsi="Arial" w:cs="Arial"/>
                <w:sz w:val="16"/>
                <w:szCs w:val="16"/>
              </w:rPr>
            </w:pPr>
          </w:p>
          <w:p w:rsidR="004E60F9" w:rsidRDefault="004E60F9" w:rsidP="00697FA5">
            <w:pPr>
              <w:tabs>
                <w:tab w:val="left" w:pos="12600"/>
              </w:tabs>
              <w:jc w:val="center"/>
              <w:rPr>
                <w:rFonts w:ascii="Arial" w:hAnsi="Arial" w:cs="Arial"/>
                <w:sz w:val="16"/>
                <w:szCs w:val="16"/>
              </w:rPr>
            </w:pPr>
          </w:p>
          <w:p w:rsidR="005B57E0" w:rsidRPr="002A25A4" w:rsidRDefault="005B57E0" w:rsidP="00697FA5">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UA/16117/01/01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697FA5">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697FA5">
            <w:pPr>
              <w:tabs>
                <w:tab w:val="left" w:pos="12600"/>
              </w:tabs>
              <w:rPr>
                <w:rFonts w:ascii="Arial" w:hAnsi="Arial" w:cs="Arial"/>
                <w:b/>
                <w:i/>
                <w:sz w:val="16"/>
                <w:szCs w:val="16"/>
              </w:rPr>
            </w:pPr>
            <w:r w:rsidRPr="002A25A4">
              <w:rPr>
                <w:rFonts w:ascii="Arial" w:hAnsi="Arial" w:cs="Arial"/>
                <w:b/>
                <w:sz w:val="16"/>
                <w:szCs w:val="16"/>
              </w:rPr>
              <w:t>СОЛПАДЕЇН АКТИВ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Paracetamol, combinations excl. psycholeptics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парацетамол, кофеїн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N02BE51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таблетки, вкриті оболонкою; по 12 таблеток у блістері; по 1 блістеру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Халеон ЮК Трейдінг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Халеон Айрленд Дангарван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Ірландія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E60F9" w:rsidRDefault="005B57E0" w:rsidP="00697FA5">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4E60F9" w:rsidRDefault="004E60F9" w:rsidP="00697FA5">
            <w:pPr>
              <w:tabs>
                <w:tab w:val="left" w:pos="12600"/>
              </w:tabs>
              <w:jc w:val="center"/>
              <w:rPr>
                <w:rFonts w:ascii="Arial" w:hAnsi="Arial" w:cs="Arial"/>
                <w:sz w:val="16"/>
                <w:szCs w:val="16"/>
              </w:rPr>
            </w:pPr>
          </w:p>
          <w:p w:rsidR="004E60F9" w:rsidRDefault="004E60F9" w:rsidP="00697FA5">
            <w:pPr>
              <w:tabs>
                <w:tab w:val="left" w:pos="12600"/>
              </w:tabs>
              <w:jc w:val="center"/>
              <w:rPr>
                <w:rFonts w:ascii="Arial" w:hAnsi="Arial" w:cs="Arial"/>
                <w:sz w:val="16"/>
                <w:szCs w:val="16"/>
              </w:rPr>
            </w:pPr>
          </w:p>
          <w:p w:rsidR="005B57E0" w:rsidRPr="002A25A4" w:rsidRDefault="005B57E0" w:rsidP="00697FA5">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UA/12239/01/01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697FA5">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697FA5">
            <w:pPr>
              <w:tabs>
                <w:tab w:val="left" w:pos="12600"/>
              </w:tabs>
              <w:rPr>
                <w:rFonts w:ascii="Arial" w:hAnsi="Arial" w:cs="Arial"/>
                <w:b/>
                <w:i/>
                <w:sz w:val="16"/>
                <w:szCs w:val="16"/>
              </w:rPr>
            </w:pPr>
            <w:r w:rsidRPr="002A25A4">
              <w:rPr>
                <w:rFonts w:ascii="Arial" w:hAnsi="Arial" w:cs="Arial"/>
                <w:b/>
                <w:sz w:val="16"/>
                <w:szCs w:val="16"/>
              </w:rPr>
              <w:t>СПАРК®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mebeverine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мебеверину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A03AA04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капсули пролонгованої дії тверді по 200 мг; по 10 капсул у блістері; по 3 або 5 блістерів у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АТ "Фармак"</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АТ "Фармак"</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60F9">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UA/15443/01/01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697FA5">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697FA5">
            <w:pPr>
              <w:tabs>
                <w:tab w:val="left" w:pos="12600"/>
              </w:tabs>
              <w:rPr>
                <w:rFonts w:ascii="Arial" w:hAnsi="Arial" w:cs="Arial"/>
                <w:b/>
                <w:i/>
                <w:sz w:val="16"/>
                <w:szCs w:val="16"/>
              </w:rPr>
            </w:pPr>
            <w:r w:rsidRPr="002A25A4">
              <w:rPr>
                <w:rFonts w:ascii="Arial" w:hAnsi="Arial" w:cs="Arial"/>
                <w:b/>
                <w:sz w:val="16"/>
                <w:szCs w:val="16"/>
              </w:rPr>
              <w:t>СПЛІТ-ВАКЦИНА ДЛЯ ПРОФІЛАКТИКИ ГРИПУ ЧОТИРИВАЛЕНТНА, ІНАКТИВОВАНА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Influenza, inactivated, split virus or surface antigen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Default="005B57E0" w:rsidP="00697FA5">
            <w:pPr>
              <w:tabs>
                <w:tab w:val="left" w:pos="12600"/>
              </w:tabs>
              <w:rPr>
                <w:rFonts w:ascii="Arial" w:hAnsi="Arial" w:cs="Arial"/>
                <w:sz w:val="16"/>
                <w:szCs w:val="16"/>
              </w:rPr>
            </w:pPr>
            <w:r w:rsidRPr="002A25A4">
              <w:rPr>
                <w:rFonts w:ascii="Arial" w:hAnsi="Arial" w:cs="Arial"/>
                <w:sz w:val="16"/>
                <w:szCs w:val="16"/>
              </w:rPr>
              <w:t>інактивований спліт-вірус грипу таких штамів*:</w:t>
            </w:r>
            <w:r w:rsidRPr="002A25A4">
              <w:rPr>
                <w:rFonts w:ascii="Arial" w:hAnsi="Arial" w:cs="Arial"/>
                <w:sz w:val="16"/>
                <w:szCs w:val="16"/>
              </w:rPr>
              <w:br/>
              <w:t>A/Victoria/4897/2022 (H1N1)pdm09-подібний*</w:t>
            </w:r>
            <w:r w:rsidRPr="002A25A4">
              <w:rPr>
                <w:rFonts w:ascii="Arial" w:hAnsi="Arial" w:cs="Arial"/>
                <w:sz w:val="16"/>
                <w:szCs w:val="16"/>
              </w:rPr>
              <w:br/>
              <w:t>A/Croatia/10136RV/2023(H3N2)-подібний*</w:t>
            </w:r>
            <w:r w:rsidRPr="002A25A4">
              <w:rPr>
                <w:rFonts w:ascii="Arial" w:hAnsi="Arial" w:cs="Arial"/>
                <w:sz w:val="16"/>
                <w:szCs w:val="16"/>
              </w:rPr>
              <w:br/>
              <w:t>B/Austria/1359417/2021 (B/Victoria lineage)-подібний*</w:t>
            </w:r>
            <w:r w:rsidRPr="002A25A4">
              <w:rPr>
                <w:rFonts w:ascii="Arial" w:hAnsi="Arial" w:cs="Arial"/>
                <w:sz w:val="16"/>
                <w:szCs w:val="16"/>
              </w:rPr>
              <w:br/>
              <w:t>B/Phuket/3073/2013 (B/Yamagata lineage)-подібний*</w:t>
            </w:r>
            <w:r w:rsidRPr="002A25A4">
              <w:rPr>
                <w:rFonts w:ascii="Arial" w:hAnsi="Arial" w:cs="Arial"/>
                <w:sz w:val="16"/>
                <w:szCs w:val="16"/>
              </w:rPr>
              <w:br/>
              <w:t>* Культивовані на курячих ембріонах здорових курей</w:t>
            </w:r>
          </w:p>
          <w:p w:rsidR="004E60F9" w:rsidRPr="002A25A4" w:rsidRDefault="004E60F9" w:rsidP="00697FA5">
            <w:pPr>
              <w:tabs>
                <w:tab w:val="left" w:pos="12600"/>
              </w:tabs>
              <w:rPr>
                <w:rFonts w:ascii="Arial" w:hAnsi="Arial" w:cs="Arial"/>
                <w:sz w:val="16"/>
                <w:szCs w:val="16"/>
              </w:rPr>
            </w:pP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J07BB02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суспензія для ін'єкцій; по 0,5 мл суспензії у попередньо заповненому шприці, по 1 попередньо заповненому шприцу з голкою в блістері в пачці з картону; по 0,5 мл суспензії у попередньо заповненому шприці, по 10 попередньо заповнених шприців з голкою в блістері, по 5 блістерів у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Синовак Біотек Ко., Лтд.</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Китайська Народна Республіка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наповнення, пакування, контроль якості, випуск серії:</w:t>
            </w:r>
            <w:r w:rsidRPr="002A25A4">
              <w:rPr>
                <w:rFonts w:ascii="Arial" w:hAnsi="Arial" w:cs="Arial"/>
                <w:sz w:val="16"/>
                <w:szCs w:val="16"/>
              </w:rPr>
              <w:br/>
              <w:t>Синовак Біотек Ко., Лтд., Китайська Народна Республіка;</w:t>
            </w:r>
            <w:r w:rsidRPr="002A25A4">
              <w:rPr>
                <w:rFonts w:ascii="Arial" w:hAnsi="Arial" w:cs="Arial"/>
                <w:sz w:val="16"/>
                <w:szCs w:val="16"/>
              </w:rPr>
              <w:br/>
            </w:r>
            <w:r w:rsidRPr="002A25A4">
              <w:rPr>
                <w:rFonts w:ascii="Arial" w:hAnsi="Arial" w:cs="Arial"/>
                <w:sz w:val="16"/>
                <w:szCs w:val="16"/>
              </w:rPr>
              <w:br/>
              <w:t>виробництво нерозфасованої вакцини (інактивованих спліт-вірусів грипу (віріонів)):</w:t>
            </w:r>
            <w:r w:rsidRPr="002A25A4">
              <w:rPr>
                <w:rFonts w:ascii="Arial" w:hAnsi="Arial" w:cs="Arial"/>
                <w:sz w:val="16"/>
                <w:szCs w:val="16"/>
              </w:rPr>
              <w:br/>
              <w:t>Синовак Біотек Ко., Лтд., Китайська Народна Республіка;</w:t>
            </w:r>
            <w:r w:rsidRPr="002A25A4">
              <w:rPr>
                <w:rFonts w:ascii="Arial" w:hAnsi="Arial" w:cs="Arial"/>
                <w:sz w:val="16"/>
                <w:szCs w:val="16"/>
              </w:rPr>
              <w:br/>
            </w:r>
            <w:r w:rsidRPr="002A25A4">
              <w:rPr>
                <w:rFonts w:ascii="Arial" w:hAnsi="Arial" w:cs="Arial"/>
                <w:sz w:val="16"/>
                <w:szCs w:val="16"/>
              </w:rPr>
              <w:br/>
              <w:t>виробництво нерозфасованої вакцини (інактивованих спліт-вірусів грипу (віріонів)):</w:t>
            </w:r>
            <w:r w:rsidRPr="002A25A4">
              <w:rPr>
                <w:rFonts w:ascii="Arial" w:hAnsi="Arial" w:cs="Arial"/>
                <w:sz w:val="16"/>
                <w:szCs w:val="16"/>
              </w:rPr>
              <w:br/>
              <w:t>Синовак Біотек Ко., Лтд., Китайська Народна Республіка</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Китайська Народна Республіка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E60F9" w:rsidRDefault="005B57E0" w:rsidP="00697FA5">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w:t>
            </w:r>
          </w:p>
          <w:p w:rsidR="004E60F9" w:rsidRDefault="005B57E0" w:rsidP="00697FA5">
            <w:pPr>
              <w:tabs>
                <w:tab w:val="left" w:pos="12600"/>
              </w:tabs>
              <w:jc w:val="center"/>
              <w:rPr>
                <w:rFonts w:ascii="Arial" w:hAnsi="Arial" w:cs="Arial"/>
                <w:sz w:val="16"/>
                <w:szCs w:val="16"/>
              </w:rPr>
            </w:pPr>
            <w:r w:rsidRPr="002A25A4">
              <w:rPr>
                <w:rFonts w:ascii="Arial" w:hAnsi="Arial" w:cs="Arial"/>
                <w:sz w:val="16"/>
                <w:szCs w:val="16"/>
              </w:rPr>
              <w:t>Зміни II типу</w:t>
            </w:r>
          </w:p>
          <w:p w:rsidR="004E60F9" w:rsidRDefault="004E60F9" w:rsidP="00697FA5">
            <w:pPr>
              <w:tabs>
                <w:tab w:val="left" w:pos="12600"/>
              </w:tabs>
              <w:jc w:val="center"/>
              <w:rPr>
                <w:rFonts w:ascii="Arial" w:hAnsi="Arial" w:cs="Arial"/>
                <w:sz w:val="16"/>
                <w:szCs w:val="16"/>
              </w:rPr>
            </w:pPr>
          </w:p>
          <w:p w:rsidR="005B57E0" w:rsidRPr="002A25A4" w:rsidRDefault="005B57E0" w:rsidP="004E60F9">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UA/20571/01/01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697FA5">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697FA5">
            <w:pPr>
              <w:tabs>
                <w:tab w:val="left" w:pos="12600"/>
              </w:tabs>
              <w:rPr>
                <w:rFonts w:ascii="Arial" w:hAnsi="Arial" w:cs="Arial"/>
                <w:b/>
                <w:i/>
                <w:sz w:val="16"/>
                <w:szCs w:val="16"/>
              </w:rPr>
            </w:pPr>
            <w:r w:rsidRPr="002A25A4">
              <w:rPr>
                <w:rFonts w:ascii="Arial" w:hAnsi="Arial" w:cs="Arial"/>
                <w:b/>
                <w:sz w:val="16"/>
                <w:szCs w:val="16"/>
              </w:rPr>
              <w:t>СТЕРОКОРТ®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Methylprednisolone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метилпреднізолону ацепонат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D07AC14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крем 0,1 %, по 15 г у тубі; по 1 тубі у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ПРАТ "ФІТОФАРМ"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 xml:space="preserve">відповідальний за виробництво, первинне, вторинне пакування, контроль якості та випуск серії: </w:t>
            </w:r>
            <w:r w:rsidRPr="002A25A4">
              <w:rPr>
                <w:rFonts w:ascii="Arial" w:hAnsi="Arial" w:cs="Arial"/>
                <w:sz w:val="16"/>
                <w:szCs w:val="16"/>
              </w:rPr>
              <w:br/>
              <w:t>ПРАТ «ФІТОФАРМ», Україна;</w:t>
            </w:r>
            <w:r w:rsidRPr="002A25A4">
              <w:rPr>
                <w:rFonts w:ascii="Arial" w:hAnsi="Arial" w:cs="Arial"/>
                <w:sz w:val="16"/>
                <w:szCs w:val="16"/>
              </w:rPr>
              <w:br/>
              <w:t xml:space="preserve">відповідальний за випуск серії, не включаючи контроль/випробування серії: </w:t>
            </w:r>
            <w:r w:rsidRPr="002A25A4">
              <w:rPr>
                <w:rFonts w:ascii="Arial" w:hAnsi="Arial" w:cs="Arial"/>
                <w:sz w:val="16"/>
                <w:szCs w:val="16"/>
              </w:rPr>
              <w:br/>
              <w:t>ПРАТ "ФІТОФАРМ", Україна;</w:t>
            </w:r>
            <w:r w:rsidRPr="002A25A4">
              <w:rPr>
                <w:rFonts w:ascii="Arial" w:hAnsi="Arial" w:cs="Arial"/>
                <w:sz w:val="16"/>
                <w:szCs w:val="16"/>
              </w:rPr>
              <w:br/>
              <w:t xml:space="preserve">відповідальний за виробництво, первинне, вторинне пакування, контроль якості: </w:t>
            </w:r>
            <w:r w:rsidRPr="002A25A4">
              <w:rPr>
                <w:rFonts w:ascii="Arial" w:hAnsi="Arial" w:cs="Arial"/>
                <w:sz w:val="16"/>
                <w:szCs w:val="16"/>
              </w:rPr>
              <w:br/>
              <w:t>АТ "Лубнифарм",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E60F9" w:rsidRDefault="005B57E0" w:rsidP="00697FA5">
            <w:pPr>
              <w:tabs>
                <w:tab w:val="left" w:pos="12600"/>
              </w:tabs>
              <w:jc w:val="center"/>
              <w:rPr>
                <w:rFonts w:ascii="Arial" w:hAnsi="Arial" w:cs="Arial"/>
                <w:sz w:val="16"/>
                <w:szCs w:val="16"/>
              </w:rPr>
            </w:pPr>
            <w:r w:rsidRPr="002A25A4">
              <w:rPr>
                <w:rFonts w:ascii="Arial" w:hAnsi="Arial" w:cs="Arial"/>
                <w:sz w:val="16"/>
                <w:szCs w:val="16"/>
              </w:rPr>
              <w:t>Зміни І типу</w:t>
            </w:r>
          </w:p>
          <w:p w:rsidR="004E60F9" w:rsidRDefault="004E60F9" w:rsidP="00697FA5">
            <w:pPr>
              <w:tabs>
                <w:tab w:val="left" w:pos="12600"/>
              </w:tabs>
              <w:jc w:val="center"/>
              <w:rPr>
                <w:rFonts w:ascii="Arial" w:hAnsi="Arial" w:cs="Arial"/>
                <w:sz w:val="16"/>
                <w:szCs w:val="16"/>
              </w:rPr>
            </w:pPr>
          </w:p>
          <w:p w:rsidR="005B57E0" w:rsidRPr="002A25A4" w:rsidRDefault="005B57E0" w:rsidP="00697FA5">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UA/7784/01/01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697FA5">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697FA5">
            <w:pPr>
              <w:tabs>
                <w:tab w:val="left" w:pos="12600"/>
              </w:tabs>
              <w:rPr>
                <w:rFonts w:ascii="Arial" w:hAnsi="Arial" w:cs="Arial"/>
                <w:b/>
                <w:i/>
                <w:sz w:val="16"/>
                <w:szCs w:val="16"/>
              </w:rPr>
            </w:pPr>
            <w:r w:rsidRPr="002A25A4">
              <w:rPr>
                <w:rFonts w:ascii="Arial" w:hAnsi="Arial" w:cs="Arial"/>
                <w:b/>
                <w:sz w:val="16"/>
                <w:szCs w:val="16"/>
              </w:rPr>
              <w:t>СУСТАМАР®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сухий екстракт з коріння мартінії запашної (extractum Harpagophytum procumbens siccum)</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M09AX</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 xml:space="preserve">таблетки, вкриті плівковою оболонкою, по 480 мг; по 10 таблеток у блістері; по 2 або по 5 або по 10 блістерів у картонній коробці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 xml:space="preserve">Еспарма ГмбХ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Адванс Фарма ГмбХ, Німеччина (виробництво нерозфасованого продукту, первинне пакування, вторинне пакування, контроль якості, випуск серії); еспарма Фарма Сервісез ГмбХ, Німеччина (вторинне пакування); Фарма Вернігероде ГмбХ, Німеччина (контроль якості)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E60F9" w:rsidRDefault="005B57E0" w:rsidP="001B0FFD">
            <w:pPr>
              <w:tabs>
                <w:tab w:val="left" w:pos="12600"/>
              </w:tabs>
              <w:jc w:val="center"/>
              <w:rPr>
                <w:rFonts w:ascii="Arial" w:hAnsi="Arial" w:cs="Arial"/>
                <w:b/>
                <w:sz w:val="16"/>
                <w:szCs w:val="16"/>
              </w:rPr>
            </w:pPr>
            <w:r w:rsidRPr="002A25A4">
              <w:rPr>
                <w:rFonts w:ascii="Arial" w:hAnsi="Arial" w:cs="Arial"/>
                <w:sz w:val="16"/>
                <w:szCs w:val="16"/>
              </w:rPr>
              <w:t xml:space="preserve">внесення змін до реєстраційних матеріалів: </w:t>
            </w:r>
            <w:r w:rsidRPr="002A25A4">
              <w:rPr>
                <w:rFonts w:ascii="Arial" w:hAnsi="Arial" w:cs="Arial"/>
                <w:b/>
                <w:sz w:val="16"/>
                <w:szCs w:val="16"/>
              </w:rPr>
              <w:t xml:space="preserve">уточнення написання умов відпуску в наказі МОЗ України </w:t>
            </w:r>
          </w:p>
          <w:p w:rsidR="004E60F9" w:rsidRDefault="004E60F9" w:rsidP="001B0FFD">
            <w:pPr>
              <w:tabs>
                <w:tab w:val="left" w:pos="12600"/>
              </w:tabs>
              <w:jc w:val="center"/>
              <w:rPr>
                <w:rFonts w:ascii="Arial" w:hAnsi="Arial" w:cs="Arial"/>
                <w:b/>
                <w:sz w:val="16"/>
                <w:szCs w:val="16"/>
              </w:rPr>
            </w:pPr>
          </w:p>
          <w:p w:rsidR="004E60F9" w:rsidRDefault="005B57E0" w:rsidP="001B0FFD">
            <w:pPr>
              <w:tabs>
                <w:tab w:val="left" w:pos="12600"/>
              </w:tabs>
              <w:jc w:val="center"/>
              <w:rPr>
                <w:rFonts w:ascii="Arial" w:hAnsi="Arial" w:cs="Arial"/>
                <w:sz w:val="16"/>
                <w:szCs w:val="16"/>
              </w:rPr>
            </w:pPr>
            <w:r w:rsidRPr="002A25A4">
              <w:rPr>
                <w:rFonts w:ascii="Arial" w:hAnsi="Arial" w:cs="Arial"/>
                <w:sz w:val="16"/>
                <w:szCs w:val="16"/>
              </w:rPr>
              <w:t>Зміни І типу</w:t>
            </w:r>
          </w:p>
          <w:p w:rsidR="004E60F9" w:rsidRDefault="004E60F9" w:rsidP="001B0FFD">
            <w:pPr>
              <w:tabs>
                <w:tab w:val="left" w:pos="12600"/>
              </w:tabs>
              <w:jc w:val="center"/>
              <w:rPr>
                <w:rFonts w:ascii="Arial" w:hAnsi="Arial" w:cs="Arial"/>
                <w:sz w:val="16"/>
                <w:szCs w:val="16"/>
              </w:rPr>
            </w:pPr>
          </w:p>
          <w:p w:rsidR="004E60F9" w:rsidRDefault="004E60F9" w:rsidP="001B0FFD">
            <w:pPr>
              <w:tabs>
                <w:tab w:val="left" w:pos="12600"/>
              </w:tabs>
              <w:jc w:val="center"/>
              <w:rPr>
                <w:rFonts w:ascii="Arial" w:hAnsi="Arial" w:cs="Arial"/>
                <w:sz w:val="16"/>
                <w:szCs w:val="16"/>
              </w:rPr>
            </w:pPr>
          </w:p>
          <w:p w:rsidR="005B57E0" w:rsidRPr="002A25A4" w:rsidRDefault="005B57E0" w:rsidP="001B0FFD">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b/>
                <w:i/>
                <w:sz w:val="16"/>
                <w:szCs w:val="16"/>
              </w:rPr>
            </w:pPr>
            <w:r w:rsidRPr="002A25A4">
              <w:rPr>
                <w:rFonts w:ascii="Arial" w:hAnsi="Arial" w:cs="Arial"/>
                <w:b/>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UA/12869/01/01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697FA5">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697FA5">
            <w:pPr>
              <w:tabs>
                <w:tab w:val="left" w:pos="12600"/>
              </w:tabs>
              <w:rPr>
                <w:rFonts w:ascii="Arial" w:hAnsi="Arial" w:cs="Arial"/>
                <w:b/>
                <w:i/>
                <w:sz w:val="16"/>
                <w:szCs w:val="16"/>
              </w:rPr>
            </w:pPr>
            <w:r w:rsidRPr="002A25A4">
              <w:rPr>
                <w:rFonts w:ascii="Arial" w:hAnsi="Arial" w:cs="Arial"/>
                <w:b/>
                <w:sz w:val="16"/>
                <w:szCs w:val="16"/>
              </w:rPr>
              <w:t>ТАЙВЕРБ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lapatinib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лапатиніб у формі лапатинібу дитосилату моногідрату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L01EH01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250 мг; по 10 або по 12 таблеток у блістері; по 7 блістерів у картонній коробці; по 70 або по 84 таблетки у флаконі; по 1 флакону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Новартіс Фарма АГ</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Швейцарія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Виробництво нерозфасованої продукції, контроль якості:</w:t>
            </w:r>
            <w:r w:rsidRPr="002A25A4">
              <w:rPr>
                <w:rFonts w:ascii="Arial" w:hAnsi="Arial" w:cs="Arial"/>
                <w:sz w:val="16"/>
                <w:szCs w:val="16"/>
              </w:rPr>
              <w:br/>
              <w:t>Глаксо Оперейшнс ЮК Лімітед, що здійснює комерційну діяльність як Глаксо Веллком</w:t>
            </w:r>
            <w:r w:rsidRPr="002A25A4">
              <w:rPr>
                <w:rFonts w:ascii="Arial" w:hAnsi="Arial" w:cs="Arial"/>
                <w:sz w:val="16"/>
                <w:szCs w:val="16"/>
              </w:rPr>
              <w:br/>
              <w:t>Оперейшнс, Велика Британія;</w:t>
            </w:r>
            <w:r w:rsidRPr="002A25A4">
              <w:rPr>
                <w:rFonts w:ascii="Arial" w:hAnsi="Arial" w:cs="Arial"/>
                <w:sz w:val="16"/>
                <w:szCs w:val="16"/>
              </w:rPr>
              <w:br/>
            </w:r>
            <w:r w:rsidRPr="002A25A4">
              <w:rPr>
                <w:rFonts w:ascii="Arial" w:hAnsi="Arial" w:cs="Arial"/>
                <w:sz w:val="16"/>
                <w:szCs w:val="16"/>
              </w:rPr>
              <w:br/>
              <w:t>Первинна та вторинна упаковка:</w:t>
            </w:r>
            <w:r w:rsidRPr="002A25A4">
              <w:rPr>
                <w:rFonts w:ascii="Arial" w:hAnsi="Arial" w:cs="Arial"/>
                <w:sz w:val="16"/>
                <w:szCs w:val="16"/>
              </w:rPr>
              <w:br/>
              <w:t>Глаксо Веллком С.А., Іспанія;</w:t>
            </w:r>
            <w:r w:rsidRPr="002A25A4">
              <w:rPr>
                <w:rFonts w:ascii="Arial" w:hAnsi="Arial" w:cs="Arial"/>
                <w:sz w:val="16"/>
                <w:szCs w:val="16"/>
              </w:rPr>
              <w:br/>
            </w:r>
            <w:r w:rsidRPr="002A25A4">
              <w:rPr>
                <w:rFonts w:ascii="Arial" w:hAnsi="Arial" w:cs="Arial"/>
                <w:sz w:val="16"/>
                <w:szCs w:val="16"/>
              </w:rPr>
              <w:br/>
              <w:t>Виробництво нерозфасованої продукції, первинна та вторинна упаковка, частковий контроль якості, дозвіл на випуск серії:</w:t>
            </w:r>
            <w:r w:rsidRPr="002A25A4">
              <w:rPr>
                <w:rFonts w:ascii="Arial" w:hAnsi="Arial" w:cs="Arial"/>
                <w:sz w:val="16"/>
                <w:szCs w:val="16"/>
              </w:rPr>
              <w:br/>
              <w:t>Новартіс Фармасьютикалс С.Р.Л., Румунія;</w:t>
            </w:r>
            <w:r w:rsidRPr="002A25A4">
              <w:rPr>
                <w:rFonts w:ascii="Arial" w:hAnsi="Arial" w:cs="Arial"/>
                <w:sz w:val="16"/>
                <w:szCs w:val="16"/>
              </w:rPr>
              <w:br/>
              <w:t>Частковий контроль якості:</w:t>
            </w:r>
            <w:r w:rsidRPr="002A25A4">
              <w:rPr>
                <w:rFonts w:ascii="Arial" w:hAnsi="Arial" w:cs="Arial"/>
                <w:sz w:val="16"/>
                <w:szCs w:val="16"/>
              </w:rPr>
              <w:br/>
              <w:t>Єврофінс БіоФарма Продакт Тестінг Чех Репаблік с.р.о., Чеська Республіка</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Велика Британія/ Іспанія/ Румунія/ Чеська Республіка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E60F9" w:rsidRDefault="005B57E0" w:rsidP="00697FA5">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w:t>
            </w:r>
          </w:p>
          <w:p w:rsidR="004E60F9" w:rsidRDefault="004E60F9" w:rsidP="00697FA5">
            <w:pPr>
              <w:tabs>
                <w:tab w:val="left" w:pos="12600"/>
              </w:tabs>
              <w:jc w:val="center"/>
              <w:rPr>
                <w:rFonts w:ascii="Arial" w:hAnsi="Arial" w:cs="Arial"/>
                <w:sz w:val="16"/>
                <w:szCs w:val="16"/>
              </w:rPr>
            </w:pPr>
          </w:p>
          <w:p w:rsidR="004E60F9" w:rsidRDefault="004E60F9" w:rsidP="00697FA5">
            <w:pPr>
              <w:tabs>
                <w:tab w:val="left" w:pos="12600"/>
              </w:tabs>
              <w:jc w:val="center"/>
              <w:rPr>
                <w:rFonts w:ascii="Arial" w:hAnsi="Arial" w:cs="Arial"/>
                <w:sz w:val="16"/>
                <w:szCs w:val="16"/>
              </w:rPr>
            </w:pPr>
          </w:p>
          <w:p w:rsidR="005B57E0" w:rsidRPr="002A25A4" w:rsidRDefault="005B57E0" w:rsidP="00697FA5">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UA/8847/01/01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697FA5">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697FA5">
            <w:pPr>
              <w:tabs>
                <w:tab w:val="left" w:pos="12600"/>
              </w:tabs>
              <w:rPr>
                <w:rFonts w:ascii="Arial" w:hAnsi="Arial" w:cs="Arial"/>
                <w:b/>
                <w:i/>
                <w:sz w:val="16"/>
                <w:szCs w:val="16"/>
              </w:rPr>
            </w:pPr>
            <w:r w:rsidRPr="002A25A4">
              <w:rPr>
                <w:rFonts w:ascii="Arial" w:hAnsi="Arial" w:cs="Arial"/>
                <w:b/>
                <w:sz w:val="16"/>
                <w:szCs w:val="16"/>
              </w:rPr>
              <w:t>ТЕКСІНОР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tenoxicam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теноксикам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M01AC02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ліофілізат для розчину для ін'єкцій по 20 мг; 3 флакони з ліофілізатом для розчину для ін'єкцій у комплекті з 3 ампулами розчинника по 2 мл (вода для ін'єкцій) у контурній чарунковій упаковці; 1 контурна чарункова упаковка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ЗАТ «Фармліга»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Литовська Республіка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 xml:space="preserve">УОРЛД МЕДИЦИН ІЛАЧ САН. ВЕ ТІДЖ. А.Ш.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Туреччина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E60F9" w:rsidRDefault="005B57E0" w:rsidP="00697FA5">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виправлення технічної помилки допущеної в МКЯ ЛЗ</w:t>
            </w:r>
          </w:p>
          <w:p w:rsidR="004E60F9" w:rsidRDefault="004E60F9" w:rsidP="00697FA5">
            <w:pPr>
              <w:tabs>
                <w:tab w:val="left" w:pos="12600"/>
              </w:tabs>
              <w:jc w:val="center"/>
              <w:rPr>
                <w:rFonts w:ascii="Arial" w:hAnsi="Arial" w:cs="Arial"/>
                <w:sz w:val="16"/>
                <w:szCs w:val="16"/>
              </w:rPr>
            </w:pPr>
          </w:p>
          <w:p w:rsidR="004E60F9" w:rsidRDefault="004E60F9" w:rsidP="00697FA5">
            <w:pPr>
              <w:tabs>
                <w:tab w:val="left" w:pos="12600"/>
              </w:tabs>
              <w:jc w:val="center"/>
              <w:rPr>
                <w:rFonts w:ascii="Arial" w:hAnsi="Arial" w:cs="Arial"/>
                <w:sz w:val="16"/>
                <w:szCs w:val="16"/>
              </w:rPr>
            </w:pPr>
          </w:p>
          <w:p w:rsidR="005B57E0" w:rsidRPr="002A25A4" w:rsidRDefault="004E60F9" w:rsidP="004E60F9">
            <w:pPr>
              <w:tabs>
                <w:tab w:val="left" w:pos="12600"/>
              </w:tabs>
              <w:jc w:val="center"/>
              <w:rPr>
                <w:rFonts w:ascii="Arial" w:hAnsi="Arial" w:cs="Arial"/>
                <w:sz w:val="16"/>
                <w:szCs w:val="16"/>
              </w:rPr>
            </w:pPr>
            <w:r>
              <w:rPr>
                <w:rFonts w:ascii="Arial" w:hAnsi="Arial" w:cs="Arial"/>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UA/21019/01/01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697FA5">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697FA5">
            <w:pPr>
              <w:tabs>
                <w:tab w:val="left" w:pos="12600"/>
              </w:tabs>
              <w:rPr>
                <w:rFonts w:ascii="Arial" w:hAnsi="Arial" w:cs="Arial"/>
                <w:b/>
                <w:i/>
                <w:sz w:val="16"/>
                <w:szCs w:val="16"/>
              </w:rPr>
            </w:pPr>
            <w:r w:rsidRPr="002A25A4">
              <w:rPr>
                <w:rFonts w:ascii="Arial" w:hAnsi="Arial" w:cs="Arial"/>
                <w:b/>
                <w:sz w:val="16"/>
                <w:szCs w:val="16"/>
              </w:rPr>
              <w:t>ТЕМПОФЕН® ДУО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Ibuprofen, combinations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ібупрофен, парацетамол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M01AE51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10 таблеток у блістері; по 1 блістеру в картонній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АТ "Софарма"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Болгарія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Виробництво нерозфасованої продукції, первинна та вторинна упаковка, контроль якості: Фармацевтичні заводи Польфарма С.А., Польща; Дозвіл на випуск серії: АТ "Софарма", Болгарія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Польща/ Болгарія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E60F9" w:rsidRDefault="005B57E0" w:rsidP="00697FA5">
            <w:pPr>
              <w:tabs>
                <w:tab w:val="left" w:pos="12600"/>
              </w:tabs>
              <w:jc w:val="center"/>
              <w:rPr>
                <w:rFonts w:ascii="Arial" w:hAnsi="Arial" w:cs="Arial"/>
                <w:sz w:val="16"/>
                <w:szCs w:val="16"/>
              </w:rPr>
            </w:pPr>
            <w:r w:rsidRPr="002A25A4">
              <w:rPr>
                <w:rFonts w:ascii="Arial" w:hAnsi="Arial" w:cs="Arial"/>
                <w:sz w:val="16"/>
                <w:szCs w:val="16"/>
              </w:rPr>
              <w:t>Зміни І типу</w:t>
            </w:r>
          </w:p>
          <w:p w:rsidR="004E60F9" w:rsidRDefault="004E60F9" w:rsidP="00697FA5">
            <w:pPr>
              <w:tabs>
                <w:tab w:val="left" w:pos="12600"/>
              </w:tabs>
              <w:jc w:val="center"/>
              <w:rPr>
                <w:rFonts w:ascii="Arial" w:hAnsi="Arial" w:cs="Arial"/>
                <w:sz w:val="16"/>
                <w:szCs w:val="16"/>
              </w:rPr>
            </w:pPr>
          </w:p>
          <w:p w:rsidR="005B57E0" w:rsidRPr="002A25A4" w:rsidRDefault="005B57E0" w:rsidP="00697FA5">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UA/20122/01/01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697FA5">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697FA5">
            <w:pPr>
              <w:tabs>
                <w:tab w:val="left" w:pos="12600"/>
              </w:tabs>
              <w:rPr>
                <w:rFonts w:ascii="Arial" w:hAnsi="Arial" w:cs="Arial"/>
                <w:b/>
                <w:i/>
                <w:sz w:val="16"/>
                <w:szCs w:val="16"/>
              </w:rPr>
            </w:pPr>
            <w:r w:rsidRPr="002A25A4">
              <w:rPr>
                <w:rFonts w:ascii="Arial" w:hAnsi="Arial" w:cs="Arial"/>
                <w:b/>
                <w:sz w:val="16"/>
                <w:szCs w:val="16"/>
              </w:rPr>
              <w:t>ТИГОФАСТ-120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fexofenadine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фексофенадину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R06AX26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120 мг; по 10 таблеток у блістері; по 1 або 3 блістери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Ананта Медікеар Лтд.</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Артура Фармасьютікалз Пвт. Лтд., Індія;</w:t>
            </w:r>
            <w:r w:rsidRPr="002A25A4">
              <w:rPr>
                <w:rFonts w:ascii="Arial" w:hAnsi="Arial" w:cs="Arial"/>
                <w:sz w:val="16"/>
                <w:szCs w:val="16"/>
              </w:rPr>
              <w:br/>
            </w:r>
            <w:r w:rsidRPr="002A25A4">
              <w:rPr>
                <w:rFonts w:ascii="Arial" w:hAnsi="Arial" w:cs="Arial"/>
                <w:sz w:val="16"/>
                <w:szCs w:val="16"/>
              </w:rPr>
              <w:br/>
              <w:t>Ананта Медікеар Лімітед, Індія</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E60F9" w:rsidRDefault="005B57E0" w:rsidP="00697FA5">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w:t>
            </w:r>
          </w:p>
          <w:p w:rsidR="004E60F9" w:rsidRDefault="004E60F9" w:rsidP="00697FA5">
            <w:pPr>
              <w:tabs>
                <w:tab w:val="left" w:pos="12600"/>
              </w:tabs>
              <w:jc w:val="center"/>
              <w:rPr>
                <w:rFonts w:ascii="Arial" w:hAnsi="Arial" w:cs="Arial"/>
                <w:sz w:val="16"/>
                <w:szCs w:val="16"/>
              </w:rPr>
            </w:pPr>
          </w:p>
          <w:p w:rsidR="004E60F9" w:rsidRDefault="004E60F9" w:rsidP="00697FA5">
            <w:pPr>
              <w:tabs>
                <w:tab w:val="left" w:pos="12600"/>
              </w:tabs>
              <w:jc w:val="center"/>
              <w:rPr>
                <w:rFonts w:ascii="Arial" w:hAnsi="Arial" w:cs="Arial"/>
                <w:sz w:val="16"/>
                <w:szCs w:val="16"/>
              </w:rPr>
            </w:pPr>
          </w:p>
          <w:p w:rsidR="005B57E0" w:rsidRPr="002A25A4" w:rsidRDefault="005B57E0" w:rsidP="004E60F9">
            <w:pPr>
              <w:tabs>
                <w:tab w:val="left" w:pos="12600"/>
              </w:tabs>
              <w:jc w:val="center"/>
              <w:rPr>
                <w:rFonts w:ascii="Arial" w:hAnsi="Arial" w:cs="Arial"/>
                <w:sz w:val="16"/>
                <w:szCs w:val="16"/>
              </w:rPr>
            </w:pPr>
            <w:r w:rsidRPr="002A25A4">
              <w:rPr>
                <w:rFonts w:ascii="Arial" w:hAnsi="Arial" w:cs="Arial"/>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i/>
                <w:sz w:val="16"/>
                <w:szCs w:val="16"/>
              </w:rPr>
            </w:pPr>
            <w:r w:rsidRPr="002A25A4">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697FA5">
            <w:pPr>
              <w:tabs>
                <w:tab w:val="left" w:pos="12600"/>
              </w:tabs>
              <w:jc w:val="center"/>
              <w:rPr>
                <w:rFonts w:ascii="Arial" w:hAnsi="Arial" w:cs="Arial"/>
                <w:sz w:val="16"/>
                <w:szCs w:val="16"/>
              </w:rPr>
            </w:pPr>
            <w:r w:rsidRPr="002A25A4">
              <w:rPr>
                <w:rFonts w:ascii="Arial" w:hAnsi="Arial" w:cs="Arial"/>
                <w:sz w:val="16"/>
                <w:szCs w:val="16"/>
              </w:rPr>
              <w:t>UA/2730/01/01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D337AB">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D337AB">
            <w:pPr>
              <w:tabs>
                <w:tab w:val="left" w:pos="12600"/>
              </w:tabs>
              <w:rPr>
                <w:rFonts w:ascii="Arial" w:hAnsi="Arial" w:cs="Arial"/>
                <w:b/>
                <w:i/>
                <w:sz w:val="16"/>
                <w:szCs w:val="16"/>
              </w:rPr>
            </w:pPr>
            <w:r w:rsidRPr="002A25A4">
              <w:rPr>
                <w:rFonts w:ascii="Arial" w:hAnsi="Arial" w:cs="Arial"/>
                <w:b/>
                <w:sz w:val="16"/>
                <w:szCs w:val="16"/>
              </w:rPr>
              <w:t>ТИГОФАСТ-180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D337AB">
            <w:pPr>
              <w:tabs>
                <w:tab w:val="left" w:pos="12600"/>
              </w:tabs>
              <w:rPr>
                <w:rFonts w:ascii="Arial" w:hAnsi="Arial" w:cs="Arial"/>
                <w:sz w:val="16"/>
                <w:szCs w:val="16"/>
              </w:rPr>
            </w:pPr>
            <w:r w:rsidRPr="002A25A4">
              <w:rPr>
                <w:rFonts w:ascii="Arial" w:hAnsi="Arial" w:cs="Arial"/>
                <w:sz w:val="16"/>
                <w:szCs w:val="16"/>
              </w:rPr>
              <w:t>fexofenadine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D337AB">
            <w:pPr>
              <w:tabs>
                <w:tab w:val="left" w:pos="12600"/>
              </w:tabs>
              <w:rPr>
                <w:rFonts w:ascii="Arial" w:hAnsi="Arial" w:cs="Arial"/>
                <w:sz w:val="16"/>
                <w:szCs w:val="16"/>
              </w:rPr>
            </w:pPr>
            <w:r w:rsidRPr="002A25A4">
              <w:rPr>
                <w:rFonts w:ascii="Arial" w:hAnsi="Arial" w:cs="Arial"/>
                <w:sz w:val="16"/>
                <w:szCs w:val="16"/>
              </w:rPr>
              <w:t>фексофенадину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D337AB">
            <w:pPr>
              <w:tabs>
                <w:tab w:val="left" w:pos="12600"/>
              </w:tabs>
              <w:rPr>
                <w:rFonts w:ascii="Arial" w:hAnsi="Arial" w:cs="Arial"/>
                <w:sz w:val="16"/>
                <w:szCs w:val="16"/>
              </w:rPr>
            </w:pPr>
            <w:r w:rsidRPr="002A25A4">
              <w:rPr>
                <w:rFonts w:ascii="Arial" w:hAnsi="Arial" w:cs="Arial"/>
                <w:sz w:val="16"/>
                <w:szCs w:val="16"/>
              </w:rPr>
              <w:t>R06AX26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D337AB">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180 мг; по 10 таблеток у блістері; по 1 або 3 блістери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D337AB">
            <w:pPr>
              <w:tabs>
                <w:tab w:val="left" w:pos="12600"/>
              </w:tabs>
              <w:jc w:val="center"/>
              <w:rPr>
                <w:rFonts w:ascii="Arial" w:hAnsi="Arial" w:cs="Arial"/>
                <w:sz w:val="16"/>
                <w:szCs w:val="16"/>
              </w:rPr>
            </w:pPr>
            <w:r w:rsidRPr="002A25A4">
              <w:rPr>
                <w:rFonts w:ascii="Arial" w:hAnsi="Arial" w:cs="Arial"/>
                <w:sz w:val="16"/>
                <w:szCs w:val="16"/>
              </w:rPr>
              <w:t>Ананта Медікеар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D337AB">
            <w:pPr>
              <w:tabs>
                <w:tab w:val="left" w:pos="12600"/>
              </w:tabs>
              <w:jc w:val="center"/>
              <w:rPr>
                <w:rFonts w:ascii="Arial" w:hAnsi="Arial" w:cs="Arial"/>
                <w:sz w:val="16"/>
                <w:szCs w:val="16"/>
              </w:rPr>
            </w:pPr>
            <w:r w:rsidRPr="002A25A4">
              <w:rPr>
                <w:rFonts w:ascii="Arial" w:hAnsi="Arial" w:cs="Arial"/>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D337AB">
            <w:pPr>
              <w:tabs>
                <w:tab w:val="left" w:pos="12600"/>
              </w:tabs>
              <w:jc w:val="center"/>
              <w:rPr>
                <w:rFonts w:ascii="Arial" w:hAnsi="Arial" w:cs="Arial"/>
                <w:sz w:val="16"/>
                <w:szCs w:val="16"/>
              </w:rPr>
            </w:pPr>
            <w:r w:rsidRPr="002A25A4">
              <w:rPr>
                <w:rFonts w:ascii="Arial" w:hAnsi="Arial" w:cs="Arial"/>
                <w:sz w:val="16"/>
                <w:szCs w:val="16"/>
              </w:rPr>
              <w:t>Артура Фармасьютікалз Пвт. Лтд., Індія</w:t>
            </w:r>
            <w:r w:rsidRPr="002A25A4">
              <w:rPr>
                <w:rFonts w:ascii="Arial" w:hAnsi="Arial" w:cs="Arial"/>
                <w:sz w:val="16"/>
                <w:szCs w:val="16"/>
              </w:rPr>
              <w:br/>
            </w:r>
            <w:r w:rsidRPr="002A25A4">
              <w:rPr>
                <w:rFonts w:ascii="Arial" w:hAnsi="Arial" w:cs="Arial"/>
                <w:sz w:val="16"/>
                <w:szCs w:val="16"/>
              </w:rPr>
              <w:br/>
              <w:t>Ананта Медікеар Лімітед, Індія</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D337AB">
            <w:pPr>
              <w:tabs>
                <w:tab w:val="left" w:pos="12600"/>
              </w:tabs>
              <w:jc w:val="center"/>
              <w:rPr>
                <w:rFonts w:ascii="Arial" w:hAnsi="Arial" w:cs="Arial"/>
                <w:sz w:val="16"/>
                <w:szCs w:val="16"/>
              </w:rPr>
            </w:pPr>
            <w:r w:rsidRPr="002A25A4">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E60F9" w:rsidRDefault="005B57E0" w:rsidP="00D337AB">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w:t>
            </w:r>
          </w:p>
          <w:p w:rsidR="004E60F9" w:rsidRDefault="004E60F9" w:rsidP="00D337AB">
            <w:pPr>
              <w:tabs>
                <w:tab w:val="left" w:pos="12600"/>
              </w:tabs>
              <w:jc w:val="center"/>
              <w:rPr>
                <w:rFonts w:ascii="Arial" w:hAnsi="Arial" w:cs="Arial"/>
                <w:sz w:val="16"/>
                <w:szCs w:val="16"/>
              </w:rPr>
            </w:pPr>
          </w:p>
          <w:p w:rsidR="005B57E0" w:rsidRPr="002A25A4" w:rsidRDefault="005B57E0" w:rsidP="00D337AB">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D337AB">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D337AB">
            <w:pPr>
              <w:tabs>
                <w:tab w:val="left" w:pos="12600"/>
              </w:tabs>
              <w:jc w:val="center"/>
              <w:rPr>
                <w:rFonts w:ascii="Arial" w:hAnsi="Arial" w:cs="Arial"/>
                <w:i/>
                <w:sz w:val="16"/>
                <w:szCs w:val="16"/>
              </w:rPr>
            </w:pPr>
            <w:r w:rsidRPr="002A25A4">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D337AB">
            <w:pPr>
              <w:tabs>
                <w:tab w:val="left" w:pos="12600"/>
              </w:tabs>
              <w:jc w:val="center"/>
              <w:rPr>
                <w:rFonts w:ascii="Arial" w:hAnsi="Arial" w:cs="Arial"/>
                <w:sz w:val="16"/>
                <w:szCs w:val="16"/>
              </w:rPr>
            </w:pPr>
            <w:r w:rsidRPr="002A25A4">
              <w:rPr>
                <w:rFonts w:ascii="Arial" w:hAnsi="Arial" w:cs="Arial"/>
                <w:sz w:val="16"/>
                <w:szCs w:val="16"/>
              </w:rPr>
              <w:t>UA/2730/01/02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085EAB">
            <w:pPr>
              <w:pStyle w:val="111"/>
              <w:numPr>
                <w:ilvl w:val="0"/>
                <w:numId w:val="24"/>
              </w:numPr>
              <w:tabs>
                <w:tab w:val="left" w:pos="12600"/>
              </w:tabs>
              <w:jc w:val="center"/>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810EAF">
            <w:pPr>
              <w:pStyle w:val="111"/>
              <w:tabs>
                <w:tab w:val="left" w:pos="12600"/>
              </w:tabs>
              <w:rPr>
                <w:rFonts w:ascii="Arial" w:hAnsi="Arial" w:cs="Arial"/>
                <w:b/>
                <w:i/>
                <w:sz w:val="16"/>
                <w:szCs w:val="16"/>
                <w:lang w:val="en-US"/>
              </w:rPr>
            </w:pPr>
            <w:r w:rsidRPr="002A25A4">
              <w:rPr>
                <w:rFonts w:ascii="Arial" w:hAnsi="Arial" w:cs="Arial"/>
                <w:b/>
                <w:sz w:val="16"/>
                <w:szCs w:val="16"/>
              </w:rPr>
              <w:t>ТІАПРІЛАН®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810EAF">
            <w:pPr>
              <w:pStyle w:val="111"/>
              <w:tabs>
                <w:tab w:val="left" w:pos="12600"/>
              </w:tabs>
              <w:rPr>
                <w:rFonts w:ascii="Arial" w:hAnsi="Arial" w:cs="Arial"/>
                <w:sz w:val="16"/>
                <w:szCs w:val="16"/>
              </w:rPr>
            </w:pPr>
            <w:r w:rsidRPr="002A25A4">
              <w:rPr>
                <w:rFonts w:ascii="Arial" w:hAnsi="Arial" w:cs="Arial"/>
                <w:sz w:val="16"/>
                <w:szCs w:val="16"/>
              </w:rPr>
              <w:t>tiapride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810EAF">
            <w:pPr>
              <w:pStyle w:val="111"/>
              <w:tabs>
                <w:tab w:val="left" w:pos="12600"/>
              </w:tabs>
              <w:rPr>
                <w:rFonts w:ascii="Arial" w:hAnsi="Arial" w:cs="Arial"/>
                <w:sz w:val="16"/>
                <w:szCs w:val="16"/>
              </w:rPr>
            </w:pPr>
            <w:r w:rsidRPr="002A25A4">
              <w:rPr>
                <w:rFonts w:ascii="Arial" w:hAnsi="Arial" w:cs="Arial"/>
                <w:sz w:val="16"/>
                <w:szCs w:val="16"/>
                <w:shd w:val="clear" w:color="auto" w:fill="F8F8F8"/>
              </w:rPr>
              <w:t>тіаприду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085EAB">
            <w:pPr>
              <w:pStyle w:val="111"/>
              <w:tabs>
                <w:tab w:val="left" w:pos="12600"/>
              </w:tabs>
              <w:rPr>
                <w:rFonts w:ascii="Arial" w:hAnsi="Arial" w:cs="Arial"/>
                <w:sz w:val="16"/>
                <w:szCs w:val="16"/>
              </w:rPr>
            </w:pPr>
            <w:r w:rsidRPr="002A25A4">
              <w:rPr>
                <w:rFonts w:ascii="Arial" w:hAnsi="Arial" w:cs="Arial"/>
                <w:sz w:val="16"/>
                <w:szCs w:val="16"/>
              </w:rPr>
              <w:t>N05AL03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085EAB">
            <w:pPr>
              <w:pStyle w:val="111"/>
              <w:tabs>
                <w:tab w:val="left" w:pos="12600"/>
              </w:tabs>
              <w:rPr>
                <w:rFonts w:ascii="Arial" w:hAnsi="Arial" w:cs="Arial"/>
                <w:sz w:val="16"/>
                <w:szCs w:val="16"/>
              </w:rPr>
            </w:pPr>
            <w:r w:rsidRPr="002A25A4">
              <w:rPr>
                <w:rFonts w:ascii="Arial" w:hAnsi="Arial" w:cs="Arial"/>
                <w:sz w:val="16"/>
                <w:szCs w:val="16"/>
              </w:rPr>
              <w:t>таблетки по 100 мг; по 20 таблеток у блістері; по 1 або 3 блістери у коробці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085EAB">
            <w:pPr>
              <w:pStyle w:val="111"/>
              <w:tabs>
                <w:tab w:val="left" w:pos="12600"/>
              </w:tabs>
              <w:jc w:val="center"/>
              <w:rPr>
                <w:rFonts w:ascii="Arial" w:hAnsi="Arial" w:cs="Arial"/>
                <w:sz w:val="16"/>
                <w:szCs w:val="16"/>
              </w:rPr>
            </w:pPr>
            <w:r w:rsidRPr="002A25A4">
              <w:rPr>
                <w:rFonts w:ascii="Arial" w:hAnsi="Arial" w:cs="Arial"/>
                <w:sz w:val="16"/>
                <w:szCs w:val="16"/>
              </w:rPr>
              <w:t>ТОВ "БАУШ ХЕЛС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085EAB">
            <w:pPr>
              <w:pStyle w:val="111"/>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085EAB">
            <w:pPr>
              <w:jc w:val="center"/>
              <w:rPr>
                <w:rFonts w:ascii="Arial" w:hAnsi="Arial" w:cs="Arial"/>
                <w:sz w:val="16"/>
                <w:szCs w:val="16"/>
                <w:lang w:val="ru-RU"/>
              </w:rPr>
            </w:pPr>
            <w:r w:rsidRPr="002A25A4">
              <w:rPr>
                <w:rFonts w:ascii="Arial" w:hAnsi="Arial" w:cs="Arial"/>
                <w:sz w:val="16"/>
                <w:szCs w:val="16"/>
                <w:lang w:val="ru-RU"/>
              </w:rPr>
              <w:t>Виробництво та пакування, контроль якості:</w:t>
            </w:r>
          </w:p>
          <w:p w:rsidR="005B57E0" w:rsidRPr="002A25A4" w:rsidRDefault="005B57E0" w:rsidP="00085EAB">
            <w:pPr>
              <w:jc w:val="center"/>
              <w:rPr>
                <w:rFonts w:ascii="Arial" w:hAnsi="Arial" w:cs="Arial"/>
                <w:sz w:val="16"/>
                <w:szCs w:val="16"/>
                <w:lang w:val="ru-RU"/>
              </w:rPr>
            </w:pPr>
            <w:r w:rsidRPr="002A25A4">
              <w:rPr>
                <w:rFonts w:ascii="Arial" w:hAnsi="Arial" w:cs="Arial"/>
                <w:sz w:val="16"/>
                <w:szCs w:val="16"/>
                <w:lang w:val="ru-RU"/>
              </w:rPr>
              <w:t>Г.Л. Фарма ГмбХ, Австрія;</w:t>
            </w:r>
          </w:p>
          <w:p w:rsidR="005B57E0" w:rsidRPr="002A25A4" w:rsidRDefault="005B57E0" w:rsidP="00085EAB">
            <w:pPr>
              <w:jc w:val="center"/>
              <w:rPr>
                <w:rFonts w:ascii="Arial" w:hAnsi="Arial" w:cs="Arial"/>
                <w:sz w:val="16"/>
                <w:szCs w:val="16"/>
                <w:lang w:val="ru-RU"/>
              </w:rPr>
            </w:pPr>
            <w:r w:rsidRPr="002A25A4">
              <w:rPr>
                <w:rFonts w:ascii="Arial" w:hAnsi="Arial" w:cs="Arial"/>
                <w:sz w:val="16"/>
                <w:szCs w:val="16"/>
                <w:lang w:val="ru-RU"/>
              </w:rPr>
              <w:t>Контроль якості:</w:t>
            </w:r>
          </w:p>
          <w:p w:rsidR="005B57E0" w:rsidRPr="002A25A4" w:rsidRDefault="005B57E0" w:rsidP="00085EAB">
            <w:pPr>
              <w:jc w:val="center"/>
              <w:rPr>
                <w:rFonts w:ascii="Arial" w:hAnsi="Arial" w:cs="Arial"/>
                <w:sz w:val="16"/>
                <w:szCs w:val="16"/>
                <w:lang w:val="ru-RU"/>
              </w:rPr>
            </w:pPr>
            <w:r w:rsidRPr="002A25A4">
              <w:rPr>
                <w:rFonts w:ascii="Arial" w:hAnsi="Arial" w:cs="Arial"/>
                <w:sz w:val="16"/>
                <w:szCs w:val="16"/>
                <w:lang w:val="ru-RU"/>
              </w:rPr>
              <w:t xml:space="preserve">Інститут </w:t>
            </w:r>
            <w:r w:rsidRPr="002A25A4">
              <w:rPr>
                <w:rFonts w:ascii="Arial" w:hAnsi="Arial" w:cs="Arial"/>
                <w:sz w:val="16"/>
                <w:szCs w:val="16"/>
              </w:rPr>
              <w:t>AGES</w:t>
            </w:r>
            <w:r w:rsidRPr="002A25A4">
              <w:rPr>
                <w:rFonts w:ascii="Arial" w:hAnsi="Arial" w:cs="Arial"/>
                <w:sz w:val="16"/>
                <w:szCs w:val="16"/>
                <w:lang w:val="ru-RU"/>
              </w:rPr>
              <w:t xml:space="preserve"> медичної мікробіології та гігієни, Австрія;</w:t>
            </w:r>
          </w:p>
          <w:p w:rsidR="005B57E0" w:rsidRPr="002A25A4" w:rsidRDefault="005B57E0" w:rsidP="00085EAB">
            <w:pPr>
              <w:jc w:val="center"/>
              <w:rPr>
                <w:rFonts w:ascii="Arial" w:hAnsi="Arial" w:cs="Arial"/>
                <w:sz w:val="16"/>
                <w:szCs w:val="16"/>
                <w:lang w:val="ru-RU"/>
              </w:rPr>
            </w:pPr>
            <w:r w:rsidRPr="002A25A4">
              <w:rPr>
                <w:rFonts w:ascii="Arial" w:hAnsi="Arial" w:cs="Arial"/>
                <w:sz w:val="16"/>
                <w:szCs w:val="16"/>
                <w:lang w:val="ru-RU"/>
              </w:rPr>
              <w:t>Г.Л. Фарма ГмбХ, Австрія;</w:t>
            </w:r>
          </w:p>
          <w:p w:rsidR="005B57E0" w:rsidRPr="002A25A4" w:rsidRDefault="005B57E0" w:rsidP="00085EAB">
            <w:pPr>
              <w:jc w:val="center"/>
              <w:rPr>
                <w:rFonts w:ascii="Arial" w:hAnsi="Arial" w:cs="Arial"/>
                <w:sz w:val="16"/>
                <w:szCs w:val="16"/>
                <w:lang w:val="ru-RU"/>
              </w:rPr>
            </w:pPr>
            <w:r w:rsidRPr="002A25A4">
              <w:rPr>
                <w:rFonts w:ascii="Arial" w:hAnsi="Arial" w:cs="Arial"/>
                <w:sz w:val="16"/>
                <w:szCs w:val="16"/>
                <w:lang w:val="ru-RU"/>
              </w:rPr>
              <w:t>Виробник, що відповідає за випуск серії:</w:t>
            </w:r>
          </w:p>
          <w:p w:rsidR="005B57E0" w:rsidRPr="002A25A4" w:rsidRDefault="005B57E0" w:rsidP="00085EAB">
            <w:pPr>
              <w:jc w:val="center"/>
              <w:rPr>
                <w:rFonts w:ascii="Arial" w:hAnsi="Arial" w:cs="Arial"/>
                <w:sz w:val="16"/>
                <w:szCs w:val="16"/>
              </w:rPr>
            </w:pPr>
            <w:r w:rsidRPr="002A25A4">
              <w:rPr>
                <w:rFonts w:ascii="Arial" w:hAnsi="Arial" w:cs="Arial"/>
                <w:sz w:val="16"/>
                <w:szCs w:val="16"/>
                <w:lang w:val="ru-RU"/>
              </w:rPr>
              <w:t>Г.Л. Фарма ГмбХ, Австрія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085EAB">
            <w:pPr>
              <w:pStyle w:val="111"/>
              <w:tabs>
                <w:tab w:val="left" w:pos="12600"/>
              </w:tabs>
              <w:jc w:val="center"/>
              <w:rPr>
                <w:rFonts w:ascii="Arial" w:hAnsi="Arial" w:cs="Arial"/>
                <w:sz w:val="16"/>
                <w:szCs w:val="16"/>
              </w:rPr>
            </w:pPr>
            <w:r w:rsidRPr="002A25A4">
              <w:rPr>
                <w:rFonts w:ascii="Arial" w:hAnsi="Arial" w:cs="Arial"/>
                <w:sz w:val="16"/>
                <w:szCs w:val="16"/>
              </w:rPr>
              <w:t>Австрія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E60F9" w:rsidRDefault="005B57E0" w:rsidP="00085EAB">
            <w:pPr>
              <w:pStyle w:val="111"/>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w:t>
            </w:r>
          </w:p>
          <w:p w:rsidR="004E60F9" w:rsidRDefault="004E60F9" w:rsidP="00085EAB">
            <w:pPr>
              <w:pStyle w:val="111"/>
              <w:tabs>
                <w:tab w:val="left" w:pos="12600"/>
              </w:tabs>
              <w:jc w:val="center"/>
              <w:rPr>
                <w:rFonts w:ascii="Arial" w:hAnsi="Arial" w:cs="Arial"/>
                <w:sz w:val="16"/>
                <w:szCs w:val="16"/>
              </w:rPr>
            </w:pPr>
          </w:p>
          <w:p w:rsidR="004E60F9" w:rsidRDefault="004E60F9" w:rsidP="00085EAB">
            <w:pPr>
              <w:pStyle w:val="111"/>
              <w:tabs>
                <w:tab w:val="left" w:pos="12600"/>
              </w:tabs>
              <w:jc w:val="center"/>
              <w:rPr>
                <w:rFonts w:ascii="Arial" w:hAnsi="Arial" w:cs="Arial"/>
                <w:sz w:val="16"/>
                <w:szCs w:val="16"/>
              </w:rPr>
            </w:pPr>
          </w:p>
          <w:p w:rsidR="005B57E0" w:rsidRPr="002A25A4" w:rsidRDefault="005B57E0" w:rsidP="00085EAB">
            <w:pPr>
              <w:pStyle w:val="111"/>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A14BC6">
            <w:pPr>
              <w:pStyle w:val="111"/>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A14BC6">
            <w:pPr>
              <w:pStyle w:val="111"/>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085EAB">
            <w:pPr>
              <w:pStyle w:val="111"/>
              <w:tabs>
                <w:tab w:val="left" w:pos="12600"/>
              </w:tabs>
              <w:jc w:val="center"/>
              <w:rPr>
                <w:rFonts w:ascii="Arial" w:hAnsi="Arial" w:cs="Arial"/>
                <w:sz w:val="16"/>
                <w:szCs w:val="16"/>
              </w:rPr>
            </w:pPr>
            <w:r w:rsidRPr="002A25A4">
              <w:rPr>
                <w:rFonts w:ascii="Arial" w:hAnsi="Arial" w:cs="Arial"/>
                <w:sz w:val="16"/>
                <w:szCs w:val="16"/>
              </w:rPr>
              <w:t>UA/10161/01/01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D337AB">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D337AB">
            <w:pPr>
              <w:tabs>
                <w:tab w:val="left" w:pos="12600"/>
              </w:tabs>
              <w:rPr>
                <w:rFonts w:ascii="Arial" w:hAnsi="Arial" w:cs="Arial"/>
                <w:b/>
                <w:i/>
                <w:sz w:val="16"/>
                <w:szCs w:val="16"/>
              </w:rPr>
            </w:pPr>
            <w:r w:rsidRPr="002A25A4">
              <w:rPr>
                <w:rFonts w:ascii="Arial" w:hAnsi="Arial" w:cs="Arial"/>
                <w:b/>
                <w:sz w:val="16"/>
                <w:szCs w:val="16"/>
              </w:rPr>
              <w:t>ТІАРА ТРІО®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D337AB">
            <w:pPr>
              <w:tabs>
                <w:tab w:val="left" w:pos="12600"/>
              </w:tabs>
              <w:rPr>
                <w:rFonts w:ascii="Arial" w:hAnsi="Arial" w:cs="Arial"/>
                <w:sz w:val="16"/>
                <w:szCs w:val="16"/>
              </w:rPr>
            </w:pPr>
            <w:r w:rsidRPr="002A25A4">
              <w:rPr>
                <w:rFonts w:ascii="Arial" w:hAnsi="Arial" w:cs="Arial"/>
                <w:sz w:val="16"/>
                <w:szCs w:val="16"/>
              </w:rPr>
              <w:t>Valsartan, amlodipine and hydrochlorothiazide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D337AB">
            <w:pPr>
              <w:tabs>
                <w:tab w:val="left" w:pos="12600"/>
              </w:tabs>
              <w:rPr>
                <w:rFonts w:ascii="Arial" w:hAnsi="Arial" w:cs="Arial"/>
                <w:sz w:val="16"/>
                <w:szCs w:val="16"/>
              </w:rPr>
            </w:pPr>
            <w:r w:rsidRPr="002A25A4">
              <w:rPr>
                <w:rFonts w:ascii="Arial" w:hAnsi="Arial" w:cs="Arial"/>
                <w:sz w:val="16"/>
                <w:szCs w:val="16"/>
              </w:rPr>
              <w:t>амлодипіну бесилат, гідрохлортіазид, валсартан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D337AB">
            <w:pPr>
              <w:tabs>
                <w:tab w:val="left" w:pos="12600"/>
              </w:tabs>
              <w:rPr>
                <w:rFonts w:ascii="Arial" w:hAnsi="Arial" w:cs="Arial"/>
                <w:sz w:val="16"/>
                <w:szCs w:val="16"/>
              </w:rPr>
            </w:pPr>
            <w:r w:rsidRPr="002A25A4">
              <w:rPr>
                <w:rFonts w:ascii="Arial" w:hAnsi="Arial" w:cs="Arial"/>
                <w:sz w:val="16"/>
                <w:szCs w:val="16"/>
              </w:rPr>
              <w:t>C09DX01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D337AB">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10 мг/12,5 мг/160 мг; по 7 таблеток у контурній чарунковій упаковці; по 2 та по 4 контурні чарункові упаковки в пачці; по 14 таблеток у контурній чарунковій упаковці; по 1, по 2 або по 6 контурних чарункових упаковок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D337AB">
            <w:pPr>
              <w:tabs>
                <w:tab w:val="left" w:pos="12600"/>
              </w:tabs>
              <w:jc w:val="center"/>
              <w:rPr>
                <w:rFonts w:ascii="Arial" w:hAnsi="Arial" w:cs="Arial"/>
                <w:sz w:val="16"/>
                <w:szCs w:val="16"/>
              </w:rPr>
            </w:pPr>
            <w:r w:rsidRPr="002A25A4">
              <w:rPr>
                <w:rFonts w:ascii="Arial" w:hAnsi="Arial" w:cs="Arial"/>
                <w:sz w:val="16"/>
                <w:szCs w:val="16"/>
              </w:rPr>
              <w:t xml:space="preserve">ПрАТ "Фармацевтична фірма "Дарниця"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D337AB">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D337AB">
            <w:pPr>
              <w:tabs>
                <w:tab w:val="left" w:pos="12600"/>
              </w:tabs>
              <w:jc w:val="center"/>
              <w:rPr>
                <w:rFonts w:ascii="Arial" w:hAnsi="Arial" w:cs="Arial"/>
                <w:sz w:val="16"/>
                <w:szCs w:val="16"/>
              </w:rPr>
            </w:pPr>
            <w:r w:rsidRPr="002A25A4">
              <w:rPr>
                <w:rFonts w:ascii="Arial" w:hAnsi="Arial" w:cs="Arial"/>
                <w:sz w:val="16"/>
                <w:szCs w:val="16"/>
              </w:rPr>
              <w:t xml:space="preserve">ПрАТ "Фармацевтична фірма "Дарниця"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D337AB">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E60F9" w:rsidRDefault="005B57E0" w:rsidP="00D337AB">
            <w:pPr>
              <w:tabs>
                <w:tab w:val="left" w:pos="12600"/>
              </w:tabs>
              <w:jc w:val="center"/>
              <w:rPr>
                <w:rFonts w:ascii="Arial" w:hAnsi="Arial" w:cs="Arial"/>
                <w:sz w:val="16"/>
                <w:szCs w:val="16"/>
              </w:rPr>
            </w:pPr>
            <w:r w:rsidRPr="002A25A4">
              <w:rPr>
                <w:rFonts w:ascii="Arial" w:hAnsi="Arial" w:cs="Arial"/>
                <w:sz w:val="16"/>
                <w:szCs w:val="16"/>
              </w:rPr>
              <w:t>Зміни І типу</w:t>
            </w:r>
          </w:p>
          <w:p w:rsidR="004E60F9" w:rsidRDefault="004E60F9" w:rsidP="00D337AB">
            <w:pPr>
              <w:tabs>
                <w:tab w:val="left" w:pos="12600"/>
              </w:tabs>
              <w:jc w:val="center"/>
              <w:rPr>
                <w:rFonts w:ascii="Arial" w:hAnsi="Arial" w:cs="Arial"/>
                <w:sz w:val="16"/>
                <w:szCs w:val="16"/>
              </w:rPr>
            </w:pPr>
          </w:p>
          <w:p w:rsidR="004E60F9" w:rsidRDefault="004E60F9" w:rsidP="00D337AB">
            <w:pPr>
              <w:tabs>
                <w:tab w:val="left" w:pos="12600"/>
              </w:tabs>
              <w:jc w:val="center"/>
              <w:rPr>
                <w:rFonts w:ascii="Arial" w:hAnsi="Arial" w:cs="Arial"/>
                <w:sz w:val="16"/>
                <w:szCs w:val="16"/>
              </w:rPr>
            </w:pPr>
          </w:p>
          <w:p w:rsidR="004E60F9" w:rsidRDefault="004E60F9" w:rsidP="00D337AB">
            <w:pPr>
              <w:tabs>
                <w:tab w:val="left" w:pos="12600"/>
              </w:tabs>
              <w:jc w:val="center"/>
              <w:rPr>
                <w:rFonts w:ascii="Arial" w:hAnsi="Arial" w:cs="Arial"/>
                <w:sz w:val="16"/>
                <w:szCs w:val="16"/>
              </w:rPr>
            </w:pPr>
          </w:p>
          <w:p w:rsidR="005B57E0" w:rsidRPr="002A25A4" w:rsidRDefault="005B57E0" w:rsidP="004E60F9">
            <w:pPr>
              <w:tabs>
                <w:tab w:val="left" w:pos="12600"/>
              </w:tabs>
              <w:jc w:val="center"/>
              <w:rPr>
                <w:rFonts w:ascii="Arial" w:hAnsi="Arial" w:cs="Arial"/>
                <w:sz w:val="16"/>
                <w:szCs w:val="16"/>
              </w:rPr>
            </w:pPr>
            <w:r w:rsidRPr="002A25A4">
              <w:rPr>
                <w:rFonts w:ascii="Arial" w:hAnsi="Arial" w:cs="Arial"/>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D337AB">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D337AB">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D337AB">
            <w:pPr>
              <w:tabs>
                <w:tab w:val="left" w:pos="12600"/>
              </w:tabs>
              <w:jc w:val="center"/>
              <w:rPr>
                <w:rFonts w:ascii="Arial" w:hAnsi="Arial" w:cs="Arial"/>
                <w:sz w:val="16"/>
                <w:szCs w:val="16"/>
              </w:rPr>
            </w:pPr>
            <w:r w:rsidRPr="002A25A4">
              <w:rPr>
                <w:rFonts w:ascii="Arial" w:hAnsi="Arial" w:cs="Arial"/>
                <w:sz w:val="16"/>
                <w:szCs w:val="16"/>
              </w:rPr>
              <w:t>UA/15069/01/01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7060E4">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7060E4">
            <w:pPr>
              <w:tabs>
                <w:tab w:val="left" w:pos="12600"/>
              </w:tabs>
              <w:rPr>
                <w:rFonts w:ascii="Arial" w:hAnsi="Arial" w:cs="Arial"/>
                <w:b/>
                <w:i/>
                <w:sz w:val="16"/>
                <w:szCs w:val="16"/>
              </w:rPr>
            </w:pPr>
            <w:r w:rsidRPr="002A25A4">
              <w:rPr>
                <w:rFonts w:ascii="Arial" w:hAnsi="Arial" w:cs="Arial"/>
                <w:b/>
                <w:sz w:val="16"/>
                <w:szCs w:val="16"/>
              </w:rPr>
              <w:t>ТІАРА ТРІО®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060E4">
            <w:pPr>
              <w:tabs>
                <w:tab w:val="left" w:pos="12600"/>
              </w:tabs>
              <w:rPr>
                <w:rFonts w:ascii="Arial" w:hAnsi="Arial" w:cs="Arial"/>
                <w:sz w:val="16"/>
                <w:szCs w:val="16"/>
              </w:rPr>
            </w:pPr>
            <w:r w:rsidRPr="002A25A4">
              <w:rPr>
                <w:rFonts w:ascii="Arial" w:hAnsi="Arial" w:cs="Arial"/>
                <w:sz w:val="16"/>
                <w:szCs w:val="16"/>
              </w:rPr>
              <w:t>Valsartan, amlodipine and hydrochlorothiazide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060E4">
            <w:pPr>
              <w:tabs>
                <w:tab w:val="left" w:pos="12600"/>
              </w:tabs>
              <w:rPr>
                <w:rFonts w:ascii="Arial" w:hAnsi="Arial" w:cs="Arial"/>
                <w:sz w:val="16"/>
                <w:szCs w:val="16"/>
              </w:rPr>
            </w:pPr>
            <w:r w:rsidRPr="002A25A4">
              <w:rPr>
                <w:rFonts w:ascii="Arial" w:hAnsi="Arial" w:cs="Arial"/>
                <w:sz w:val="16"/>
                <w:szCs w:val="16"/>
              </w:rPr>
              <w:t>амлодипіну бесилат, гідрохлортіазид, валсартан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060E4">
            <w:pPr>
              <w:tabs>
                <w:tab w:val="left" w:pos="12600"/>
              </w:tabs>
              <w:rPr>
                <w:rFonts w:ascii="Arial" w:hAnsi="Arial" w:cs="Arial"/>
                <w:sz w:val="16"/>
                <w:szCs w:val="16"/>
              </w:rPr>
            </w:pPr>
            <w:r w:rsidRPr="002A25A4">
              <w:rPr>
                <w:rFonts w:ascii="Arial" w:hAnsi="Arial" w:cs="Arial"/>
                <w:sz w:val="16"/>
                <w:szCs w:val="16"/>
              </w:rPr>
              <w:t>C09DX01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060E4">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5 мг/12,5 мг/160 мг; по 7 таблеток у контурній чарунковій упаковці; по 2 та по 4 контурні чарункові упаковки в пачці; по 14 таблеток у контурній чарунковій упаковці; по 1, по 2 або 6 контурних чарункових упаковок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060E4">
            <w:pPr>
              <w:tabs>
                <w:tab w:val="left" w:pos="12600"/>
              </w:tabs>
              <w:jc w:val="center"/>
              <w:rPr>
                <w:rFonts w:ascii="Arial" w:hAnsi="Arial" w:cs="Arial"/>
                <w:sz w:val="16"/>
                <w:szCs w:val="16"/>
              </w:rPr>
            </w:pPr>
            <w:r w:rsidRPr="002A25A4">
              <w:rPr>
                <w:rFonts w:ascii="Arial" w:hAnsi="Arial" w:cs="Arial"/>
                <w:sz w:val="16"/>
                <w:szCs w:val="16"/>
              </w:rPr>
              <w:t xml:space="preserve">ПрАТ "Фармацевтична фірма "Дарниця"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060E4">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060E4">
            <w:pPr>
              <w:tabs>
                <w:tab w:val="left" w:pos="12600"/>
              </w:tabs>
              <w:jc w:val="center"/>
              <w:rPr>
                <w:rFonts w:ascii="Arial" w:hAnsi="Arial" w:cs="Arial"/>
                <w:sz w:val="16"/>
                <w:szCs w:val="16"/>
              </w:rPr>
            </w:pPr>
            <w:r w:rsidRPr="002A25A4">
              <w:rPr>
                <w:rFonts w:ascii="Arial" w:hAnsi="Arial" w:cs="Arial"/>
                <w:sz w:val="16"/>
                <w:szCs w:val="16"/>
              </w:rPr>
              <w:t xml:space="preserve">ПрАТ "Фармацевтична фірма "Дарниця"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060E4">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E60F9" w:rsidRDefault="005B57E0" w:rsidP="007060E4">
            <w:pPr>
              <w:tabs>
                <w:tab w:val="left" w:pos="12600"/>
              </w:tabs>
              <w:jc w:val="center"/>
              <w:rPr>
                <w:rFonts w:ascii="Arial" w:hAnsi="Arial" w:cs="Arial"/>
                <w:sz w:val="16"/>
                <w:szCs w:val="16"/>
              </w:rPr>
            </w:pPr>
            <w:r w:rsidRPr="002A25A4">
              <w:rPr>
                <w:rFonts w:ascii="Arial" w:hAnsi="Arial" w:cs="Arial"/>
                <w:sz w:val="16"/>
                <w:szCs w:val="16"/>
              </w:rPr>
              <w:t>Зміни І типу</w:t>
            </w:r>
          </w:p>
          <w:p w:rsidR="004E60F9" w:rsidRDefault="004E60F9" w:rsidP="007060E4">
            <w:pPr>
              <w:tabs>
                <w:tab w:val="left" w:pos="12600"/>
              </w:tabs>
              <w:jc w:val="center"/>
              <w:rPr>
                <w:rFonts w:ascii="Arial" w:hAnsi="Arial" w:cs="Arial"/>
                <w:sz w:val="16"/>
                <w:szCs w:val="16"/>
              </w:rPr>
            </w:pPr>
          </w:p>
          <w:p w:rsidR="004E60F9" w:rsidRDefault="004E60F9" w:rsidP="007060E4">
            <w:pPr>
              <w:tabs>
                <w:tab w:val="left" w:pos="12600"/>
              </w:tabs>
              <w:jc w:val="center"/>
              <w:rPr>
                <w:rFonts w:ascii="Arial" w:hAnsi="Arial" w:cs="Arial"/>
                <w:sz w:val="16"/>
                <w:szCs w:val="16"/>
              </w:rPr>
            </w:pPr>
          </w:p>
          <w:p w:rsidR="004E60F9" w:rsidRDefault="004E60F9" w:rsidP="007060E4">
            <w:pPr>
              <w:tabs>
                <w:tab w:val="left" w:pos="12600"/>
              </w:tabs>
              <w:jc w:val="center"/>
              <w:rPr>
                <w:rFonts w:ascii="Arial" w:hAnsi="Arial" w:cs="Arial"/>
                <w:sz w:val="16"/>
                <w:szCs w:val="16"/>
              </w:rPr>
            </w:pPr>
          </w:p>
          <w:p w:rsidR="005B57E0" w:rsidRPr="002A25A4" w:rsidRDefault="005B57E0" w:rsidP="004E60F9">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060E4">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060E4">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060E4">
            <w:pPr>
              <w:tabs>
                <w:tab w:val="left" w:pos="12600"/>
              </w:tabs>
              <w:jc w:val="center"/>
              <w:rPr>
                <w:rFonts w:ascii="Arial" w:hAnsi="Arial" w:cs="Arial"/>
                <w:sz w:val="16"/>
                <w:szCs w:val="16"/>
              </w:rPr>
            </w:pPr>
            <w:r w:rsidRPr="002A25A4">
              <w:rPr>
                <w:rFonts w:ascii="Arial" w:hAnsi="Arial" w:cs="Arial"/>
                <w:sz w:val="16"/>
                <w:szCs w:val="16"/>
              </w:rPr>
              <w:t>UA/15070/01/01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7060E4">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7060E4">
            <w:pPr>
              <w:tabs>
                <w:tab w:val="left" w:pos="12600"/>
              </w:tabs>
              <w:rPr>
                <w:rFonts w:ascii="Arial" w:hAnsi="Arial" w:cs="Arial"/>
                <w:b/>
                <w:i/>
                <w:sz w:val="16"/>
                <w:szCs w:val="16"/>
              </w:rPr>
            </w:pPr>
            <w:r w:rsidRPr="002A25A4">
              <w:rPr>
                <w:rFonts w:ascii="Arial" w:hAnsi="Arial" w:cs="Arial"/>
                <w:b/>
                <w:sz w:val="16"/>
                <w:szCs w:val="16"/>
              </w:rPr>
              <w:t>ТІКОЛІН®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060E4">
            <w:pPr>
              <w:tabs>
                <w:tab w:val="left" w:pos="12600"/>
              </w:tabs>
              <w:rPr>
                <w:rFonts w:ascii="Arial" w:hAnsi="Arial" w:cs="Arial"/>
                <w:sz w:val="16"/>
                <w:szCs w:val="16"/>
              </w:rPr>
            </w:pPr>
            <w:r w:rsidRPr="002A25A4">
              <w:rPr>
                <w:rFonts w:ascii="Arial" w:hAnsi="Arial" w:cs="Arial"/>
                <w:sz w:val="16"/>
                <w:szCs w:val="16"/>
              </w:rPr>
              <w:t>Citicoline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060E4">
            <w:pPr>
              <w:tabs>
                <w:tab w:val="left" w:pos="12600"/>
              </w:tabs>
              <w:rPr>
                <w:rFonts w:ascii="Arial" w:hAnsi="Arial" w:cs="Arial"/>
                <w:sz w:val="16"/>
                <w:szCs w:val="16"/>
              </w:rPr>
            </w:pPr>
            <w:r w:rsidRPr="002A25A4">
              <w:rPr>
                <w:rFonts w:ascii="Arial" w:hAnsi="Arial" w:cs="Arial"/>
                <w:sz w:val="16"/>
                <w:szCs w:val="16"/>
              </w:rPr>
              <w:t>цитиколін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060E4">
            <w:pPr>
              <w:tabs>
                <w:tab w:val="left" w:pos="12600"/>
              </w:tabs>
              <w:rPr>
                <w:rFonts w:ascii="Arial" w:hAnsi="Arial" w:cs="Arial"/>
                <w:sz w:val="16"/>
                <w:szCs w:val="16"/>
              </w:rPr>
            </w:pPr>
            <w:r w:rsidRPr="002A25A4">
              <w:rPr>
                <w:rFonts w:ascii="Arial" w:hAnsi="Arial" w:cs="Arial"/>
                <w:sz w:val="16"/>
                <w:szCs w:val="16"/>
              </w:rPr>
              <w:t>N06BX06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060E4">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500 мг; по 7 таблеток у блістері; по 4 блістери у пачці з картону; по 10 таблеток у блістері; по 3 блістери у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060E4">
            <w:pPr>
              <w:tabs>
                <w:tab w:val="left" w:pos="12600"/>
              </w:tabs>
              <w:jc w:val="center"/>
              <w:rPr>
                <w:rFonts w:ascii="Arial" w:hAnsi="Arial" w:cs="Arial"/>
                <w:sz w:val="16"/>
                <w:szCs w:val="16"/>
              </w:rPr>
            </w:pPr>
            <w:r w:rsidRPr="002A25A4">
              <w:rPr>
                <w:rFonts w:ascii="Arial" w:hAnsi="Arial" w:cs="Arial"/>
                <w:sz w:val="16"/>
                <w:szCs w:val="16"/>
              </w:rPr>
              <w:t>ТОВ НВФ «МІКРОХІМ»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060E4">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060E4">
            <w:pPr>
              <w:tabs>
                <w:tab w:val="left" w:pos="12600"/>
              </w:tabs>
              <w:jc w:val="center"/>
              <w:rPr>
                <w:rFonts w:ascii="Arial" w:hAnsi="Arial" w:cs="Arial"/>
                <w:sz w:val="16"/>
                <w:szCs w:val="16"/>
              </w:rPr>
            </w:pPr>
            <w:r w:rsidRPr="002A25A4">
              <w:rPr>
                <w:rFonts w:ascii="Arial" w:hAnsi="Arial" w:cs="Arial"/>
                <w:sz w:val="16"/>
                <w:szCs w:val="16"/>
              </w:rPr>
              <w:t xml:space="preserve">відповідальний за виробництво та контроль/випробування серії, не включаючи випуск серії: ТОВ НВФ «МІКРОХІМ», Україна; </w:t>
            </w:r>
            <w:r w:rsidRPr="002A25A4">
              <w:rPr>
                <w:rFonts w:ascii="Arial" w:hAnsi="Arial" w:cs="Arial"/>
                <w:sz w:val="16"/>
                <w:szCs w:val="16"/>
              </w:rPr>
              <w:br/>
              <w:t xml:space="preserve">відповідальний за випуск серії, не включаючи контроль/випробування серії: ТОВ НВФ «МІКРОХІМ», Україна; </w:t>
            </w:r>
            <w:r w:rsidRPr="002A25A4">
              <w:rPr>
                <w:rFonts w:ascii="Arial" w:hAnsi="Arial" w:cs="Arial"/>
                <w:sz w:val="16"/>
                <w:szCs w:val="16"/>
              </w:rPr>
              <w:br/>
              <w:t>відповідальний за виробництво та контроль/ випробування серії, не включаючи випуск серії: АТ "КИЇВМЕДПРЕПАРАТ",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060E4">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E60F9" w:rsidRDefault="005B57E0" w:rsidP="007060E4">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Технічна помилка</w:t>
            </w:r>
          </w:p>
          <w:p w:rsidR="004E60F9" w:rsidRDefault="004E60F9" w:rsidP="007060E4">
            <w:pPr>
              <w:tabs>
                <w:tab w:val="left" w:pos="12600"/>
              </w:tabs>
              <w:jc w:val="center"/>
              <w:rPr>
                <w:rFonts w:ascii="Arial" w:hAnsi="Arial" w:cs="Arial"/>
                <w:sz w:val="16"/>
                <w:szCs w:val="16"/>
              </w:rPr>
            </w:pPr>
          </w:p>
          <w:p w:rsidR="005B57E0" w:rsidRPr="002A25A4" w:rsidRDefault="005B57E0" w:rsidP="004E60F9">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060E4">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060E4">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7060E4">
            <w:pPr>
              <w:tabs>
                <w:tab w:val="left" w:pos="12600"/>
              </w:tabs>
              <w:jc w:val="center"/>
              <w:rPr>
                <w:rFonts w:ascii="Arial" w:hAnsi="Arial" w:cs="Arial"/>
                <w:sz w:val="16"/>
                <w:szCs w:val="16"/>
              </w:rPr>
            </w:pPr>
            <w:r w:rsidRPr="002A25A4">
              <w:rPr>
                <w:rFonts w:ascii="Arial" w:hAnsi="Arial" w:cs="Arial"/>
                <w:sz w:val="16"/>
                <w:szCs w:val="16"/>
              </w:rPr>
              <w:t>UA/17695/02/01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033CB">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033CB">
            <w:pPr>
              <w:tabs>
                <w:tab w:val="left" w:pos="12600"/>
              </w:tabs>
              <w:rPr>
                <w:rFonts w:ascii="Arial" w:hAnsi="Arial" w:cs="Arial"/>
                <w:b/>
                <w:i/>
                <w:sz w:val="16"/>
                <w:szCs w:val="16"/>
              </w:rPr>
            </w:pPr>
            <w:r w:rsidRPr="002A25A4">
              <w:rPr>
                <w:rFonts w:ascii="Arial" w:hAnsi="Arial" w:cs="Arial"/>
                <w:b/>
                <w:sz w:val="16"/>
                <w:szCs w:val="16"/>
              </w:rPr>
              <w:t>ТІКОЛІН®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Citicoline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цитиколін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N06BX06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розчин для ін'єкцій, 125 мг/мл; по 4 мл в ампулі; по 5 ампул у касеті у пачці з картону; по 4 мл в ампулі; по 5 ампул у касеті; по 2 касети у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ТОВ НВФ "МІКРОХІМ"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ТОВ НВФ "МІКРОХІМ", Україна (відповідальний за виробництво та контроль/випробування серії, не включаючи випуск серії;</w:t>
            </w:r>
            <w:r w:rsidRPr="002A25A4">
              <w:rPr>
                <w:rFonts w:ascii="Arial" w:hAnsi="Arial" w:cs="Arial"/>
                <w:sz w:val="16"/>
                <w:szCs w:val="16"/>
              </w:rPr>
              <w:br/>
              <w:t>відповідальний за випуск серії, не включаючи контроль/випробування серії); АТ "Галичфарм", Україна (відповідальний за виробництво та контроль/випробування серії, не включаючи випуск серії)</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E60F9" w:rsidRDefault="005B57E0" w:rsidP="00B033CB">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Технічна помилка </w:t>
            </w:r>
          </w:p>
          <w:p w:rsidR="004E60F9" w:rsidRDefault="004E60F9" w:rsidP="00B033CB">
            <w:pPr>
              <w:tabs>
                <w:tab w:val="left" w:pos="12600"/>
              </w:tabs>
              <w:jc w:val="center"/>
              <w:rPr>
                <w:rFonts w:ascii="Arial" w:hAnsi="Arial" w:cs="Arial"/>
                <w:sz w:val="16"/>
                <w:szCs w:val="16"/>
              </w:rPr>
            </w:pPr>
          </w:p>
          <w:p w:rsidR="005B57E0" w:rsidRPr="002A25A4" w:rsidRDefault="005B57E0" w:rsidP="004E60F9">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UA/18445/01/01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033CB">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033CB">
            <w:pPr>
              <w:tabs>
                <w:tab w:val="left" w:pos="12600"/>
              </w:tabs>
              <w:rPr>
                <w:rFonts w:ascii="Arial" w:hAnsi="Arial" w:cs="Arial"/>
                <w:b/>
                <w:i/>
                <w:sz w:val="16"/>
                <w:szCs w:val="16"/>
              </w:rPr>
            </w:pPr>
            <w:r w:rsidRPr="002A25A4">
              <w:rPr>
                <w:rFonts w:ascii="Arial" w:hAnsi="Arial" w:cs="Arial"/>
                <w:b/>
                <w:sz w:val="16"/>
                <w:szCs w:val="16"/>
              </w:rPr>
              <w:t>ТІКОЛІН®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Citicoline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цитиколін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N06BX06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розчин для ін'єкцій, 250 мг/мл; по 4 мл в ампулі; по 5 ампул у касеті у пачці з картону; по 4 мл в ампулі; по 5 ампул у касеті; по 2 касети у пачці з картону</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ТОВ НВФ "МІКРОХІМ"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ТОВ НВФ "МІКРОХІМ", Україна (відповідальний за виробництво та контроль/випробування серії, не включаючи випуск серії;</w:t>
            </w:r>
            <w:r w:rsidRPr="002A25A4">
              <w:rPr>
                <w:rFonts w:ascii="Arial" w:hAnsi="Arial" w:cs="Arial"/>
                <w:sz w:val="16"/>
                <w:szCs w:val="16"/>
              </w:rPr>
              <w:br/>
              <w:t>відповідальний за випуск серії, не включаючи контроль/випробування серії); АТ "Галичфарм", Україна (відповідальний за виробництво та контроль/випробування серії, не включаючи випуск серії)</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E60F9" w:rsidRDefault="005B57E0" w:rsidP="00B033CB">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Технічна помилка </w:t>
            </w:r>
          </w:p>
          <w:p w:rsidR="004E60F9" w:rsidRDefault="004E60F9" w:rsidP="00B033CB">
            <w:pPr>
              <w:tabs>
                <w:tab w:val="left" w:pos="12600"/>
              </w:tabs>
              <w:jc w:val="center"/>
              <w:rPr>
                <w:rFonts w:ascii="Arial" w:hAnsi="Arial" w:cs="Arial"/>
                <w:sz w:val="16"/>
                <w:szCs w:val="16"/>
              </w:rPr>
            </w:pPr>
          </w:p>
          <w:p w:rsidR="004E60F9" w:rsidRDefault="004E60F9" w:rsidP="00B033CB">
            <w:pPr>
              <w:tabs>
                <w:tab w:val="left" w:pos="12600"/>
              </w:tabs>
              <w:jc w:val="center"/>
              <w:rPr>
                <w:rFonts w:ascii="Arial" w:hAnsi="Arial" w:cs="Arial"/>
                <w:sz w:val="16"/>
                <w:szCs w:val="16"/>
              </w:rPr>
            </w:pPr>
          </w:p>
          <w:p w:rsidR="005B57E0" w:rsidRPr="002A25A4" w:rsidRDefault="005B57E0" w:rsidP="004E60F9">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UA/18445/01/02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033CB">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033CB">
            <w:pPr>
              <w:tabs>
                <w:tab w:val="left" w:pos="12600"/>
              </w:tabs>
              <w:rPr>
                <w:rFonts w:ascii="Arial" w:hAnsi="Arial" w:cs="Arial"/>
                <w:b/>
                <w:i/>
                <w:sz w:val="16"/>
                <w:szCs w:val="16"/>
              </w:rPr>
            </w:pPr>
            <w:r w:rsidRPr="002A25A4">
              <w:rPr>
                <w:rFonts w:ascii="Arial" w:hAnsi="Arial" w:cs="Arial"/>
                <w:b/>
                <w:sz w:val="16"/>
                <w:szCs w:val="16"/>
              </w:rPr>
              <w:t>ТРОМБОНЕТ®-ФАРМАК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clopidogrel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клопідогрелю бісульфат (клопідогрелю гідросульфат)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B01AC04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75 мг; по 10 таблеток у блістері; по 1 або 3, або 6, або 8 блістерів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АТ "Фармак"</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АТ "Фармак"</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E60F9" w:rsidRDefault="005B57E0" w:rsidP="00B033CB">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w:t>
            </w:r>
          </w:p>
          <w:p w:rsidR="004E60F9" w:rsidRDefault="004E60F9" w:rsidP="00B033CB">
            <w:pPr>
              <w:tabs>
                <w:tab w:val="left" w:pos="12600"/>
              </w:tabs>
              <w:jc w:val="center"/>
              <w:rPr>
                <w:rFonts w:ascii="Arial" w:hAnsi="Arial" w:cs="Arial"/>
                <w:sz w:val="16"/>
                <w:szCs w:val="16"/>
              </w:rPr>
            </w:pPr>
          </w:p>
          <w:p w:rsidR="005B57E0" w:rsidRPr="002A25A4" w:rsidRDefault="005B57E0" w:rsidP="00B033CB">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UA/17513/01/01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033CB">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033CB">
            <w:pPr>
              <w:tabs>
                <w:tab w:val="left" w:pos="12600"/>
              </w:tabs>
              <w:rPr>
                <w:rFonts w:ascii="Arial" w:hAnsi="Arial" w:cs="Arial"/>
                <w:b/>
                <w:i/>
                <w:sz w:val="16"/>
                <w:szCs w:val="16"/>
              </w:rPr>
            </w:pPr>
            <w:r w:rsidRPr="002A25A4">
              <w:rPr>
                <w:rFonts w:ascii="Arial" w:hAnsi="Arial" w:cs="Arial"/>
                <w:b/>
                <w:sz w:val="16"/>
                <w:szCs w:val="16"/>
              </w:rPr>
              <w:t>Т-СЕПТ®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benzydamine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бензидаміну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A01AD02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спрей для ротової порожнини, розчин, 1,5 мг/мл по 30 мл у флаконі з пристроєм для розпилювання; по 1 флакону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 xml:space="preserve">Амакса Лтд </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АйСіЕн Польфа Жешув Ес.Ей.</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Польща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E60F9" w:rsidRDefault="005B57E0" w:rsidP="00B033CB">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w:t>
            </w:r>
          </w:p>
          <w:p w:rsidR="004E60F9" w:rsidRDefault="004E60F9" w:rsidP="00B033CB">
            <w:pPr>
              <w:tabs>
                <w:tab w:val="left" w:pos="12600"/>
              </w:tabs>
              <w:jc w:val="center"/>
              <w:rPr>
                <w:rFonts w:ascii="Arial" w:hAnsi="Arial" w:cs="Arial"/>
                <w:sz w:val="16"/>
                <w:szCs w:val="16"/>
              </w:rPr>
            </w:pPr>
          </w:p>
          <w:p w:rsidR="004E60F9" w:rsidRDefault="004E60F9" w:rsidP="00B033CB">
            <w:pPr>
              <w:tabs>
                <w:tab w:val="left" w:pos="12600"/>
              </w:tabs>
              <w:jc w:val="center"/>
              <w:rPr>
                <w:rFonts w:ascii="Arial" w:hAnsi="Arial" w:cs="Arial"/>
                <w:sz w:val="16"/>
                <w:szCs w:val="16"/>
              </w:rPr>
            </w:pPr>
          </w:p>
          <w:p w:rsidR="005B57E0" w:rsidRPr="002A25A4" w:rsidRDefault="005B57E0" w:rsidP="004E60F9">
            <w:pPr>
              <w:tabs>
                <w:tab w:val="left" w:pos="12600"/>
              </w:tabs>
              <w:jc w:val="center"/>
              <w:rPr>
                <w:rFonts w:ascii="Arial" w:hAnsi="Arial" w:cs="Arial"/>
                <w:sz w:val="16"/>
                <w:szCs w:val="16"/>
              </w:rPr>
            </w:pPr>
            <w:r w:rsidRPr="002A25A4">
              <w:rPr>
                <w:rFonts w:ascii="Arial" w:hAnsi="Arial" w:cs="Arial"/>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i/>
                <w:sz w:val="16"/>
                <w:szCs w:val="16"/>
              </w:rPr>
            </w:pPr>
            <w:r w:rsidRPr="002A25A4">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UA/13494/02/01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033CB">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033CB">
            <w:pPr>
              <w:tabs>
                <w:tab w:val="left" w:pos="12600"/>
              </w:tabs>
              <w:rPr>
                <w:rFonts w:ascii="Arial" w:hAnsi="Arial" w:cs="Arial"/>
                <w:b/>
                <w:i/>
                <w:sz w:val="16"/>
                <w:szCs w:val="16"/>
              </w:rPr>
            </w:pPr>
            <w:r w:rsidRPr="002A25A4">
              <w:rPr>
                <w:rFonts w:ascii="Arial" w:hAnsi="Arial" w:cs="Arial"/>
                <w:b/>
                <w:sz w:val="16"/>
                <w:szCs w:val="16"/>
              </w:rPr>
              <w:t>УРОЛЕСАН®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pStyle w:val="111"/>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pStyle w:val="111"/>
              <w:tabs>
                <w:tab w:val="left" w:pos="12600"/>
              </w:tabs>
              <w:rPr>
                <w:rFonts w:ascii="Arial" w:hAnsi="Arial" w:cs="Arial"/>
                <w:sz w:val="16"/>
                <w:szCs w:val="16"/>
              </w:rPr>
            </w:pPr>
            <w:r w:rsidRPr="002A25A4">
              <w:rPr>
                <w:rFonts w:ascii="Arial" w:hAnsi="Arial" w:cs="Arial"/>
                <w:sz w:val="16"/>
                <w:szCs w:val="16"/>
              </w:rPr>
              <w:t>ялиці олія, м’яти перцевої олія, моркви дикої плодів екстракт рідкий Extractum fructuum Dauci sativi fluidum, хмелю шишок екстракт рідкий Extractum fructuum Strobili lupuli fluidum, материнки трави екстракт рідкий Extractum herbae Origani fluidum</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pStyle w:val="111"/>
              <w:tabs>
                <w:tab w:val="left" w:pos="12600"/>
              </w:tabs>
              <w:jc w:val="center"/>
              <w:rPr>
                <w:rFonts w:ascii="Arial" w:hAnsi="Arial" w:cs="Arial"/>
                <w:sz w:val="16"/>
                <w:szCs w:val="16"/>
              </w:rPr>
            </w:pPr>
            <w:r w:rsidRPr="002A25A4">
              <w:rPr>
                <w:rFonts w:ascii="Arial" w:hAnsi="Arial" w:cs="Arial"/>
                <w:sz w:val="16"/>
                <w:szCs w:val="16"/>
              </w:rPr>
              <w:t>-</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сироп in bulk: по 90 мл у банці; по 48 банок у коробах картонних; in bulk: по 180 мл у флаконі; по 30 флаконів у коробах картонних</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ПАТ "Галичфарм"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b/>
                <w:sz w:val="16"/>
                <w:szCs w:val="16"/>
              </w:rPr>
            </w:pPr>
            <w:r w:rsidRPr="002A25A4">
              <w:rPr>
                <w:rFonts w:ascii="Arial" w:hAnsi="Arial" w:cs="Arial"/>
                <w:b/>
                <w:sz w:val="16"/>
                <w:szCs w:val="16"/>
              </w:rPr>
              <w:t xml:space="preserve">ПАТ "Галичфарм"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E60F9" w:rsidRDefault="005B57E0" w:rsidP="00B033CB">
            <w:pPr>
              <w:tabs>
                <w:tab w:val="left" w:pos="12600"/>
              </w:tabs>
              <w:jc w:val="center"/>
              <w:rPr>
                <w:rFonts w:ascii="Arial" w:hAnsi="Arial" w:cs="Arial"/>
                <w:b/>
                <w:sz w:val="16"/>
                <w:szCs w:val="16"/>
              </w:rPr>
            </w:pPr>
            <w:r w:rsidRPr="002A25A4">
              <w:rPr>
                <w:rFonts w:ascii="Arial" w:hAnsi="Arial" w:cs="Arial"/>
                <w:sz w:val="16"/>
                <w:szCs w:val="16"/>
              </w:rPr>
              <w:t xml:space="preserve">внесення змін до реєстраційних матеріалів: </w:t>
            </w:r>
            <w:r w:rsidRPr="002A25A4">
              <w:rPr>
                <w:rFonts w:ascii="Arial" w:hAnsi="Arial" w:cs="Arial"/>
                <w:b/>
                <w:sz w:val="16"/>
                <w:szCs w:val="16"/>
              </w:rPr>
              <w:t xml:space="preserve">уточнення написання виробників в наказі МОЗ України </w:t>
            </w:r>
          </w:p>
          <w:p w:rsidR="004E60F9" w:rsidRDefault="004E60F9" w:rsidP="00B033CB">
            <w:pPr>
              <w:tabs>
                <w:tab w:val="left" w:pos="12600"/>
              </w:tabs>
              <w:jc w:val="center"/>
              <w:rPr>
                <w:rFonts w:ascii="Arial" w:hAnsi="Arial" w:cs="Arial"/>
                <w:b/>
                <w:sz w:val="16"/>
                <w:szCs w:val="16"/>
              </w:rPr>
            </w:pPr>
          </w:p>
          <w:p w:rsidR="004E60F9" w:rsidRDefault="004E60F9" w:rsidP="00B033CB">
            <w:pPr>
              <w:tabs>
                <w:tab w:val="left" w:pos="12600"/>
              </w:tabs>
              <w:jc w:val="center"/>
              <w:rPr>
                <w:rFonts w:ascii="Arial" w:hAnsi="Arial" w:cs="Arial"/>
                <w:b/>
                <w:sz w:val="16"/>
                <w:szCs w:val="16"/>
              </w:rPr>
            </w:pPr>
          </w:p>
          <w:p w:rsidR="004E60F9" w:rsidRDefault="005B57E0" w:rsidP="00B033CB">
            <w:pPr>
              <w:tabs>
                <w:tab w:val="left" w:pos="12600"/>
              </w:tabs>
              <w:jc w:val="center"/>
              <w:rPr>
                <w:rFonts w:ascii="Arial" w:hAnsi="Arial" w:cs="Arial"/>
                <w:sz w:val="16"/>
                <w:szCs w:val="16"/>
              </w:rPr>
            </w:pPr>
            <w:r w:rsidRPr="002A25A4">
              <w:rPr>
                <w:rFonts w:ascii="Arial" w:hAnsi="Arial" w:cs="Arial"/>
                <w:sz w:val="16"/>
                <w:szCs w:val="16"/>
              </w:rPr>
              <w:t>Зміни І типу</w:t>
            </w:r>
          </w:p>
          <w:p w:rsidR="004E60F9" w:rsidRDefault="004E60F9" w:rsidP="00B033CB">
            <w:pPr>
              <w:tabs>
                <w:tab w:val="left" w:pos="12600"/>
              </w:tabs>
              <w:jc w:val="center"/>
              <w:rPr>
                <w:rFonts w:ascii="Arial" w:hAnsi="Arial" w:cs="Arial"/>
                <w:sz w:val="16"/>
                <w:szCs w:val="16"/>
              </w:rPr>
            </w:pPr>
          </w:p>
          <w:p w:rsidR="004E60F9" w:rsidRDefault="004E60F9" w:rsidP="00B033CB">
            <w:pPr>
              <w:tabs>
                <w:tab w:val="left" w:pos="12600"/>
              </w:tabs>
              <w:jc w:val="center"/>
              <w:rPr>
                <w:rFonts w:ascii="Arial" w:hAnsi="Arial" w:cs="Arial"/>
                <w:sz w:val="16"/>
                <w:szCs w:val="16"/>
              </w:rPr>
            </w:pPr>
          </w:p>
          <w:p w:rsidR="005B57E0" w:rsidRPr="002A25A4" w:rsidRDefault="005B57E0" w:rsidP="004E60F9">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b/>
                <w:i/>
                <w:sz w:val="16"/>
                <w:szCs w:val="16"/>
              </w:rPr>
            </w:pPr>
            <w:r w:rsidRPr="002A25A4">
              <w:rPr>
                <w:rFonts w:ascii="Arial" w:hAnsi="Arial" w:cs="Arial"/>
                <w:i/>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UA/9518/01/01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033CB">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033CB">
            <w:pPr>
              <w:tabs>
                <w:tab w:val="left" w:pos="12600"/>
              </w:tabs>
              <w:rPr>
                <w:rFonts w:ascii="Arial" w:hAnsi="Arial" w:cs="Arial"/>
                <w:b/>
                <w:i/>
                <w:sz w:val="16"/>
                <w:szCs w:val="16"/>
              </w:rPr>
            </w:pPr>
            <w:r w:rsidRPr="002A25A4">
              <w:rPr>
                <w:rFonts w:ascii="Arial" w:hAnsi="Arial" w:cs="Arial"/>
                <w:b/>
                <w:sz w:val="16"/>
                <w:szCs w:val="16"/>
              </w:rPr>
              <w:t>УРОФУРАГІН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furazidin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фурагін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J01XE03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таблетки, по 50 мг, по 30 таблеток у блістері; по 1 блістеру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АТ "Адамед Фарма"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Польща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АТ "Адамед Фарма", Польща; виробник, відповідальний за зовнішнє лабораторне дослідження вмісту нітрозамінів:</w:t>
            </w:r>
            <w:r w:rsidRPr="002A25A4">
              <w:rPr>
                <w:rFonts w:ascii="Arial" w:hAnsi="Arial" w:cs="Arial"/>
                <w:sz w:val="16"/>
                <w:szCs w:val="16"/>
              </w:rPr>
              <w:br/>
              <w:t>ТОВ Лабораторія Хімічного Аналізу Спарк-Лаб, Польща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Польща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E60F9" w:rsidRDefault="005B57E0" w:rsidP="00B033CB">
            <w:pPr>
              <w:tabs>
                <w:tab w:val="left" w:pos="12600"/>
              </w:tabs>
              <w:jc w:val="center"/>
              <w:rPr>
                <w:rFonts w:ascii="Arial" w:hAnsi="Arial" w:cs="Arial"/>
                <w:sz w:val="16"/>
                <w:szCs w:val="16"/>
              </w:rPr>
            </w:pPr>
            <w:r w:rsidRPr="002A25A4">
              <w:rPr>
                <w:rFonts w:ascii="Arial" w:hAnsi="Arial" w:cs="Arial"/>
                <w:sz w:val="16"/>
                <w:szCs w:val="16"/>
              </w:rPr>
              <w:t xml:space="preserve">Зміни II типу </w:t>
            </w:r>
          </w:p>
          <w:p w:rsidR="004E60F9" w:rsidRDefault="004E60F9" w:rsidP="00B033CB">
            <w:pPr>
              <w:tabs>
                <w:tab w:val="left" w:pos="12600"/>
              </w:tabs>
              <w:jc w:val="center"/>
              <w:rPr>
                <w:rFonts w:ascii="Arial" w:hAnsi="Arial" w:cs="Arial"/>
                <w:sz w:val="16"/>
                <w:szCs w:val="16"/>
              </w:rPr>
            </w:pPr>
          </w:p>
          <w:p w:rsidR="004E60F9" w:rsidRDefault="004E60F9" w:rsidP="00B033CB">
            <w:pPr>
              <w:tabs>
                <w:tab w:val="left" w:pos="12600"/>
              </w:tabs>
              <w:jc w:val="center"/>
              <w:rPr>
                <w:rFonts w:ascii="Arial" w:hAnsi="Arial" w:cs="Arial"/>
                <w:sz w:val="16"/>
                <w:szCs w:val="16"/>
              </w:rPr>
            </w:pPr>
          </w:p>
          <w:p w:rsidR="005B57E0" w:rsidRPr="002A25A4" w:rsidRDefault="005B57E0" w:rsidP="00B033CB">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UA/15368/01/01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033CB">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033CB">
            <w:pPr>
              <w:tabs>
                <w:tab w:val="left" w:pos="12600"/>
              </w:tabs>
              <w:rPr>
                <w:rFonts w:ascii="Arial" w:hAnsi="Arial" w:cs="Arial"/>
                <w:b/>
                <w:i/>
                <w:sz w:val="16"/>
                <w:szCs w:val="16"/>
              </w:rPr>
            </w:pPr>
            <w:r w:rsidRPr="002A25A4">
              <w:rPr>
                <w:rFonts w:ascii="Arial" w:hAnsi="Arial" w:cs="Arial"/>
                <w:b/>
                <w:sz w:val="16"/>
                <w:szCs w:val="16"/>
              </w:rPr>
              <w:t>УРОФУРАГІН МАКС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furazidin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фурагін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J01XE03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таблетки, по 100 мг; по 15 таблеток у блістері; по 1 блістеру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АТ "Aдамед Фарма"</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Польща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 xml:space="preserve">АТ «Адамед Фарма», Польща; </w:t>
            </w:r>
            <w:r w:rsidRPr="002A25A4">
              <w:rPr>
                <w:rFonts w:ascii="Arial" w:hAnsi="Arial" w:cs="Arial"/>
                <w:sz w:val="16"/>
                <w:szCs w:val="16"/>
              </w:rPr>
              <w:br/>
              <w:t>Виробник відповідальний за контроль серії за показником "Вміст нітрозамінів":</w:t>
            </w:r>
            <w:r w:rsidRPr="002A25A4">
              <w:rPr>
                <w:rFonts w:ascii="Arial" w:hAnsi="Arial" w:cs="Arial"/>
                <w:sz w:val="16"/>
                <w:szCs w:val="16"/>
              </w:rPr>
              <w:br/>
              <w:t>Лабораторія аналізу хімічного Спарк-Лаб Сп. з о. о., Польща</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Польща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E60F9" w:rsidRDefault="005B57E0" w:rsidP="00B033CB">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w:t>
            </w:r>
          </w:p>
          <w:p w:rsidR="004E60F9" w:rsidRDefault="004E60F9" w:rsidP="00B033CB">
            <w:pPr>
              <w:tabs>
                <w:tab w:val="left" w:pos="12600"/>
              </w:tabs>
              <w:jc w:val="center"/>
              <w:rPr>
                <w:rFonts w:ascii="Arial" w:hAnsi="Arial" w:cs="Arial"/>
                <w:sz w:val="16"/>
                <w:szCs w:val="16"/>
              </w:rPr>
            </w:pPr>
          </w:p>
          <w:p w:rsidR="004E60F9" w:rsidRDefault="004E60F9" w:rsidP="00B033CB">
            <w:pPr>
              <w:tabs>
                <w:tab w:val="left" w:pos="12600"/>
              </w:tabs>
              <w:jc w:val="center"/>
              <w:rPr>
                <w:rFonts w:ascii="Arial" w:hAnsi="Arial" w:cs="Arial"/>
                <w:sz w:val="16"/>
                <w:szCs w:val="16"/>
              </w:rPr>
            </w:pPr>
          </w:p>
          <w:p w:rsidR="004E60F9" w:rsidRDefault="004E60F9" w:rsidP="00B033CB">
            <w:pPr>
              <w:tabs>
                <w:tab w:val="left" w:pos="12600"/>
              </w:tabs>
              <w:jc w:val="center"/>
              <w:rPr>
                <w:rFonts w:ascii="Arial" w:hAnsi="Arial" w:cs="Arial"/>
                <w:sz w:val="16"/>
                <w:szCs w:val="16"/>
              </w:rPr>
            </w:pPr>
          </w:p>
          <w:p w:rsidR="005B57E0" w:rsidRPr="002A25A4" w:rsidRDefault="005B57E0" w:rsidP="00B033CB">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UA/20084/01/01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033CB">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033CB">
            <w:pPr>
              <w:tabs>
                <w:tab w:val="left" w:pos="12600"/>
              </w:tabs>
              <w:rPr>
                <w:rFonts w:ascii="Arial" w:hAnsi="Arial" w:cs="Arial"/>
                <w:b/>
                <w:i/>
                <w:sz w:val="16"/>
                <w:szCs w:val="16"/>
              </w:rPr>
            </w:pPr>
            <w:r w:rsidRPr="002A25A4">
              <w:rPr>
                <w:rFonts w:ascii="Arial" w:hAnsi="Arial" w:cs="Arial"/>
                <w:b/>
                <w:sz w:val="16"/>
                <w:szCs w:val="16"/>
              </w:rPr>
              <w:t>ФІЛГРАСТИМ-ВІСТА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filgrastim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філграстим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L03AA02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розчин для ін’єкцій або інфузій по 30 млн МО/0,5 мл; по 0,5 мл (30 млн МО) у попередньо наповненому шприці, з пристроєм для безпечного введення; по 5 попередньо наповнених шприців з пристроєм для безпечного введення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Товариство з обмеженою відповідальністю "БУСТ ФАРМА"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 xml:space="preserve">виробництво готової лікарської форми, первинна та вторинна упаковка, контроль якості, випуск серії: Тева Фармацевтікал Індастріз Лтд., Ізраїль; контроль якості: ЮАБ Тева Балтікс, Литва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Ізраїль/ Литва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E60F9" w:rsidRDefault="005B57E0" w:rsidP="00B033CB">
            <w:pPr>
              <w:tabs>
                <w:tab w:val="left" w:pos="12600"/>
              </w:tabs>
              <w:jc w:val="center"/>
              <w:rPr>
                <w:rFonts w:ascii="Arial" w:hAnsi="Arial" w:cs="Arial"/>
                <w:sz w:val="16"/>
                <w:szCs w:val="16"/>
              </w:rPr>
            </w:pPr>
            <w:r w:rsidRPr="002A25A4">
              <w:rPr>
                <w:rFonts w:ascii="Arial" w:hAnsi="Arial" w:cs="Arial"/>
                <w:sz w:val="16"/>
                <w:szCs w:val="16"/>
              </w:rPr>
              <w:t>Зміни І типу</w:t>
            </w:r>
          </w:p>
          <w:p w:rsidR="004E60F9" w:rsidRDefault="004E60F9" w:rsidP="00B033CB">
            <w:pPr>
              <w:tabs>
                <w:tab w:val="left" w:pos="12600"/>
              </w:tabs>
              <w:jc w:val="center"/>
              <w:rPr>
                <w:rFonts w:ascii="Arial" w:hAnsi="Arial" w:cs="Arial"/>
                <w:sz w:val="16"/>
                <w:szCs w:val="16"/>
              </w:rPr>
            </w:pPr>
          </w:p>
          <w:p w:rsidR="004E60F9" w:rsidRDefault="004E60F9" w:rsidP="00B033CB">
            <w:pPr>
              <w:tabs>
                <w:tab w:val="left" w:pos="12600"/>
              </w:tabs>
              <w:jc w:val="center"/>
              <w:rPr>
                <w:rFonts w:ascii="Arial" w:hAnsi="Arial" w:cs="Arial"/>
                <w:sz w:val="16"/>
                <w:szCs w:val="16"/>
              </w:rPr>
            </w:pPr>
          </w:p>
          <w:p w:rsidR="004E60F9" w:rsidRDefault="004E60F9" w:rsidP="004E60F9">
            <w:pPr>
              <w:tabs>
                <w:tab w:val="left" w:pos="12600"/>
              </w:tabs>
              <w:jc w:val="center"/>
              <w:rPr>
                <w:rFonts w:ascii="Arial" w:hAnsi="Arial" w:cs="Arial"/>
                <w:sz w:val="16"/>
                <w:szCs w:val="16"/>
              </w:rPr>
            </w:pPr>
          </w:p>
          <w:p w:rsidR="005B57E0" w:rsidRPr="002A25A4" w:rsidRDefault="005B57E0" w:rsidP="004E60F9">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UA/20634/01/01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033CB">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033CB">
            <w:pPr>
              <w:tabs>
                <w:tab w:val="left" w:pos="12600"/>
              </w:tabs>
              <w:rPr>
                <w:rFonts w:ascii="Arial" w:hAnsi="Arial" w:cs="Arial"/>
                <w:b/>
                <w:i/>
                <w:sz w:val="16"/>
                <w:szCs w:val="16"/>
              </w:rPr>
            </w:pPr>
            <w:r w:rsidRPr="002A25A4">
              <w:rPr>
                <w:rFonts w:ascii="Arial" w:hAnsi="Arial" w:cs="Arial"/>
                <w:b/>
                <w:sz w:val="16"/>
                <w:szCs w:val="16"/>
              </w:rPr>
              <w:t>ФІЛГРАСТИМ-ВІСТА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filgrastim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філграстим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L03AA02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розчин для ін’єкцій або інфузій по 48 млн МО/0,8 мл; по 0,8 мл (48 млн МО) у попередньо наповненому шприці, з пристроєм для безпечного введення ; по 5 попередньо наповнених шприців з пристроєм для безпечного введення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Товариство з обмеженою відповідальністю "БУСТ ФАРМА"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 xml:space="preserve">виробництво готової лікарської форми, первинна та вторинна упаковка, контроль якості, випуск серії: Тева Фармацевтікал Індастріз Лтд., Ізраїль; контроль якості: ЮАБ Тева Балтікс, Литва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Ізраїль/ Литва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E60F9" w:rsidRDefault="005B57E0" w:rsidP="00B033CB">
            <w:pPr>
              <w:tabs>
                <w:tab w:val="left" w:pos="12600"/>
              </w:tabs>
              <w:jc w:val="center"/>
              <w:rPr>
                <w:rFonts w:ascii="Arial" w:hAnsi="Arial" w:cs="Arial"/>
                <w:sz w:val="16"/>
                <w:szCs w:val="16"/>
              </w:rPr>
            </w:pPr>
            <w:r w:rsidRPr="002A25A4">
              <w:rPr>
                <w:rFonts w:ascii="Arial" w:hAnsi="Arial" w:cs="Arial"/>
                <w:sz w:val="16"/>
                <w:szCs w:val="16"/>
              </w:rPr>
              <w:t>Зміни І типу</w:t>
            </w:r>
          </w:p>
          <w:p w:rsidR="004E60F9" w:rsidRDefault="004E60F9" w:rsidP="00B033CB">
            <w:pPr>
              <w:tabs>
                <w:tab w:val="left" w:pos="12600"/>
              </w:tabs>
              <w:jc w:val="center"/>
              <w:rPr>
                <w:rFonts w:ascii="Arial" w:hAnsi="Arial" w:cs="Arial"/>
                <w:sz w:val="16"/>
                <w:szCs w:val="16"/>
              </w:rPr>
            </w:pPr>
          </w:p>
          <w:p w:rsidR="005B57E0" w:rsidRPr="002A25A4" w:rsidRDefault="005B57E0" w:rsidP="004E60F9">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UA/20634/01/02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033CB">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033CB">
            <w:pPr>
              <w:tabs>
                <w:tab w:val="left" w:pos="12600"/>
              </w:tabs>
              <w:rPr>
                <w:rFonts w:ascii="Arial" w:hAnsi="Arial" w:cs="Arial"/>
                <w:b/>
                <w:i/>
                <w:sz w:val="16"/>
                <w:szCs w:val="16"/>
              </w:rPr>
            </w:pPr>
            <w:r w:rsidRPr="002A25A4">
              <w:rPr>
                <w:rFonts w:ascii="Arial" w:hAnsi="Arial" w:cs="Arial"/>
                <w:b/>
                <w:sz w:val="16"/>
                <w:szCs w:val="16"/>
              </w:rPr>
              <w:t>ФЛОКСАЛ®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ofloxacin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офлоксацин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S01A E01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мазь очна 0,3 % по 3 г у ламінованій тубі; по 1 тубі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 xml:space="preserve">ТОВ «БАУШ ХЕЛС»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 xml:space="preserve">Др. Герхард Манн Хем.-фарм. Фабрик ГмбХ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E60F9" w:rsidRDefault="005B57E0" w:rsidP="00B033CB">
            <w:pPr>
              <w:tabs>
                <w:tab w:val="left" w:pos="12600"/>
              </w:tabs>
              <w:jc w:val="center"/>
              <w:rPr>
                <w:rFonts w:ascii="Arial" w:hAnsi="Arial" w:cs="Arial"/>
                <w:b/>
                <w:sz w:val="16"/>
                <w:szCs w:val="16"/>
              </w:rPr>
            </w:pPr>
            <w:r w:rsidRPr="002A25A4">
              <w:rPr>
                <w:rFonts w:ascii="Arial" w:hAnsi="Arial" w:cs="Arial"/>
                <w:sz w:val="16"/>
                <w:szCs w:val="16"/>
              </w:rPr>
              <w:t xml:space="preserve">внесення змін до реєстраційних матеріалів: </w:t>
            </w:r>
            <w:r w:rsidRPr="002A25A4">
              <w:rPr>
                <w:rFonts w:ascii="Arial" w:hAnsi="Arial" w:cs="Arial"/>
                <w:b/>
                <w:sz w:val="16"/>
                <w:szCs w:val="16"/>
              </w:rPr>
              <w:t>уточнення написання реєстраційного номера в наказі МОЗ України</w:t>
            </w:r>
          </w:p>
          <w:p w:rsidR="004E60F9" w:rsidRDefault="004E60F9" w:rsidP="00B033CB">
            <w:pPr>
              <w:tabs>
                <w:tab w:val="left" w:pos="12600"/>
              </w:tabs>
              <w:jc w:val="center"/>
              <w:rPr>
                <w:rFonts w:ascii="Arial" w:hAnsi="Arial" w:cs="Arial"/>
                <w:b/>
                <w:sz w:val="16"/>
                <w:szCs w:val="16"/>
              </w:rPr>
            </w:pPr>
          </w:p>
          <w:p w:rsidR="004E60F9" w:rsidRDefault="005B57E0" w:rsidP="004E60F9">
            <w:pPr>
              <w:tabs>
                <w:tab w:val="left" w:pos="12600"/>
              </w:tabs>
              <w:jc w:val="center"/>
              <w:rPr>
                <w:rFonts w:ascii="Arial" w:hAnsi="Arial" w:cs="Arial"/>
                <w:sz w:val="16"/>
                <w:szCs w:val="16"/>
              </w:rPr>
            </w:pPr>
            <w:r w:rsidRPr="002A25A4">
              <w:rPr>
                <w:rFonts w:ascii="Arial" w:hAnsi="Arial" w:cs="Arial"/>
                <w:b/>
                <w:sz w:val="16"/>
                <w:szCs w:val="16"/>
              </w:rPr>
              <w:t xml:space="preserve"> </w:t>
            </w:r>
            <w:r w:rsidRPr="002A25A4">
              <w:rPr>
                <w:rFonts w:ascii="Arial" w:hAnsi="Arial" w:cs="Arial"/>
                <w:sz w:val="16"/>
                <w:szCs w:val="16"/>
              </w:rPr>
              <w:t>Зміни І типу</w:t>
            </w:r>
          </w:p>
          <w:p w:rsidR="005B57E0" w:rsidRPr="002A25A4" w:rsidRDefault="005B57E0" w:rsidP="004E60F9">
            <w:pPr>
              <w:tabs>
                <w:tab w:val="left" w:pos="12600"/>
              </w:tabs>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b/>
                <w:sz w:val="16"/>
                <w:szCs w:val="16"/>
              </w:rPr>
            </w:pPr>
            <w:r w:rsidRPr="002A25A4">
              <w:rPr>
                <w:rFonts w:ascii="Arial" w:hAnsi="Arial" w:cs="Arial"/>
                <w:b/>
                <w:sz w:val="16"/>
                <w:szCs w:val="16"/>
              </w:rPr>
              <w:t>UA/8528/02/01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033CB">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033CB">
            <w:pPr>
              <w:tabs>
                <w:tab w:val="left" w:pos="12600"/>
              </w:tabs>
              <w:rPr>
                <w:rFonts w:ascii="Arial" w:hAnsi="Arial" w:cs="Arial"/>
                <w:b/>
                <w:i/>
                <w:sz w:val="16"/>
                <w:szCs w:val="16"/>
              </w:rPr>
            </w:pPr>
            <w:r w:rsidRPr="002A25A4">
              <w:rPr>
                <w:rFonts w:ascii="Arial" w:hAnsi="Arial" w:cs="Arial"/>
                <w:b/>
                <w:sz w:val="16"/>
                <w:szCs w:val="16"/>
              </w:rPr>
              <w:t>ФЛЮДІТЕК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 xml:space="preserve">carbocisteine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карбоцистеїн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R05CB03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сироп 2 %; по 125 мл у флаконі; по 1 флакону з дозувальним стаканчиком в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Лабораторія Іннотек Інтернасьйональ</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3D6680">
            <w:pPr>
              <w:tabs>
                <w:tab w:val="left" w:pos="12600"/>
              </w:tabs>
              <w:jc w:val="center"/>
              <w:rPr>
                <w:rFonts w:ascii="Arial" w:hAnsi="Arial" w:cs="Arial"/>
                <w:sz w:val="16"/>
                <w:szCs w:val="16"/>
              </w:rPr>
            </w:pPr>
            <w:r w:rsidRPr="002A25A4">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 xml:space="preserve">Виробник відповідальний за контроль та випуск серії: </w:t>
            </w:r>
            <w:r w:rsidRPr="002A25A4">
              <w:rPr>
                <w:rFonts w:ascii="Arial" w:hAnsi="Arial" w:cs="Arial"/>
                <w:sz w:val="16"/>
                <w:szCs w:val="16"/>
              </w:rPr>
              <w:br/>
              <w:t xml:space="preserve">Іннотера Шузі, Франція; </w:t>
            </w:r>
            <w:r w:rsidRPr="002A25A4">
              <w:rPr>
                <w:rFonts w:ascii="Arial" w:hAnsi="Arial" w:cs="Arial"/>
                <w:sz w:val="16"/>
                <w:szCs w:val="16"/>
              </w:rPr>
              <w:br/>
              <w:t xml:space="preserve">Виробник відповідальний за виробництво in bulk, первинне та вторинне пакування, контроль серії: </w:t>
            </w:r>
            <w:r w:rsidRPr="002A25A4">
              <w:rPr>
                <w:rFonts w:ascii="Arial" w:hAnsi="Arial" w:cs="Arial"/>
                <w:sz w:val="16"/>
                <w:szCs w:val="16"/>
              </w:rPr>
              <w:br/>
              <w:t xml:space="preserve">Юнітер Ліквід Мануфекчурінг, Франція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Франція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E60F9" w:rsidRDefault="005B57E0" w:rsidP="00B033CB">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4E60F9" w:rsidRDefault="004E60F9" w:rsidP="00B033CB">
            <w:pPr>
              <w:tabs>
                <w:tab w:val="left" w:pos="12600"/>
              </w:tabs>
              <w:jc w:val="center"/>
              <w:rPr>
                <w:rFonts w:ascii="Arial" w:hAnsi="Arial" w:cs="Arial"/>
                <w:sz w:val="16"/>
                <w:szCs w:val="16"/>
              </w:rPr>
            </w:pPr>
          </w:p>
          <w:p w:rsidR="004E60F9" w:rsidRDefault="004E60F9" w:rsidP="00B033CB">
            <w:pPr>
              <w:tabs>
                <w:tab w:val="left" w:pos="12600"/>
              </w:tabs>
              <w:jc w:val="center"/>
              <w:rPr>
                <w:rFonts w:ascii="Arial" w:hAnsi="Arial" w:cs="Arial"/>
                <w:sz w:val="16"/>
                <w:szCs w:val="16"/>
              </w:rPr>
            </w:pPr>
          </w:p>
          <w:p w:rsidR="005B57E0" w:rsidRPr="002A25A4" w:rsidRDefault="005B57E0" w:rsidP="00B033CB">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UA/8082/01/01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033CB">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033CB">
            <w:pPr>
              <w:tabs>
                <w:tab w:val="left" w:pos="12600"/>
              </w:tabs>
              <w:rPr>
                <w:rFonts w:ascii="Arial" w:hAnsi="Arial" w:cs="Arial"/>
                <w:b/>
                <w:i/>
                <w:sz w:val="16"/>
                <w:szCs w:val="16"/>
              </w:rPr>
            </w:pPr>
            <w:r w:rsidRPr="002A25A4">
              <w:rPr>
                <w:rFonts w:ascii="Arial" w:hAnsi="Arial" w:cs="Arial"/>
                <w:b/>
                <w:sz w:val="16"/>
                <w:szCs w:val="16"/>
              </w:rPr>
              <w:t>ФЛЮДІТЕК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 xml:space="preserve">carbocisteine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карбоцистеїн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R05CB03</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сироп 5 %; по 125 мл у флаконі; по 1 флакону з дозувальним стаканчиком в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Лабораторія Іннотек Інтернасьйональ</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Францiя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 xml:space="preserve">Виробник відповідальний за контроль та випуск серії: </w:t>
            </w:r>
            <w:r w:rsidRPr="002A25A4">
              <w:rPr>
                <w:rFonts w:ascii="Arial" w:hAnsi="Arial" w:cs="Arial"/>
                <w:sz w:val="16"/>
                <w:szCs w:val="16"/>
              </w:rPr>
              <w:br/>
              <w:t xml:space="preserve">Іннотера Шузі, Франція; </w:t>
            </w:r>
            <w:r w:rsidRPr="002A25A4">
              <w:rPr>
                <w:rFonts w:ascii="Arial" w:hAnsi="Arial" w:cs="Arial"/>
                <w:sz w:val="16"/>
                <w:szCs w:val="16"/>
              </w:rPr>
              <w:br/>
              <w:t xml:space="preserve">Виробник відповідальний за виробництво in bulk, первинне та вторинне пакування, контроль серії: </w:t>
            </w:r>
            <w:r w:rsidRPr="002A25A4">
              <w:rPr>
                <w:rFonts w:ascii="Arial" w:hAnsi="Arial" w:cs="Arial"/>
                <w:sz w:val="16"/>
                <w:szCs w:val="16"/>
              </w:rPr>
              <w:br/>
              <w:t xml:space="preserve">Юнітер Ліквід Мануфекчурінг, Франція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Франція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E60F9" w:rsidRDefault="005B57E0" w:rsidP="00B033CB">
            <w:pPr>
              <w:tabs>
                <w:tab w:val="left" w:pos="12600"/>
              </w:tabs>
              <w:jc w:val="center"/>
              <w:rPr>
                <w:rFonts w:ascii="Arial" w:hAnsi="Arial" w:cs="Arial"/>
                <w:sz w:val="16"/>
                <w:szCs w:val="16"/>
              </w:rPr>
            </w:pPr>
            <w:r w:rsidRPr="002A25A4">
              <w:rPr>
                <w:rFonts w:ascii="Arial" w:hAnsi="Arial" w:cs="Arial"/>
                <w:sz w:val="16"/>
                <w:szCs w:val="16"/>
              </w:rPr>
              <w:t>Зміни І типу</w:t>
            </w:r>
          </w:p>
          <w:p w:rsidR="004E60F9" w:rsidRDefault="004E60F9" w:rsidP="00B033CB">
            <w:pPr>
              <w:tabs>
                <w:tab w:val="left" w:pos="12600"/>
              </w:tabs>
              <w:jc w:val="center"/>
              <w:rPr>
                <w:rFonts w:ascii="Arial" w:hAnsi="Arial" w:cs="Arial"/>
                <w:sz w:val="16"/>
                <w:szCs w:val="16"/>
              </w:rPr>
            </w:pPr>
          </w:p>
          <w:p w:rsidR="004E60F9" w:rsidRDefault="005B57E0" w:rsidP="004E60F9">
            <w:pPr>
              <w:tabs>
                <w:tab w:val="left" w:pos="12600"/>
              </w:tabs>
              <w:jc w:val="center"/>
              <w:rPr>
                <w:rFonts w:ascii="Arial" w:hAnsi="Arial" w:cs="Arial"/>
                <w:sz w:val="16"/>
                <w:szCs w:val="16"/>
              </w:rPr>
            </w:pPr>
            <w:r w:rsidRPr="002A25A4">
              <w:rPr>
                <w:rFonts w:ascii="Arial" w:hAnsi="Arial" w:cs="Arial"/>
                <w:sz w:val="16"/>
                <w:szCs w:val="16"/>
              </w:rPr>
              <w:t xml:space="preserve">Зміни II типу </w:t>
            </w:r>
          </w:p>
          <w:p w:rsidR="004E60F9" w:rsidRDefault="004E60F9" w:rsidP="004E60F9">
            <w:pPr>
              <w:tabs>
                <w:tab w:val="left" w:pos="12600"/>
              </w:tabs>
              <w:jc w:val="center"/>
              <w:rPr>
                <w:rFonts w:ascii="Arial" w:hAnsi="Arial" w:cs="Arial"/>
                <w:sz w:val="16"/>
                <w:szCs w:val="16"/>
              </w:rPr>
            </w:pPr>
          </w:p>
          <w:p w:rsidR="004E60F9" w:rsidRDefault="004E60F9" w:rsidP="004E60F9">
            <w:pPr>
              <w:tabs>
                <w:tab w:val="left" w:pos="12600"/>
              </w:tabs>
              <w:jc w:val="center"/>
              <w:rPr>
                <w:rFonts w:ascii="Arial" w:hAnsi="Arial" w:cs="Arial"/>
                <w:sz w:val="16"/>
                <w:szCs w:val="16"/>
              </w:rPr>
            </w:pPr>
          </w:p>
          <w:p w:rsidR="005B57E0" w:rsidRPr="002A25A4" w:rsidRDefault="005B57E0" w:rsidP="004E60F9">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UA/8082/01/02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801E7A">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801E7A">
            <w:pPr>
              <w:tabs>
                <w:tab w:val="left" w:pos="12600"/>
              </w:tabs>
              <w:rPr>
                <w:rFonts w:ascii="Arial" w:hAnsi="Arial" w:cs="Arial"/>
                <w:b/>
                <w:i/>
                <w:sz w:val="16"/>
                <w:szCs w:val="16"/>
              </w:rPr>
            </w:pPr>
            <w:r w:rsidRPr="002A25A4">
              <w:rPr>
                <w:rFonts w:ascii="Arial" w:hAnsi="Arial" w:cs="Arial"/>
                <w:b/>
                <w:sz w:val="16"/>
                <w:szCs w:val="16"/>
              </w:rPr>
              <w:t>ФОРАКОРТ®200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801E7A">
            <w:pPr>
              <w:tabs>
                <w:tab w:val="left" w:pos="12600"/>
              </w:tabs>
              <w:rPr>
                <w:rFonts w:ascii="Arial" w:hAnsi="Arial" w:cs="Arial"/>
                <w:sz w:val="16"/>
                <w:szCs w:val="16"/>
              </w:rPr>
            </w:pPr>
            <w:r w:rsidRPr="002A25A4">
              <w:rPr>
                <w:rFonts w:ascii="Arial" w:hAnsi="Arial" w:cs="Arial"/>
                <w:sz w:val="16"/>
                <w:szCs w:val="16"/>
              </w:rPr>
              <w:t>Formoterol and budesonide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801E7A">
            <w:pPr>
              <w:tabs>
                <w:tab w:val="left" w:pos="12600"/>
              </w:tabs>
              <w:rPr>
                <w:rFonts w:ascii="Arial" w:hAnsi="Arial" w:cs="Arial"/>
                <w:sz w:val="16"/>
                <w:szCs w:val="16"/>
              </w:rPr>
            </w:pPr>
            <w:r w:rsidRPr="002A25A4">
              <w:rPr>
                <w:rFonts w:ascii="Arial" w:hAnsi="Arial" w:cs="Arial"/>
                <w:sz w:val="16"/>
                <w:szCs w:val="16"/>
              </w:rPr>
              <w:t>будесонід та формотеролу фумарат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801E7A">
            <w:pPr>
              <w:tabs>
                <w:tab w:val="left" w:pos="12600"/>
              </w:tabs>
              <w:rPr>
                <w:rFonts w:ascii="Arial" w:hAnsi="Arial" w:cs="Arial"/>
                <w:sz w:val="16"/>
                <w:szCs w:val="16"/>
              </w:rPr>
            </w:pPr>
            <w:r w:rsidRPr="002A25A4">
              <w:rPr>
                <w:rFonts w:ascii="Arial" w:hAnsi="Arial" w:cs="Arial"/>
                <w:sz w:val="16"/>
                <w:szCs w:val="16"/>
              </w:rPr>
              <w:t>R03AK07</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801E7A">
            <w:pPr>
              <w:tabs>
                <w:tab w:val="left" w:pos="12600"/>
              </w:tabs>
              <w:rPr>
                <w:rFonts w:ascii="Arial" w:hAnsi="Arial" w:cs="Arial"/>
                <w:sz w:val="16"/>
                <w:szCs w:val="16"/>
              </w:rPr>
            </w:pPr>
            <w:r w:rsidRPr="002A25A4">
              <w:rPr>
                <w:rFonts w:ascii="Arial" w:hAnsi="Arial" w:cs="Arial"/>
                <w:sz w:val="16"/>
                <w:szCs w:val="16"/>
              </w:rPr>
              <w:t>аерозоль для інгаляцій, дозований, 200 мкг/6 мкг/дозу; по 120 доз в алюмінієвому контейнері з дозуючим клапаном; по 1 контейнеру, який має поліпропіленовий розпилювач із захисним ковпачком,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801E7A">
            <w:pPr>
              <w:tabs>
                <w:tab w:val="left" w:pos="12600"/>
              </w:tabs>
              <w:jc w:val="center"/>
              <w:rPr>
                <w:rFonts w:ascii="Arial" w:hAnsi="Arial" w:cs="Arial"/>
                <w:sz w:val="16"/>
                <w:szCs w:val="16"/>
              </w:rPr>
            </w:pPr>
            <w:r w:rsidRPr="002A25A4">
              <w:rPr>
                <w:rFonts w:ascii="Arial" w:hAnsi="Arial" w:cs="Arial"/>
                <w:sz w:val="16"/>
                <w:szCs w:val="16"/>
              </w:rPr>
              <w:t xml:space="preserve">Ципла Лтд. </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801E7A">
            <w:pPr>
              <w:tabs>
                <w:tab w:val="left" w:pos="12600"/>
              </w:tabs>
              <w:jc w:val="center"/>
              <w:rPr>
                <w:rFonts w:ascii="Arial" w:hAnsi="Arial" w:cs="Arial"/>
                <w:sz w:val="16"/>
                <w:szCs w:val="16"/>
              </w:rPr>
            </w:pPr>
            <w:r w:rsidRPr="002A25A4">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801E7A">
            <w:pPr>
              <w:tabs>
                <w:tab w:val="left" w:pos="12600"/>
              </w:tabs>
              <w:jc w:val="center"/>
              <w:rPr>
                <w:rFonts w:ascii="Arial" w:hAnsi="Arial" w:cs="Arial"/>
                <w:sz w:val="16"/>
                <w:szCs w:val="16"/>
              </w:rPr>
            </w:pPr>
            <w:r w:rsidRPr="002A25A4">
              <w:rPr>
                <w:rFonts w:ascii="Arial" w:hAnsi="Arial" w:cs="Arial"/>
                <w:sz w:val="16"/>
                <w:szCs w:val="16"/>
              </w:rPr>
              <w:t>Медіспрей Лабораторіс Пвт. Лтд.</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801E7A">
            <w:pPr>
              <w:tabs>
                <w:tab w:val="left" w:pos="12600"/>
              </w:tabs>
              <w:jc w:val="center"/>
              <w:rPr>
                <w:rFonts w:ascii="Arial" w:hAnsi="Arial" w:cs="Arial"/>
                <w:sz w:val="16"/>
                <w:szCs w:val="16"/>
              </w:rPr>
            </w:pPr>
            <w:r w:rsidRPr="002A25A4">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E60F9" w:rsidRDefault="005B57E0" w:rsidP="00801E7A">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w:t>
            </w:r>
          </w:p>
          <w:p w:rsidR="004E60F9" w:rsidRDefault="004E60F9" w:rsidP="00801E7A">
            <w:pPr>
              <w:tabs>
                <w:tab w:val="left" w:pos="12600"/>
              </w:tabs>
              <w:jc w:val="center"/>
              <w:rPr>
                <w:rFonts w:ascii="Arial" w:hAnsi="Arial" w:cs="Arial"/>
                <w:sz w:val="16"/>
                <w:szCs w:val="16"/>
              </w:rPr>
            </w:pPr>
          </w:p>
          <w:p w:rsidR="004E60F9" w:rsidRDefault="004E60F9" w:rsidP="00801E7A">
            <w:pPr>
              <w:tabs>
                <w:tab w:val="left" w:pos="12600"/>
              </w:tabs>
              <w:jc w:val="center"/>
              <w:rPr>
                <w:rFonts w:ascii="Arial" w:hAnsi="Arial" w:cs="Arial"/>
                <w:sz w:val="16"/>
                <w:szCs w:val="16"/>
              </w:rPr>
            </w:pPr>
          </w:p>
          <w:p w:rsidR="005B57E0" w:rsidRPr="002A25A4" w:rsidRDefault="005B57E0" w:rsidP="00801E7A">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801E7A">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801E7A">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801E7A">
            <w:pPr>
              <w:tabs>
                <w:tab w:val="left" w:pos="12600"/>
              </w:tabs>
              <w:jc w:val="center"/>
              <w:rPr>
                <w:rFonts w:ascii="Arial" w:hAnsi="Arial" w:cs="Arial"/>
                <w:sz w:val="16"/>
                <w:szCs w:val="16"/>
              </w:rPr>
            </w:pPr>
            <w:r w:rsidRPr="002A25A4">
              <w:rPr>
                <w:rFonts w:ascii="Arial" w:hAnsi="Arial" w:cs="Arial"/>
                <w:sz w:val="16"/>
                <w:szCs w:val="16"/>
              </w:rPr>
              <w:t>UA/12985/01/01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033CB">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033CB">
            <w:pPr>
              <w:tabs>
                <w:tab w:val="left" w:pos="12600"/>
              </w:tabs>
              <w:rPr>
                <w:rFonts w:ascii="Arial" w:hAnsi="Arial" w:cs="Arial"/>
                <w:b/>
                <w:i/>
                <w:sz w:val="16"/>
                <w:szCs w:val="16"/>
              </w:rPr>
            </w:pPr>
            <w:r w:rsidRPr="002A25A4">
              <w:rPr>
                <w:rFonts w:ascii="Arial" w:hAnsi="Arial" w:cs="Arial"/>
                <w:b/>
                <w:sz w:val="16"/>
                <w:szCs w:val="16"/>
              </w:rPr>
              <w:t>ФУКОРЦИН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фуксин основний, кислота борна, фенол, ацетон, резорцин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D08AX</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 xml:space="preserve">розчин для зовнішнього застосування, спиртовий, по 25 мл у флаконах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ПП "Кілафф"</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ПП "Кілафф"</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E60F9" w:rsidRDefault="005B57E0" w:rsidP="00B033CB">
            <w:pPr>
              <w:tabs>
                <w:tab w:val="left" w:pos="12600"/>
              </w:tabs>
              <w:jc w:val="center"/>
              <w:rPr>
                <w:rFonts w:ascii="Arial" w:hAnsi="Arial" w:cs="Arial"/>
                <w:sz w:val="16"/>
                <w:szCs w:val="16"/>
              </w:rPr>
            </w:pPr>
            <w:r w:rsidRPr="002A25A4">
              <w:rPr>
                <w:rFonts w:ascii="Arial" w:hAnsi="Arial" w:cs="Arial"/>
                <w:sz w:val="16"/>
                <w:szCs w:val="16"/>
              </w:rPr>
              <w:t>Зміни І типу</w:t>
            </w:r>
          </w:p>
          <w:p w:rsidR="004E60F9" w:rsidRDefault="004E60F9" w:rsidP="00B033CB">
            <w:pPr>
              <w:tabs>
                <w:tab w:val="left" w:pos="12600"/>
              </w:tabs>
              <w:jc w:val="center"/>
              <w:rPr>
                <w:rFonts w:ascii="Arial" w:hAnsi="Arial" w:cs="Arial"/>
                <w:sz w:val="16"/>
                <w:szCs w:val="16"/>
              </w:rPr>
            </w:pPr>
          </w:p>
          <w:p w:rsidR="004E60F9" w:rsidRDefault="004E60F9" w:rsidP="00B033CB">
            <w:pPr>
              <w:tabs>
                <w:tab w:val="left" w:pos="12600"/>
              </w:tabs>
              <w:jc w:val="center"/>
              <w:rPr>
                <w:rFonts w:ascii="Arial" w:hAnsi="Arial" w:cs="Arial"/>
                <w:sz w:val="16"/>
                <w:szCs w:val="16"/>
              </w:rPr>
            </w:pPr>
          </w:p>
          <w:p w:rsidR="005B57E0" w:rsidRPr="002A25A4" w:rsidRDefault="005B57E0" w:rsidP="004E60F9">
            <w:pPr>
              <w:tabs>
                <w:tab w:val="left" w:pos="12600"/>
              </w:tabs>
              <w:jc w:val="center"/>
              <w:rPr>
                <w:rFonts w:ascii="Arial" w:hAnsi="Arial" w:cs="Arial"/>
                <w:sz w:val="16"/>
                <w:szCs w:val="16"/>
              </w:rPr>
            </w:pPr>
            <w:r w:rsidRPr="002A25A4">
              <w:rPr>
                <w:rFonts w:ascii="Arial" w:hAnsi="Arial" w:cs="Arial"/>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UA/15715/01/01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033CB">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B033CB">
            <w:pPr>
              <w:tabs>
                <w:tab w:val="left" w:pos="12600"/>
              </w:tabs>
              <w:rPr>
                <w:rFonts w:ascii="Arial" w:hAnsi="Arial" w:cs="Arial"/>
                <w:b/>
                <w:i/>
                <w:sz w:val="16"/>
                <w:szCs w:val="16"/>
              </w:rPr>
            </w:pPr>
            <w:r w:rsidRPr="002A25A4">
              <w:rPr>
                <w:rFonts w:ascii="Arial" w:hAnsi="Arial" w:cs="Arial"/>
                <w:b/>
                <w:sz w:val="16"/>
                <w:szCs w:val="16"/>
              </w:rPr>
              <w:t>ХЕЛПЕКС® АНТИКОЛД НЕО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Paracetamol, combinations excl. psycholeptics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парацетамол, левоцетиризину дигідрохлорид, фенілефрину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N02BE51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rPr>
                <w:rFonts w:ascii="Arial" w:hAnsi="Arial" w:cs="Arial"/>
                <w:sz w:val="16"/>
                <w:szCs w:val="16"/>
              </w:rPr>
            </w:pPr>
            <w:r w:rsidRPr="002A25A4">
              <w:rPr>
                <w:rFonts w:ascii="Arial" w:hAnsi="Arial" w:cs="Arial"/>
                <w:sz w:val="16"/>
                <w:szCs w:val="16"/>
              </w:rPr>
              <w:t>порошок для орального розчину з лимонним смаком; по 4 г порошку в саше; по 10 саше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ТОВ "Мові Хелс"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виробництво за повним циклом: Алпекс Фарма СА, Швейцарія;</w:t>
            </w:r>
            <w:r w:rsidRPr="002A25A4">
              <w:rPr>
                <w:rFonts w:ascii="Arial" w:hAnsi="Arial" w:cs="Arial"/>
                <w:sz w:val="16"/>
                <w:szCs w:val="16"/>
              </w:rPr>
              <w:br/>
              <w:t>первинне та вторинне пакування: Ламп Сан Просперо СПА, Італія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Швейцарія/ Італія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E60F9" w:rsidRDefault="005B57E0" w:rsidP="00B033CB">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4E60F9" w:rsidRDefault="004E60F9" w:rsidP="00B033CB">
            <w:pPr>
              <w:tabs>
                <w:tab w:val="left" w:pos="12600"/>
              </w:tabs>
              <w:jc w:val="center"/>
              <w:rPr>
                <w:rFonts w:ascii="Arial" w:hAnsi="Arial" w:cs="Arial"/>
                <w:sz w:val="16"/>
                <w:szCs w:val="16"/>
              </w:rPr>
            </w:pPr>
          </w:p>
          <w:p w:rsidR="004E60F9" w:rsidRDefault="004E60F9" w:rsidP="00B033CB">
            <w:pPr>
              <w:tabs>
                <w:tab w:val="left" w:pos="12600"/>
              </w:tabs>
              <w:jc w:val="center"/>
              <w:rPr>
                <w:rFonts w:ascii="Arial" w:hAnsi="Arial" w:cs="Arial"/>
                <w:sz w:val="16"/>
                <w:szCs w:val="16"/>
              </w:rPr>
            </w:pPr>
          </w:p>
          <w:p w:rsidR="005B57E0" w:rsidRPr="002A25A4" w:rsidRDefault="005B57E0" w:rsidP="004E60F9">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B033CB">
            <w:pPr>
              <w:tabs>
                <w:tab w:val="left" w:pos="12600"/>
              </w:tabs>
              <w:jc w:val="center"/>
              <w:rPr>
                <w:rFonts w:ascii="Arial" w:hAnsi="Arial" w:cs="Arial"/>
                <w:sz w:val="16"/>
                <w:szCs w:val="16"/>
              </w:rPr>
            </w:pPr>
            <w:r w:rsidRPr="002A25A4">
              <w:rPr>
                <w:rFonts w:ascii="Arial" w:hAnsi="Arial" w:cs="Arial"/>
                <w:sz w:val="16"/>
                <w:szCs w:val="16"/>
              </w:rPr>
              <w:t>UA/15354/01/01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615FA">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615FA">
            <w:pPr>
              <w:tabs>
                <w:tab w:val="left" w:pos="12600"/>
              </w:tabs>
              <w:rPr>
                <w:rFonts w:ascii="Arial" w:hAnsi="Arial" w:cs="Arial"/>
                <w:b/>
                <w:i/>
                <w:sz w:val="16"/>
                <w:szCs w:val="16"/>
              </w:rPr>
            </w:pPr>
            <w:r w:rsidRPr="002A25A4">
              <w:rPr>
                <w:rFonts w:ascii="Arial" w:hAnsi="Arial" w:cs="Arial"/>
                <w:b/>
                <w:sz w:val="16"/>
                <w:szCs w:val="16"/>
              </w:rPr>
              <w:t>ХЕЛПЕКС® АНТИКОЛД НЕО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615FA">
            <w:pPr>
              <w:tabs>
                <w:tab w:val="left" w:pos="12600"/>
              </w:tabs>
              <w:rPr>
                <w:rFonts w:ascii="Arial" w:hAnsi="Arial" w:cs="Arial"/>
                <w:sz w:val="16"/>
                <w:szCs w:val="16"/>
              </w:rPr>
            </w:pPr>
            <w:r w:rsidRPr="002A25A4">
              <w:rPr>
                <w:rFonts w:ascii="Arial" w:hAnsi="Arial" w:cs="Arial"/>
                <w:sz w:val="16"/>
                <w:szCs w:val="16"/>
              </w:rPr>
              <w:t>Paracetamol, combinations excl. psycholeptics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615FA">
            <w:pPr>
              <w:tabs>
                <w:tab w:val="left" w:pos="12600"/>
              </w:tabs>
              <w:rPr>
                <w:rFonts w:ascii="Arial" w:hAnsi="Arial" w:cs="Arial"/>
                <w:sz w:val="16"/>
                <w:szCs w:val="16"/>
              </w:rPr>
            </w:pPr>
            <w:r w:rsidRPr="002A25A4">
              <w:rPr>
                <w:rFonts w:ascii="Arial" w:hAnsi="Arial" w:cs="Arial"/>
                <w:sz w:val="16"/>
                <w:szCs w:val="16"/>
              </w:rPr>
              <w:t>парацетамол, левоцетиризину дигідрохлорид, фенілефрину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615FA">
            <w:pPr>
              <w:tabs>
                <w:tab w:val="left" w:pos="12600"/>
              </w:tabs>
              <w:rPr>
                <w:rFonts w:ascii="Arial" w:hAnsi="Arial" w:cs="Arial"/>
                <w:sz w:val="16"/>
                <w:szCs w:val="16"/>
              </w:rPr>
            </w:pPr>
            <w:r w:rsidRPr="002A25A4">
              <w:rPr>
                <w:rFonts w:ascii="Arial" w:hAnsi="Arial" w:cs="Arial"/>
                <w:sz w:val="16"/>
                <w:szCs w:val="16"/>
              </w:rPr>
              <w:t>N02BE51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615FA">
            <w:pPr>
              <w:tabs>
                <w:tab w:val="left" w:pos="12600"/>
              </w:tabs>
              <w:rPr>
                <w:rFonts w:ascii="Arial" w:hAnsi="Arial" w:cs="Arial"/>
                <w:sz w:val="16"/>
                <w:szCs w:val="16"/>
              </w:rPr>
            </w:pPr>
            <w:r w:rsidRPr="002A25A4">
              <w:rPr>
                <w:rFonts w:ascii="Arial" w:hAnsi="Arial" w:cs="Arial"/>
                <w:sz w:val="16"/>
                <w:szCs w:val="16"/>
              </w:rPr>
              <w:t>порошок для орального розчину з малиновим смаком; по 4 г порошку в саше; по 10 саше в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615FA">
            <w:pPr>
              <w:tabs>
                <w:tab w:val="left" w:pos="12600"/>
              </w:tabs>
              <w:jc w:val="center"/>
              <w:rPr>
                <w:rFonts w:ascii="Arial" w:hAnsi="Arial" w:cs="Arial"/>
                <w:sz w:val="16"/>
                <w:szCs w:val="16"/>
              </w:rPr>
            </w:pPr>
            <w:r w:rsidRPr="002A25A4">
              <w:rPr>
                <w:rFonts w:ascii="Arial" w:hAnsi="Arial" w:cs="Arial"/>
                <w:sz w:val="16"/>
                <w:szCs w:val="16"/>
              </w:rPr>
              <w:t>ТОВ "Мові Хелс"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615FA">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615FA">
            <w:pPr>
              <w:tabs>
                <w:tab w:val="left" w:pos="12600"/>
              </w:tabs>
              <w:jc w:val="center"/>
              <w:rPr>
                <w:rFonts w:ascii="Arial" w:hAnsi="Arial" w:cs="Arial"/>
                <w:sz w:val="16"/>
                <w:szCs w:val="16"/>
              </w:rPr>
            </w:pPr>
            <w:r w:rsidRPr="002A25A4">
              <w:rPr>
                <w:rFonts w:ascii="Arial" w:hAnsi="Arial" w:cs="Arial"/>
                <w:sz w:val="16"/>
                <w:szCs w:val="16"/>
              </w:rPr>
              <w:t>виробництво за повним циклом: Алпекс Фарма СА, Швейцарія;</w:t>
            </w:r>
            <w:r w:rsidRPr="002A25A4">
              <w:rPr>
                <w:rFonts w:ascii="Arial" w:hAnsi="Arial" w:cs="Arial"/>
                <w:sz w:val="16"/>
                <w:szCs w:val="16"/>
              </w:rPr>
              <w:br/>
              <w:t>первинне та вторинне пакування: Ламп Сан Просперо СПА, Італія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615FA">
            <w:pPr>
              <w:tabs>
                <w:tab w:val="left" w:pos="12600"/>
              </w:tabs>
              <w:jc w:val="center"/>
              <w:rPr>
                <w:rFonts w:ascii="Arial" w:hAnsi="Arial" w:cs="Arial"/>
                <w:sz w:val="16"/>
                <w:szCs w:val="16"/>
              </w:rPr>
            </w:pPr>
            <w:r w:rsidRPr="002A25A4">
              <w:rPr>
                <w:rFonts w:ascii="Arial" w:hAnsi="Arial" w:cs="Arial"/>
                <w:sz w:val="16"/>
                <w:szCs w:val="16"/>
              </w:rPr>
              <w:t>Швейцарія/ Італія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E60F9" w:rsidRDefault="005B57E0" w:rsidP="00C615FA">
            <w:pPr>
              <w:tabs>
                <w:tab w:val="left" w:pos="12600"/>
              </w:tabs>
              <w:jc w:val="center"/>
              <w:rPr>
                <w:rFonts w:ascii="Arial" w:hAnsi="Arial" w:cs="Arial"/>
                <w:sz w:val="16"/>
                <w:szCs w:val="16"/>
              </w:rPr>
            </w:pPr>
            <w:r w:rsidRPr="002A25A4">
              <w:rPr>
                <w:rFonts w:ascii="Arial" w:hAnsi="Arial" w:cs="Arial"/>
                <w:sz w:val="16"/>
                <w:szCs w:val="16"/>
              </w:rPr>
              <w:t>Зміни І типу</w:t>
            </w:r>
          </w:p>
          <w:p w:rsidR="004E60F9" w:rsidRDefault="004E60F9" w:rsidP="00C615FA">
            <w:pPr>
              <w:tabs>
                <w:tab w:val="left" w:pos="12600"/>
              </w:tabs>
              <w:jc w:val="center"/>
              <w:rPr>
                <w:rFonts w:ascii="Arial" w:hAnsi="Arial" w:cs="Arial"/>
                <w:sz w:val="16"/>
                <w:szCs w:val="16"/>
              </w:rPr>
            </w:pPr>
          </w:p>
          <w:p w:rsidR="005B57E0" w:rsidRPr="002A25A4" w:rsidRDefault="005B57E0" w:rsidP="004E60F9">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615FA">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615FA">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615FA">
            <w:pPr>
              <w:tabs>
                <w:tab w:val="left" w:pos="12600"/>
              </w:tabs>
              <w:jc w:val="center"/>
              <w:rPr>
                <w:rFonts w:ascii="Arial" w:hAnsi="Arial" w:cs="Arial"/>
                <w:sz w:val="16"/>
                <w:szCs w:val="16"/>
              </w:rPr>
            </w:pPr>
            <w:r w:rsidRPr="002A25A4">
              <w:rPr>
                <w:rFonts w:ascii="Arial" w:hAnsi="Arial" w:cs="Arial"/>
                <w:sz w:val="16"/>
                <w:szCs w:val="16"/>
              </w:rPr>
              <w:t>UA/15355/01/01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615FA">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C615FA">
            <w:pPr>
              <w:tabs>
                <w:tab w:val="left" w:pos="12600"/>
              </w:tabs>
              <w:rPr>
                <w:rFonts w:ascii="Arial" w:hAnsi="Arial" w:cs="Arial"/>
                <w:b/>
                <w:i/>
                <w:sz w:val="16"/>
                <w:szCs w:val="16"/>
              </w:rPr>
            </w:pPr>
            <w:r w:rsidRPr="002A25A4">
              <w:rPr>
                <w:rFonts w:ascii="Arial" w:hAnsi="Arial" w:cs="Arial"/>
                <w:b/>
                <w:sz w:val="16"/>
                <w:szCs w:val="16"/>
              </w:rPr>
              <w:t>ХОЛОКСАН® 1 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615FA">
            <w:pPr>
              <w:tabs>
                <w:tab w:val="left" w:pos="12600"/>
              </w:tabs>
              <w:rPr>
                <w:rFonts w:ascii="Arial" w:hAnsi="Arial" w:cs="Arial"/>
                <w:sz w:val="16"/>
                <w:szCs w:val="16"/>
              </w:rPr>
            </w:pPr>
            <w:r w:rsidRPr="002A25A4">
              <w:rPr>
                <w:rFonts w:ascii="Arial" w:hAnsi="Arial" w:cs="Arial"/>
                <w:sz w:val="16"/>
                <w:szCs w:val="16"/>
              </w:rPr>
              <w:t>ifosfamide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615FA">
            <w:pPr>
              <w:tabs>
                <w:tab w:val="left" w:pos="12600"/>
              </w:tabs>
              <w:rPr>
                <w:rFonts w:ascii="Arial" w:hAnsi="Arial" w:cs="Arial"/>
                <w:sz w:val="16"/>
                <w:szCs w:val="16"/>
              </w:rPr>
            </w:pPr>
            <w:r w:rsidRPr="002A25A4">
              <w:rPr>
                <w:rFonts w:ascii="Arial" w:hAnsi="Arial" w:cs="Arial"/>
                <w:sz w:val="16"/>
                <w:szCs w:val="16"/>
              </w:rPr>
              <w:t>іфосфамід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615FA">
            <w:pPr>
              <w:tabs>
                <w:tab w:val="left" w:pos="12600"/>
              </w:tabs>
              <w:rPr>
                <w:rFonts w:ascii="Arial" w:hAnsi="Arial" w:cs="Arial"/>
                <w:sz w:val="16"/>
                <w:szCs w:val="16"/>
              </w:rPr>
            </w:pPr>
            <w:r w:rsidRPr="002A25A4">
              <w:rPr>
                <w:rFonts w:ascii="Arial" w:hAnsi="Arial" w:cs="Arial"/>
                <w:sz w:val="16"/>
                <w:szCs w:val="16"/>
              </w:rPr>
              <w:t>L01AA06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615FA">
            <w:pPr>
              <w:tabs>
                <w:tab w:val="left" w:pos="12600"/>
              </w:tabs>
              <w:rPr>
                <w:rFonts w:ascii="Arial" w:hAnsi="Arial" w:cs="Arial"/>
                <w:sz w:val="16"/>
                <w:szCs w:val="16"/>
              </w:rPr>
            </w:pPr>
            <w:r w:rsidRPr="002A25A4">
              <w:rPr>
                <w:rFonts w:ascii="Arial" w:hAnsi="Arial" w:cs="Arial"/>
                <w:sz w:val="16"/>
                <w:szCs w:val="16"/>
              </w:rPr>
              <w:t>порошок для розчину для ін'єкцій по 1 г; 1 флакон з порошком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615FA">
            <w:pPr>
              <w:tabs>
                <w:tab w:val="left" w:pos="12600"/>
              </w:tabs>
              <w:jc w:val="center"/>
              <w:rPr>
                <w:rFonts w:ascii="Arial" w:hAnsi="Arial" w:cs="Arial"/>
                <w:sz w:val="16"/>
                <w:szCs w:val="16"/>
              </w:rPr>
            </w:pPr>
            <w:r w:rsidRPr="002A25A4">
              <w:rPr>
                <w:rFonts w:ascii="Arial" w:hAnsi="Arial" w:cs="Arial"/>
                <w:sz w:val="16"/>
                <w:szCs w:val="16"/>
              </w:rPr>
              <w:t xml:space="preserve">Бакстер Дойчланд ГмбХ </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615FA">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615FA">
            <w:pPr>
              <w:tabs>
                <w:tab w:val="left" w:pos="12600"/>
              </w:tabs>
              <w:jc w:val="center"/>
              <w:rPr>
                <w:rFonts w:ascii="Arial" w:hAnsi="Arial" w:cs="Arial"/>
                <w:sz w:val="16"/>
                <w:szCs w:val="16"/>
              </w:rPr>
            </w:pPr>
            <w:r w:rsidRPr="002A25A4">
              <w:rPr>
                <w:rFonts w:ascii="Arial" w:hAnsi="Arial" w:cs="Arial"/>
                <w:sz w:val="16"/>
                <w:szCs w:val="16"/>
              </w:rPr>
              <w:t xml:space="preserve">Сімтра Дойчланд ГмбХ </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615FA">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E60F9" w:rsidRDefault="005B57E0" w:rsidP="00C615FA">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w:t>
            </w:r>
          </w:p>
          <w:p w:rsidR="004E60F9" w:rsidRDefault="004E60F9" w:rsidP="00C615FA">
            <w:pPr>
              <w:tabs>
                <w:tab w:val="left" w:pos="12600"/>
              </w:tabs>
              <w:jc w:val="center"/>
              <w:rPr>
                <w:rFonts w:ascii="Arial" w:hAnsi="Arial" w:cs="Arial"/>
                <w:sz w:val="16"/>
                <w:szCs w:val="16"/>
              </w:rPr>
            </w:pPr>
          </w:p>
          <w:p w:rsidR="004E60F9" w:rsidRDefault="004E60F9" w:rsidP="00C615FA">
            <w:pPr>
              <w:tabs>
                <w:tab w:val="left" w:pos="12600"/>
              </w:tabs>
              <w:jc w:val="center"/>
              <w:rPr>
                <w:rFonts w:ascii="Arial" w:hAnsi="Arial" w:cs="Arial"/>
                <w:sz w:val="16"/>
                <w:szCs w:val="16"/>
              </w:rPr>
            </w:pPr>
          </w:p>
          <w:p w:rsidR="005B57E0" w:rsidRPr="002A25A4" w:rsidRDefault="004E60F9" w:rsidP="004E60F9">
            <w:pPr>
              <w:tabs>
                <w:tab w:val="left" w:pos="12600"/>
              </w:tabs>
              <w:jc w:val="center"/>
              <w:rPr>
                <w:rFonts w:ascii="Arial" w:hAnsi="Arial" w:cs="Arial"/>
                <w:sz w:val="16"/>
                <w:szCs w:val="16"/>
              </w:rPr>
            </w:pPr>
            <w:r>
              <w:rPr>
                <w:rFonts w:ascii="Arial" w:hAnsi="Arial" w:cs="Arial"/>
                <w:sz w:val="16"/>
                <w:szCs w:val="16"/>
              </w:rPr>
              <w:t xml:space="preserve"> </w:t>
            </w:r>
            <w:r w:rsidR="005B57E0" w:rsidRPr="002A25A4">
              <w:rPr>
                <w:rFonts w:ascii="Arial" w:hAnsi="Arial" w:cs="Arial"/>
                <w:sz w:val="16"/>
                <w:szCs w:val="16"/>
              </w:rPr>
              <w:t xml:space="preserv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615FA">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615FA">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C615FA">
            <w:pPr>
              <w:tabs>
                <w:tab w:val="left" w:pos="12600"/>
              </w:tabs>
              <w:jc w:val="center"/>
              <w:rPr>
                <w:rFonts w:ascii="Arial" w:hAnsi="Arial" w:cs="Arial"/>
                <w:sz w:val="16"/>
                <w:szCs w:val="16"/>
              </w:rPr>
            </w:pPr>
            <w:r w:rsidRPr="002A25A4">
              <w:rPr>
                <w:rFonts w:ascii="Arial" w:hAnsi="Arial" w:cs="Arial"/>
                <w:sz w:val="16"/>
                <w:szCs w:val="16"/>
              </w:rPr>
              <w:t>UA/2024/01/01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1E12AE">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1E12AE">
            <w:pPr>
              <w:tabs>
                <w:tab w:val="left" w:pos="12600"/>
              </w:tabs>
              <w:rPr>
                <w:rFonts w:ascii="Arial" w:hAnsi="Arial" w:cs="Arial"/>
                <w:b/>
                <w:i/>
                <w:sz w:val="16"/>
                <w:szCs w:val="16"/>
              </w:rPr>
            </w:pPr>
            <w:r w:rsidRPr="002A25A4">
              <w:rPr>
                <w:rFonts w:ascii="Arial" w:hAnsi="Arial" w:cs="Arial"/>
                <w:b/>
                <w:sz w:val="16"/>
                <w:szCs w:val="16"/>
              </w:rPr>
              <w:t>ХОЛОКСАН® 2 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rPr>
                <w:rFonts w:ascii="Arial" w:hAnsi="Arial" w:cs="Arial"/>
                <w:sz w:val="16"/>
                <w:szCs w:val="16"/>
              </w:rPr>
            </w:pPr>
            <w:r w:rsidRPr="002A25A4">
              <w:rPr>
                <w:rFonts w:ascii="Arial" w:hAnsi="Arial" w:cs="Arial"/>
                <w:sz w:val="16"/>
                <w:szCs w:val="16"/>
              </w:rPr>
              <w:t>ifosfamide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rPr>
                <w:rFonts w:ascii="Arial" w:hAnsi="Arial" w:cs="Arial"/>
                <w:sz w:val="16"/>
                <w:szCs w:val="16"/>
              </w:rPr>
            </w:pPr>
            <w:r w:rsidRPr="002A25A4">
              <w:rPr>
                <w:rFonts w:ascii="Arial" w:hAnsi="Arial" w:cs="Arial"/>
                <w:sz w:val="16"/>
                <w:szCs w:val="16"/>
              </w:rPr>
              <w:t>іфосфамід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rPr>
                <w:rFonts w:ascii="Arial" w:hAnsi="Arial" w:cs="Arial"/>
                <w:sz w:val="16"/>
                <w:szCs w:val="16"/>
              </w:rPr>
            </w:pPr>
            <w:r w:rsidRPr="002A25A4">
              <w:rPr>
                <w:rFonts w:ascii="Arial" w:hAnsi="Arial" w:cs="Arial"/>
                <w:sz w:val="16"/>
                <w:szCs w:val="16"/>
              </w:rPr>
              <w:t>L01AA06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rPr>
                <w:rFonts w:ascii="Arial" w:hAnsi="Arial" w:cs="Arial"/>
                <w:sz w:val="16"/>
                <w:szCs w:val="16"/>
              </w:rPr>
            </w:pPr>
            <w:r w:rsidRPr="002A25A4">
              <w:rPr>
                <w:rFonts w:ascii="Arial" w:hAnsi="Arial" w:cs="Arial"/>
                <w:sz w:val="16"/>
                <w:szCs w:val="16"/>
              </w:rPr>
              <w:t>порошок для розчину для ін'єкцій по 2 г; 1 флакон з порошком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sz w:val="16"/>
                <w:szCs w:val="16"/>
              </w:rPr>
            </w:pPr>
            <w:r w:rsidRPr="002A25A4">
              <w:rPr>
                <w:rFonts w:ascii="Arial" w:hAnsi="Arial" w:cs="Arial"/>
                <w:sz w:val="16"/>
                <w:szCs w:val="16"/>
              </w:rPr>
              <w:t xml:space="preserve">Бакстер Дойчланд ГмбХ </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sz w:val="16"/>
                <w:szCs w:val="16"/>
              </w:rPr>
            </w:pPr>
            <w:r w:rsidRPr="002A25A4">
              <w:rPr>
                <w:rFonts w:ascii="Arial" w:hAnsi="Arial" w:cs="Arial"/>
                <w:sz w:val="16"/>
                <w:szCs w:val="16"/>
              </w:rPr>
              <w:t xml:space="preserve">Сімтра Дойчланд ГмбХ </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E60F9" w:rsidRDefault="005B57E0" w:rsidP="001E12AE">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w:t>
            </w:r>
          </w:p>
          <w:p w:rsidR="004E60F9" w:rsidRDefault="004E60F9" w:rsidP="001E12AE">
            <w:pPr>
              <w:tabs>
                <w:tab w:val="left" w:pos="12600"/>
              </w:tabs>
              <w:jc w:val="center"/>
              <w:rPr>
                <w:rFonts w:ascii="Arial" w:hAnsi="Arial" w:cs="Arial"/>
                <w:sz w:val="16"/>
                <w:szCs w:val="16"/>
              </w:rPr>
            </w:pPr>
          </w:p>
          <w:p w:rsidR="004E60F9" w:rsidRDefault="004E60F9" w:rsidP="001E12AE">
            <w:pPr>
              <w:tabs>
                <w:tab w:val="left" w:pos="12600"/>
              </w:tabs>
              <w:jc w:val="center"/>
              <w:rPr>
                <w:rFonts w:ascii="Arial" w:hAnsi="Arial" w:cs="Arial"/>
                <w:sz w:val="16"/>
                <w:szCs w:val="16"/>
              </w:rPr>
            </w:pPr>
          </w:p>
          <w:p w:rsidR="005B57E0" w:rsidRPr="002A25A4" w:rsidRDefault="005B57E0" w:rsidP="001E12AE">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sz w:val="16"/>
                <w:szCs w:val="16"/>
              </w:rPr>
            </w:pPr>
            <w:r w:rsidRPr="002A25A4">
              <w:rPr>
                <w:rFonts w:ascii="Arial" w:hAnsi="Arial" w:cs="Arial"/>
                <w:sz w:val="16"/>
                <w:szCs w:val="16"/>
              </w:rPr>
              <w:t>UA/2025/01/01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1E12AE">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1E12AE">
            <w:pPr>
              <w:tabs>
                <w:tab w:val="left" w:pos="12600"/>
              </w:tabs>
              <w:rPr>
                <w:rFonts w:ascii="Arial" w:hAnsi="Arial" w:cs="Arial"/>
                <w:b/>
                <w:i/>
                <w:sz w:val="16"/>
                <w:szCs w:val="16"/>
              </w:rPr>
            </w:pPr>
            <w:r w:rsidRPr="002A25A4">
              <w:rPr>
                <w:rFonts w:ascii="Arial" w:hAnsi="Arial" w:cs="Arial"/>
                <w:b/>
                <w:sz w:val="16"/>
                <w:szCs w:val="16"/>
              </w:rPr>
              <w:t>ХОЛОКСАН® 500 МГ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rPr>
                <w:rFonts w:ascii="Arial" w:hAnsi="Arial" w:cs="Arial"/>
                <w:sz w:val="16"/>
                <w:szCs w:val="16"/>
              </w:rPr>
            </w:pPr>
            <w:r w:rsidRPr="002A25A4">
              <w:rPr>
                <w:rFonts w:ascii="Arial" w:hAnsi="Arial" w:cs="Arial"/>
                <w:sz w:val="16"/>
                <w:szCs w:val="16"/>
              </w:rPr>
              <w:t>ifosfamide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rPr>
                <w:rFonts w:ascii="Arial" w:hAnsi="Arial" w:cs="Arial"/>
                <w:sz w:val="16"/>
                <w:szCs w:val="16"/>
              </w:rPr>
            </w:pPr>
            <w:r w:rsidRPr="002A25A4">
              <w:rPr>
                <w:rFonts w:ascii="Arial" w:hAnsi="Arial" w:cs="Arial"/>
                <w:sz w:val="16"/>
                <w:szCs w:val="16"/>
              </w:rPr>
              <w:t>іфосфамід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rPr>
                <w:rFonts w:ascii="Arial" w:hAnsi="Arial" w:cs="Arial"/>
                <w:sz w:val="16"/>
                <w:szCs w:val="16"/>
              </w:rPr>
            </w:pPr>
            <w:r w:rsidRPr="002A25A4">
              <w:rPr>
                <w:rFonts w:ascii="Arial" w:hAnsi="Arial" w:cs="Arial"/>
                <w:sz w:val="16"/>
                <w:szCs w:val="16"/>
              </w:rPr>
              <w:t>L01AA06</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rPr>
                <w:rFonts w:ascii="Arial" w:hAnsi="Arial" w:cs="Arial"/>
                <w:sz w:val="16"/>
                <w:szCs w:val="16"/>
              </w:rPr>
            </w:pPr>
            <w:r w:rsidRPr="002A25A4">
              <w:rPr>
                <w:rFonts w:ascii="Arial" w:hAnsi="Arial" w:cs="Arial"/>
                <w:sz w:val="16"/>
                <w:szCs w:val="16"/>
              </w:rPr>
              <w:t>порошок для розчину для ін'єкцій по 500 мг; 1 флакон з порошком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sz w:val="16"/>
                <w:szCs w:val="16"/>
              </w:rPr>
            </w:pPr>
            <w:r w:rsidRPr="002A25A4">
              <w:rPr>
                <w:rFonts w:ascii="Arial" w:hAnsi="Arial" w:cs="Arial"/>
                <w:sz w:val="16"/>
                <w:szCs w:val="16"/>
              </w:rPr>
              <w:t xml:space="preserve">Бакстер Дойчланд ГмбХ </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sz w:val="16"/>
                <w:szCs w:val="16"/>
              </w:rPr>
            </w:pPr>
            <w:r w:rsidRPr="002A25A4">
              <w:rPr>
                <w:rFonts w:ascii="Arial" w:hAnsi="Arial" w:cs="Arial"/>
                <w:sz w:val="16"/>
                <w:szCs w:val="16"/>
              </w:rPr>
              <w:t xml:space="preserve">Сімтра Дойчланд ГмбХ </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E60F9" w:rsidRDefault="005B57E0" w:rsidP="001E12AE">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w:t>
            </w:r>
          </w:p>
          <w:p w:rsidR="004E60F9" w:rsidRDefault="004E60F9" w:rsidP="001E12AE">
            <w:pPr>
              <w:tabs>
                <w:tab w:val="left" w:pos="12600"/>
              </w:tabs>
              <w:jc w:val="center"/>
              <w:rPr>
                <w:rFonts w:ascii="Arial" w:hAnsi="Arial" w:cs="Arial"/>
                <w:sz w:val="16"/>
                <w:szCs w:val="16"/>
              </w:rPr>
            </w:pPr>
          </w:p>
          <w:p w:rsidR="004E60F9" w:rsidRDefault="004E60F9" w:rsidP="001E12AE">
            <w:pPr>
              <w:tabs>
                <w:tab w:val="left" w:pos="12600"/>
              </w:tabs>
              <w:jc w:val="center"/>
              <w:rPr>
                <w:rFonts w:ascii="Arial" w:hAnsi="Arial" w:cs="Arial"/>
                <w:sz w:val="16"/>
                <w:szCs w:val="16"/>
              </w:rPr>
            </w:pPr>
          </w:p>
          <w:p w:rsidR="005B57E0" w:rsidRPr="002A25A4" w:rsidRDefault="005B57E0" w:rsidP="001E12AE">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sz w:val="16"/>
                <w:szCs w:val="16"/>
              </w:rPr>
            </w:pPr>
            <w:r w:rsidRPr="002A25A4">
              <w:rPr>
                <w:rFonts w:ascii="Arial" w:hAnsi="Arial" w:cs="Arial"/>
                <w:sz w:val="16"/>
                <w:szCs w:val="16"/>
              </w:rPr>
              <w:t>UA/2026/01/01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1E12AE">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1E12AE">
            <w:pPr>
              <w:tabs>
                <w:tab w:val="left" w:pos="12600"/>
              </w:tabs>
              <w:rPr>
                <w:rFonts w:ascii="Arial" w:hAnsi="Arial" w:cs="Arial"/>
                <w:b/>
                <w:i/>
                <w:sz w:val="16"/>
                <w:szCs w:val="16"/>
              </w:rPr>
            </w:pPr>
            <w:r w:rsidRPr="002A25A4">
              <w:rPr>
                <w:rFonts w:ascii="Arial" w:hAnsi="Arial" w:cs="Arial"/>
                <w:b/>
                <w:sz w:val="16"/>
                <w:szCs w:val="16"/>
              </w:rPr>
              <w:t xml:space="preserve">ЦЕТРИМАК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rPr>
                <w:rFonts w:ascii="Arial" w:hAnsi="Arial" w:cs="Arial"/>
                <w:sz w:val="16"/>
                <w:szCs w:val="16"/>
              </w:rPr>
            </w:pPr>
            <w:r w:rsidRPr="002A25A4">
              <w:rPr>
                <w:rFonts w:ascii="Arial" w:hAnsi="Arial" w:cs="Arial"/>
                <w:sz w:val="16"/>
                <w:szCs w:val="16"/>
              </w:rPr>
              <w:t>levocetirizine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rPr>
                <w:rFonts w:ascii="Arial" w:hAnsi="Arial" w:cs="Arial"/>
                <w:sz w:val="16"/>
                <w:szCs w:val="16"/>
              </w:rPr>
            </w:pPr>
            <w:r w:rsidRPr="002A25A4">
              <w:rPr>
                <w:rFonts w:ascii="Arial" w:hAnsi="Arial" w:cs="Arial"/>
                <w:sz w:val="16"/>
                <w:szCs w:val="16"/>
              </w:rPr>
              <w:t>левоцетиризину дигідрохлорид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rPr>
                <w:rFonts w:ascii="Arial" w:hAnsi="Arial" w:cs="Arial"/>
                <w:sz w:val="16"/>
                <w:szCs w:val="16"/>
              </w:rPr>
            </w:pPr>
            <w:r w:rsidRPr="002A25A4">
              <w:rPr>
                <w:rFonts w:ascii="Arial" w:hAnsi="Arial" w:cs="Arial"/>
                <w:sz w:val="16"/>
                <w:szCs w:val="16"/>
              </w:rPr>
              <w:t>R06AE09</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5 мг; по 10 таблеток у блістері; по 1 або 3 блістери у картонній упаковці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sz w:val="16"/>
                <w:szCs w:val="16"/>
              </w:rPr>
            </w:pPr>
            <w:r w:rsidRPr="002A25A4">
              <w:rPr>
                <w:rFonts w:ascii="Arial" w:hAnsi="Arial" w:cs="Arial"/>
                <w:sz w:val="16"/>
                <w:szCs w:val="16"/>
              </w:rPr>
              <w:t>Маклеодс Фармасьютикалс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sz w:val="16"/>
                <w:szCs w:val="16"/>
              </w:rPr>
            </w:pPr>
            <w:r w:rsidRPr="002A25A4">
              <w:rPr>
                <w:rFonts w:ascii="Arial" w:hAnsi="Arial" w:cs="Arial"/>
                <w:sz w:val="16"/>
                <w:szCs w:val="16"/>
              </w:rPr>
              <w:t>Індія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sz w:val="16"/>
                <w:szCs w:val="16"/>
              </w:rPr>
            </w:pPr>
            <w:r w:rsidRPr="002A25A4">
              <w:rPr>
                <w:rFonts w:ascii="Arial" w:hAnsi="Arial" w:cs="Arial"/>
                <w:sz w:val="16"/>
                <w:szCs w:val="16"/>
              </w:rPr>
              <w:t xml:space="preserve">Маклеодс Фармасьютикалс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sz w:val="16"/>
                <w:szCs w:val="16"/>
              </w:rPr>
            </w:pPr>
            <w:r w:rsidRPr="002A25A4">
              <w:rPr>
                <w:rFonts w:ascii="Arial" w:hAnsi="Arial" w:cs="Arial"/>
                <w:sz w:val="16"/>
                <w:szCs w:val="16"/>
              </w:rPr>
              <w:t>Індія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E60F9" w:rsidRDefault="005B57E0" w:rsidP="001E12AE">
            <w:pPr>
              <w:tabs>
                <w:tab w:val="left" w:pos="12600"/>
              </w:tabs>
              <w:jc w:val="center"/>
              <w:rPr>
                <w:rFonts w:ascii="Arial" w:hAnsi="Arial" w:cs="Arial"/>
                <w:sz w:val="16"/>
                <w:szCs w:val="16"/>
              </w:rPr>
            </w:pPr>
            <w:r w:rsidRPr="002A25A4">
              <w:rPr>
                <w:rFonts w:ascii="Arial" w:hAnsi="Arial" w:cs="Arial"/>
                <w:sz w:val="16"/>
                <w:szCs w:val="16"/>
              </w:rPr>
              <w:t>Зміни І типу</w:t>
            </w:r>
          </w:p>
          <w:p w:rsidR="004E60F9" w:rsidRDefault="004E60F9" w:rsidP="001E12AE">
            <w:pPr>
              <w:tabs>
                <w:tab w:val="left" w:pos="12600"/>
              </w:tabs>
              <w:jc w:val="center"/>
              <w:rPr>
                <w:rFonts w:ascii="Arial" w:hAnsi="Arial" w:cs="Arial"/>
                <w:sz w:val="16"/>
                <w:szCs w:val="16"/>
              </w:rPr>
            </w:pPr>
          </w:p>
          <w:p w:rsidR="004E60F9" w:rsidRDefault="004E60F9" w:rsidP="001E12AE">
            <w:pPr>
              <w:tabs>
                <w:tab w:val="left" w:pos="12600"/>
              </w:tabs>
              <w:jc w:val="center"/>
              <w:rPr>
                <w:rFonts w:ascii="Arial" w:hAnsi="Arial" w:cs="Arial"/>
                <w:sz w:val="16"/>
                <w:szCs w:val="16"/>
              </w:rPr>
            </w:pPr>
          </w:p>
          <w:p w:rsidR="005B57E0" w:rsidRPr="002A25A4" w:rsidRDefault="005B57E0" w:rsidP="004E60F9">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sz w:val="16"/>
                <w:szCs w:val="16"/>
              </w:rPr>
            </w:pPr>
            <w:r w:rsidRPr="002A25A4">
              <w:rPr>
                <w:rFonts w:ascii="Arial" w:hAnsi="Arial" w:cs="Arial"/>
                <w:sz w:val="16"/>
                <w:szCs w:val="16"/>
              </w:rPr>
              <w:t>UA/16082/01/01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1E12AE">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1E12AE">
            <w:pPr>
              <w:tabs>
                <w:tab w:val="left" w:pos="12600"/>
              </w:tabs>
              <w:rPr>
                <w:rFonts w:ascii="Arial" w:hAnsi="Arial" w:cs="Arial"/>
                <w:b/>
                <w:i/>
                <w:sz w:val="16"/>
                <w:szCs w:val="16"/>
              </w:rPr>
            </w:pPr>
            <w:r w:rsidRPr="002A25A4">
              <w:rPr>
                <w:rFonts w:ascii="Arial" w:hAnsi="Arial" w:cs="Arial"/>
                <w:b/>
                <w:sz w:val="16"/>
                <w:szCs w:val="16"/>
              </w:rPr>
              <w:t>ЦЕФТАЗИДИМ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rPr>
                <w:rFonts w:ascii="Arial" w:hAnsi="Arial" w:cs="Arial"/>
                <w:sz w:val="16"/>
                <w:szCs w:val="16"/>
              </w:rPr>
            </w:pPr>
            <w:r w:rsidRPr="002A25A4">
              <w:rPr>
                <w:rFonts w:ascii="Arial" w:hAnsi="Arial" w:cs="Arial"/>
                <w:sz w:val="16"/>
                <w:szCs w:val="16"/>
              </w:rPr>
              <w:t>ceftazidime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rPr>
                <w:rFonts w:ascii="Arial" w:hAnsi="Arial" w:cs="Arial"/>
                <w:sz w:val="16"/>
                <w:szCs w:val="16"/>
              </w:rPr>
            </w:pPr>
            <w:r w:rsidRPr="002A25A4">
              <w:rPr>
                <w:rFonts w:ascii="Arial" w:hAnsi="Arial" w:cs="Arial"/>
                <w:sz w:val="16"/>
                <w:szCs w:val="16"/>
              </w:rPr>
              <w:t>цефтазидиму пентагідрат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rPr>
                <w:rFonts w:ascii="Arial" w:hAnsi="Arial" w:cs="Arial"/>
                <w:sz w:val="16"/>
                <w:szCs w:val="16"/>
              </w:rPr>
            </w:pPr>
            <w:r w:rsidRPr="002A25A4">
              <w:rPr>
                <w:rFonts w:ascii="Arial" w:hAnsi="Arial" w:cs="Arial"/>
                <w:sz w:val="16"/>
                <w:szCs w:val="16"/>
              </w:rPr>
              <w:t>J01DD02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rPr>
                <w:rFonts w:ascii="Arial" w:hAnsi="Arial" w:cs="Arial"/>
                <w:sz w:val="16"/>
                <w:szCs w:val="16"/>
              </w:rPr>
            </w:pPr>
            <w:r w:rsidRPr="002A25A4">
              <w:rPr>
                <w:rFonts w:ascii="Arial" w:hAnsi="Arial" w:cs="Arial"/>
                <w:sz w:val="16"/>
                <w:szCs w:val="16"/>
              </w:rPr>
              <w:t>порошок для розчину для ін'єкцій по 2000 мг; по 1 або 10 флаконів з порошком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72E88">
            <w:pPr>
              <w:tabs>
                <w:tab w:val="left" w:pos="12600"/>
              </w:tabs>
              <w:jc w:val="center"/>
              <w:rPr>
                <w:rFonts w:ascii="Arial" w:hAnsi="Arial" w:cs="Arial"/>
                <w:sz w:val="16"/>
                <w:szCs w:val="16"/>
              </w:rPr>
            </w:pPr>
            <w:r w:rsidRPr="002A25A4">
              <w:rPr>
                <w:rFonts w:ascii="Arial" w:hAnsi="Arial" w:cs="Arial"/>
                <w:sz w:val="16"/>
                <w:szCs w:val="16"/>
              </w:rPr>
              <w:t>Дженофарм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sz w:val="16"/>
                <w:szCs w:val="16"/>
              </w:rPr>
            </w:pPr>
            <w:r w:rsidRPr="002A25A4">
              <w:rPr>
                <w:rFonts w:ascii="Arial" w:hAnsi="Arial" w:cs="Arial"/>
                <w:sz w:val="16"/>
                <w:szCs w:val="16"/>
              </w:rPr>
              <w:t>Велика Британiя</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sz w:val="16"/>
                <w:szCs w:val="16"/>
              </w:rPr>
            </w:pPr>
            <w:r w:rsidRPr="002A25A4">
              <w:rPr>
                <w:rFonts w:ascii="Arial" w:hAnsi="Arial" w:cs="Arial"/>
                <w:sz w:val="16"/>
                <w:szCs w:val="16"/>
              </w:rPr>
              <w:t>НСПС Хебей Хуамін Фармасьютікал Компані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sz w:val="16"/>
                <w:szCs w:val="16"/>
              </w:rPr>
            </w:pPr>
            <w:r w:rsidRPr="002A25A4">
              <w:rPr>
                <w:rFonts w:ascii="Arial" w:hAnsi="Arial" w:cs="Arial"/>
                <w:sz w:val="16"/>
                <w:szCs w:val="16"/>
              </w:rPr>
              <w:t>Китай</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E60F9" w:rsidRDefault="005B57E0" w:rsidP="001E12AE">
            <w:pPr>
              <w:tabs>
                <w:tab w:val="left" w:pos="12600"/>
              </w:tabs>
              <w:jc w:val="center"/>
              <w:rPr>
                <w:rFonts w:ascii="Arial" w:hAnsi="Arial" w:cs="Arial"/>
                <w:sz w:val="16"/>
                <w:szCs w:val="16"/>
              </w:rPr>
            </w:pPr>
            <w:r w:rsidRPr="002A25A4">
              <w:rPr>
                <w:rFonts w:ascii="Arial" w:hAnsi="Arial" w:cs="Arial"/>
                <w:sz w:val="16"/>
                <w:szCs w:val="16"/>
              </w:rPr>
              <w:t>Зміни І типу</w:t>
            </w:r>
          </w:p>
          <w:p w:rsidR="004E60F9" w:rsidRDefault="004E60F9" w:rsidP="001E12AE">
            <w:pPr>
              <w:tabs>
                <w:tab w:val="left" w:pos="12600"/>
              </w:tabs>
              <w:jc w:val="center"/>
              <w:rPr>
                <w:rFonts w:ascii="Arial" w:hAnsi="Arial" w:cs="Arial"/>
                <w:sz w:val="16"/>
                <w:szCs w:val="16"/>
              </w:rPr>
            </w:pPr>
          </w:p>
          <w:p w:rsidR="004E60F9" w:rsidRDefault="004E60F9" w:rsidP="001E12AE">
            <w:pPr>
              <w:tabs>
                <w:tab w:val="left" w:pos="12600"/>
              </w:tabs>
              <w:jc w:val="center"/>
              <w:rPr>
                <w:rFonts w:ascii="Arial" w:hAnsi="Arial" w:cs="Arial"/>
                <w:sz w:val="16"/>
                <w:szCs w:val="16"/>
              </w:rPr>
            </w:pPr>
          </w:p>
          <w:p w:rsidR="004E60F9" w:rsidRDefault="004E60F9" w:rsidP="001E12AE">
            <w:pPr>
              <w:tabs>
                <w:tab w:val="left" w:pos="12600"/>
              </w:tabs>
              <w:jc w:val="center"/>
              <w:rPr>
                <w:rFonts w:ascii="Arial" w:hAnsi="Arial" w:cs="Arial"/>
                <w:sz w:val="16"/>
                <w:szCs w:val="16"/>
              </w:rPr>
            </w:pPr>
          </w:p>
          <w:p w:rsidR="005B57E0" w:rsidRPr="002A25A4" w:rsidRDefault="005B57E0" w:rsidP="001E12AE">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sz w:val="16"/>
                <w:szCs w:val="16"/>
              </w:rPr>
            </w:pPr>
            <w:r w:rsidRPr="002A25A4">
              <w:rPr>
                <w:rFonts w:ascii="Arial" w:hAnsi="Arial" w:cs="Arial"/>
                <w:sz w:val="16"/>
                <w:szCs w:val="16"/>
              </w:rPr>
              <w:t>UA/17046/01/02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1E12AE">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1E12AE">
            <w:pPr>
              <w:tabs>
                <w:tab w:val="left" w:pos="12600"/>
              </w:tabs>
              <w:rPr>
                <w:rFonts w:ascii="Arial" w:hAnsi="Arial" w:cs="Arial"/>
                <w:b/>
                <w:i/>
                <w:sz w:val="16"/>
                <w:szCs w:val="16"/>
              </w:rPr>
            </w:pPr>
            <w:r w:rsidRPr="002A25A4">
              <w:rPr>
                <w:rFonts w:ascii="Arial" w:hAnsi="Arial" w:cs="Arial"/>
                <w:b/>
                <w:sz w:val="16"/>
                <w:szCs w:val="16"/>
              </w:rPr>
              <w:t>ЦЕФТРИАКСОН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rPr>
                <w:rFonts w:ascii="Arial" w:hAnsi="Arial" w:cs="Arial"/>
                <w:sz w:val="16"/>
                <w:szCs w:val="16"/>
              </w:rPr>
            </w:pPr>
            <w:r w:rsidRPr="002A25A4">
              <w:rPr>
                <w:rFonts w:ascii="Arial" w:hAnsi="Arial" w:cs="Arial"/>
                <w:sz w:val="16"/>
                <w:szCs w:val="16"/>
              </w:rPr>
              <w:t>ceftriaxone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rPr>
                <w:rFonts w:ascii="Arial" w:hAnsi="Arial" w:cs="Arial"/>
                <w:sz w:val="16"/>
                <w:szCs w:val="16"/>
              </w:rPr>
            </w:pPr>
            <w:r w:rsidRPr="002A25A4">
              <w:rPr>
                <w:rFonts w:ascii="Arial" w:hAnsi="Arial" w:cs="Arial"/>
                <w:sz w:val="16"/>
                <w:szCs w:val="16"/>
              </w:rPr>
              <w:t>цефтріаксон (у вигляді цефтріаксону натрієвої солі стерильної)</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rPr>
                <w:rFonts w:ascii="Arial" w:hAnsi="Arial" w:cs="Arial"/>
                <w:sz w:val="16"/>
                <w:szCs w:val="16"/>
              </w:rPr>
            </w:pPr>
            <w:r w:rsidRPr="002A25A4">
              <w:rPr>
                <w:rFonts w:ascii="Arial" w:hAnsi="Arial" w:cs="Arial"/>
                <w:sz w:val="16"/>
                <w:szCs w:val="16"/>
              </w:rPr>
              <w:t>J01DD04</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rPr>
                <w:rFonts w:ascii="Arial" w:hAnsi="Arial" w:cs="Arial"/>
                <w:sz w:val="16"/>
                <w:szCs w:val="16"/>
              </w:rPr>
            </w:pPr>
            <w:r w:rsidRPr="002A25A4">
              <w:rPr>
                <w:rFonts w:ascii="Arial" w:hAnsi="Arial" w:cs="Arial"/>
                <w:sz w:val="16"/>
                <w:szCs w:val="16"/>
              </w:rPr>
              <w:t>порошок для розчину для ін'єкцій по 1000 мг; 1 флакон з порошком в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572E88">
            <w:pPr>
              <w:tabs>
                <w:tab w:val="left" w:pos="12600"/>
              </w:tabs>
              <w:jc w:val="center"/>
              <w:rPr>
                <w:rFonts w:ascii="Arial" w:hAnsi="Arial" w:cs="Arial"/>
                <w:sz w:val="16"/>
                <w:szCs w:val="16"/>
              </w:rPr>
            </w:pPr>
            <w:r w:rsidRPr="002A25A4">
              <w:rPr>
                <w:rFonts w:ascii="Arial" w:hAnsi="Arial" w:cs="Arial"/>
                <w:sz w:val="16"/>
                <w:szCs w:val="16"/>
              </w:rPr>
              <w:t xml:space="preserve">ТОВАРИСТВО З ОБМЕЖЕНОЮ ВІДПОВІДАЛЬНІСТЮ «ФАРМІС ЛТД»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sz w:val="16"/>
                <w:szCs w:val="16"/>
              </w:rPr>
            </w:pPr>
            <w:r w:rsidRPr="002A25A4">
              <w:rPr>
                <w:rFonts w:ascii="Arial" w:hAnsi="Arial" w:cs="Arial"/>
                <w:sz w:val="16"/>
                <w:szCs w:val="16"/>
              </w:rPr>
              <w:t>Публічне акціонерне товариство "Науково-виробничий центр "Борщагівський хіміко-фармацевтичний завод"</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sz w:val="16"/>
                <w:szCs w:val="16"/>
              </w:rPr>
            </w:pPr>
            <w:r w:rsidRPr="002A25A4">
              <w:rPr>
                <w:rFonts w:ascii="Arial" w:hAnsi="Arial" w:cs="Arial"/>
                <w:sz w:val="16"/>
                <w:szCs w:val="16"/>
              </w:rPr>
              <w:t>Україна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E60F9" w:rsidRDefault="005B57E0" w:rsidP="001E12AE">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Зміна заявника ЛЗ (МІБП) (власника реєстраційного посвідчення)</w:t>
            </w:r>
          </w:p>
          <w:p w:rsidR="004E60F9" w:rsidRDefault="004E60F9" w:rsidP="004E60F9">
            <w:pPr>
              <w:tabs>
                <w:tab w:val="left" w:pos="12600"/>
              </w:tabs>
              <w:rPr>
                <w:rFonts w:ascii="Arial" w:hAnsi="Arial" w:cs="Arial"/>
                <w:sz w:val="16"/>
                <w:szCs w:val="16"/>
              </w:rPr>
            </w:pPr>
          </w:p>
          <w:p w:rsidR="004E60F9" w:rsidRDefault="005B57E0" w:rsidP="004E60F9">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4E60F9" w:rsidRDefault="004E60F9" w:rsidP="004E60F9">
            <w:pPr>
              <w:tabs>
                <w:tab w:val="left" w:pos="12600"/>
              </w:tabs>
              <w:jc w:val="center"/>
              <w:rPr>
                <w:rFonts w:ascii="Arial" w:hAnsi="Arial" w:cs="Arial"/>
                <w:sz w:val="16"/>
                <w:szCs w:val="16"/>
              </w:rPr>
            </w:pPr>
          </w:p>
          <w:p w:rsidR="004E60F9" w:rsidRDefault="004E60F9" w:rsidP="004E60F9">
            <w:pPr>
              <w:tabs>
                <w:tab w:val="left" w:pos="12600"/>
              </w:tabs>
              <w:jc w:val="center"/>
              <w:rPr>
                <w:rFonts w:ascii="Arial" w:hAnsi="Arial" w:cs="Arial"/>
                <w:sz w:val="16"/>
                <w:szCs w:val="16"/>
              </w:rPr>
            </w:pPr>
          </w:p>
          <w:p w:rsidR="005B57E0" w:rsidRPr="002A25A4" w:rsidRDefault="005B57E0" w:rsidP="004E60F9">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sz w:val="16"/>
                <w:szCs w:val="16"/>
              </w:rPr>
            </w:pPr>
            <w:r w:rsidRPr="002A25A4">
              <w:rPr>
                <w:rFonts w:ascii="Arial" w:hAnsi="Arial" w:cs="Arial"/>
                <w:sz w:val="16"/>
                <w:szCs w:val="16"/>
              </w:rPr>
              <w:t>UA/19484/01/01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1E12AE">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1E12AE">
            <w:pPr>
              <w:tabs>
                <w:tab w:val="left" w:pos="12600"/>
              </w:tabs>
              <w:rPr>
                <w:rFonts w:ascii="Arial" w:hAnsi="Arial" w:cs="Arial"/>
                <w:b/>
                <w:i/>
                <w:sz w:val="16"/>
                <w:szCs w:val="16"/>
              </w:rPr>
            </w:pPr>
            <w:r w:rsidRPr="002A25A4">
              <w:rPr>
                <w:rFonts w:ascii="Arial" w:hAnsi="Arial" w:cs="Arial"/>
                <w:b/>
                <w:sz w:val="16"/>
                <w:szCs w:val="16"/>
              </w:rPr>
              <w:t>ЦИСПЛАТИН-ТЕВА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rPr>
                <w:rFonts w:ascii="Arial" w:hAnsi="Arial" w:cs="Arial"/>
                <w:sz w:val="16"/>
                <w:szCs w:val="16"/>
              </w:rPr>
            </w:pPr>
            <w:r w:rsidRPr="002A25A4">
              <w:rPr>
                <w:rFonts w:ascii="Arial" w:hAnsi="Arial" w:cs="Arial"/>
                <w:sz w:val="16"/>
                <w:szCs w:val="16"/>
              </w:rPr>
              <w:t>cisplatin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rPr>
                <w:rFonts w:ascii="Arial" w:hAnsi="Arial" w:cs="Arial"/>
                <w:sz w:val="16"/>
                <w:szCs w:val="16"/>
              </w:rPr>
            </w:pPr>
            <w:r w:rsidRPr="002A25A4">
              <w:rPr>
                <w:rFonts w:ascii="Arial" w:hAnsi="Arial" w:cs="Arial"/>
                <w:sz w:val="16"/>
                <w:szCs w:val="16"/>
              </w:rPr>
              <w:t>цисплатин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rPr>
                <w:rFonts w:ascii="Arial" w:hAnsi="Arial" w:cs="Arial"/>
                <w:sz w:val="16"/>
                <w:szCs w:val="16"/>
              </w:rPr>
            </w:pPr>
            <w:r w:rsidRPr="002A25A4">
              <w:rPr>
                <w:rFonts w:ascii="Arial" w:hAnsi="Arial" w:cs="Arial"/>
                <w:sz w:val="16"/>
                <w:szCs w:val="16"/>
              </w:rPr>
              <w:t>L01XA01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rPr>
                <w:rFonts w:ascii="Arial" w:hAnsi="Arial" w:cs="Arial"/>
                <w:sz w:val="16"/>
                <w:szCs w:val="16"/>
              </w:rPr>
            </w:pPr>
            <w:r w:rsidRPr="002A25A4">
              <w:rPr>
                <w:rFonts w:ascii="Arial" w:hAnsi="Arial" w:cs="Arial"/>
                <w:sz w:val="16"/>
                <w:szCs w:val="16"/>
              </w:rPr>
              <w:t>концентрат для розчину для інфузій, по 1 мг/мл; по 100 мл у флаконі; по 1 флакону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sz w:val="16"/>
                <w:szCs w:val="16"/>
              </w:rPr>
            </w:pPr>
            <w:r w:rsidRPr="002A25A4">
              <w:rPr>
                <w:rFonts w:ascii="Arial" w:hAnsi="Arial" w:cs="Arial"/>
                <w:sz w:val="16"/>
                <w:szCs w:val="16"/>
              </w:rPr>
              <w:t>ТОВ «Тева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sz w:val="16"/>
                <w:szCs w:val="16"/>
              </w:rPr>
            </w:pPr>
            <w:r w:rsidRPr="002A25A4">
              <w:rPr>
                <w:rFonts w:ascii="Arial" w:hAnsi="Arial" w:cs="Arial"/>
                <w:sz w:val="16"/>
                <w:szCs w:val="16"/>
              </w:rPr>
              <w:t>виробництво за повним циклом: Фармахемі Б.В., Нідерланди; контроль серії: ПЛІВА Хрватска д.о.о., Хорватія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sz w:val="16"/>
                <w:szCs w:val="16"/>
              </w:rPr>
            </w:pPr>
            <w:r w:rsidRPr="002A25A4">
              <w:rPr>
                <w:rFonts w:ascii="Arial" w:hAnsi="Arial" w:cs="Arial"/>
                <w:sz w:val="16"/>
                <w:szCs w:val="16"/>
              </w:rPr>
              <w:t>Нідерланди/ Хорватія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60F9">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sz w:val="16"/>
                <w:szCs w:val="16"/>
              </w:rPr>
            </w:pPr>
            <w:r w:rsidRPr="002A25A4">
              <w:rPr>
                <w:rFonts w:ascii="Arial" w:hAnsi="Arial" w:cs="Arial"/>
                <w:sz w:val="16"/>
                <w:szCs w:val="16"/>
              </w:rPr>
              <w:t>UA/7552/01/02</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1E12AE">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1E12AE">
            <w:pPr>
              <w:tabs>
                <w:tab w:val="left" w:pos="12600"/>
              </w:tabs>
              <w:rPr>
                <w:rFonts w:ascii="Arial" w:hAnsi="Arial" w:cs="Arial"/>
                <w:b/>
                <w:i/>
                <w:sz w:val="16"/>
                <w:szCs w:val="16"/>
              </w:rPr>
            </w:pPr>
            <w:r w:rsidRPr="002A25A4">
              <w:rPr>
                <w:rFonts w:ascii="Arial" w:hAnsi="Arial" w:cs="Arial"/>
                <w:b/>
                <w:sz w:val="16"/>
                <w:szCs w:val="16"/>
              </w:rPr>
              <w:t>ЦИСПЛАТИН-ТЕВА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rPr>
                <w:rFonts w:ascii="Arial" w:hAnsi="Arial" w:cs="Arial"/>
                <w:sz w:val="16"/>
                <w:szCs w:val="16"/>
              </w:rPr>
            </w:pPr>
            <w:r w:rsidRPr="002A25A4">
              <w:rPr>
                <w:rFonts w:ascii="Arial" w:hAnsi="Arial" w:cs="Arial"/>
                <w:sz w:val="16"/>
                <w:szCs w:val="16"/>
              </w:rPr>
              <w:t>cisplatin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rPr>
                <w:rFonts w:ascii="Arial" w:hAnsi="Arial" w:cs="Arial"/>
                <w:sz w:val="16"/>
                <w:szCs w:val="16"/>
              </w:rPr>
            </w:pPr>
            <w:r w:rsidRPr="002A25A4">
              <w:rPr>
                <w:rFonts w:ascii="Arial" w:hAnsi="Arial" w:cs="Arial"/>
                <w:sz w:val="16"/>
                <w:szCs w:val="16"/>
              </w:rPr>
              <w:t>цисплатин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rPr>
                <w:rFonts w:ascii="Arial" w:hAnsi="Arial" w:cs="Arial"/>
                <w:sz w:val="16"/>
                <w:szCs w:val="16"/>
              </w:rPr>
            </w:pPr>
            <w:r w:rsidRPr="002A25A4">
              <w:rPr>
                <w:rFonts w:ascii="Arial" w:hAnsi="Arial" w:cs="Arial"/>
                <w:sz w:val="16"/>
                <w:szCs w:val="16"/>
              </w:rPr>
              <w:t>L01XA01</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rPr>
                <w:rFonts w:ascii="Arial" w:hAnsi="Arial" w:cs="Arial"/>
                <w:sz w:val="16"/>
                <w:szCs w:val="16"/>
              </w:rPr>
            </w:pPr>
            <w:r w:rsidRPr="002A25A4">
              <w:rPr>
                <w:rFonts w:ascii="Arial" w:hAnsi="Arial" w:cs="Arial"/>
                <w:sz w:val="16"/>
                <w:szCs w:val="16"/>
              </w:rPr>
              <w:t>концентрат для розчину для інфузій, 0,5 мг/мл; по 20 мл або по 50 мл, або по 100 мл у флаконі; по 1 флакону у пачці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sz w:val="16"/>
                <w:szCs w:val="16"/>
              </w:rPr>
            </w:pPr>
            <w:r w:rsidRPr="002A25A4">
              <w:rPr>
                <w:rFonts w:ascii="Arial" w:hAnsi="Arial" w:cs="Arial"/>
                <w:sz w:val="16"/>
                <w:szCs w:val="16"/>
              </w:rPr>
              <w:t>ТОВ «Тева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sz w:val="16"/>
                <w:szCs w:val="16"/>
              </w:rPr>
            </w:pPr>
            <w:r w:rsidRPr="002A25A4">
              <w:rPr>
                <w:rFonts w:ascii="Arial" w:hAnsi="Arial" w:cs="Arial"/>
                <w:sz w:val="16"/>
                <w:szCs w:val="16"/>
              </w:rPr>
              <w:t>Україна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sz w:val="16"/>
                <w:szCs w:val="16"/>
              </w:rPr>
            </w:pPr>
            <w:r w:rsidRPr="002A25A4">
              <w:rPr>
                <w:rFonts w:ascii="Arial" w:hAnsi="Arial" w:cs="Arial"/>
                <w:sz w:val="16"/>
                <w:szCs w:val="16"/>
              </w:rPr>
              <w:t>виробництво за повним циклом: Фармахемі Б.В., Нідерланди; контроль серії: ПЛІВА Хрватска д.о.о., Хорватія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sz w:val="16"/>
                <w:szCs w:val="16"/>
              </w:rPr>
            </w:pPr>
            <w:r w:rsidRPr="002A25A4">
              <w:rPr>
                <w:rFonts w:ascii="Arial" w:hAnsi="Arial" w:cs="Arial"/>
                <w:sz w:val="16"/>
                <w:szCs w:val="16"/>
              </w:rPr>
              <w:t>Нідерланди/ Хорватія</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4E60F9">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sz w:val="16"/>
                <w:szCs w:val="16"/>
              </w:rPr>
            </w:pPr>
            <w:r w:rsidRPr="002A25A4">
              <w:rPr>
                <w:rFonts w:ascii="Arial" w:hAnsi="Arial" w:cs="Arial"/>
                <w:sz w:val="16"/>
                <w:szCs w:val="16"/>
              </w:rPr>
              <w:t>UA/7552/01/01</w:t>
            </w:r>
          </w:p>
        </w:tc>
      </w:tr>
      <w:tr w:rsidR="005B57E0" w:rsidRPr="002A25A4" w:rsidTr="00374AFE">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1E12AE">
            <w:pPr>
              <w:pStyle w:val="111"/>
              <w:numPr>
                <w:ilvl w:val="0"/>
                <w:numId w:val="24"/>
              </w:numPr>
              <w:tabs>
                <w:tab w:val="left" w:pos="12600"/>
              </w:tabs>
              <w:rPr>
                <w:rFonts w:ascii="Arial" w:hAnsi="Arial" w:cs="Arial"/>
                <w:b/>
                <w:sz w:val="16"/>
                <w:szCs w:val="16"/>
              </w:rPr>
            </w:pPr>
          </w:p>
        </w:tc>
        <w:tc>
          <w:tcPr>
            <w:tcW w:w="1561" w:type="dxa"/>
            <w:tcBorders>
              <w:top w:val="single" w:sz="4" w:space="0" w:color="auto"/>
              <w:left w:val="single" w:sz="4" w:space="0" w:color="000000"/>
              <w:bottom w:val="single" w:sz="4" w:space="0" w:color="auto"/>
              <w:right w:val="single" w:sz="4" w:space="0" w:color="auto"/>
            </w:tcBorders>
            <w:shd w:val="clear" w:color="auto" w:fill="FFFFFF"/>
          </w:tcPr>
          <w:p w:rsidR="005B57E0" w:rsidRPr="002A25A4" w:rsidRDefault="005B57E0" w:rsidP="001E12AE">
            <w:pPr>
              <w:tabs>
                <w:tab w:val="left" w:pos="12600"/>
              </w:tabs>
              <w:rPr>
                <w:rFonts w:ascii="Arial" w:hAnsi="Arial" w:cs="Arial"/>
                <w:b/>
                <w:i/>
                <w:sz w:val="16"/>
                <w:szCs w:val="16"/>
              </w:rPr>
            </w:pPr>
            <w:r w:rsidRPr="002A25A4">
              <w:rPr>
                <w:rFonts w:ascii="Arial" w:hAnsi="Arial" w:cs="Arial"/>
                <w:b/>
                <w:sz w:val="16"/>
                <w:szCs w:val="16"/>
              </w:rPr>
              <w:t>ЮНІДОКС СОЛЮТАБ®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rPr>
                <w:rFonts w:ascii="Arial" w:hAnsi="Arial" w:cs="Arial"/>
                <w:sz w:val="16"/>
                <w:szCs w:val="16"/>
              </w:rPr>
            </w:pPr>
            <w:r w:rsidRPr="002A25A4">
              <w:rPr>
                <w:rFonts w:ascii="Arial" w:hAnsi="Arial" w:cs="Arial"/>
                <w:sz w:val="16"/>
                <w:szCs w:val="16"/>
              </w:rPr>
              <w:t>doxycycline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rPr>
                <w:rFonts w:ascii="Arial" w:hAnsi="Arial" w:cs="Arial"/>
                <w:sz w:val="16"/>
                <w:szCs w:val="16"/>
              </w:rPr>
            </w:pPr>
            <w:r w:rsidRPr="002A25A4">
              <w:rPr>
                <w:rFonts w:ascii="Arial" w:hAnsi="Arial" w:cs="Arial"/>
                <w:sz w:val="16"/>
                <w:szCs w:val="16"/>
              </w:rPr>
              <w:t>доксициклін у формі доксицикліну моногідрату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rPr>
                <w:rFonts w:ascii="Arial" w:hAnsi="Arial" w:cs="Arial"/>
                <w:sz w:val="16"/>
                <w:szCs w:val="16"/>
              </w:rPr>
            </w:pPr>
            <w:r w:rsidRPr="002A25A4">
              <w:rPr>
                <w:rFonts w:ascii="Arial" w:hAnsi="Arial" w:cs="Arial"/>
                <w:sz w:val="16"/>
                <w:szCs w:val="16"/>
              </w:rPr>
              <w:t>J01AA02</w:t>
            </w:r>
          </w:p>
        </w:tc>
        <w:tc>
          <w:tcPr>
            <w:tcW w:w="1701"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rPr>
                <w:rFonts w:ascii="Arial" w:hAnsi="Arial" w:cs="Arial"/>
                <w:sz w:val="16"/>
                <w:szCs w:val="16"/>
              </w:rPr>
            </w:pPr>
            <w:r w:rsidRPr="002A25A4">
              <w:rPr>
                <w:rFonts w:ascii="Arial" w:hAnsi="Arial" w:cs="Arial"/>
                <w:sz w:val="16"/>
                <w:szCs w:val="16"/>
              </w:rPr>
              <w:t>таблетки, що диспергуються, по 100 мг; по 10 таблеток у блістері; по 1 блістеру у картонній коробці</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sz w:val="16"/>
                <w:szCs w:val="16"/>
              </w:rPr>
            </w:pPr>
            <w:r w:rsidRPr="002A25A4">
              <w:rPr>
                <w:rFonts w:ascii="Arial" w:hAnsi="Arial" w:cs="Arial"/>
                <w:sz w:val="16"/>
                <w:szCs w:val="16"/>
              </w:rPr>
              <w:t xml:space="preserve">ЧЕПЛАФАРМ Арцнайміттель ГмбХ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sz w:val="16"/>
                <w:szCs w:val="16"/>
              </w:rPr>
            </w:pPr>
            <w:r w:rsidRPr="002A25A4">
              <w:rPr>
                <w:rFonts w:ascii="Arial" w:hAnsi="Arial" w:cs="Arial"/>
                <w:sz w:val="16"/>
                <w:szCs w:val="16"/>
              </w:rPr>
              <w:t>виробництво за повним циклом: первинне пакування, вторинне пакування, виробництво нерозфасованої продукції, випуск серії, контроль якості (фізико-хімічний тест): Драгенофарм Апотекер Пушль ГмбХ, Німеччина; випробування контролю якості-Мікробіологічний тест: Лабор ЛС СЕ &amp;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1985" w:type="dxa"/>
            <w:tcBorders>
              <w:top w:val="single" w:sz="4" w:space="0" w:color="auto"/>
              <w:left w:val="single" w:sz="4" w:space="0" w:color="000000"/>
              <w:bottom w:val="single" w:sz="4" w:space="0" w:color="auto"/>
              <w:right w:val="single" w:sz="4" w:space="0" w:color="000000"/>
            </w:tcBorders>
            <w:shd w:val="clear" w:color="auto" w:fill="FFFFFF"/>
          </w:tcPr>
          <w:p w:rsidR="004E60F9" w:rsidRDefault="005B57E0" w:rsidP="004E60F9">
            <w:pPr>
              <w:tabs>
                <w:tab w:val="left" w:pos="12600"/>
              </w:tabs>
              <w:jc w:val="center"/>
              <w:rPr>
                <w:rFonts w:ascii="Arial" w:hAnsi="Arial" w:cs="Arial"/>
                <w:sz w:val="16"/>
                <w:szCs w:val="16"/>
              </w:rPr>
            </w:pPr>
            <w:r w:rsidRPr="002A25A4">
              <w:rPr>
                <w:rFonts w:ascii="Arial" w:hAnsi="Arial" w:cs="Arial"/>
                <w:sz w:val="16"/>
                <w:szCs w:val="16"/>
              </w:rPr>
              <w:t xml:space="preserve">Зміни І типу </w:t>
            </w:r>
          </w:p>
          <w:p w:rsidR="005B57E0" w:rsidRDefault="005B57E0" w:rsidP="004E60F9">
            <w:pPr>
              <w:tabs>
                <w:tab w:val="left" w:pos="12600"/>
              </w:tabs>
              <w:jc w:val="center"/>
              <w:rPr>
                <w:rFonts w:ascii="Arial" w:hAnsi="Arial" w:cs="Arial"/>
                <w:sz w:val="16"/>
                <w:szCs w:val="16"/>
              </w:rPr>
            </w:pPr>
          </w:p>
          <w:p w:rsidR="004E60F9" w:rsidRPr="002A25A4" w:rsidRDefault="004E60F9" w:rsidP="004E60F9">
            <w:pPr>
              <w:tabs>
                <w:tab w:val="left" w:pos="12600"/>
              </w:tabs>
              <w:jc w:val="center"/>
              <w:rPr>
                <w:rFonts w:ascii="Arial" w:hAnsi="Arial" w:cs="Arial"/>
                <w:sz w:val="16"/>
                <w:szCs w:val="16"/>
              </w:rPr>
            </w:pP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5B57E0" w:rsidRPr="002A25A4" w:rsidRDefault="005B57E0" w:rsidP="001E12AE">
            <w:pPr>
              <w:tabs>
                <w:tab w:val="left" w:pos="12600"/>
              </w:tabs>
              <w:jc w:val="center"/>
              <w:rPr>
                <w:rFonts w:ascii="Arial" w:hAnsi="Arial" w:cs="Arial"/>
                <w:sz w:val="16"/>
                <w:szCs w:val="16"/>
              </w:rPr>
            </w:pPr>
            <w:r w:rsidRPr="002A25A4">
              <w:rPr>
                <w:rFonts w:ascii="Arial" w:hAnsi="Arial" w:cs="Arial"/>
                <w:sz w:val="16"/>
                <w:szCs w:val="16"/>
              </w:rPr>
              <w:t>UA/4694/01/01</w:t>
            </w:r>
          </w:p>
        </w:tc>
      </w:tr>
    </w:tbl>
    <w:p w:rsidR="003A22FE" w:rsidRPr="002A25A4" w:rsidRDefault="003A22FE" w:rsidP="004562A1">
      <w:pPr>
        <w:rPr>
          <w:rFonts w:ascii="Arial" w:hAnsi="Arial" w:cs="Arial"/>
        </w:rPr>
      </w:pPr>
    </w:p>
    <w:p w:rsidR="004562A1" w:rsidRPr="002A25A4" w:rsidRDefault="004562A1" w:rsidP="004562A1">
      <w:pPr>
        <w:rPr>
          <w:rFonts w:ascii="Arial" w:hAnsi="Arial" w:cs="Arial"/>
        </w:rPr>
      </w:pPr>
      <w:r w:rsidRPr="002A25A4">
        <w:rPr>
          <w:rFonts w:ascii="Arial" w:hAnsi="Arial" w:cs="Arial"/>
        </w:rPr>
        <w:t>*</w:t>
      </w:r>
      <w:r w:rsidRPr="002A25A4">
        <w:rPr>
          <w:rFonts w:ascii="Arial" w:hAnsi="Arial" w:cs="Arial"/>
          <w:sz w:val="28"/>
          <w:szCs w:val="28"/>
        </w:rPr>
        <w:t xml:space="preserve"> </w:t>
      </w:r>
      <w:r w:rsidRPr="002A25A4">
        <w:rPr>
          <w:rFonts w:ascii="Arial" w:hAnsi="Arial" w:cs="Arial"/>
          <w:i/>
          <w:sz w:val="16"/>
          <w:szCs w:val="16"/>
        </w:rPr>
        <w:t>відповідно до інформації офіційного сайту Центру ВООЗ по співпраці в методології статистичних досліджень (</w:t>
      </w:r>
      <w:hyperlink r:id="rId11" w:history="1">
        <w:r w:rsidRPr="002A25A4">
          <w:rPr>
            <w:rStyle w:val="ab"/>
            <w:rFonts w:ascii="Arial" w:hAnsi="Arial" w:cs="Arial"/>
            <w:i/>
            <w:color w:val="auto"/>
            <w:szCs w:val="16"/>
          </w:rPr>
          <w:t>https://www.whocc.no/atc_ddd_index/</w:t>
        </w:r>
      </w:hyperlink>
      <w:r w:rsidRPr="002A25A4">
        <w:rPr>
          <w:rStyle w:val="ab"/>
          <w:rFonts w:ascii="Arial" w:hAnsi="Arial" w:cs="Arial"/>
          <w:i/>
          <w:color w:val="auto"/>
          <w:szCs w:val="16"/>
        </w:rPr>
        <w:t>)</w:t>
      </w:r>
    </w:p>
    <w:p w:rsidR="00752B58" w:rsidRPr="002A25A4" w:rsidRDefault="00752B58" w:rsidP="00E06C3F">
      <w:pPr>
        <w:ind w:right="20"/>
        <w:rPr>
          <w:rFonts w:ascii="Arial" w:hAnsi="Arial" w:cs="Arial"/>
          <w:i/>
          <w:sz w:val="16"/>
          <w:szCs w:val="16"/>
        </w:rPr>
      </w:pPr>
      <w:r w:rsidRPr="002A25A4">
        <w:rPr>
          <w:rFonts w:ascii="Arial" w:hAnsi="Arial" w:cs="Arial"/>
          <w:i/>
          <w:sz w:val="16"/>
          <w:szCs w:val="16"/>
        </w:rPr>
        <w:t>*</w:t>
      </w:r>
      <w:r w:rsidR="004562A1" w:rsidRPr="002A25A4">
        <w:rPr>
          <w:rFonts w:ascii="Arial" w:hAnsi="Arial" w:cs="Arial"/>
          <w:i/>
          <w:sz w:val="16"/>
          <w:szCs w:val="16"/>
        </w:rPr>
        <w:t>*</w:t>
      </w:r>
      <w:r w:rsidRPr="002A25A4">
        <w:rPr>
          <w:rFonts w:ascii="Arial" w:hAnsi="Arial" w:cs="Arial"/>
          <w:i/>
          <w:sz w:val="16"/>
          <w:szCs w:val="16"/>
        </w:rPr>
        <w:t>у разі внесення змін до інструкції про медичне застосування</w:t>
      </w:r>
    </w:p>
    <w:p w:rsidR="0079534D" w:rsidRPr="002A25A4" w:rsidRDefault="0079534D" w:rsidP="00E06C3F">
      <w:pPr>
        <w:ind w:right="20"/>
        <w:rPr>
          <w:rFonts w:ascii="Arial" w:hAnsi="Arial" w:cs="Arial"/>
          <w:b/>
          <w:i/>
          <w:sz w:val="16"/>
          <w:szCs w:val="16"/>
        </w:rPr>
      </w:pPr>
    </w:p>
    <w:p w:rsidR="003A22FE" w:rsidRPr="002A25A4" w:rsidRDefault="003A22FE" w:rsidP="00E06C3F">
      <w:pPr>
        <w:ind w:right="20"/>
        <w:rPr>
          <w:rFonts w:ascii="Arial" w:hAnsi="Arial" w:cs="Arial"/>
          <w:b/>
          <w:i/>
          <w:sz w:val="16"/>
          <w:szCs w:val="16"/>
        </w:rPr>
      </w:pPr>
    </w:p>
    <w:p w:rsidR="003A22FE" w:rsidRPr="002A25A4" w:rsidRDefault="003A22FE" w:rsidP="00E06C3F">
      <w:pPr>
        <w:ind w:right="20"/>
        <w:rPr>
          <w:rFonts w:ascii="Arial" w:hAnsi="Arial" w:cs="Arial"/>
          <w:b/>
          <w:i/>
          <w:sz w:val="16"/>
          <w:szCs w:val="16"/>
        </w:rPr>
      </w:pPr>
    </w:p>
    <w:tbl>
      <w:tblPr>
        <w:tblW w:w="0" w:type="auto"/>
        <w:tblLook w:val="04A0" w:firstRow="1" w:lastRow="0" w:firstColumn="1" w:lastColumn="0" w:noHBand="0" w:noVBand="1"/>
      </w:tblPr>
      <w:tblGrid>
        <w:gridCol w:w="7421"/>
        <w:gridCol w:w="7422"/>
      </w:tblGrid>
      <w:tr w:rsidR="00EC6E03" w:rsidRPr="002A25A4" w:rsidTr="00AC6183">
        <w:tc>
          <w:tcPr>
            <w:tcW w:w="7421" w:type="dxa"/>
            <w:hideMark/>
          </w:tcPr>
          <w:p w:rsidR="000506A8" w:rsidRPr="002A25A4" w:rsidRDefault="000506A8" w:rsidP="00E06C3F">
            <w:pPr>
              <w:ind w:right="20"/>
              <w:rPr>
                <w:rStyle w:val="cs95e872d01"/>
                <w:rFonts w:ascii="Arial" w:hAnsi="Arial" w:cs="Arial"/>
                <w:lang w:val="ru-RU"/>
              </w:rPr>
            </w:pPr>
            <w:r w:rsidRPr="002A25A4">
              <w:rPr>
                <w:rStyle w:val="cs7864ebcf1"/>
                <w:rFonts w:ascii="Arial" w:hAnsi="Arial" w:cs="Arial"/>
                <w:color w:val="auto"/>
                <w:sz w:val="24"/>
                <w:szCs w:val="24"/>
              </w:rPr>
              <w:t xml:space="preserve"> </w:t>
            </w:r>
            <w:r w:rsidR="004D7862" w:rsidRPr="002A25A4">
              <w:rPr>
                <w:rStyle w:val="cs7864ebcf1"/>
                <w:rFonts w:ascii="Arial" w:hAnsi="Arial" w:cs="Arial"/>
                <w:color w:val="auto"/>
                <w:sz w:val="24"/>
                <w:szCs w:val="24"/>
              </w:rPr>
              <w:t>Н</w:t>
            </w:r>
            <w:r w:rsidRPr="002A25A4">
              <w:rPr>
                <w:rStyle w:val="cs7864ebcf1"/>
                <w:rFonts w:ascii="Arial" w:hAnsi="Arial" w:cs="Arial"/>
                <w:color w:val="auto"/>
                <w:sz w:val="24"/>
                <w:szCs w:val="24"/>
              </w:rPr>
              <w:t xml:space="preserve">ачальник </w:t>
            </w:r>
          </w:p>
          <w:p w:rsidR="000506A8" w:rsidRPr="002A25A4" w:rsidRDefault="000506A8" w:rsidP="00E06C3F">
            <w:pPr>
              <w:ind w:right="20"/>
              <w:rPr>
                <w:rStyle w:val="cs7864ebcf1"/>
                <w:rFonts w:ascii="Arial" w:hAnsi="Arial" w:cs="Arial"/>
                <w:color w:val="auto"/>
                <w:sz w:val="24"/>
                <w:szCs w:val="24"/>
              </w:rPr>
            </w:pPr>
            <w:r w:rsidRPr="002A25A4">
              <w:rPr>
                <w:rStyle w:val="cs7864ebcf1"/>
                <w:rFonts w:ascii="Arial" w:hAnsi="Arial" w:cs="Arial"/>
                <w:color w:val="auto"/>
                <w:sz w:val="24"/>
                <w:szCs w:val="24"/>
              </w:rPr>
              <w:t xml:space="preserve">Фармацевтичного управління </w:t>
            </w:r>
            <w:r w:rsidRPr="002A25A4">
              <w:rPr>
                <w:rStyle w:val="cs188c92b51"/>
                <w:rFonts w:ascii="Arial" w:hAnsi="Arial" w:cs="Arial"/>
                <w:color w:val="auto"/>
                <w:sz w:val="24"/>
                <w:szCs w:val="24"/>
              </w:rPr>
              <w:t>                                 </w:t>
            </w:r>
          </w:p>
        </w:tc>
        <w:tc>
          <w:tcPr>
            <w:tcW w:w="7422" w:type="dxa"/>
          </w:tcPr>
          <w:p w:rsidR="000506A8" w:rsidRPr="002A25A4" w:rsidRDefault="000506A8" w:rsidP="00E06C3F">
            <w:pPr>
              <w:pStyle w:val="cs95e872d0"/>
              <w:jc w:val="center"/>
              <w:rPr>
                <w:rStyle w:val="cs7864ebcf1"/>
                <w:rFonts w:ascii="Arial" w:hAnsi="Arial" w:cs="Arial"/>
                <w:color w:val="auto"/>
                <w:sz w:val="24"/>
                <w:szCs w:val="24"/>
                <w:lang w:val="uk-UA"/>
              </w:rPr>
            </w:pPr>
            <w:r w:rsidRPr="002A25A4">
              <w:rPr>
                <w:rStyle w:val="cs7864ebcf1"/>
                <w:rFonts w:ascii="Arial" w:hAnsi="Arial" w:cs="Arial"/>
                <w:color w:val="auto"/>
                <w:sz w:val="24"/>
                <w:szCs w:val="24"/>
                <w:lang w:val="uk-UA"/>
              </w:rPr>
              <w:t xml:space="preserve">                                            </w:t>
            </w:r>
          </w:p>
          <w:p w:rsidR="000506A8" w:rsidRPr="002A25A4" w:rsidRDefault="000506A8" w:rsidP="00E06C3F">
            <w:pPr>
              <w:pStyle w:val="cs95e872d0"/>
              <w:jc w:val="center"/>
              <w:rPr>
                <w:rStyle w:val="cs7864ebcf1"/>
                <w:rFonts w:ascii="Arial" w:hAnsi="Arial" w:cs="Arial"/>
                <w:color w:val="auto"/>
                <w:sz w:val="24"/>
                <w:szCs w:val="24"/>
                <w:lang w:val="uk-UA"/>
              </w:rPr>
            </w:pPr>
            <w:r w:rsidRPr="002A25A4">
              <w:rPr>
                <w:rStyle w:val="cs7864ebcf1"/>
                <w:rFonts w:ascii="Arial" w:hAnsi="Arial" w:cs="Arial"/>
                <w:color w:val="auto"/>
                <w:sz w:val="24"/>
                <w:szCs w:val="24"/>
                <w:lang w:val="uk-UA"/>
              </w:rPr>
              <w:t xml:space="preserve">                                   Олександр ГРІЦЕНКО  </w:t>
            </w:r>
          </w:p>
        </w:tc>
      </w:tr>
    </w:tbl>
    <w:p w:rsidR="00FD393A" w:rsidRPr="002A25A4" w:rsidRDefault="00FD393A" w:rsidP="001638B4">
      <w:pPr>
        <w:ind w:right="20"/>
        <w:rPr>
          <w:rStyle w:val="cs7864ebcf1"/>
          <w:rFonts w:ascii="Arial" w:hAnsi="Arial" w:cs="Arial"/>
          <w:color w:val="auto"/>
          <w:sz w:val="16"/>
          <w:szCs w:val="16"/>
        </w:rPr>
        <w:sectPr w:rsidR="00FD393A" w:rsidRPr="002A25A4" w:rsidSect="009F43A2">
          <w:pgSz w:w="16838" w:h="11906" w:orient="landscape"/>
          <w:pgMar w:top="907" w:right="1134" w:bottom="907" w:left="1077" w:header="709" w:footer="709" w:gutter="0"/>
          <w:cols w:space="708"/>
          <w:docGrid w:linePitch="360"/>
        </w:sectPr>
      </w:pPr>
    </w:p>
    <w:p w:rsidR="00CB7396" w:rsidRPr="002A25A4" w:rsidRDefault="00CB7396" w:rsidP="00CB7396">
      <w:pPr>
        <w:tabs>
          <w:tab w:val="left" w:pos="1985"/>
        </w:tabs>
      </w:pPr>
    </w:p>
    <w:tbl>
      <w:tblPr>
        <w:tblW w:w="3828" w:type="dxa"/>
        <w:tblInd w:w="11448" w:type="dxa"/>
        <w:tblLayout w:type="fixed"/>
        <w:tblLook w:val="0000" w:firstRow="0" w:lastRow="0" w:firstColumn="0" w:lastColumn="0" w:noHBand="0" w:noVBand="0"/>
      </w:tblPr>
      <w:tblGrid>
        <w:gridCol w:w="3828"/>
      </w:tblGrid>
      <w:tr w:rsidR="00CB7396" w:rsidRPr="002A25A4" w:rsidTr="006306AC">
        <w:tc>
          <w:tcPr>
            <w:tcW w:w="3828" w:type="dxa"/>
          </w:tcPr>
          <w:p w:rsidR="00CB7396" w:rsidRPr="002A25A4" w:rsidRDefault="00CB7396" w:rsidP="006306AC">
            <w:pPr>
              <w:pStyle w:val="4"/>
              <w:tabs>
                <w:tab w:val="left" w:pos="12600"/>
              </w:tabs>
              <w:jc w:val="both"/>
              <w:rPr>
                <w:rFonts w:cs="Arial"/>
                <w:sz w:val="18"/>
                <w:szCs w:val="18"/>
              </w:rPr>
            </w:pPr>
            <w:r w:rsidRPr="002A25A4">
              <w:rPr>
                <w:rFonts w:cs="Arial"/>
                <w:sz w:val="18"/>
                <w:szCs w:val="18"/>
              </w:rPr>
              <w:t>Додаток 4</w:t>
            </w:r>
          </w:p>
          <w:p w:rsidR="00CB7396" w:rsidRPr="002A25A4" w:rsidRDefault="00CB7396" w:rsidP="006306AC">
            <w:pPr>
              <w:pStyle w:val="4"/>
              <w:tabs>
                <w:tab w:val="left" w:pos="12600"/>
              </w:tabs>
              <w:jc w:val="both"/>
              <w:rPr>
                <w:rFonts w:cs="Arial"/>
                <w:sz w:val="18"/>
                <w:szCs w:val="18"/>
              </w:rPr>
            </w:pPr>
            <w:r w:rsidRPr="002A25A4">
              <w:rPr>
                <w:rFonts w:cs="Arial"/>
                <w:sz w:val="18"/>
                <w:szCs w:val="18"/>
              </w:rPr>
              <w:t>до наказу Міністерства охорони</w:t>
            </w:r>
          </w:p>
          <w:p w:rsidR="00CB7396" w:rsidRPr="002A25A4" w:rsidRDefault="00CB7396" w:rsidP="006306AC">
            <w:pPr>
              <w:tabs>
                <w:tab w:val="left" w:pos="12600"/>
              </w:tabs>
              <w:jc w:val="both"/>
              <w:rPr>
                <w:rFonts w:ascii="Arial" w:hAnsi="Arial" w:cs="Arial"/>
                <w:b/>
                <w:sz w:val="18"/>
                <w:szCs w:val="18"/>
              </w:rPr>
            </w:pPr>
            <w:r w:rsidRPr="002A25A4">
              <w:rPr>
                <w:rFonts w:ascii="Arial" w:hAnsi="Arial" w:cs="Arial"/>
                <w:b/>
                <w:sz w:val="18"/>
                <w:szCs w:val="18"/>
              </w:rPr>
              <w:t>здоров’я України</w:t>
            </w:r>
          </w:p>
          <w:p w:rsidR="00CB7396" w:rsidRPr="002A25A4" w:rsidRDefault="00CB7396" w:rsidP="006306AC">
            <w:pPr>
              <w:tabs>
                <w:tab w:val="left" w:pos="12600"/>
              </w:tabs>
              <w:jc w:val="both"/>
              <w:rPr>
                <w:rFonts w:ascii="Arial" w:hAnsi="Arial" w:cs="Arial"/>
                <w:b/>
                <w:sz w:val="18"/>
                <w:szCs w:val="18"/>
              </w:rPr>
            </w:pPr>
            <w:r w:rsidRPr="002A25A4">
              <w:rPr>
                <w:rFonts w:ascii="Arial" w:hAnsi="Arial" w:cs="Arial"/>
                <w:b/>
                <w:sz w:val="18"/>
                <w:szCs w:val="18"/>
              </w:rPr>
              <w:t>від ________________</w:t>
            </w:r>
            <w:r w:rsidRPr="002A25A4">
              <w:rPr>
                <w:rFonts w:ascii="Arial" w:hAnsi="Arial" w:cs="Arial"/>
                <w:b/>
                <w:sz w:val="18"/>
                <w:szCs w:val="18"/>
                <w:lang w:val="en-US"/>
              </w:rPr>
              <w:t xml:space="preserve"> </w:t>
            </w:r>
            <w:r w:rsidRPr="002A25A4">
              <w:rPr>
                <w:rFonts w:ascii="Arial" w:hAnsi="Arial" w:cs="Arial"/>
                <w:b/>
                <w:sz w:val="18"/>
                <w:szCs w:val="18"/>
              </w:rPr>
              <w:t xml:space="preserve"> № _____</w:t>
            </w:r>
          </w:p>
        </w:tc>
      </w:tr>
    </w:tbl>
    <w:p w:rsidR="00CB7396" w:rsidRPr="002A25A4" w:rsidRDefault="00CB7396" w:rsidP="00CB7396">
      <w:pPr>
        <w:tabs>
          <w:tab w:val="left" w:pos="12600"/>
        </w:tabs>
        <w:rPr>
          <w:rFonts w:ascii="Arial" w:hAnsi="Arial" w:cs="Arial"/>
          <w:sz w:val="18"/>
          <w:szCs w:val="18"/>
        </w:rPr>
      </w:pPr>
    </w:p>
    <w:p w:rsidR="00CB7396" w:rsidRPr="002A25A4" w:rsidRDefault="00CB7396" w:rsidP="00CB7396">
      <w:pPr>
        <w:jc w:val="center"/>
        <w:rPr>
          <w:rFonts w:ascii="Arial" w:hAnsi="Arial" w:cs="Arial"/>
          <w:b/>
          <w:sz w:val="22"/>
          <w:szCs w:val="22"/>
        </w:rPr>
      </w:pPr>
      <w:r w:rsidRPr="002A25A4">
        <w:rPr>
          <w:rFonts w:ascii="Arial" w:hAnsi="Arial" w:cs="Arial"/>
          <w:b/>
          <w:sz w:val="22"/>
          <w:szCs w:val="22"/>
        </w:rPr>
        <w:t>ПЕРЕЛІК</w:t>
      </w:r>
    </w:p>
    <w:p w:rsidR="00CB7396" w:rsidRPr="002A25A4" w:rsidRDefault="00CB7396" w:rsidP="00CB7396">
      <w:pPr>
        <w:jc w:val="center"/>
        <w:rPr>
          <w:rFonts w:ascii="Arial" w:hAnsi="Arial" w:cs="Arial"/>
          <w:b/>
          <w:sz w:val="22"/>
          <w:szCs w:val="22"/>
        </w:rPr>
      </w:pPr>
      <w:r w:rsidRPr="002A25A4">
        <w:rPr>
          <w:rFonts w:ascii="Arial" w:hAnsi="Arial" w:cs="Arial"/>
          <w:b/>
          <w:sz w:val="22"/>
          <w:szCs w:val="22"/>
        </w:rPr>
        <w:t xml:space="preserve">ЛІКАРСЬКИХ ЗАСОБІВ, ЯКІ НЕ РЕКОМЕНДОВАНІ ДО ДЕРЖАВНОЇ РЕЄСТРАЦІЇ, ПЕРЕРЕЄСТРАЦІЇ ТА ВНЕСЕННЯ ЗМІН ДО РЕЄСТРАЦІЙНИХ МАТЕРІАЛІВ </w:t>
      </w:r>
    </w:p>
    <w:p w:rsidR="00CB7396" w:rsidRPr="002A25A4" w:rsidRDefault="00CB7396" w:rsidP="00CB7396">
      <w:pPr>
        <w:jc w:val="center"/>
        <w:rPr>
          <w:rFonts w:ascii="Arial" w:hAnsi="Arial" w:cs="Arial"/>
        </w:rPr>
      </w:pPr>
    </w:p>
    <w:tbl>
      <w:tblPr>
        <w:tblW w:w="15330" w:type="dxa"/>
        <w:tblInd w:w="8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47"/>
        <w:gridCol w:w="1771"/>
        <w:gridCol w:w="1843"/>
        <w:gridCol w:w="1276"/>
        <w:gridCol w:w="1275"/>
        <w:gridCol w:w="1701"/>
        <w:gridCol w:w="1276"/>
        <w:gridCol w:w="1985"/>
        <w:gridCol w:w="3656"/>
      </w:tblGrid>
      <w:tr w:rsidR="00CB7396" w:rsidRPr="002A25A4" w:rsidTr="006306AC">
        <w:tc>
          <w:tcPr>
            <w:tcW w:w="547" w:type="dxa"/>
            <w:tcBorders>
              <w:top w:val="single" w:sz="4" w:space="0" w:color="auto"/>
              <w:left w:val="single" w:sz="4" w:space="0" w:color="auto"/>
              <w:bottom w:val="single" w:sz="4" w:space="0" w:color="auto"/>
              <w:right w:val="single" w:sz="4" w:space="0" w:color="auto"/>
            </w:tcBorders>
            <w:shd w:val="pct10" w:color="auto" w:fill="auto"/>
          </w:tcPr>
          <w:p w:rsidR="00CB7396" w:rsidRPr="002A25A4" w:rsidRDefault="00CB7396" w:rsidP="006306AC">
            <w:pPr>
              <w:jc w:val="center"/>
              <w:rPr>
                <w:rFonts w:ascii="Arial" w:hAnsi="Arial" w:cs="Arial"/>
                <w:b/>
                <w:i/>
                <w:sz w:val="16"/>
                <w:szCs w:val="16"/>
                <w:lang w:eastAsia="en-US"/>
              </w:rPr>
            </w:pPr>
            <w:r w:rsidRPr="002A25A4">
              <w:rPr>
                <w:rFonts w:ascii="Arial" w:hAnsi="Arial" w:cs="Arial"/>
                <w:b/>
                <w:i/>
                <w:sz w:val="16"/>
                <w:szCs w:val="16"/>
                <w:lang w:eastAsia="en-US"/>
              </w:rPr>
              <w:t>№ п/п</w:t>
            </w:r>
          </w:p>
        </w:tc>
        <w:tc>
          <w:tcPr>
            <w:tcW w:w="1771" w:type="dxa"/>
            <w:tcBorders>
              <w:top w:val="single" w:sz="4" w:space="0" w:color="auto"/>
              <w:left w:val="single" w:sz="4" w:space="0" w:color="auto"/>
              <w:bottom w:val="single" w:sz="4" w:space="0" w:color="auto"/>
              <w:right w:val="single" w:sz="6" w:space="0" w:color="auto"/>
            </w:tcBorders>
            <w:shd w:val="pct10" w:color="auto" w:fill="auto"/>
          </w:tcPr>
          <w:p w:rsidR="00CB7396" w:rsidRPr="002A25A4" w:rsidRDefault="00CB7396" w:rsidP="006306AC">
            <w:pPr>
              <w:jc w:val="center"/>
              <w:rPr>
                <w:rFonts w:ascii="Arial" w:hAnsi="Arial" w:cs="Arial"/>
                <w:b/>
                <w:i/>
                <w:sz w:val="16"/>
                <w:szCs w:val="16"/>
                <w:lang w:eastAsia="en-US"/>
              </w:rPr>
            </w:pPr>
            <w:r w:rsidRPr="002A25A4">
              <w:rPr>
                <w:rFonts w:ascii="Arial" w:hAnsi="Arial" w:cs="Arial"/>
                <w:b/>
                <w:i/>
                <w:sz w:val="16"/>
                <w:szCs w:val="16"/>
                <w:lang w:eastAsia="en-US"/>
              </w:rPr>
              <w:t>Назва лікарського засобу</w:t>
            </w:r>
          </w:p>
        </w:tc>
        <w:tc>
          <w:tcPr>
            <w:tcW w:w="1843" w:type="dxa"/>
            <w:tcBorders>
              <w:top w:val="single" w:sz="4" w:space="0" w:color="auto"/>
              <w:left w:val="single" w:sz="6" w:space="0" w:color="auto"/>
              <w:bottom w:val="single" w:sz="4" w:space="0" w:color="auto"/>
              <w:right w:val="single" w:sz="6" w:space="0" w:color="auto"/>
            </w:tcBorders>
            <w:shd w:val="pct10" w:color="auto" w:fill="auto"/>
          </w:tcPr>
          <w:p w:rsidR="00CB7396" w:rsidRPr="002A25A4" w:rsidRDefault="00CB7396" w:rsidP="006306AC">
            <w:pPr>
              <w:jc w:val="center"/>
              <w:rPr>
                <w:rFonts w:ascii="Arial" w:hAnsi="Arial" w:cs="Arial"/>
                <w:b/>
                <w:i/>
                <w:sz w:val="16"/>
                <w:szCs w:val="16"/>
                <w:lang w:eastAsia="en-US"/>
              </w:rPr>
            </w:pPr>
            <w:r w:rsidRPr="002A25A4">
              <w:rPr>
                <w:rFonts w:ascii="Arial" w:hAnsi="Arial" w:cs="Arial"/>
                <w:b/>
                <w:i/>
                <w:sz w:val="16"/>
                <w:szCs w:val="16"/>
                <w:lang w:eastAsia="en-US"/>
              </w:rPr>
              <w:t>Форма випуску</w:t>
            </w:r>
          </w:p>
        </w:tc>
        <w:tc>
          <w:tcPr>
            <w:tcW w:w="1276" w:type="dxa"/>
            <w:tcBorders>
              <w:top w:val="single" w:sz="4" w:space="0" w:color="auto"/>
              <w:left w:val="single" w:sz="6" w:space="0" w:color="auto"/>
              <w:bottom w:val="single" w:sz="4" w:space="0" w:color="auto"/>
              <w:right w:val="single" w:sz="6" w:space="0" w:color="auto"/>
            </w:tcBorders>
            <w:shd w:val="pct10" w:color="auto" w:fill="auto"/>
          </w:tcPr>
          <w:p w:rsidR="00CB7396" w:rsidRPr="002A25A4" w:rsidRDefault="00CB7396" w:rsidP="006306AC">
            <w:pPr>
              <w:jc w:val="center"/>
              <w:rPr>
                <w:rFonts w:ascii="Arial" w:hAnsi="Arial" w:cs="Arial"/>
                <w:b/>
                <w:i/>
                <w:sz w:val="16"/>
                <w:szCs w:val="16"/>
                <w:lang w:eastAsia="en-US"/>
              </w:rPr>
            </w:pPr>
            <w:r w:rsidRPr="002A25A4">
              <w:rPr>
                <w:rFonts w:ascii="Arial" w:hAnsi="Arial" w:cs="Arial"/>
                <w:b/>
                <w:i/>
                <w:sz w:val="16"/>
                <w:szCs w:val="16"/>
                <w:lang w:eastAsia="en-US"/>
              </w:rPr>
              <w:t>Заявник</w:t>
            </w:r>
          </w:p>
        </w:tc>
        <w:tc>
          <w:tcPr>
            <w:tcW w:w="1275" w:type="dxa"/>
            <w:tcBorders>
              <w:top w:val="single" w:sz="4" w:space="0" w:color="auto"/>
              <w:left w:val="single" w:sz="6" w:space="0" w:color="auto"/>
              <w:bottom w:val="single" w:sz="4" w:space="0" w:color="auto"/>
              <w:right w:val="single" w:sz="6" w:space="0" w:color="auto"/>
            </w:tcBorders>
            <w:shd w:val="pct10" w:color="auto" w:fill="auto"/>
          </w:tcPr>
          <w:p w:rsidR="00CB7396" w:rsidRPr="002A25A4" w:rsidRDefault="00CB7396" w:rsidP="006306AC">
            <w:pPr>
              <w:jc w:val="center"/>
              <w:rPr>
                <w:rFonts w:ascii="Arial" w:hAnsi="Arial" w:cs="Arial"/>
                <w:b/>
                <w:i/>
                <w:sz w:val="16"/>
                <w:szCs w:val="16"/>
                <w:lang w:eastAsia="en-US"/>
              </w:rPr>
            </w:pPr>
            <w:r w:rsidRPr="002A25A4">
              <w:rPr>
                <w:rFonts w:ascii="Arial" w:hAnsi="Arial" w:cs="Arial"/>
                <w:b/>
                <w:i/>
                <w:sz w:val="16"/>
                <w:szCs w:val="16"/>
                <w:lang w:eastAsia="en-US"/>
              </w:rPr>
              <w:t>Країна</w:t>
            </w:r>
          </w:p>
        </w:tc>
        <w:tc>
          <w:tcPr>
            <w:tcW w:w="1701" w:type="dxa"/>
            <w:tcBorders>
              <w:top w:val="single" w:sz="4" w:space="0" w:color="auto"/>
              <w:left w:val="single" w:sz="6" w:space="0" w:color="auto"/>
              <w:bottom w:val="single" w:sz="4" w:space="0" w:color="auto"/>
              <w:right w:val="single" w:sz="6" w:space="0" w:color="auto"/>
            </w:tcBorders>
            <w:shd w:val="pct10" w:color="auto" w:fill="auto"/>
          </w:tcPr>
          <w:p w:rsidR="00CB7396" w:rsidRPr="002A25A4" w:rsidRDefault="00CB7396" w:rsidP="006306AC">
            <w:pPr>
              <w:jc w:val="center"/>
              <w:rPr>
                <w:rFonts w:ascii="Arial" w:hAnsi="Arial" w:cs="Arial"/>
                <w:b/>
                <w:i/>
                <w:sz w:val="16"/>
                <w:szCs w:val="16"/>
                <w:lang w:eastAsia="en-US"/>
              </w:rPr>
            </w:pPr>
            <w:r w:rsidRPr="002A25A4">
              <w:rPr>
                <w:rFonts w:ascii="Arial" w:hAnsi="Arial" w:cs="Arial"/>
                <w:b/>
                <w:i/>
                <w:sz w:val="16"/>
                <w:szCs w:val="16"/>
                <w:lang w:eastAsia="en-US"/>
              </w:rPr>
              <w:t>Виробник</w:t>
            </w:r>
          </w:p>
        </w:tc>
        <w:tc>
          <w:tcPr>
            <w:tcW w:w="1276" w:type="dxa"/>
            <w:tcBorders>
              <w:top w:val="single" w:sz="4" w:space="0" w:color="auto"/>
              <w:left w:val="single" w:sz="6" w:space="0" w:color="auto"/>
              <w:bottom w:val="single" w:sz="4" w:space="0" w:color="auto"/>
              <w:right w:val="single" w:sz="6" w:space="0" w:color="auto"/>
            </w:tcBorders>
            <w:shd w:val="pct10" w:color="auto" w:fill="auto"/>
          </w:tcPr>
          <w:p w:rsidR="00CB7396" w:rsidRPr="002A25A4" w:rsidRDefault="00CB7396" w:rsidP="006306AC">
            <w:pPr>
              <w:jc w:val="center"/>
              <w:rPr>
                <w:rFonts w:ascii="Arial" w:hAnsi="Arial" w:cs="Arial"/>
                <w:b/>
                <w:i/>
                <w:sz w:val="16"/>
                <w:szCs w:val="16"/>
                <w:lang w:eastAsia="en-US"/>
              </w:rPr>
            </w:pPr>
            <w:r w:rsidRPr="002A25A4">
              <w:rPr>
                <w:rFonts w:ascii="Arial" w:hAnsi="Arial" w:cs="Arial"/>
                <w:b/>
                <w:i/>
                <w:sz w:val="16"/>
                <w:szCs w:val="16"/>
                <w:lang w:eastAsia="en-US"/>
              </w:rPr>
              <w:t>Країна</w:t>
            </w:r>
          </w:p>
        </w:tc>
        <w:tc>
          <w:tcPr>
            <w:tcW w:w="1985" w:type="dxa"/>
            <w:tcBorders>
              <w:top w:val="single" w:sz="4" w:space="0" w:color="auto"/>
              <w:left w:val="single" w:sz="6" w:space="0" w:color="auto"/>
              <w:bottom w:val="single" w:sz="4" w:space="0" w:color="auto"/>
              <w:right w:val="single" w:sz="6" w:space="0" w:color="auto"/>
            </w:tcBorders>
            <w:shd w:val="pct10" w:color="auto" w:fill="auto"/>
          </w:tcPr>
          <w:p w:rsidR="00CB7396" w:rsidRPr="002A25A4" w:rsidRDefault="00CB7396" w:rsidP="006306AC">
            <w:pPr>
              <w:jc w:val="center"/>
              <w:rPr>
                <w:rFonts w:ascii="Arial" w:hAnsi="Arial" w:cs="Arial"/>
                <w:b/>
                <w:i/>
                <w:sz w:val="16"/>
                <w:szCs w:val="16"/>
                <w:lang w:eastAsia="en-US"/>
              </w:rPr>
            </w:pPr>
            <w:r w:rsidRPr="002A25A4">
              <w:rPr>
                <w:rFonts w:ascii="Arial" w:hAnsi="Arial" w:cs="Arial"/>
                <w:b/>
                <w:i/>
                <w:sz w:val="16"/>
                <w:szCs w:val="16"/>
                <w:lang w:eastAsia="en-US"/>
              </w:rPr>
              <w:t>Підстава</w:t>
            </w:r>
          </w:p>
        </w:tc>
        <w:tc>
          <w:tcPr>
            <w:tcW w:w="3656" w:type="dxa"/>
            <w:tcBorders>
              <w:top w:val="single" w:sz="4" w:space="0" w:color="auto"/>
              <w:left w:val="single" w:sz="6" w:space="0" w:color="auto"/>
              <w:bottom w:val="single" w:sz="4" w:space="0" w:color="auto"/>
              <w:right w:val="single" w:sz="6" w:space="0" w:color="auto"/>
            </w:tcBorders>
            <w:shd w:val="pct10" w:color="auto" w:fill="auto"/>
          </w:tcPr>
          <w:p w:rsidR="00CB7396" w:rsidRPr="002A25A4" w:rsidRDefault="00CB7396" w:rsidP="006306AC">
            <w:pPr>
              <w:jc w:val="center"/>
              <w:rPr>
                <w:rFonts w:ascii="Arial" w:hAnsi="Arial" w:cs="Arial"/>
                <w:b/>
                <w:i/>
                <w:sz w:val="16"/>
                <w:szCs w:val="16"/>
                <w:lang w:eastAsia="en-US"/>
              </w:rPr>
            </w:pPr>
            <w:r w:rsidRPr="002A25A4">
              <w:rPr>
                <w:rFonts w:ascii="Arial" w:hAnsi="Arial" w:cs="Arial"/>
                <w:b/>
                <w:i/>
                <w:sz w:val="16"/>
                <w:szCs w:val="16"/>
                <w:lang w:eastAsia="en-US"/>
              </w:rPr>
              <w:t>Процедура</w:t>
            </w:r>
          </w:p>
        </w:tc>
      </w:tr>
      <w:tr w:rsidR="00CB7396" w:rsidRPr="002A25A4" w:rsidTr="006306AC">
        <w:trPr>
          <w:trHeight w:val="557"/>
        </w:trPr>
        <w:tc>
          <w:tcPr>
            <w:tcW w:w="547" w:type="dxa"/>
            <w:tcBorders>
              <w:top w:val="single" w:sz="4" w:space="0" w:color="auto"/>
              <w:left w:val="single" w:sz="4" w:space="0" w:color="auto"/>
              <w:bottom w:val="single" w:sz="4" w:space="0" w:color="auto"/>
              <w:right w:val="single" w:sz="4" w:space="0" w:color="auto"/>
            </w:tcBorders>
          </w:tcPr>
          <w:p w:rsidR="00CB7396" w:rsidRPr="002A25A4" w:rsidRDefault="00CB7396" w:rsidP="001148E6">
            <w:pPr>
              <w:numPr>
                <w:ilvl w:val="0"/>
                <w:numId w:val="21"/>
              </w:numPr>
              <w:rPr>
                <w:rFonts w:ascii="Arial" w:hAnsi="Arial" w:cs="Arial"/>
                <w:b/>
                <w:sz w:val="16"/>
                <w:szCs w:val="16"/>
                <w:lang w:eastAsia="en-US"/>
              </w:rPr>
            </w:pPr>
          </w:p>
        </w:tc>
        <w:tc>
          <w:tcPr>
            <w:tcW w:w="1771" w:type="dxa"/>
            <w:tcBorders>
              <w:top w:val="single" w:sz="4" w:space="0" w:color="auto"/>
              <w:left w:val="single" w:sz="4" w:space="0" w:color="auto"/>
              <w:bottom w:val="single" w:sz="4" w:space="0" w:color="auto"/>
              <w:right w:val="single" w:sz="4" w:space="0" w:color="auto"/>
            </w:tcBorders>
          </w:tcPr>
          <w:p w:rsidR="00CB7396" w:rsidRPr="002A25A4" w:rsidRDefault="00CB7396" w:rsidP="001148E6">
            <w:pPr>
              <w:jc w:val="both"/>
              <w:rPr>
                <w:rFonts w:ascii="Arial" w:hAnsi="Arial" w:cs="Arial"/>
                <w:b/>
                <w:sz w:val="16"/>
                <w:szCs w:val="16"/>
              </w:rPr>
            </w:pPr>
            <w:r w:rsidRPr="002A25A4">
              <w:rPr>
                <w:rFonts w:ascii="Arial" w:hAnsi="Arial" w:cs="Arial"/>
                <w:b/>
                <w:sz w:val="16"/>
                <w:szCs w:val="16"/>
              </w:rPr>
              <w:t xml:space="preserve">ОФТАН® КАТАХРОМ </w:t>
            </w:r>
          </w:p>
        </w:tc>
        <w:tc>
          <w:tcPr>
            <w:tcW w:w="1843" w:type="dxa"/>
            <w:tcBorders>
              <w:top w:val="single" w:sz="4" w:space="0" w:color="auto"/>
              <w:left w:val="single" w:sz="4" w:space="0" w:color="auto"/>
              <w:bottom w:val="single" w:sz="4" w:space="0" w:color="auto"/>
              <w:right w:val="single" w:sz="4" w:space="0" w:color="auto"/>
            </w:tcBorders>
          </w:tcPr>
          <w:p w:rsidR="00CB7396" w:rsidRPr="002A25A4" w:rsidRDefault="00CB7396" w:rsidP="001148E6">
            <w:pPr>
              <w:rPr>
                <w:rFonts w:ascii="Arial" w:hAnsi="Arial" w:cs="Arial"/>
                <w:sz w:val="16"/>
                <w:szCs w:val="16"/>
              </w:rPr>
            </w:pPr>
            <w:r w:rsidRPr="002A25A4">
              <w:rPr>
                <w:rFonts w:ascii="Arial" w:hAnsi="Arial" w:cs="Arial"/>
                <w:sz w:val="16"/>
                <w:szCs w:val="16"/>
              </w:rPr>
              <w:t>краплі очні; по 10 мл у флаконі з крапельницею, по 1 флакону в картонній коробці</w:t>
            </w:r>
          </w:p>
          <w:p w:rsidR="00CB7396" w:rsidRPr="002A25A4" w:rsidRDefault="00CB7396" w:rsidP="001148E6">
            <w:pPr>
              <w:rPr>
                <w:rFonts w:ascii="Arial" w:hAnsi="Arial" w:cs="Arial"/>
                <w:sz w:val="16"/>
                <w:szCs w:val="16"/>
              </w:rPr>
            </w:pPr>
          </w:p>
        </w:tc>
        <w:tc>
          <w:tcPr>
            <w:tcW w:w="1276" w:type="dxa"/>
            <w:tcBorders>
              <w:top w:val="single" w:sz="4" w:space="0" w:color="auto"/>
              <w:left w:val="single" w:sz="4" w:space="0" w:color="auto"/>
              <w:bottom w:val="single" w:sz="4" w:space="0" w:color="auto"/>
              <w:right w:val="single" w:sz="4" w:space="0" w:color="auto"/>
            </w:tcBorders>
          </w:tcPr>
          <w:p w:rsidR="00CB7396" w:rsidRPr="002A25A4" w:rsidRDefault="00CB7396" w:rsidP="001148E6">
            <w:pPr>
              <w:jc w:val="center"/>
              <w:rPr>
                <w:rFonts w:ascii="Arial" w:hAnsi="Arial" w:cs="Arial"/>
                <w:sz w:val="16"/>
                <w:szCs w:val="16"/>
              </w:rPr>
            </w:pPr>
            <w:r w:rsidRPr="002A25A4">
              <w:rPr>
                <w:rFonts w:ascii="Arial" w:hAnsi="Arial" w:cs="Arial"/>
                <w:sz w:val="16"/>
                <w:szCs w:val="16"/>
              </w:rPr>
              <w:t>Сантен АТ</w:t>
            </w:r>
          </w:p>
          <w:p w:rsidR="00CB7396" w:rsidRPr="002A25A4" w:rsidRDefault="00CB7396" w:rsidP="001148E6">
            <w:pPr>
              <w:ind w:left="170"/>
              <w:jc w:val="center"/>
              <w:rPr>
                <w:rFonts w:ascii="Arial" w:hAnsi="Arial" w:cs="Arial"/>
                <w:sz w:val="16"/>
                <w:szCs w:val="16"/>
              </w:rPr>
            </w:pPr>
          </w:p>
        </w:tc>
        <w:tc>
          <w:tcPr>
            <w:tcW w:w="1275" w:type="dxa"/>
            <w:tcBorders>
              <w:top w:val="single" w:sz="4" w:space="0" w:color="auto"/>
              <w:left w:val="single" w:sz="4" w:space="0" w:color="auto"/>
              <w:bottom w:val="single" w:sz="4" w:space="0" w:color="auto"/>
              <w:right w:val="single" w:sz="4" w:space="0" w:color="auto"/>
            </w:tcBorders>
          </w:tcPr>
          <w:p w:rsidR="00CB7396" w:rsidRPr="002A25A4" w:rsidRDefault="00CB7396" w:rsidP="001148E6">
            <w:pPr>
              <w:jc w:val="center"/>
              <w:rPr>
                <w:rFonts w:ascii="Arial" w:hAnsi="Arial" w:cs="Arial"/>
                <w:sz w:val="16"/>
                <w:szCs w:val="16"/>
              </w:rPr>
            </w:pPr>
            <w:r w:rsidRPr="002A25A4">
              <w:rPr>
                <w:rFonts w:ascii="Arial" w:hAnsi="Arial" w:cs="Arial"/>
                <w:sz w:val="16"/>
                <w:szCs w:val="16"/>
              </w:rPr>
              <w:t>Фiнляндiя</w:t>
            </w:r>
          </w:p>
        </w:tc>
        <w:tc>
          <w:tcPr>
            <w:tcW w:w="1701" w:type="dxa"/>
            <w:tcBorders>
              <w:top w:val="single" w:sz="4" w:space="0" w:color="auto"/>
              <w:left w:val="single" w:sz="4" w:space="0" w:color="auto"/>
              <w:bottom w:val="single" w:sz="4" w:space="0" w:color="auto"/>
              <w:right w:val="single" w:sz="4" w:space="0" w:color="auto"/>
            </w:tcBorders>
          </w:tcPr>
          <w:p w:rsidR="00CB7396" w:rsidRPr="002A25A4" w:rsidRDefault="00CB7396" w:rsidP="001148E6">
            <w:pPr>
              <w:pStyle w:val="217"/>
              <w:ind w:firstLine="0"/>
              <w:jc w:val="center"/>
              <w:rPr>
                <w:rFonts w:cs="Arial"/>
                <w:b w:val="0"/>
                <w:sz w:val="16"/>
                <w:szCs w:val="16"/>
                <w:lang w:val="uk-UA"/>
              </w:rPr>
            </w:pPr>
            <w:r w:rsidRPr="002A25A4">
              <w:rPr>
                <w:rFonts w:cs="Arial"/>
                <w:b w:val="0"/>
                <w:sz w:val="16"/>
                <w:szCs w:val="16"/>
                <w:lang w:val="uk-UA"/>
              </w:rPr>
              <w:t>Мануфактурінг Пакагінг Фармака (МПФ) Б.В., Нідерланди (виробник, відповідальний за вторинне пакування); НекстФарма АТ, Ф</w:t>
            </w:r>
            <w:r w:rsidRPr="002A25A4">
              <w:rPr>
                <w:rFonts w:cs="Arial"/>
                <w:b w:val="0"/>
                <w:sz w:val="16"/>
                <w:szCs w:val="16"/>
              </w:rPr>
              <w:t>i</w:t>
            </w:r>
            <w:r w:rsidRPr="002A25A4">
              <w:rPr>
                <w:rFonts w:cs="Arial"/>
                <w:b w:val="0"/>
                <w:sz w:val="16"/>
                <w:szCs w:val="16"/>
                <w:lang w:val="uk-UA"/>
              </w:rPr>
              <w:t>нлянд</w:t>
            </w:r>
            <w:r w:rsidRPr="002A25A4">
              <w:rPr>
                <w:rFonts w:cs="Arial"/>
                <w:b w:val="0"/>
                <w:sz w:val="16"/>
                <w:szCs w:val="16"/>
              </w:rPr>
              <w:t>i</w:t>
            </w:r>
            <w:r w:rsidRPr="002A25A4">
              <w:rPr>
                <w:rFonts w:cs="Arial"/>
                <w:b w:val="0"/>
                <w:sz w:val="16"/>
                <w:szCs w:val="16"/>
                <w:lang w:val="uk-UA"/>
              </w:rPr>
              <w:t xml:space="preserve">я (виробник, відповідальний за виробництво </w:t>
            </w:r>
            <w:r w:rsidRPr="002A25A4">
              <w:rPr>
                <w:rFonts w:cs="Arial"/>
                <w:b w:val="0"/>
                <w:sz w:val="16"/>
                <w:szCs w:val="16"/>
              </w:rPr>
              <w:t>in</w:t>
            </w:r>
            <w:r w:rsidRPr="002A25A4">
              <w:rPr>
                <w:rFonts w:cs="Arial"/>
                <w:b w:val="0"/>
                <w:sz w:val="16"/>
                <w:szCs w:val="16"/>
                <w:lang w:val="uk-UA"/>
              </w:rPr>
              <w:t xml:space="preserve"> </w:t>
            </w:r>
            <w:r w:rsidRPr="002A25A4">
              <w:rPr>
                <w:rFonts w:cs="Arial"/>
                <w:b w:val="0"/>
                <w:sz w:val="16"/>
                <w:szCs w:val="16"/>
              </w:rPr>
              <w:t>bulk</w:t>
            </w:r>
            <w:r w:rsidRPr="002A25A4">
              <w:rPr>
                <w:rFonts w:cs="Arial"/>
                <w:b w:val="0"/>
                <w:sz w:val="16"/>
                <w:szCs w:val="16"/>
                <w:lang w:val="uk-UA"/>
              </w:rPr>
              <w:t>, первинне пакування, контроль якості); Сантен АТ, Ф</w:t>
            </w:r>
            <w:r w:rsidRPr="002A25A4">
              <w:rPr>
                <w:rFonts w:cs="Arial"/>
                <w:b w:val="0"/>
                <w:sz w:val="16"/>
                <w:szCs w:val="16"/>
              </w:rPr>
              <w:t>i</w:t>
            </w:r>
            <w:r w:rsidRPr="002A25A4">
              <w:rPr>
                <w:rFonts w:cs="Arial"/>
                <w:b w:val="0"/>
                <w:sz w:val="16"/>
                <w:szCs w:val="16"/>
                <w:lang w:val="uk-UA"/>
              </w:rPr>
              <w:t>нлянд</w:t>
            </w:r>
            <w:r w:rsidRPr="002A25A4">
              <w:rPr>
                <w:rFonts w:cs="Arial"/>
                <w:b w:val="0"/>
                <w:sz w:val="16"/>
                <w:szCs w:val="16"/>
              </w:rPr>
              <w:t>i</w:t>
            </w:r>
            <w:r w:rsidRPr="002A25A4">
              <w:rPr>
                <w:rFonts w:cs="Arial"/>
                <w:b w:val="0"/>
                <w:sz w:val="16"/>
                <w:szCs w:val="16"/>
                <w:lang w:val="uk-UA"/>
              </w:rPr>
              <w:t>я (виробник відповідальний за випуск серії)</w:t>
            </w:r>
          </w:p>
          <w:p w:rsidR="00CB7396" w:rsidRPr="002A25A4" w:rsidRDefault="00CB7396" w:rsidP="001148E6">
            <w:pPr>
              <w:pStyle w:val="217"/>
              <w:ind w:firstLine="0"/>
              <w:jc w:val="center"/>
              <w:rPr>
                <w:rFonts w:cs="Arial"/>
                <w:b w:val="0"/>
                <w:iCs/>
                <w:sz w:val="16"/>
                <w:szCs w:val="16"/>
                <w:lang w:val="uk-UA"/>
              </w:rPr>
            </w:pPr>
          </w:p>
        </w:tc>
        <w:tc>
          <w:tcPr>
            <w:tcW w:w="1276" w:type="dxa"/>
            <w:tcBorders>
              <w:top w:val="single" w:sz="4" w:space="0" w:color="auto"/>
              <w:left w:val="single" w:sz="4" w:space="0" w:color="auto"/>
              <w:bottom w:val="single" w:sz="4" w:space="0" w:color="auto"/>
              <w:right w:val="single" w:sz="4" w:space="0" w:color="auto"/>
            </w:tcBorders>
          </w:tcPr>
          <w:p w:rsidR="00CB7396" w:rsidRPr="002A25A4" w:rsidRDefault="00CB7396" w:rsidP="001148E6">
            <w:pPr>
              <w:pStyle w:val="a8"/>
              <w:ind w:left="0"/>
              <w:jc w:val="center"/>
              <w:rPr>
                <w:rFonts w:ascii="Arial" w:hAnsi="Arial" w:cs="Arial"/>
                <w:sz w:val="16"/>
                <w:szCs w:val="16"/>
              </w:rPr>
            </w:pPr>
            <w:r w:rsidRPr="002A25A4">
              <w:rPr>
                <w:rFonts w:ascii="Arial" w:hAnsi="Arial" w:cs="Arial"/>
                <w:sz w:val="16"/>
                <w:szCs w:val="16"/>
              </w:rPr>
              <w:t>Нідерланди/ Фiнляндiя</w:t>
            </w:r>
          </w:p>
        </w:tc>
        <w:tc>
          <w:tcPr>
            <w:tcW w:w="1985" w:type="dxa"/>
            <w:tcBorders>
              <w:top w:val="single" w:sz="4" w:space="0" w:color="auto"/>
              <w:left w:val="single" w:sz="4" w:space="0" w:color="auto"/>
              <w:bottom w:val="single" w:sz="4" w:space="0" w:color="auto"/>
              <w:right w:val="single" w:sz="4" w:space="0" w:color="auto"/>
            </w:tcBorders>
          </w:tcPr>
          <w:p w:rsidR="00CB7396" w:rsidRPr="002A25A4" w:rsidRDefault="00CB7396" w:rsidP="001148E6">
            <w:pPr>
              <w:pStyle w:val="217"/>
              <w:ind w:firstLine="0"/>
              <w:jc w:val="left"/>
              <w:rPr>
                <w:rFonts w:cs="Arial"/>
                <w:b w:val="0"/>
                <w:iCs/>
                <w:sz w:val="16"/>
                <w:szCs w:val="16"/>
              </w:rPr>
            </w:pPr>
            <w:r w:rsidRPr="002A25A4">
              <w:rPr>
                <w:rFonts w:cs="Arial"/>
                <w:b w:val="0"/>
                <w:iCs/>
                <w:sz w:val="16"/>
                <w:szCs w:val="16"/>
              </w:rPr>
              <w:t>засідання НТР № 25 від 25.06.2026</w:t>
            </w:r>
          </w:p>
        </w:tc>
        <w:tc>
          <w:tcPr>
            <w:tcW w:w="3656" w:type="dxa"/>
            <w:tcBorders>
              <w:top w:val="single" w:sz="4" w:space="0" w:color="auto"/>
              <w:left w:val="single" w:sz="4" w:space="0" w:color="auto"/>
              <w:bottom w:val="single" w:sz="4" w:space="0" w:color="auto"/>
              <w:right w:val="single" w:sz="4" w:space="0" w:color="auto"/>
            </w:tcBorders>
          </w:tcPr>
          <w:p w:rsidR="004E60F9" w:rsidRDefault="00CB7396" w:rsidP="004E60F9">
            <w:pPr>
              <w:pStyle w:val="a8"/>
              <w:ind w:left="0"/>
              <w:jc w:val="both"/>
              <w:rPr>
                <w:rFonts w:ascii="Arial" w:hAnsi="Arial" w:cs="Arial"/>
                <w:b/>
                <w:sz w:val="16"/>
                <w:szCs w:val="16"/>
              </w:rPr>
            </w:pPr>
            <w:r w:rsidRPr="002A25A4">
              <w:rPr>
                <w:rFonts w:ascii="Arial" w:hAnsi="Arial" w:cs="Arial"/>
                <w:b/>
                <w:sz w:val="16"/>
                <w:szCs w:val="16"/>
              </w:rPr>
              <w:t xml:space="preserve">не рекомендувати до затвердження </w:t>
            </w:r>
            <w:r w:rsidR="004E60F9">
              <w:rPr>
                <w:rFonts w:ascii="Arial" w:hAnsi="Arial" w:cs="Arial"/>
                <w:b/>
                <w:sz w:val="16"/>
                <w:szCs w:val="16"/>
              </w:rPr>
              <w:t>–</w:t>
            </w:r>
            <w:r w:rsidRPr="002A25A4">
              <w:rPr>
                <w:rFonts w:ascii="Arial" w:hAnsi="Arial" w:cs="Arial"/>
                <w:b/>
                <w:sz w:val="16"/>
                <w:szCs w:val="16"/>
              </w:rPr>
              <w:t xml:space="preserve"> </w:t>
            </w:r>
          </w:p>
          <w:p w:rsidR="00CB7396" w:rsidRPr="002A25A4" w:rsidRDefault="004E60F9" w:rsidP="004E60F9">
            <w:pPr>
              <w:pStyle w:val="a8"/>
              <w:ind w:left="0"/>
              <w:jc w:val="both"/>
              <w:rPr>
                <w:rFonts w:ascii="Arial" w:hAnsi="Arial" w:cs="Arial"/>
                <w:b/>
                <w:sz w:val="16"/>
                <w:szCs w:val="16"/>
              </w:rPr>
            </w:pPr>
            <w:r>
              <w:rPr>
                <w:rFonts w:ascii="Arial" w:hAnsi="Arial" w:cs="Arial"/>
                <w:sz w:val="16"/>
                <w:szCs w:val="16"/>
              </w:rPr>
              <w:t xml:space="preserve">зміни І типу </w:t>
            </w:r>
          </w:p>
        </w:tc>
      </w:tr>
    </w:tbl>
    <w:p w:rsidR="00CB7396" w:rsidRPr="002A25A4" w:rsidRDefault="00CB7396" w:rsidP="00CB7396">
      <w:pPr>
        <w:pStyle w:val="11"/>
      </w:pPr>
    </w:p>
    <w:tbl>
      <w:tblPr>
        <w:tblW w:w="0" w:type="auto"/>
        <w:tblLook w:val="04A0" w:firstRow="1" w:lastRow="0" w:firstColumn="1" w:lastColumn="0" w:noHBand="0" w:noVBand="1"/>
      </w:tblPr>
      <w:tblGrid>
        <w:gridCol w:w="7343"/>
        <w:gridCol w:w="7284"/>
      </w:tblGrid>
      <w:tr w:rsidR="00CB7396" w:rsidRPr="002A25A4" w:rsidTr="006306AC">
        <w:tc>
          <w:tcPr>
            <w:tcW w:w="7343" w:type="dxa"/>
            <w:hideMark/>
          </w:tcPr>
          <w:p w:rsidR="00CB7396" w:rsidRPr="002A25A4" w:rsidRDefault="00CB7396" w:rsidP="006306AC">
            <w:pPr>
              <w:spacing w:line="256" w:lineRule="auto"/>
              <w:ind w:right="20"/>
              <w:rPr>
                <w:rStyle w:val="cs7864ebcf1"/>
                <w:rFonts w:ascii="Arial" w:hAnsi="Arial" w:cs="Arial"/>
                <w:color w:val="auto"/>
                <w:sz w:val="24"/>
                <w:szCs w:val="24"/>
              </w:rPr>
            </w:pPr>
          </w:p>
          <w:p w:rsidR="00CB7396" w:rsidRPr="002A25A4" w:rsidRDefault="00CB7396" w:rsidP="006306AC">
            <w:pPr>
              <w:spacing w:line="256" w:lineRule="auto"/>
              <w:ind w:right="20"/>
              <w:rPr>
                <w:rStyle w:val="cs95e872d01"/>
              </w:rPr>
            </w:pPr>
            <w:r w:rsidRPr="002A25A4">
              <w:rPr>
                <w:rStyle w:val="cs7864ebcf1"/>
                <w:rFonts w:ascii="Arial" w:hAnsi="Arial" w:cs="Arial"/>
                <w:color w:val="auto"/>
                <w:sz w:val="24"/>
                <w:szCs w:val="24"/>
              </w:rPr>
              <w:t xml:space="preserve"> Начальник</w:t>
            </w:r>
          </w:p>
          <w:p w:rsidR="00CB7396" w:rsidRPr="002A25A4" w:rsidRDefault="00CB7396" w:rsidP="006306AC">
            <w:pPr>
              <w:spacing w:line="256" w:lineRule="auto"/>
              <w:ind w:right="20"/>
              <w:rPr>
                <w:rStyle w:val="cs7864ebcf1"/>
                <w:rFonts w:ascii="Arial" w:hAnsi="Arial" w:cs="Arial"/>
                <w:color w:val="auto"/>
                <w:sz w:val="24"/>
                <w:szCs w:val="24"/>
              </w:rPr>
            </w:pPr>
            <w:r w:rsidRPr="002A25A4">
              <w:rPr>
                <w:rStyle w:val="cs7864ebcf1"/>
                <w:rFonts w:ascii="Arial" w:hAnsi="Arial" w:cs="Arial"/>
                <w:color w:val="auto"/>
                <w:sz w:val="24"/>
                <w:szCs w:val="24"/>
              </w:rPr>
              <w:t xml:space="preserve"> Фармацевтичного управління </w:t>
            </w:r>
            <w:r w:rsidRPr="002A25A4">
              <w:rPr>
                <w:rStyle w:val="cs188c92b51"/>
                <w:color w:val="auto"/>
                <w:sz w:val="24"/>
                <w:szCs w:val="24"/>
              </w:rPr>
              <w:t>                                 </w:t>
            </w:r>
          </w:p>
        </w:tc>
        <w:tc>
          <w:tcPr>
            <w:tcW w:w="7284" w:type="dxa"/>
          </w:tcPr>
          <w:p w:rsidR="00CB7396" w:rsidRPr="002A25A4" w:rsidRDefault="00CB7396" w:rsidP="006306AC">
            <w:pPr>
              <w:pStyle w:val="cs95e872d0"/>
              <w:spacing w:line="256" w:lineRule="auto"/>
              <w:rPr>
                <w:rStyle w:val="cs7864ebcf1"/>
                <w:rFonts w:ascii="Arial" w:hAnsi="Arial" w:cs="Arial"/>
                <w:color w:val="auto"/>
                <w:sz w:val="24"/>
                <w:szCs w:val="24"/>
                <w:lang w:val="uk-UA"/>
              </w:rPr>
            </w:pPr>
          </w:p>
          <w:p w:rsidR="00CB7396" w:rsidRPr="002A25A4" w:rsidRDefault="00CB7396" w:rsidP="006306AC">
            <w:pPr>
              <w:pStyle w:val="cs95e872d0"/>
              <w:spacing w:line="256" w:lineRule="auto"/>
              <w:rPr>
                <w:rStyle w:val="cs7864ebcf1"/>
                <w:rFonts w:ascii="Arial" w:hAnsi="Arial" w:cs="Arial"/>
                <w:color w:val="auto"/>
                <w:sz w:val="24"/>
                <w:szCs w:val="24"/>
                <w:lang w:val="uk-UA"/>
              </w:rPr>
            </w:pPr>
          </w:p>
          <w:p w:rsidR="00CB7396" w:rsidRPr="002A25A4" w:rsidRDefault="00CB7396" w:rsidP="006306AC">
            <w:pPr>
              <w:pStyle w:val="cs95e872d0"/>
              <w:spacing w:line="256" w:lineRule="auto"/>
              <w:jc w:val="center"/>
              <w:rPr>
                <w:rStyle w:val="cs7864ebcf1"/>
                <w:rFonts w:ascii="Arial" w:hAnsi="Arial" w:cs="Arial"/>
                <w:color w:val="auto"/>
                <w:sz w:val="24"/>
                <w:szCs w:val="24"/>
                <w:lang w:val="uk-UA"/>
              </w:rPr>
            </w:pPr>
            <w:r w:rsidRPr="002A25A4">
              <w:rPr>
                <w:rStyle w:val="cs7864ebcf1"/>
                <w:rFonts w:ascii="Arial" w:hAnsi="Arial" w:cs="Arial"/>
                <w:color w:val="auto"/>
                <w:sz w:val="24"/>
                <w:szCs w:val="24"/>
                <w:lang w:val="uk-UA"/>
              </w:rPr>
              <w:t xml:space="preserve">                                             Олександр ГРІЦЕНКО  </w:t>
            </w:r>
          </w:p>
        </w:tc>
      </w:tr>
    </w:tbl>
    <w:p w:rsidR="00CB7396" w:rsidRPr="002A25A4" w:rsidRDefault="00CB7396" w:rsidP="00CB7396">
      <w:pPr>
        <w:pStyle w:val="11"/>
      </w:pPr>
    </w:p>
    <w:p w:rsidR="001F54A4" w:rsidRPr="002A25A4" w:rsidRDefault="001F54A4" w:rsidP="001638B4">
      <w:pPr>
        <w:ind w:right="20"/>
        <w:rPr>
          <w:rStyle w:val="cs7864ebcf1"/>
          <w:rFonts w:ascii="Arial" w:hAnsi="Arial" w:cs="Arial"/>
          <w:color w:val="auto"/>
          <w:sz w:val="16"/>
          <w:szCs w:val="16"/>
        </w:rPr>
      </w:pPr>
    </w:p>
    <w:sectPr w:rsidR="001F54A4" w:rsidRPr="002A25A4" w:rsidSect="006306AC">
      <w:pgSz w:w="16838" w:h="11906" w:orient="landscape"/>
      <w:pgMar w:top="907" w:right="1134" w:bottom="90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69DA" w:rsidRDefault="002E69DA" w:rsidP="00C87489">
      <w:r>
        <w:separator/>
      </w:r>
    </w:p>
  </w:endnote>
  <w:endnote w:type="continuationSeparator" w:id="0">
    <w:p w:rsidR="002E69DA" w:rsidRDefault="002E69DA" w:rsidP="00C8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69DA" w:rsidRDefault="002E69DA" w:rsidP="00C87489">
      <w:r>
        <w:separator/>
      </w:r>
    </w:p>
  </w:footnote>
  <w:footnote w:type="continuationSeparator" w:id="0">
    <w:p w:rsidR="002E69DA" w:rsidRDefault="002E69DA" w:rsidP="00C874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624B" w:rsidRDefault="003E624B">
    <w:pPr>
      <w:pStyle w:val="a4"/>
      <w:jc w:val="center"/>
    </w:pPr>
    <w:r>
      <w:fldChar w:fldCharType="begin"/>
    </w:r>
    <w:r>
      <w:instrText>PAGE   \* MERGEFORMAT</w:instrText>
    </w:r>
    <w:r>
      <w:fldChar w:fldCharType="separate"/>
    </w:r>
    <w:r w:rsidR="00017959" w:rsidRPr="00017959">
      <w:rPr>
        <w:noProof/>
        <w:lang w:val="ru-RU"/>
      </w:rPr>
      <w:t>3</w:t>
    </w:r>
    <w:r>
      <w:fldChar w:fldCharType="end"/>
    </w:r>
  </w:p>
  <w:p w:rsidR="003E624B" w:rsidRDefault="003E624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F7B5A"/>
    <w:multiLevelType w:val="hybridMultilevel"/>
    <w:tmpl w:val="019E63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2A2650"/>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31485E"/>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350224"/>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013413"/>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31323D"/>
    <w:multiLevelType w:val="hybridMultilevel"/>
    <w:tmpl w:val="2662FE3E"/>
    <w:lvl w:ilvl="0" w:tplc="C4162328">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AE5012"/>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3364E8"/>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5B537C"/>
    <w:multiLevelType w:val="hybridMultilevel"/>
    <w:tmpl w:val="DDE6630E"/>
    <w:lvl w:ilvl="0" w:tplc="5BE0F6C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DA5B3F"/>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F10909"/>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AA210A"/>
    <w:multiLevelType w:val="hybridMultilevel"/>
    <w:tmpl w:val="8F96F488"/>
    <w:lvl w:ilvl="0" w:tplc="0422000F">
      <w:start w:val="1"/>
      <w:numFmt w:val="decimal"/>
      <w:lvlText w:val="%1."/>
      <w:lvlJc w:val="left"/>
      <w:pPr>
        <w:tabs>
          <w:tab w:val="num" w:pos="360"/>
        </w:tabs>
        <w:ind w:left="360" w:hanging="360"/>
      </w:pPr>
    </w:lvl>
    <w:lvl w:ilvl="1" w:tplc="04220019" w:tentative="1">
      <w:start w:val="1"/>
      <w:numFmt w:val="lowerLetter"/>
      <w:lvlText w:val="%2."/>
      <w:lvlJc w:val="left"/>
      <w:pPr>
        <w:tabs>
          <w:tab w:val="num" w:pos="1080"/>
        </w:tabs>
        <w:ind w:left="1080" w:hanging="360"/>
      </w:p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12" w15:restartNumberingAfterBreak="0">
    <w:nsid w:val="42DD684C"/>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4D1370"/>
    <w:multiLevelType w:val="hybridMultilevel"/>
    <w:tmpl w:val="F47E1EE4"/>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97743C"/>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D3427E"/>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754C22"/>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817A99"/>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763071E"/>
    <w:multiLevelType w:val="hybridMultilevel"/>
    <w:tmpl w:val="110C51CE"/>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A07613E"/>
    <w:multiLevelType w:val="hybridMultilevel"/>
    <w:tmpl w:val="6CC8A548"/>
    <w:lvl w:ilvl="0" w:tplc="ABF0C92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CF541A8"/>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14242BD"/>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27E1D4A"/>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5CE4045"/>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9"/>
  </w:num>
  <w:num w:numId="3">
    <w:abstractNumId w:val="18"/>
  </w:num>
  <w:num w:numId="4">
    <w:abstractNumId w:val="10"/>
  </w:num>
  <w:num w:numId="5">
    <w:abstractNumId w:val="12"/>
  </w:num>
  <w:num w:numId="6">
    <w:abstractNumId w:val="20"/>
  </w:num>
  <w:num w:numId="7">
    <w:abstractNumId w:val="1"/>
  </w:num>
  <w:num w:numId="8">
    <w:abstractNumId w:val="6"/>
  </w:num>
  <w:num w:numId="9">
    <w:abstractNumId w:val="4"/>
  </w:num>
  <w:num w:numId="10">
    <w:abstractNumId w:val="22"/>
  </w:num>
  <w:num w:numId="11">
    <w:abstractNumId w:val="17"/>
  </w:num>
  <w:num w:numId="12">
    <w:abstractNumId w:val="9"/>
  </w:num>
  <w:num w:numId="13">
    <w:abstractNumId w:val="14"/>
  </w:num>
  <w:num w:numId="14">
    <w:abstractNumId w:val="21"/>
  </w:num>
  <w:num w:numId="15">
    <w:abstractNumId w:val="3"/>
  </w:num>
  <w:num w:numId="16">
    <w:abstractNumId w:val="15"/>
  </w:num>
  <w:num w:numId="17">
    <w:abstractNumId w:val="7"/>
  </w:num>
  <w:num w:numId="18">
    <w:abstractNumId w:val="23"/>
  </w:num>
  <w:num w:numId="19">
    <w:abstractNumId w:val="16"/>
  </w:num>
  <w:num w:numId="20">
    <w:abstractNumId w:val="2"/>
  </w:num>
  <w:num w:numId="21">
    <w:abstractNumId w:val="11"/>
  </w:num>
  <w:num w:numId="22">
    <w:abstractNumId w:val="0"/>
  </w:num>
  <w:num w:numId="23">
    <w:abstractNumId w:val="5"/>
  </w:num>
  <w:num w:numId="24">
    <w:abstractNumId w:val="8"/>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ru-RU" w:vendorID="64" w:dllVersion="131078" w:nlCheck="1" w:checkStyle="0"/>
  <w:activeWritingStyle w:appName="MSWord" w:lang="en-US" w:vendorID="64" w:dllVersion="131078" w:nlCheck="1" w:checkStyle="0"/>
  <w:activeWritingStyle w:appName="MSWord" w:lang="en-AU" w:vendorID="64" w:dllVersion="131078" w:nlCheck="1" w:checkStyle="0"/>
  <w:activeWritingStyle w:appName="MSWord" w:lang="de-DE" w:vendorID="64" w:dllVersion="131078" w:nlCheck="1" w:checkStyle="0"/>
  <w:revisionView w:inkAnnotations="0"/>
  <w:doNotTrackMoves/>
  <w:defaultTabStop w:val="708"/>
  <w:hyphenationZone w:val="420"/>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24939"/>
    <w:rsid w:val="00000053"/>
    <w:rsid w:val="00000065"/>
    <w:rsid w:val="00000239"/>
    <w:rsid w:val="00000297"/>
    <w:rsid w:val="000002A3"/>
    <w:rsid w:val="0000033F"/>
    <w:rsid w:val="000003A7"/>
    <w:rsid w:val="000003B0"/>
    <w:rsid w:val="00000459"/>
    <w:rsid w:val="000004F7"/>
    <w:rsid w:val="000005AB"/>
    <w:rsid w:val="000005C5"/>
    <w:rsid w:val="00000611"/>
    <w:rsid w:val="00000646"/>
    <w:rsid w:val="0000067B"/>
    <w:rsid w:val="00000684"/>
    <w:rsid w:val="00000691"/>
    <w:rsid w:val="000006F8"/>
    <w:rsid w:val="0000075F"/>
    <w:rsid w:val="00000774"/>
    <w:rsid w:val="00000799"/>
    <w:rsid w:val="000007A2"/>
    <w:rsid w:val="000007A7"/>
    <w:rsid w:val="000007CA"/>
    <w:rsid w:val="00000858"/>
    <w:rsid w:val="00000874"/>
    <w:rsid w:val="0000091A"/>
    <w:rsid w:val="00000962"/>
    <w:rsid w:val="00000A1D"/>
    <w:rsid w:val="00000AE9"/>
    <w:rsid w:val="00000CBC"/>
    <w:rsid w:val="00000CFA"/>
    <w:rsid w:val="00000D39"/>
    <w:rsid w:val="00000D68"/>
    <w:rsid w:val="00000EDF"/>
    <w:rsid w:val="00000F44"/>
    <w:rsid w:val="00000F70"/>
    <w:rsid w:val="00001021"/>
    <w:rsid w:val="00001051"/>
    <w:rsid w:val="000011AA"/>
    <w:rsid w:val="00001224"/>
    <w:rsid w:val="00001274"/>
    <w:rsid w:val="000013B8"/>
    <w:rsid w:val="000013C8"/>
    <w:rsid w:val="000013CE"/>
    <w:rsid w:val="000013F3"/>
    <w:rsid w:val="00001425"/>
    <w:rsid w:val="0000143A"/>
    <w:rsid w:val="00001541"/>
    <w:rsid w:val="000015A1"/>
    <w:rsid w:val="00001646"/>
    <w:rsid w:val="00001698"/>
    <w:rsid w:val="00001797"/>
    <w:rsid w:val="0000179E"/>
    <w:rsid w:val="0000180A"/>
    <w:rsid w:val="00001813"/>
    <w:rsid w:val="00001820"/>
    <w:rsid w:val="00001924"/>
    <w:rsid w:val="000019A9"/>
    <w:rsid w:val="00001A0C"/>
    <w:rsid w:val="00001A28"/>
    <w:rsid w:val="00001B4A"/>
    <w:rsid w:val="00001B8A"/>
    <w:rsid w:val="00001B93"/>
    <w:rsid w:val="00001CE4"/>
    <w:rsid w:val="00001D36"/>
    <w:rsid w:val="00001DE6"/>
    <w:rsid w:val="00001E72"/>
    <w:rsid w:val="00001EB0"/>
    <w:rsid w:val="00001F29"/>
    <w:rsid w:val="00001F42"/>
    <w:rsid w:val="00001F96"/>
    <w:rsid w:val="00001FD4"/>
    <w:rsid w:val="00002039"/>
    <w:rsid w:val="00002045"/>
    <w:rsid w:val="000021F5"/>
    <w:rsid w:val="00002255"/>
    <w:rsid w:val="00002274"/>
    <w:rsid w:val="000022D4"/>
    <w:rsid w:val="00002301"/>
    <w:rsid w:val="0000251A"/>
    <w:rsid w:val="00002708"/>
    <w:rsid w:val="000027A8"/>
    <w:rsid w:val="000027AF"/>
    <w:rsid w:val="0000283B"/>
    <w:rsid w:val="00002849"/>
    <w:rsid w:val="000028B8"/>
    <w:rsid w:val="00002A54"/>
    <w:rsid w:val="00002AA2"/>
    <w:rsid w:val="00002AB4"/>
    <w:rsid w:val="00002C48"/>
    <w:rsid w:val="00002C7B"/>
    <w:rsid w:val="00002D04"/>
    <w:rsid w:val="00002D37"/>
    <w:rsid w:val="00002D78"/>
    <w:rsid w:val="00002F33"/>
    <w:rsid w:val="00002FC4"/>
    <w:rsid w:val="00003022"/>
    <w:rsid w:val="00003048"/>
    <w:rsid w:val="00003053"/>
    <w:rsid w:val="000030B6"/>
    <w:rsid w:val="000031B0"/>
    <w:rsid w:val="00003252"/>
    <w:rsid w:val="000032D4"/>
    <w:rsid w:val="000032D9"/>
    <w:rsid w:val="00003319"/>
    <w:rsid w:val="000033A1"/>
    <w:rsid w:val="000033D4"/>
    <w:rsid w:val="000034E2"/>
    <w:rsid w:val="0000361F"/>
    <w:rsid w:val="0000368A"/>
    <w:rsid w:val="00003731"/>
    <w:rsid w:val="00003847"/>
    <w:rsid w:val="00003911"/>
    <w:rsid w:val="00003A40"/>
    <w:rsid w:val="00003B1D"/>
    <w:rsid w:val="00003C43"/>
    <w:rsid w:val="00003CE0"/>
    <w:rsid w:val="00003D2B"/>
    <w:rsid w:val="00003EBC"/>
    <w:rsid w:val="00003F1E"/>
    <w:rsid w:val="00004154"/>
    <w:rsid w:val="000041B0"/>
    <w:rsid w:val="000041E4"/>
    <w:rsid w:val="000043B8"/>
    <w:rsid w:val="0000441B"/>
    <w:rsid w:val="000044B7"/>
    <w:rsid w:val="00004602"/>
    <w:rsid w:val="00004625"/>
    <w:rsid w:val="000047AA"/>
    <w:rsid w:val="000047C3"/>
    <w:rsid w:val="00004900"/>
    <w:rsid w:val="000049AA"/>
    <w:rsid w:val="000049DB"/>
    <w:rsid w:val="000049E6"/>
    <w:rsid w:val="00004A1F"/>
    <w:rsid w:val="00004A65"/>
    <w:rsid w:val="00004AD3"/>
    <w:rsid w:val="00004B0A"/>
    <w:rsid w:val="00004BD2"/>
    <w:rsid w:val="00004BDE"/>
    <w:rsid w:val="00004BE8"/>
    <w:rsid w:val="00004C65"/>
    <w:rsid w:val="00004CFD"/>
    <w:rsid w:val="00004E58"/>
    <w:rsid w:val="00004EFD"/>
    <w:rsid w:val="00004F23"/>
    <w:rsid w:val="0000506F"/>
    <w:rsid w:val="000050DE"/>
    <w:rsid w:val="00005161"/>
    <w:rsid w:val="0000524C"/>
    <w:rsid w:val="000052B8"/>
    <w:rsid w:val="00005349"/>
    <w:rsid w:val="0000535C"/>
    <w:rsid w:val="000053C3"/>
    <w:rsid w:val="00005400"/>
    <w:rsid w:val="00005413"/>
    <w:rsid w:val="0000542F"/>
    <w:rsid w:val="000054C2"/>
    <w:rsid w:val="00005502"/>
    <w:rsid w:val="0000576F"/>
    <w:rsid w:val="000057A2"/>
    <w:rsid w:val="000057D9"/>
    <w:rsid w:val="0000587B"/>
    <w:rsid w:val="00005933"/>
    <w:rsid w:val="000059C0"/>
    <w:rsid w:val="000059CA"/>
    <w:rsid w:val="000059ED"/>
    <w:rsid w:val="00005A7E"/>
    <w:rsid w:val="00005AC7"/>
    <w:rsid w:val="00005B24"/>
    <w:rsid w:val="00005C92"/>
    <w:rsid w:val="00005CEB"/>
    <w:rsid w:val="00005D67"/>
    <w:rsid w:val="00005F6E"/>
    <w:rsid w:val="00005FCB"/>
    <w:rsid w:val="0000601C"/>
    <w:rsid w:val="00006202"/>
    <w:rsid w:val="00006232"/>
    <w:rsid w:val="00006234"/>
    <w:rsid w:val="0000629C"/>
    <w:rsid w:val="000063AE"/>
    <w:rsid w:val="00006458"/>
    <w:rsid w:val="00006471"/>
    <w:rsid w:val="000064DD"/>
    <w:rsid w:val="00006531"/>
    <w:rsid w:val="000065B9"/>
    <w:rsid w:val="0000669C"/>
    <w:rsid w:val="000066A5"/>
    <w:rsid w:val="000066BA"/>
    <w:rsid w:val="0000679E"/>
    <w:rsid w:val="000068AC"/>
    <w:rsid w:val="00006911"/>
    <w:rsid w:val="00006984"/>
    <w:rsid w:val="00006995"/>
    <w:rsid w:val="00006A28"/>
    <w:rsid w:val="00006A51"/>
    <w:rsid w:val="00006A80"/>
    <w:rsid w:val="00006BD3"/>
    <w:rsid w:val="00006C7A"/>
    <w:rsid w:val="00006EEB"/>
    <w:rsid w:val="00007038"/>
    <w:rsid w:val="0000714A"/>
    <w:rsid w:val="00007191"/>
    <w:rsid w:val="000071D3"/>
    <w:rsid w:val="000071D9"/>
    <w:rsid w:val="00007200"/>
    <w:rsid w:val="00007327"/>
    <w:rsid w:val="0000737C"/>
    <w:rsid w:val="000073B8"/>
    <w:rsid w:val="000074A9"/>
    <w:rsid w:val="000074BA"/>
    <w:rsid w:val="000074CA"/>
    <w:rsid w:val="0000753C"/>
    <w:rsid w:val="0000753D"/>
    <w:rsid w:val="00007554"/>
    <w:rsid w:val="00007560"/>
    <w:rsid w:val="0000760E"/>
    <w:rsid w:val="0000763F"/>
    <w:rsid w:val="00007708"/>
    <w:rsid w:val="0000782D"/>
    <w:rsid w:val="000078EC"/>
    <w:rsid w:val="00007932"/>
    <w:rsid w:val="0000797C"/>
    <w:rsid w:val="00007997"/>
    <w:rsid w:val="00007A58"/>
    <w:rsid w:val="00007AA0"/>
    <w:rsid w:val="00007AAF"/>
    <w:rsid w:val="00007AB5"/>
    <w:rsid w:val="00007B0D"/>
    <w:rsid w:val="00007C08"/>
    <w:rsid w:val="00007C0F"/>
    <w:rsid w:val="00007C46"/>
    <w:rsid w:val="00007C99"/>
    <w:rsid w:val="00007CFB"/>
    <w:rsid w:val="00007DAF"/>
    <w:rsid w:val="00007E7A"/>
    <w:rsid w:val="00007F69"/>
    <w:rsid w:val="00007F70"/>
    <w:rsid w:val="00007FA4"/>
    <w:rsid w:val="00010025"/>
    <w:rsid w:val="000100ED"/>
    <w:rsid w:val="000100F3"/>
    <w:rsid w:val="00010143"/>
    <w:rsid w:val="0001019F"/>
    <w:rsid w:val="000101DA"/>
    <w:rsid w:val="000101FC"/>
    <w:rsid w:val="00010296"/>
    <w:rsid w:val="000104D3"/>
    <w:rsid w:val="0001051A"/>
    <w:rsid w:val="00010532"/>
    <w:rsid w:val="00010789"/>
    <w:rsid w:val="0001079E"/>
    <w:rsid w:val="0001081B"/>
    <w:rsid w:val="00010877"/>
    <w:rsid w:val="000108C2"/>
    <w:rsid w:val="0001092D"/>
    <w:rsid w:val="00010B42"/>
    <w:rsid w:val="00010BF0"/>
    <w:rsid w:val="00010D48"/>
    <w:rsid w:val="00010D70"/>
    <w:rsid w:val="00010DD0"/>
    <w:rsid w:val="00010E7E"/>
    <w:rsid w:val="00010F26"/>
    <w:rsid w:val="00011055"/>
    <w:rsid w:val="0001111E"/>
    <w:rsid w:val="0001111F"/>
    <w:rsid w:val="000111C6"/>
    <w:rsid w:val="000111EC"/>
    <w:rsid w:val="00011292"/>
    <w:rsid w:val="0001131B"/>
    <w:rsid w:val="0001132A"/>
    <w:rsid w:val="00011341"/>
    <w:rsid w:val="00011375"/>
    <w:rsid w:val="00011405"/>
    <w:rsid w:val="00011430"/>
    <w:rsid w:val="00011438"/>
    <w:rsid w:val="0001153B"/>
    <w:rsid w:val="0001161B"/>
    <w:rsid w:val="000116EF"/>
    <w:rsid w:val="000116F5"/>
    <w:rsid w:val="00011775"/>
    <w:rsid w:val="0001186F"/>
    <w:rsid w:val="0001187A"/>
    <w:rsid w:val="00011910"/>
    <w:rsid w:val="00011967"/>
    <w:rsid w:val="00011983"/>
    <w:rsid w:val="00011A5D"/>
    <w:rsid w:val="00011B4A"/>
    <w:rsid w:val="00011B69"/>
    <w:rsid w:val="00011B79"/>
    <w:rsid w:val="00011BAB"/>
    <w:rsid w:val="00011BD0"/>
    <w:rsid w:val="00011BE4"/>
    <w:rsid w:val="00011BFD"/>
    <w:rsid w:val="00011C58"/>
    <w:rsid w:val="00011CC3"/>
    <w:rsid w:val="00011CE9"/>
    <w:rsid w:val="00011ED9"/>
    <w:rsid w:val="00011F28"/>
    <w:rsid w:val="00011F4F"/>
    <w:rsid w:val="00011F76"/>
    <w:rsid w:val="00011FA3"/>
    <w:rsid w:val="00012013"/>
    <w:rsid w:val="00012091"/>
    <w:rsid w:val="00012144"/>
    <w:rsid w:val="0001214B"/>
    <w:rsid w:val="000121B2"/>
    <w:rsid w:val="000122AB"/>
    <w:rsid w:val="0001234C"/>
    <w:rsid w:val="000123F1"/>
    <w:rsid w:val="0001240E"/>
    <w:rsid w:val="000124E5"/>
    <w:rsid w:val="00012533"/>
    <w:rsid w:val="0001255D"/>
    <w:rsid w:val="000125B5"/>
    <w:rsid w:val="0001260E"/>
    <w:rsid w:val="00012625"/>
    <w:rsid w:val="00012665"/>
    <w:rsid w:val="000126F6"/>
    <w:rsid w:val="0001271C"/>
    <w:rsid w:val="00012754"/>
    <w:rsid w:val="0001278F"/>
    <w:rsid w:val="000127A0"/>
    <w:rsid w:val="0001282D"/>
    <w:rsid w:val="00012A7D"/>
    <w:rsid w:val="00012AEB"/>
    <w:rsid w:val="00012BB7"/>
    <w:rsid w:val="00012C0C"/>
    <w:rsid w:val="00012E3D"/>
    <w:rsid w:val="00012F4F"/>
    <w:rsid w:val="00012F81"/>
    <w:rsid w:val="00013004"/>
    <w:rsid w:val="00013096"/>
    <w:rsid w:val="000130A3"/>
    <w:rsid w:val="000130DA"/>
    <w:rsid w:val="0001312D"/>
    <w:rsid w:val="00013182"/>
    <w:rsid w:val="0001319B"/>
    <w:rsid w:val="00013411"/>
    <w:rsid w:val="00013535"/>
    <w:rsid w:val="00013547"/>
    <w:rsid w:val="0001366E"/>
    <w:rsid w:val="00013723"/>
    <w:rsid w:val="0001374D"/>
    <w:rsid w:val="00013790"/>
    <w:rsid w:val="000137AA"/>
    <w:rsid w:val="000137BE"/>
    <w:rsid w:val="000137F8"/>
    <w:rsid w:val="00013809"/>
    <w:rsid w:val="00013845"/>
    <w:rsid w:val="0001388C"/>
    <w:rsid w:val="0001388D"/>
    <w:rsid w:val="000139B8"/>
    <w:rsid w:val="00013A88"/>
    <w:rsid w:val="00013B1D"/>
    <w:rsid w:val="00013BD0"/>
    <w:rsid w:val="00013C18"/>
    <w:rsid w:val="00013D0A"/>
    <w:rsid w:val="00013D1B"/>
    <w:rsid w:val="00013D95"/>
    <w:rsid w:val="00013DE6"/>
    <w:rsid w:val="00013E18"/>
    <w:rsid w:val="00013EEA"/>
    <w:rsid w:val="00013F64"/>
    <w:rsid w:val="00013FCF"/>
    <w:rsid w:val="00013FE9"/>
    <w:rsid w:val="0001412C"/>
    <w:rsid w:val="00014190"/>
    <w:rsid w:val="000141DB"/>
    <w:rsid w:val="000142D6"/>
    <w:rsid w:val="00014310"/>
    <w:rsid w:val="0001435A"/>
    <w:rsid w:val="0001435F"/>
    <w:rsid w:val="00014396"/>
    <w:rsid w:val="000143E4"/>
    <w:rsid w:val="000143F7"/>
    <w:rsid w:val="00014436"/>
    <w:rsid w:val="00014551"/>
    <w:rsid w:val="000145BE"/>
    <w:rsid w:val="000145DE"/>
    <w:rsid w:val="00014605"/>
    <w:rsid w:val="00014633"/>
    <w:rsid w:val="000146A8"/>
    <w:rsid w:val="000146F2"/>
    <w:rsid w:val="000147AF"/>
    <w:rsid w:val="000147C6"/>
    <w:rsid w:val="000147D6"/>
    <w:rsid w:val="000147DA"/>
    <w:rsid w:val="00014870"/>
    <w:rsid w:val="00014879"/>
    <w:rsid w:val="0001487C"/>
    <w:rsid w:val="00014887"/>
    <w:rsid w:val="000148B8"/>
    <w:rsid w:val="000148C2"/>
    <w:rsid w:val="000148D9"/>
    <w:rsid w:val="000148E3"/>
    <w:rsid w:val="000148F1"/>
    <w:rsid w:val="000148F3"/>
    <w:rsid w:val="000149C3"/>
    <w:rsid w:val="000149CB"/>
    <w:rsid w:val="00014A76"/>
    <w:rsid w:val="00014A8B"/>
    <w:rsid w:val="00014A97"/>
    <w:rsid w:val="00014ACB"/>
    <w:rsid w:val="00014BC0"/>
    <w:rsid w:val="00014C2F"/>
    <w:rsid w:val="00014C64"/>
    <w:rsid w:val="00014CCA"/>
    <w:rsid w:val="00014CEB"/>
    <w:rsid w:val="00014D17"/>
    <w:rsid w:val="00014D2F"/>
    <w:rsid w:val="00014E34"/>
    <w:rsid w:val="00014F20"/>
    <w:rsid w:val="00014F52"/>
    <w:rsid w:val="00014F9E"/>
    <w:rsid w:val="00015098"/>
    <w:rsid w:val="00015130"/>
    <w:rsid w:val="00015178"/>
    <w:rsid w:val="000151EA"/>
    <w:rsid w:val="00015250"/>
    <w:rsid w:val="00015260"/>
    <w:rsid w:val="00015272"/>
    <w:rsid w:val="00015280"/>
    <w:rsid w:val="000152E0"/>
    <w:rsid w:val="00015349"/>
    <w:rsid w:val="0001538A"/>
    <w:rsid w:val="0001546E"/>
    <w:rsid w:val="0001547D"/>
    <w:rsid w:val="00015484"/>
    <w:rsid w:val="000154CF"/>
    <w:rsid w:val="000154F8"/>
    <w:rsid w:val="00015518"/>
    <w:rsid w:val="0001551D"/>
    <w:rsid w:val="0001558E"/>
    <w:rsid w:val="00015650"/>
    <w:rsid w:val="000156AE"/>
    <w:rsid w:val="000156DD"/>
    <w:rsid w:val="00015729"/>
    <w:rsid w:val="0001572B"/>
    <w:rsid w:val="00015738"/>
    <w:rsid w:val="000157FB"/>
    <w:rsid w:val="0001591B"/>
    <w:rsid w:val="0001594F"/>
    <w:rsid w:val="000159EA"/>
    <w:rsid w:val="00015AD2"/>
    <w:rsid w:val="00015C8D"/>
    <w:rsid w:val="00015CAE"/>
    <w:rsid w:val="00015D91"/>
    <w:rsid w:val="00015DA6"/>
    <w:rsid w:val="00015DD5"/>
    <w:rsid w:val="00015EC7"/>
    <w:rsid w:val="00015ED6"/>
    <w:rsid w:val="00015F6C"/>
    <w:rsid w:val="00015F6F"/>
    <w:rsid w:val="0001603F"/>
    <w:rsid w:val="000160A0"/>
    <w:rsid w:val="00016101"/>
    <w:rsid w:val="00016277"/>
    <w:rsid w:val="000162C1"/>
    <w:rsid w:val="000162D0"/>
    <w:rsid w:val="00016307"/>
    <w:rsid w:val="000163B2"/>
    <w:rsid w:val="000163E9"/>
    <w:rsid w:val="00016408"/>
    <w:rsid w:val="000164F1"/>
    <w:rsid w:val="00016535"/>
    <w:rsid w:val="00016683"/>
    <w:rsid w:val="00016727"/>
    <w:rsid w:val="0001673A"/>
    <w:rsid w:val="00016770"/>
    <w:rsid w:val="0001680A"/>
    <w:rsid w:val="000168A5"/>
    <w:rsid w:val="000168A8"/>
    <w:rsid w:val="00016930"/>
    <w:rsid w:val="00016978"/>
    <w:rsid w:val="000169E2"/>
    <w:rsid w:val="00016A01"/>
    <w:rsid w:val="00016A17"/>
    <w:rsid w:val="00016A9B"/>
    <w:rsid w:val="00016B27"/>
    <w:rsid w:val="00016B89"/>
    <w:rsid w:val="00016BC3"/>
    <w:rsid w:val="00016D0C"/>
    <w:rsid w:val="00016D61"/>
    <w:rsid w:val="00016DB4"/>
    <w:rsid w:val="00016F2C"/>
    <w:rsid w:val="00017067"/>
    <w:rsid w:val="000170D8"/>
    <w:rsid w:val="000171D7"/>
    <w:rsid w:val="000172D2"/>
    <w:rsid w:val="0001730E"/>
    <w:rsid w:val="00017310"/>
    <w:rsid w:val="0001737F"/>
    <w:rsid w:val="0001739C"/>
    <w:rsid w:val="000173DF"/>
    <w:rsid w:val="000173F4"/>
    <w:rsid w:val="0001743B"/>
    <w:rsid w:val="000174A3"/>
    <w:rsid w:val="000174F5"/>
    <w:rsid w:val="0001757E"/>
    <w:rsid w:val="0001761B"/>
    <w:rsid w:val="00017638"/>
    <w:rsid w:val="00017678"/>
    <w:rsid w:val="0001767A"/>
    <w:rsid w:val="0001769B"/>
    <w:rsid w:val="000176B6"/>
    <w:rsid w:val="00017782"/>
    <w:rsid w:val="000177B2"/>
    <w:rsid w:val="000177F3"/>
    <w:rsid w:val="00017838"/>
    <w:rsid w:val="0001787B"/>
    <w:rsid w:val="000178D9"/>
    <w:rsid w:val="000178E0"/>
    <w:rsid w:val="000178F5"/>
    <w:rsid w:val="00017937"/>
    <w:rsid w:val="00017941"/>
    <w:rsid w:val="00017959"/>
    <w:rsid w:val="0001797E"/>
    <w:rsid w:val="000179A9"/>
    <w:rsid w:val="00017B3E"/>
    <w:rsid w:val="00017C22"/>
    <w:rsid w:val="00017C24"/>
    <w:rsid w:val="00017D63"/>
    <w:rsid w:val="00017EF0"/>
    <w:rsid w:val="00017F2C"/>
    <w:rsid w:val="00017F3D"/>
    <w:rsid w:val="00017FA9"/>
    <w:rsid w:val="000200FD"/>
    <w:rsid w:val="0002028A"/>
    <w:rsid w:val="0002029C"/>
    <w:rsid w:val="000202BA"/>
    <w:rsid w:val="000202F9"/>
    <w:rsid w:val="00020334"/>
    <w:rsid w:val="00020346"/>
    <w:rsid w:val="000203BD"/>
    <w:rsid w:val="000203C1"/>
    <w:rsid w:val="000203E1"/>
    <w:rsid w:val="000203F0"/>
    <w:rsid w:val="0002040C"/>
    <w:rsid w:val="00020420"/>
    <w:rsid w:val="00020452"/>
    <w:rsid w:val="0002047F"/>
    <w:rsid w:val="0002062C"/>
    <w:rsid w:val="00020761"/>
    <w:rsid w:val="00020778"/>
    <w:rsid w:val="00020826"/>
    <w:rsid w:val="000208BC"/>
    <w:rsid w:val="00020926"/>
    <w:rsid w:val="00020943"/>
    <w:rsid w:val="00020A33"/>
    <w:rsid w:val="00020A60"/>
    <w:rsid w:val="00020AB3"/>
    <w:rsid w:val="00020ADB"/>
    <w:rsid w:val="00020C7A"/>
    <w:rsid w:val="00020C7C"/>
    <w:rsid w:val="00020D15"/>
    <w:rsid w:val="00020D22"/>
    <w:rsid w:val="00020EBB"/>
    <w:rsid w:val="00020F25"/>
    <w:rsid w:val="0002103C"/>
    <w:rsid w:val="0002104E"/>
    <w:rsid w:val="0002109C"/>
    <w:rsid w:val="000210E4"/>
    <w:rsid w:val="00021116"/>
    <w:rsid w:val="000211CA"/>
    <w:rsid w:val="0002120A"/>
    <w:rsid w:val="00021286"/>
    <w:rsid w:val="0002129A"/>
    <w:rsid w:val="00021416"/>
    <w:rsid w:val="0002153C"/>
    <w:rsid w:val="000215EE"/>
    <w:rsid w:val="000215FE"/>
    <w:rsid w:val="00021635"/>
    <w:rsid w:val="0002170F"/>
    <w:rsid w:val="000217A2"/>
    <w:rsid w:val="000217BD"/>
    <w:rsid w:val="0002186F"/>
    <w:rsid w:val="000218CB"/>
    <w:rsid w:val="00021901"/>
    <w:rsid w:val="00021AC6"/>
    <w:rsid w:val="00021AD1"/>
    <w:rsid w:val="00021B7F"/>
    <w:rsid w:val="00021CB7"/>
    <w:rsid w:val="00021CD4"/>
    <w:rsid w:val="00021CE3"/>
    <w:rsid w:val="00021E17"/>
    <w:rsid w:val="00021EBC"/>
    <w:rsid w:val="00021FB8"/>
    <w:rsid w:val="00022048"/>
    <w:rsid w:val="00022092"/>
    <w:rsid w:val="000220F5"/>
    <w:rsid w:val="0002216C"/>
    <w:rsid w:val="00022291"/>
    <w:rsid w:val="000222A0"/>
    <w:rsid w:val="00022327"/>
    <w:rsid w:val="00022567"/>
    <w:rsid w:val="00022578"/>
    <w:rsid w:val="000225BE"/>
    <w:rsid w:val="000225C6"/>
    <w:rsid w:val="00022610"/>
    <w:rsid w:val="00022618"/>
    <w:rsid w:val="0002261D"/>
    <w:rsid w:val="000226B3"/>
    <w:rsid w:val="000226FC"/>
    <w:rsid w:val="00022802"/>
    <w:rsid w:val="00022823"/>
    <w:rsid w:val="00022B03"/>
    <w:rsid w:val="00022B0B"/>
    <w:rsid w:val="00022D3E"/>
    <w:rsid w:val="00022D9B"/>
    <w:rsid w:val="00022E36"/>
    <w:rsid w:val="00022E95"/>
    <w:rsid w:val="00022EC2"/>
    <w:rsid w:val="00022EE9"/>
    <w:rsid w:val="00022F2C"/>
    <w:rsid w:val="00022F80"/>
    <w:rsid w:val="00022FDA"/>
    <w:rsid w:val="000230DB"/>
    <w:rsid w:val="000231D6"/>
    <w:rsid w:val="00023262"/>
    <w:rsid w:val="000232D7"/>
    <w:rsid w:val="000232F5"/>
    <w:rsid w:val="000232F6"/>
    <w:rsid w:val="0002339D"/>
    <w:rsid w:val="000233AE"/>
    <w:rsid w:val="000233F1"/>
    <w:rsid w:val="000234F9"/>
    <w:rsid w:val="00023624"/>
    <w:rsid w:val="000236B3"/>
    <w:rsid w:val="00023781"/>
    <w:rsid w:val="0002379D"/>
    <w:rsid w:val="000237C5"/>
    <w:rsid w:val="000237CB"/>
    <w:rsid w:val="000237E3"/>
    <w:rsid w:val="00023810"/>
    <w:rsid w:val="000238F7"/>
    <w:rsid w:val="00023978"/>
    <w:rsid w:val="000239E9"/>
    <w:rsid w:val="00023A83"/>
    <w:rsid w:val="00023B40"/>
    <w:rsid w:val="00023C3E"/>
    <w:rsid w:val="00023CC5"/>
    <w:rsid w:val="00023D38"/>
    <w:rsid w:val="00023DED"/>
    <w:rsid w:val="00023E7F"/>
    <w:rsid w:val="00023EA8"/>
    <w:rsid w:val="00023F1E"/>
    <w:rsid w:val="00023F23"/>
    <w:rsid w:val="00024040"/>
    <w:rsid w:val="000240E2"/>
    <w:rsid w:val="00024107"/>
    <w:rsid w:val="000242AF"/>
    <w:rsid w:val="00024392"/>
    <w:rsid w:val="0002439D"/>
    <w:rsid w:val="00024400"/>
    <w:rsid w:val="0002444F"/>
    <w:rsid w:val="0002448E"/>
    <w:rsid w:val="00024514"/>
    <w:rsid w:val="000245AD"/>
    <w:rsid w:val="0002461D"/>
    <w:rsid w:val="000246EA"/>
    <w:rsid w:val="00024716"/>
    <w:rsid w:val="0002477D"/>
    <w:rsid w:val="0002483C"/>
    <w:rsid w:val="0002489B"/>
    <w:rsid w:val="00024927"/>
    <w:rsid w:val="0002495D"/>
    <w:rsid w:val="00024986"/>
    <w:rsid w:val="00024A18"/>
    <w:rsid w:val="00024B6B"/>
    <w:rsid w:val="00024BBE"/>
    <w:rsid w:val="00024BDE"/>
    <w:rsid w:val="00024CE1"/>
    <w:rsid w:val="00024D1F"/>
    <w:rsid w:val="00024D44"/>
    <w:rsid w:val="00024D64"/>
    <w:rsid w:val="00024E2E"/>
    <w:rsid w:val="00024E5F"/>
    <w:rsid w:val="00025068"/>
    <w:rsid w:val="00025082"/>
    <w:rsid w:val="00025103"/>
    <w:rsid w:val="0002512C"/>
    <w:rsid w:val="000251BB"/>
    <w:rsid w:val="000252D9"/>
    <w:rsid w:val="00025379"/>
    <w:rsid w:val="000253C0"/>
    <w:rsid w:val="000254DE"/>
    <w:rsid w:val="00025568"/>
    <w:rsid w:val="0002561A"/>
    <w:rsid w:val="00025642"/>
    <w:rsid w:val="00025683"/>
    <w:rsid w:val="000256AC"/>
    <w:rsid w:val="000256D3"/>
    <w:rsid w:val="000256E5"/>
    <w:rsid w:val="000257D7"/>
    <w:rsid w:val="00025812"/>
    <w:rsid w:val="0002583C"/>
    <w:rsid w:val="0002583D"/>
    <w:rsid w:val="00025909"/>
    <w:rsid w:val="00025925"/>
    <w:rsid w:val="000259CF"/>
    <w:rsid w:val="000259E7"/>
    <w:rsid w:val="00025AC0"/>
    <w:rsid w:val="00025DB9"/>
    <w:rsid w:val="00025E4C"/>
    <w:rsid w:val="00025E66"/>
    <w:rsid w:val="00025F5E"/>
    <w:rsid w:val="00026017"/>
    <w:rsid w:val="00026053"/>
    <w:rsid w:val="00026060"/>
    <w:rsid w:val="00026070"/>
    <w:rsid w:val="00026107"/>
    <w:rsid w:val="00026298"/>
    <w:rsid w:val="00026330"/>
    <w:rsid w:val="000263D3"/>
    <w:rsid w:val="0002643F"/>
    <w:rsid w:val="0002660F"/>
    <w:rsid w:val="00026611"/>
    <w:rsid w:val="0002662D"/>
    <w:rsid w:val="00026681"/>
    <w:rsid w:val="000266A0"/>
    <w:rsid w:val="000266C0"/>
    <w:rsid w:val="0002673D"/>
    <w:rsid w:val="000267EB"/>
    <w:rsid w:val="0002682D"/>
    <w:rsid w:val="00026933"/>
    <w:rsid w:val="0002699E"/>
    <w:rsid w:val="000269D0"/>
    <w:rsid w:val="00026B41"/>
    <w:rsid w:val="00026C36"/>
    <w:rsid w:val="00026C49"/>
    <w:rsid w:val="00026CCA"/>
    <w:rsid w:val="00026CF1"/>
    <w:rsid w:val="00026E7A"/>
    <w:rsid w:val="00026F06"/>
    <w:rsid w:val="00026F6E"/>
    <w:rsid w:val="00026F72"/>
    <w:rsid w:val="00026F8D"/>
    <w:rsid w:val="00027057"/>
    <w:rsid w:val="00027171"/>
    <w:rsid w:val="000271C1"/>
    <w:rsid w:val="00027220"/>
    <w:rsid w:val="0002722C"/>
    <w:rsid w:val="0002722E"/>
    <w:rsid w:val="00027261"/>
    <w:rsid w:val="00027315"/>
    <w:rsid w:val="00027342"/>
    <w:rsid w:val="0002742E"/>
    <w:rsid w:val="0002747D"/>
    <w:rsid w:val="00027496"/>
    <w:rsid w:val="000274D5"/>
    <w:rsid w:val="000274F6"/>
    <w:rsid w:val="00027518"/>
    <w:rsid w:val="00027539"/>
    <w:rsid w:val="00027562"/>
    <w:rsid w:val="00027618"/>
    <w:rsid w:val="0002771D"/>
    <w:rsid w:val="00027897"/>
    <w:rsid w:val="0002794B"/>
    <w:rsid w:val="000279E6"/>
    <w:rsid w:val="000279F1"/>
    <w:rsid w:val="00027A74"/>
    <w:rsid w:val="00027AA9"/>
    <w:rsid w:val="00027AC3"/>
    <w:rsid w:val="00027B7F"/>
    <w:rsid w:val="00027BAB"/>
    <w:rsid w:val="00027BD6"/>
    <w:rsid w:val="00027BF3"/>
    <w:rsid w:val="00027C19"/>
    <w:rsid w:val="00027C87"/>
    <w:rsid w:val="00027CF6"/>
    <w:rsid w:val="00027D58"/>
    <w:rsid w:val="00027DCF"/>
    <w:rsid w:val="00027E76"/>
    <w:rsid w:val="00027F71"/>
    <w:rsid w:val="0003004A"/>
    <w:rsid w:val="000300AE"/>
    <w:rsid w:val="000300C4"/>
    <w:rsid w:val="0003014E"/>
    <w:rsid w:val="00030192"/>
    <w:rsid w:val="00030237"/>
    <w:rsid w:val="00030318"/>
    <w:rsid w:val="000303BE"/>
    <w:rsid w:val="00030430"/>
    <w:rsid w:val="000304F4"/>
    <w:rsid w:val="0003055F"/>
    <w:rsid w:val="00030608"/>
    <w:rsid w:val="00030677"/>
    <w:rsid w:val="00030686"/>
    <w:rsid w:val="000306D2"/>
    <w:rsid w:val="000306DB"/>
    <w:rsid w:val="000306E7"/>
    <w:rsid w:val="00030714"/>
    <w:rsid w:val="000307F3"/>
    <w:rsid w:val="0003086A"/>
    <w:rsid w:val="000308DA"/>
    <w:rsid w:val="000308E0"/>
    <w:rsid w:val="00030927"/>
    <w:rsid w:val="0003093E"/>
    <w:rsid w:val="00030A2A"/>
    <w:rsid w:val="00030ADA"/>
    <w:rsid w:val="00030B8F"/>
    <w:rsid w:val="00030C16"/>
    <w:rsid w:val="00030C89"/>
    <w:rsid w:val="00030CB2"/>
    <w:rsid w:val="00030D29"/>
    <w:rsid w:val="00030D4F"/>
    <w:rsid w:val="00030DBB"/>
    <w:rsid w:val="00030DF4"/>
    <w:rsid w:val="00030E13"/>
    <w:rsid w:val="00030E45"/>
    <w:rsid w:val="00030E8A"/>
    <w:rsid w:val="00031074"/>
    <w:rsid w:val="0003108E"/>
    <w:rsid w:val="000310F5"/>
    <w:rsid w:val="0003118B"/>
    <w:rsid w:val="0003118C"/>
    <w:rsid w:val="000312FF"/>
    <w:rsid w:val="0003136A"/>
    <w:rsid w:val="00031443"/>
    <w:rsid w:val="0003146E"/>
    <w:rsid w:val="0003162A"/>
    <w:rsid w:val="00031684"/>
    <w:rsid w:val="000316D6"/>
    <w:rsid w:val="000316FC"/>
    <w:rsid w:val="00031717"/>
    <w:rsid w:val="0003173F"/>
    <w:rsid w:val="00031862"/>
    <w:rsid w:val="000318B8"/>
    <w:rsid w:val="000318C6"/>
    <w:rsid w:val="00031922"/>
    <w:rsid w:val="00031925"/>
    <w:rsid w:val="00031990"/>
    <w:rsid w:val="000319F0"/>
    <w:rsid w:val="00031A0B"/>
    <w:rsid w:val="00031AA2"/>
    <w:rsid w:val="00031ABC"/>
    <w:rsid w:val="00031B95"/>
    <w:rsid w:val="00031BD2"/>
    <w:rsid w:val="00031C83"/>
    <w:rsid w:val="00031CC9"/>
    <w:rsid w:val="00031CD8"/>
    <w:rsid w:val="00031D11"/>
    <w:rsid w:val="00031DE0"/>
    <w:rsid w:val="00031E28"/>
    <w:rsid w:val="00031E6B"/>
    <w:rsid w:val="00031E80"/>
    <w:rsid w:val="00031EEC"/>
    <w:rsid w:val="00031FC3"/>
    <w:rsid w:val="00031FDA"/>
    <w:rsid w:val="00031FDC"/>
    <w:rsid w:val="000320DE"/>
    <w:rsid w:val="000320E8"/>
    <w:rsid w:val="00032100"/>
    <w:rsid w:val="00032197"/>
    <w:rsid w:val="000321C6"/>
    <w:rsid w:val="000321FA"/>
    <w:rsid w:val="00032246"/>
    <w:rsid w:val="0003225A"/>
    <w:rsid w:val="00032484"/>
    <w:rsid w:val="000324E5"/>
    <w:rsid w:val="00032596"/>
    <w:rsid w:val="00032762"/>
    <w:rsid w:val="00032797"/>
    <w:rsid w:val="00032879"/>
    <w:rsid w:val="0003290E"/>
    <w:rsid w:val="00032952"/>
    <w:rsid w:val="00032A38"/>
    <w:rsid w:val="00032AF4"/>
    <w:rsid w:val="00032B8E"/>
    <w:rsid w:val="00032C32"/>
    <w:rsid w:val="00032D12"/>
    <w:rsid w:val="00032D88"/>
    <w:rsid w:val="00032DB0"/>
    <w:rsid w:val="00032E64"/>
    <w:rsid w:val="00032EC8"/>
    <w:rsid w:val="00032F4C"/>
    <w:rsid w:val="00032F72"/>
    <w:rsid w:val="00032F8A"/>
    <w:rsid w:val="00033063"/>
    <w:rsid w:val="000331D5"/>
    <w:rsid w:val="000331F7"/>
    <w:rsid w:val="0003320B"/>
    <w:rsid w:val="0003328D"/>
    <w:rsid w:val="00033316"/>
    <w:rsid w:val="00033394"/>
    <w:rsid w:val="000333D8"/>
    <w:rsid w:val="0003343E"/>
    <w:rsid w:val="0003346F"/>
    <w:rsid w:val="000334A7"/>
    <w:rsid w:val="0003355F"/>
    <w:rsid w:val="000335F1"/>
    <w:rsid w:val="000336D4"/>
    <w:rsid w:val="00033732"/>
    <w:rsid w:val="0003391C"/>
    <w:rsid w:val="000339F5"/>
    <w:rsid w:val="00033A99"/>
    <w:rsid w:val="00033A9A"/>
    <w:rsid w:val="00033AD9"/>
    <w:rsid w:val="00033ADD"/>
    <w:rsid w:val="00033BD2"/>
    <w:rsid w:val="00033C60"/>
    <w:rsid w:val="00033CA7"/>
    <w:rsid w:val="00033CE8"/>
    <w:rsid w:val="00033D16"/>
    <w:rsid w:val="00033D24"/>
    <w:rsid w:val="00033D61"/>
    <w:rsid w:val="00033D6B"/>
    <w:rsid w:val="00033E6D"/>
    <w:rsid w:val="00033E9D"/>
    <w:rsid w:val="00033EF2"/>
    <w:rsid w:val="00033FDB"/>
    <w:rsid w:val="00033FF5"/>
    <w:rsid w:val="00034050"/>
    <w:rsid w:val="00034052"/>
    <w:rsid w:val="0003406E"/>
    <w:rsid w:val="00034207"/>
    <w:rsid w:val="00034262"/>
    <w:rsid w:val="000342C7"/>
    <w:rsid w:val="000342DA"/>
    <w:rsid w:val="000343D8"/>
    <w:rsid w:val="000343DF"/>
    <w:rsid w:val="000344EF"/>
    <w:rsid w:val="0003453C"/>
    <w:rsid w:val="000345DE"/>
    <w:rsid w:val="000345EF"/>
    <w:rsid w:val="000346C1"/>
    <w:rsid w:val="00034873"/>
    <w:rsid w:val="00034957"/>
    <w:rsid w:val="000349AA"/>
    <w:rsid w:val="00034A07"/>
    <w:rsid w:val="00034A16"/>
    <w:rsid w:val="00034B21"/>
    <w:rsid w:val="00034B3E"/>
    <w:rsid w:val="00034B8F"/>
    <w:rsid w:val="00034C10"/>
    <w:rsid w:val="00034C39"/>
    <w:rsid w:val="00034C49"/>
    <w:rsid w:val="00034C6D"/>
    <w:rsid w:val="00034D3F"/>
    <w:rsid w:val="00034D44"/>
    <w:rsid w:val="00034D4A"/>
    <w:rsid w:val="00034E33"/>
    <w:rsid w:val="00034ED3"/>
    <w:rsid w:val="00034F3D"/>
    <w:rsid w:val="00034F80"/>
    <w:rsid w:val="00034FBB"/>
    <w:rsid w:val="00034FCF"/>
    <w:rsid w:val="000351C2"/>
    <w:rsid w:val="0003523B"/>
    <w:rsid w:val="0003531E"/>
    <w:rsid w:val="00035369"/>
    <w:rsid w:val="00035382"/>
    <w:rsid w:val="000353E9"/>
    <w:rsid w:val="000354B5"/>
    <w:rsid w:val="000354F7"/>
    <w:rsid w:val="00035543"/>
    <w:rsid w:val="00035561"/>
    <w:rsid w:val="000355B7"/>
    <w:rsid w:val="00035735"/>
    <w:rsid w:val="0003576E"/>
    <w:rsid w:val="00035813"/>
    <w:rsid w:val="0003588A"/>
    <w:rsid w:val="00035908"/>
    <w:rsid w:val="00035948"/>
    <w:rsid w:val="00035963"/>
    <w:rsid w:val="000359AC"/>
    <w:rsid w:val="00035A4E"/>
    <w:rsid w:val="00035A6F"/>
    <w:rsid w:val="00035AF3"/>
    <w:rsid w:val="00035B7B"/>
    <w:rsid w:val="00035BC4"/>
    <w:rsid w:val="00035C0D"/>
    <w:rsid w:val="00035C24"/>
    <w:rsid w:val="00035C83"/>
    <w:rsid w:val="00035C92"/>
    <w:rsid w:val="00035D5F"/>
    <w:rsid w:val="00035D76"/>
    <w:rsid w:val="00035DE8"/>
    <w:rsid w:val="00035E93"/>
    <w:rsid w:val="00035EF4"/>
    <w:rsid w:val="00035EFE"/>
    <w:rsid w:val="00035F61"/>
    <w:rsid w:val="00035FA6"/>
    <w:rsid w:val="00036112"/>
    <w:rsid w:val="00036124"/>
    <w:rsid w:val="00036134"/>
    <w:rsid w:val="00036149"/>
    <w:rsid w:val="00036159"/>
    <w:rsid w:val="000361A5"/>
    <w:rsid w:val="000361C7"/>
    <w:rsid w:val="0003620E"/>
    <w:rsid w:val="00036322"/>
    <w:rsid w:val="00036380"/>
    <w:rsid w:val="000363B8"/>
    <w:rsid w:val="0003640C"/>
    <w:rsid w:val="0003641F"/>
    <w:rsid w:val="0003650E"/>
    <w:rsid w:val="0003667E"/>
    <w:rsid w:val="00036681"/>
    <w:rsid w:val="000366DD"/>
    <w:rsid w:val="0003679A"/>
    <w:rsid w:val="000367B2"/>
    <w:rsid w:val="00036803"/>
    <w:rsid w:val="000368D0"/>
    <w:rsid w:val="00036959"/>
    <w:rsid w:val="00036960"/>
    <w:rsid w:val="0003696F"/>
    <w:rsid w:val="000369A2"/>
    <w:rsid w:val="000369C6"/>
    <w:rsid w:val="000369F1"/>
    <w:rsid w:val="00036A17"/>
    <w:rsid w:val="00036A1E"/>
    <w:rsid w:val="00036A1F"/>
    <w:rsid w:val="00036B04"/>
    <w:rsid w:val="00036C63"/>
    <w:rsid w:val="00036CD0"/>
    <w:rsid w:val="00036D4C"/>
    <w:rsid w:val="00036DB5"/>
    <w:rsid w:val="00036E44"/>
    <w:rsid w:val="00036EAB"/>
    <w:rsid w:val="00036EE2"/>
    <w:rsid w:val="00036F73"/>
    <w:rsid w:val="000370DF"/>
    <w:rsid w:val="000370F4"/>
    <w:rsid w:val="00037110"/>
    <w:rsid w:val="0003720C"/>
    <w:rsid w:val="00037448"/>
    <w:rsid w:val="0003746A"/>
    <w:rsid w:val="0003748F"/>
    <w:rsid w:val="000374F7"/>
    <w:rsid w:val="00037540"/>
    <w:rsid w:val="000375F5"/>
    <w:rsid w:val="0003761D"/>
    <w:rsid w:val="00037725"/>
    <w:rsid w:val="0003781B"/>
    <w:rsid w:val="00037907"/>
    <w:rsid w:val="0003792D"/>
    <w:rsid w:val="00037963"/>
    <w:rsid w:val="00037977"/>
    <w:rsid w:val="00037B20"/>
    <w:rsid w:val="00037BB2"/>
    <w:rsid w:val="00037BCC"/>
    <w:rsid w:val="00037CB0"/>
    <w:rsid w:val="00037D47"/>
    <w:rsid w:val="00037E8F"/>
    <w:rsid w:val="00037E9B"/>
    <w:rsid w:val="00037F5C"/>
    <w:rsid w:val="0004001E"/>
    <w:rsid w:val="0004009D"/>
    <w:rsid w:val="000400D2"/>
    <w:rsid w:val="0004013B"/>
    <w:rsid w:val="000401B5"/>
    <w:rsid w:val="0004020C"/>
    <w:rsid w:val="00040248"/>
    <w:rsid w:val="0004025F"/>
    <w:rsid w:val="000403D9"/>
    <w:rsid w:val="000403DF"/>
    <w:rsid w:val="000403E6"/>
    <w:rsid w:val="00040455"/>
    <w:rsid w:val="000404E4"/>
    <w:rsid w:val="00040507"/>
    <w:rsid w:val="0004070D"/>
    <w:rsid w:val="000407B6"/>
    <w:rsid w:val="000407CB"/>
    <w:rsid w:val="000408A3"/>
    <w:rsid w:val="000408D5"/>
    <w:rsid w:val="0004091A"/>
    <w:rsid w:val="000409F0"/>
    <w:rsid w:val="00040A6E"/>
    <w:rsid w:val="00040A80"/>
    <w:rsid w:val="00040B8A"/>
    <w:rsid w:val="00040BA9"/>
    <w:rsid w:val="00040C9C"/>
    <w:rsid w:val="00040D18"/>
    <w:rsid w:val="00040D2D"/>
    <w:rsid w:val="00040DB5"/>
    <w:rsid w:val="00040E38"/>
    <w:rsid w:val="00040E64"/>
    <w:rsid w:val="00040E7E"/>
    <w:rsid w:val="00040E91"/>
    <w:rsid w:val="00040F16"/>
    <w:rsid w:val="0004105A"/>
    <w:rsid w:val="0004105F"/>
    <w:rsid w:val="000412B4"/>
    <w:rsid w:val="000412E7"/>
    <w:rsid w:val="00041437"/>
    <w:rsid w:val="00041470"/>
    <w:rsid w:val="00041563"/>
    <w:rsid w:val="00041569"/>
    <w:rsid w:val="0004169B"/>
    <w:rsid w:val="000416C0"/>
    <w:rsid w:val="000417F0"/>
    <w:rsid w:val="00041864"/>
    <w:rsid w:val="000418C0"/>
    <w:rsid w:val="000418EC"/>
    <w:rsid w:val="00041949"/>
    <w:rsid w:val="000419C8"/>
    <w:rsid w:val="00041B9E"/>
    <w:rsid w:val="00041CAD"/>
    <w:rsid w:val="00041CDE"/>
    <w:rsid w:val="00041CEB"/>
    <w:rsid w:val="00041D07"/>
    <w:rsid w:val="00041D39"/>
    <w:rsid w:val="00041DE2"/>
    <w:rsid w:val="00041E0C"/>
    <w:rsid w:val="00041E49"/>
    <w:rsid w:val="00041EE0"/>
    <w:rsid w:val="00041EFC"/>
    <w:rsid w:val="00041FE7"/>
    <w:rsid w:val="00042015"/>
    <w:rsid w:val="00042024"/>
    <w:rsid w:val="000420A4"/>
    <w:rsid w:val="000420E1"/>
    <w:rsid w:val="00042173"/>
    <w:rsid w:val="000421C0"/>
    <w:rsid w:val="00042329"/>
    <w:rsid w:val="00042495"/>
    <w:rsid w:val="000424BC"/>
    <w:rsid w:val="000424C2"/>
    <w:rsid w:val="00042512"/>
    <w:rsid w:val="00042515"/>
    <w:rsid w:val="00042541"/>
    <w:rsid w:val="000425B6"/>
    <w:rsid w:val="000425F0"/>
    <w:rsid w:val="00042625"/>
    <w:rsid w:val="000426E9"/>
    <w:rsid w:val="000426F2"/>
    <w:rsid w:val="0004270D"/>
    <w:rsid w:val="0004270E"/>
    <w:rsid w:val="0004276D"/>
    <w:rsid w:val="000427E6"/>
    <w:rsid w:val="0004291E"/>
    <w:rsid w:val="0004292D"/>
    <w:rsid w:val="0004294D"/>
    <w:rsid w:val="00042961"/>
    <w:rsid w:val="00042983"/>
    <w:rsid w:val="00042990"/>
    <w:rsid w:val="00042A5E"/>
    <w:rsid w:val="00042AB2"/>
    <w:rsid w:val="00042AC1"/>
    <w:rsid w:val="00042BD1"/>
    <w:rsid w:val="00042C3E"/>
    <w:rsid w:val="00042CCA"/>
    <w:rsid w:val="00042CE5"/>
    <w:rsid w:val="00042D3B"/>
    <w:rsid w:val="00042D99"/>
    <w:rsid w:val="00042F82"/>
    <w:rsid w:val="00042FDB"/>
    <w:rsid w:val="00042FDE"/>
    <w:rsid w:val="0004302B"/>
    <w:rsid w:val="0004311A"/>
    <w:rsid w:val="000431E8"/>
    <w:rsid w:val="000432FD"/>
    <w:rsid w:val="00043372"/>
    <w:rsid w:val="00043428"/>
    <w:rsid w:val="0004345E"/>
    <w:rsid w:val="000434FC"/>
    <w:rsid w:val="0004373C"/>
    <w:rsid w:val="000437FA"/>
    <w:rsid w:val="0004383C"/>
    <w:rsid w:val="00043852"/>
    <w:rsid w:val="0004386D"/>
    <w:rsid w:val="000438E6"/>
    <w:rsid w:val="000438FE"/>
    <w:rsid w:val="00043933"/>
    <w:rsid w:val="000439DE"/>
    <w:rsid w:val="00043A45"/>
    <w:rsid w:val="00043A89"/>
    <w:rsid w:val="00043AE1"/>
    <w:rsid w:val="00043B8D"/>
    <w:rsid w:val="00043C27"/>
    <w:rsid w:val="00043C4F"/>
    <w:rsid w:val="00043C83"/>
    <w:rsid w:val="00043CA1"/>
    <w:rsid w:val="00043CA6"/>
    <w:rsid w:val="00043D9D"/>
    <w:rsid w:val="00043F20"/>
    <w:rsid w:val="00043F72"/>
    <w:rsid w:val="000440ED"/>
    <w:rsid w:val="000441A9"/>
    <w:rsid w:val="0004426A"/>
    <w:rsid w:val="000442B9"/>
    <w:rsid w:val="00044420"/>
    <w:rsid w:val="00044447"/>
    <w:rsid w:val="0004448E"/>
    <w:rsid w:val="00044594"/>
    <w:rsid w:val="000445E5"/>
    <w:rsid w:val="0004468A"/>
    <w:rsid w:val="00044737"/>
    <w:rsid w:val="00044753"/>
    <w:rsid w:val="0004477A"/>
    <w:rsid w:val="000447BD"/>
    <w:rsid w:val="00044803"/>
    <w:rsid w:val="000448F9"/>
    <w:rsid w:val="00044924"/>
    <w:rsid w:val="0004492B"/>
    <w:rsid w:val="00044940"/>
    <w:rsid w:val="0004494A"/>
    <w:rsid w:val="00044A09"/>
    <w:rsid w:val="00044A3B"/>
    <w:rsid w:val="00044B86"/>
    <w:rsid w:val="00044C35"/>
    <w:rsid w:val="00044C63"/>
    <w:rsid w:val="00044CB0"/>
    <w:rsid w:val="00044D94"/>
    <w:rsid w:val="00044DC3"/>
    <w:rsid w:val="00044EBC"/>
    <w:rsid w:val="00044FD5"/>
    <w:rsid w:val="00044FEE"/>
    <w:rsid w:val="00045030"/>
    <w:rsid w:val="000450E3"/>
    <w:rsid w:val="000451FF"/>
    <w:rsid w:val="0004522A"/>
    <w:rsid w:val="000452D2"/>
    <w:rsid w:val="00045396"/>
    <w:rsid w:val="000453EC"/>
    <w:rsid w:val="00045475"/>
    <w:rsid w:val="000454AF"/>
    <w:rsid w:val="00045595"/>
    <w:rsid w:val="000455AA"/>
    <w:rsid w:val="0004563C"/>
    <w:rsid w:val="00045931"/>
    <w:rsid w:val="0004593F"/>
    <w:rsid w:val="00045A51"/>
    <w:rsid w:val="00045AB9"/>
    <w:rsid w:val="00045AC6"/>
    <w:rsid w:val="00045B5D"/>
    <w:rsid w:val="00045BC2"/>
    <w:rsid w:val="00045D00"/>
    <w:rsid w:val="00045DAF"/>
    <w:rsid w:val="00045DC5"/>
    <w:rsid w:val="00045DDD"/>
    <w:rsid w:val="00045E09"/>
    <w:rsid w:val="00045F62"/>
    <w:rsid w:val="00045F85"/>
    <w:rsid w:val="00045FDD"/>
    <w:rsid w:val="00046052"/>
    <w:rsid w:val="00046071"/>
    <w:rsid w:val="000460A6"/>
    <w:rsid w:val="000460FF"/>
    <w:rsid w:val="00046146"/>
    <w:rsid w:val="00046226"/>
    <w:rsid w:val="0004622E"/>
    <w:rsid w:val="000462BF"/>
    <w:rsid w:val="000462D6"/>
    <w:rsid w:val="00046366"/>
    <w:rsid w:val="000463CD"/>
    <w:rsid w:val="0004649B"/>
    <w:rsid w:val="000464C4"/>
    <w:rsid w:val="000465FC"/>
    <w:rsid w:val="0004662E"/>
    <w:rsid w:val="00046741"/>
    <w:rsid w:val="00046744"/>
    <w:rsid w:val="00046994"/>
    <w:rsid w:val="00046A1E"/>
    <w:rsid w:val="00046A34"/>
    <w:rsid w:val="00046AB2"/>
    <w:rsid w:val="00046ACC"/>
    <w:rsid w:val="00046B1F"/>
    <w:rsid w:val="00046B6E"/>
    <w:rsid w:val="00046C05"/>
    <w:rsid w:val="00046C0F"/>
    <w:rsid w:val="00046C2E"/>
    <w:rsid w:val="00046D5C"/>
    <w:rsid w:val="00046D5F"/>
    <w:rsid w:val="00046D8E"/>
    <w:rsid w:val="00046DFE"/>
    <w:rsid w:val="00046E5B"/>
    <w:rsid w:val="00046E68"/>
    <w:rsid w:val="00046ED3"/>
    <w:rsid w:val="00046EF1"/>
    <w:rsid w:val="00046F49"/>
    <w:rsid w:val="0004700E"/>
    <w:rsid w:val="000470A2"/>
    <w:rsid w:val="000470D5"/>
    <w:rsid w:val="0004716F"/>
    <w:rsid w:val="000471B6"/>
    <w:rsid w:val="000471ED"/>
    <w:rsid w:val="00047291"/>
    <w:rsid w:val="0004730A"/>
    <w:rsid w:val="000473AB"/>
    <w:rsid w:val="000473E2"/>
    <w:rsid w:val="00047418"/>
    <w:rsid w:val="0004743D"/>
    <w:rsid w:val="000474AF"/>
    <w:rsid w:val="000475DE"/>
    <w:rsid w:val="000476AC"/>
    <w:rsid w:val="000476BC"/>
    <w:rsid w:val="000476F3"/>
    <w:rsid w:val="00047749"/>
    <w:rsid w:val="000477C0"/>
    <w:rsid w:val="00047819"/>
    <w:rsid w:val="00047850"/>
    <w:rsid w:val="000478C9"/>
    <w:rsid w:val="0004796A"/>
    <w:rsid w:val="000479A9"/>
    <w:rsid w:val="000479C5"/>
    <w:rsid w:val="00047A50"/>
    <w:rsid w:val="00047B30"/>
    <w:rsid w:val="00047B8B"/>
    <w:rsid w:val="00047C22"/>
    <w:rsid w:val="00047D30"/>
    <w:rsid w:val="00047D33"/>
    <w:rsid w:val="00047E64"/>
    <w:rsid w:val="00047EDC"/>
    <w:rsid w:val="00047FD0"/>
    <w:rsid w:val="00050015"/>
    <w:rsid w:val="000500CF"/>
    <w:rsid w:val="00050146"/>
    <w:rsid w:val="0005017E"/>
    <w:rsid w:val="000501B1"/>
    <w:rsid w:val="000502FC"/>
    <w:rsid w:val="0005032A"/>
    <w:rsid w:val="0005037F"/>
    <w:rsid w:val="000503E1"/>
    <w:rsid w:val="0005047E"/>
    <w:rsid w:val="000504A0"/>
    <w:rsid w:val="000504A7"/>
    <w:rsid w:val="000504F4"/>
    <w:rsid w:val="00050637"/>
    <w:rsid w:val="0005066A"/>
    <w:rsid w:val="000506A8"/>
    <w:rsid w:val="00050736"/>
    <w:rsid w:val="000507E6"/>
    <w:rsid w:val="000508E4"/>
    <w:rsid w:val="0005091D"/>
    <w:rsid w:val="00050952"/>
    <w:rsid w:val="00050965"/>
    <w:rsid w:val="00050974"/>
    <w:rsid w:val="00050981"/>
    <w:rsid w:val="000509CF"/>
    <w:rsid w:val="00050A45"/>
    <w:rsid w:val="00050A85"/>
    <w:rsid w:val="00050A9B"/>
    <w:rsid w:val="00050AFF"/>
    <w:rsid w:val="00050B44"/>
    <w:rsid w:val="00050CFB"/>
    <w:rsid w:val="00050D12"/>
    <w:rsid w:val="00050E41"/>
    <w:rsid w:val="00050E7A"/>
    <w:rsid w:val="00050F20"/>
    <w:rsid w:val="00050F52"/>
    <w:rsid w:val="0005113D"/>
    <w:rsid w:val="00051156"/>
    <w:rsid w:val="000511C0"/>
    <w:rsid w:val="000513B1"/>
    <w:rsid w:val="00051437"/>
    <w:rsid w:val="0005146C"/>
    <w:rsid w:val="00051474"/>
    <w:rsid w:val="000514B9"/>
    <w:rsid w:val="000514F0"/>
    <w:rsid w:val="0005152A"/>
    <w:rsid w:val="00051583"/>
    <w:rsid w:val="000516A8"/>
    <w:rsid w:val="00051783"/>
    <w:rsid w:val="0005179E"/>
    <w:rsid w:val="000517AD"/>
    <w:rsid w:val="000517EE"/>
    <w:rsid w:val="00051857"/>
    <w:rsid w:val="00051882"/>
    <w:rsid w:val="000518B4"/>
    <w:rsid w:val="000518F7"/>
    <w:rsid w:val="00051935"/>
    <w:rsid w:val="00051A0D"/>
    <w:rsid w:val="00051AAE"/>
    <w:rsid w:val="00051B27"/>
    <w:rsid w:val="00051B2D"/>
    <w:rsid w:val="00051D05"/>
    <w:rsid w:val="00051DE3"/>
    <w:rsid w:val="00051E11"/>
    <w:rsid w:val="00051F1C"/>
    <w:rsid w:val="00051FA7"/>
    <w:rsid w:val="00051FC5"/>
    <w:rsid w:val="00052193"/>
    <w:rsid w:val="000521A8"/>
    <w:rsid w:val="00052200"/>
    <w:rsid w:val="0005223D"/>
    <w:rsid w:val="000522C0"/>
    <w:rsid w:val="00052388"/>
    <w:rsid w:val="000523A5"/>
    <w:rsid w:val="000523B4"/>
    <w:rsid w:val="000523B5"/>
    <w:rsid w:val="0005245A"/>
    <w:rsid w:val="00052462"/>
    <w:rsid w:val="00052506"/>
    <w:rsid w:val="00052555"/>
    <w:rsid w:val="000525CF"/>
    <w:rsid w:val="00052804"/>
    <w:rsid w:val="0005280C"/>
    <w:rsid w:val="00052875"/>
    <w:rsid w:val="00052880"/>
    <w:rsid w:val="00052A33"/>
    <w:rsid w:val="00052ADF"/>
    <w:rsid w:val="00052B29"/>
    <w:rsid w:val="00052B2E"/>
    <w:rsid w:val="00052B9E"/>
    <w:rsid w:val="00052BA6"/>
    <w:rsid w:val="00052C6D"/>
    <w:rsid w:val="00052C89"/>
    <w:rsid w:val="00052CC5"/>
    <w:rsid w:val="00052CE8"/>
    <w:rsid w:val="00052D3A"/>
    <w:rsid w:val="00052DB6"/>
    <w:rsid w:val="00052EA2"/>
    <w:rsid w:val="00052ECE"/>
    <w:rsid w:val="00052F96"/>
    <w:rsid w:val="000530C8"/>
    <w:rsid w:val="00053132"/>
    <w:rsid w:val="00053237"/>
    <w:rsid w:val="00053299"/>
    <w:rsid w:val="000532AC"/>
    <w:rsid w:val="000533A4"/>
    <w:rsid w:val="000534F7"/>
    <w:rsid w:val="00053530"/>
    <w:rsid w:val="000535A2"/>
    <w:rsid w:val="00053684"/>
    <w:rsid w:val="000537B2"/>
    <w:rsid w:val="00053886"/>
    <w:rsid w:val="00053AE0"/>
    <w:rsid w:val="00053AFA"/>
    <w:rsid w:val="00053C08"/>
    <w:rsid w:val="00053E3B"/>
    <w:rsid w:val="00053ECC"/>
    <w:rsid w:val="00053ECF"/>
    <w:rsid w:val="00053F76"/>
    <w:rsid w:val="00054021"/>
    <w:rsid w:val="000540FE"/>
    <w:rsid w:val="00054101"/>
    <w:rsid w:val="00054198"/>
    <w:rsid w:val="000541F8"/>
    <w:rsid w:val="0005421D"/>
    <w:rsid w:val="000542C0"/>
    <w:rsid w:val="00054355"/>
    <w:rsid w:val="00054363"/>
    <w:rsid w:val="00054396"/>
    <w:rsid w:val="00054481"/>
    <w:rsid w:val="000544E1"/>
    <w:rsid w:val="0005458B"/>
    <w:rsid w:val="0005459E"/>
    <w:rsid w:val="0005464E"/>
    <w:rsid w:val="0005478B"/>
    <w:rsid w:val="000548AF"/>
    <w:rsid w:val="00054990"/>
    <w:rsid w:val="000549CD"/>
    <w:rsid w:val="000549F3"/>
    <w:rsid w:val="00054A09"/>
    <w:rsid w:val="00054A0C"/>
    <w:rsid w:val="00054A7D"/>
    <w:rsid w:val="00054B28"/>
    <w:rsid w:val="00054B42"/>
    <w:rsid w:val="00054BD6"/>
    <w:rsid w:val="00054BE4"/>
    <w:rsid w:val="00054C2E"/>
    <w:rsid w:val="00054C35"/>
    <w:rsid w:val="00054D50"/>
    <w:rsid w:val="00054D5D"/>
    <w:rsid w:val="00054EA2"/>
    <w:rsid w:val="00054F86"/>
    <w:rsid w:val="0005505C"/>
    <w:rsid w:val="0005507E"/>
    <w:rsid w:val="0005512D"/>
    <w:rsid w:val="00055130"/>
    <w:rsid w:val="000551E6"/>
    <w:rsid w:val="00055254"/>
    <w:rsid w:val="00055318"/>
    <w:rsid w:val="0005536F"/>
    <w:rsid w:val="0005540D"/>
    <w:rsid w:val="000554E8"/>
    <w:rsid w:val="000554FA"/>
    <w:rsid w:val="00055581"/>
    <w:rsid w:val="00055612"/>
    <w:rsid w:val="00055632"/>
    <w:rsid w:val="0005584E"/>
    <w:rsid w:val="00055934"/>
    <w:rsid w:val="00055988"/>
    <w:rsid w:val="000559E8"/>
    <w:rsid w:val="00055A3A"/>
    <w:rsid w:val="00055B2F"/>
    <w:rsid w:val="00055B3F"/>
    <w:rsid w:val="00055BA5"/>
    <w:rsid w:val="00055BB5"/>
    <w:rsid w:val="00055BED"/>
    <w:rsid w:val="00055BF7"/>
    <w:rsid w:val="00055C33"/>
    <w:rsid w:val="00055D25"/>
    <w:rsid w:val="00055D64"/>
    <w:rsid w:val="00055D97"/>
    <w:rsid w:val="00055E3B"/>
    <w:rsid w:val="00055E6D"/>
    <w:rsid w:val="00055E73"/>
    <w:rsid w:val="00055ECD"/>
    <w:rsid w:val="00056000"/>
    <w:rsid w:val="000560A4"/>
    <w:rsid w:val="000560FC"/>
    <w:rsid w:val="00056108"/>
    <w:rsid w:val="0005620B"/>
    <w:rsid w:val="0005621F"/>
    <w:rsid w:val="00056231"/>
    <w:rsid w:val="0005641F"/>
    <w:rsid w:val="00056494"/>
    <w:rsid w:val="000564C6"/>
    <w:rsid w:val="00056558"/>
    <w:rsid w:val="0005658E"/>
    <w:rsid w:val="000566AC"/>
    <w:rsid w:val="00056787"/>
    <w:rsid w:val="00056798"/>
    <w:rsid w:val="0005685C"/>
    <w:rsid w:val="000568C2"/>
    <w:rsid w:val="00056A0B"/>
    <w:rsid w:val="00056A0E"/>
    <w:rsid w:val="00056AFF"/>
    <w:rsid w:val="00056B0F"/>
    <w:rsid w:val="00056B29"/>
    <w:rsid w:val="00056BBF"/>
    <w:rsid w:val="00056C22"/>
    <w:rsid w:val="00056CB2"/>
    <w:rsid w:val="00056CDF"/>
    <w:rsid w:val="00056D06"/>
    <w:rsid w:val="00056D17"/>
    <w:rsid w:val="00056E1C"/>
    <w:rsid w:val="00056EDA"/>
    <w:rsid w:val="00056EE6"/>
    <w:rsid w:val="00056F08"/>
    <w:rsid w:val="00057025"/>
    <w:rsid w:val="00057149"/>
    <w:rsid w:val="00057293"/>
    <w:rsid w:val="00057364"/>
    <w:rsid w:val="000573B2"/>
    <w:rsid w:val="000573C1"/>
    <w:rsid w:val="00057451"/>
    <w:rsid w:val="00057475"/>
    <w:rsid w:val="000574D5"/>
    <w:rsid w:val="0005753B"/>
    <w:rsid w:val="0005757D"/>
    <w:rsid w:val="000575AD"/>
    <w:rsid w:val="0005761E"/>
    <w:rsid w:val="000576A7"/>
    <w:rsid w:val="00057721"/>
    <w:rsid w:val="00057785"/>
    <w:rsid w:val="00057827"/>
    <w:rsid w:val="0005784B"/>
    <w:rsid w:val="00057854"/>
    <w:rsid w:val="00057936"/>
    <w:rsid w:val="0005795E"/>
    <w:rsid w:val="00057A06"/>
    <w:rsid w:val="00057A49"/>
    <w:rsid w:val="00057B14"/>
    <w:rsid w:val="00057B5C"/>
    <w:rsid w:val="00057B99"/>
    <w:rsid w:val="00057C42"/>
    <w:rsid w:val="00057E47"/>
    <w:rsid w:val="00057E70"/>
    <w:rsid w:val="00057E73"/>
    <w:rsid w:val="00057EEB"/>
    <w:rsid w:val="00057F59"/>
    <w:rsid w:val="00057F6A"/>
    <w:rsid w:val="00057FCD"/>
    <w:rsid w:val="00057FF0"/>
    <w:rsid w:val="00060049"/>
    <w:rsid w:val="00060073"/>
    <w:rsid w:val="00060088"/>
    <w:rsid w:val="00060185"/>
    <w:rsid w:val="00060260"/>
    <w:rsid w:val="000602BC"/>
    <w:rsid w:val="00060348"/>
    <w:rsid w:val="0006039F"/>
    <w:rsid w:val="000603B6"/>
    <w:rsid w:val="00060409"/>
    <w:rsid w:val="00060479"/>
    <w:rsid w:val="000605A4"/>
    <w:rsid w:val="000605CC"/>
    <w:rsid w:val="000605FB"/>
    <w:rsid w:val="00060643"/>
    <w:rsid w:val="0006066B"/>
    <w:rsid w:val="000606C4"/>
    <w:rsid w:val="00060793"/>
    <w:rsid w:val="000607EB"/>
    <w:rsid w:val="00060924"/>
    <w:rsid w:val="00060948"/>
    <w:rsid w:val="00060970"/>
    <w:rsid w:val="000609C4"/>
    <w:rsid w:val="00060A01"/>
    <w:rsid w:val="00060A13"/>
    <w:rsid w:val="00060A16"/>
    <w:rsid w:val="00060A2B"/>
    <w:rsid w:val="00060A4F"/>
    <w:rsid w:val="00060A8F"/>
    <w:rsid w:val="00060AA4"/>
    <w:rsid w:val="00060B0A"/>
    <w:rsid w:val="00060B85"/>
    <w:rsid w:val="00060BCC"/>
    <w:rsid w:val="00060D2E"/>
    <w:rsid w:val="00060DCA"/>
    <w:rsid w:val="00060DF8"/>
    <w:rsid w:val="00060EAC"/>
    <w:rsid w:val="00060F22"/>
    <w:rsid w:val="000610A4"/>
    <w:rsid w:val="000610F4"/>
    <w:rsid w:val="00061158"/>
    <w:rsid w:val="00061186"/>
    <w:rsid w:val="00061273"/>
    <w:rsid w:val="00061351"/>
    <w:rsid w:val="0006138C"/>
    <w:rsid w:val="000613EF"/>
    <w:rsid w:val="00061450"/>
    <w:rsid w:val="000614AE"/>
    <w:rsid w:val="0006154D"/>
    <w:rsid w:val="00061598"/>
    <w:rsid w:val="000615B2"/>
    <w:rsid w:val="000615D8"/>
    <w:rsid w:val="000615F1"/>
    <w:rsid w:val="00061625"/>
    <w:rsid w:val="000616AF"/>
    <w:rsid w:val="000616C5"/>
    <w:rsid w:val="00061789"/>
    <w:rsid w:val="000617AA"/>
    <w:rsid w:val="000618B8"/>
    <w:rsid w:val="00061923"/>
    <w:rsid w:val="0006194E"/>
    <w:rsid w:val="00061A2F"/>
    <w:rsid w:val="00061A54"/>
    <w:rsid w:val="00061AC4"/>
    <w:rsid w:val="00061B34"/>
    <w:rsid w:val="00061BB4"/>
    <w:rsid w:val="00061BD8"/>
    <w:rsid w:val="00061C1D"/>
    <w:rsid w:val="00061C55"/>
    <w:rsid w:val="00061C61"/>
    <w:rsid w:val="00061C77"/>
    <w:rsid w:val="00061D30"/>
    <w:rsid w:val="00061E05"/>
    <w:rsid w:val="00061E38"/>
    <w:rsid w:val="00061EB1"/>
    <w:rsid w:val="00061F17"/>
    <w:rsid w:val="00061FF4"/>
    <w:rsid w:val="00061FF7"/>
    <w:rsid w:val="000620D5"/>
    <w:rsid w:val="00062110"/>
    <w:rsid w:val="000622D3"/>
    <w:rsid w:val="000622E3"/>
    <w:rsid w:val="00062323"/>
    <w:rsid w:val="00062330"/>
    <w:rsid w:val="00062340"/>
    <w:rsid w:val="000624E0"/>
    <w:rsid w:val="00062543"/>
    <w:rsid w:val="0006256C"/>
    <w:rsid w:val="00062573"/>
    <w:rsid w:val="00062592"/>
    <w:rsid w:val="000625A1"/>
    <w:rsid w:val="00062659"/>
    <w:rsid w:val="00062735"/>
    <w:rsid w:val="0006277D"/>
    <w:rsid w:val="0006296F"/>
    <w:rsid w:val="000629C4"/>
    <w:rsid w:val="00062B5E"/>
    <w:rsid w:val="00062B76"/>
    <w:rsid w:val="00062B90"/>
    <w:rsid w:val="00062BC0"/>
    <w:rsid w:val="00062C58"/>
    <w:rsid w:val="00062C72"/>
    <w:rsid w:val="00062D77"/>
    <w:rsid w:val="00062E63"/>
    <w:rsid w:val="00062EAC"/>
    <w:rsid w:val="00062F3D"/>
    <w:rsid w:val="00062F68"/>
    <w:rsid w:val="00062F99"/>
    <w:rsid w:val="00062FE1"/>
    <w:rsid w:val="00063025"/>
    <w:rsid w:val="0006309A"/>
    <w:rsid w:val="000630A5"/>
    <w:rsid w:val="000630C2"/>
    <w:rsid w:val="0006311A"/>
    <w:rsid w:val="00063340"/>
    <w:rsid w:val="00063405"/>
    <w:rsid w:val="00063414"/>
    <w:rsid w:val="0006347E"/>
    <w:rsid w:val="000634C3"/>
    <w:rsid w:val="0006350F"/>
    <w:rsid w:val="00063555"/>
    <w:rsid w:val="00063595"/>
    <w:rsid w:val="000635D1"/>
    <w:rsid w:val="000635F6"/>
    <w:rsid w:val="00063707"/>
    <w:rsid w:val="00063767"/>
    <w:rsid w:val="0006380A"/>
    <w:rsid w:val="00063930"/>
    <w:rsid w:val="00063963"/>
    <w:rsid w:val="000639DB"/>
    <w:rsid w:val="00063A2F"/>
    <w:rsid w:val="00063A6E"/>
    <w:rsid w:val="00063B0F"/>
    <w:rsid w:val="00063B3E"/>
    <w:rsid w:val="00063B7E"/>
    <w:rsid w:val="00063C52"/>
    <w:rsid w:val="00063CD4"/>
    <w:rsid w:val="00063D1E"/>
    <w:rsid w:val="00063DF8"/>
    <w:rsid w:val="00063F86"/>
    <w:rsid w:val="00063FBA"/>
    <w:rsid w:val="000640D7"/>
    <w:rsid w:val="000640D9"/>
    <w:rsid w:val="00064174"/>
    <w:rsid w:val="00064187"/>
    <w:rsid w:val="000641F3"/>
    <w:rsid w:val="00064254"/>
    <w:rsid w:val="00064356"/>
    <w:rsid w:val="000644B7"/>
    <w:rsid w:val="00064512"/>
    <w:rsid w:val="00064578"/>
    <w:rsid w:val="0006468B"/>
    <w:rsid w:val="000646EC"/>
    <w:rsid w:val="00064787"/>
    <w:rsid w:val="00064971"/>
    <w:rsid w:val="00064973"/>
    <w:rsid w:val="00064A46"/>
    <w:rsid w:val="00064AD0"/>
    <w:rsid w:val="00064AF3"/>
    <w:rsid w:val="00064B79"/>
    <w:rsid w:val="00064BBB"/>
    <w:rsid w:val="00064C2C"/>
    <w:rsid w:val="00064C5D"/>
    <w:rsid w:val="00064C71"/>
    <w:rsid w:val="00064CB4"/>
    <w:rsid w:val="00064D1D"/>
    <w:rsid w:val="00064D2C"/>
    <w:rsid w:val="00064FD0"/>
    <w:rsid w:val="00064FFB"/>
    <w:rsid w:val="00065005"/>
    <w:rsid w:val="000650A7"/>
    <w:rsid w:val="00065180"/>
    <w:rsid w:val="0006523A"/>
    <w:rsid w:val="000652D9"/>
    <w:rsid w:val="000652EC"/>
    <w:rsid w:val="00065300"/>
    <w:rsid w:val="0006533D"/>
    <w:rsid w:val="0006536D"/>
    <w:rsid w:val="000653BA"/>
    <w:rsid w:val="000653FF"/>
    <w:rsid w:val="00065409"/>
    <w:rsid w:val="0006559D"/>
    <w:rsid w:val="000655EC"/>
    <w:rsid w:val="00065621"/>
    <w:rsid w:val="0006562B"/>
    <w:rsid w:val="000656F1"/>
    <w:rsid w:val="000656F7"/>
    <w:rsid w:val="00065728"/>
    <w:rsid w:val="0006576F"/>
    <w:rsid w:val="0006577A"/>
    <w:rsid w:val="00065808"/>
    <w:rsid w:val="000658A1"/>
    <w:rsid w:val="00065986"/>
    <w:rsid w:val="00065A11"/>
    <w:rsid w:val="00065A74"/>
    <w:rsid w:val="00065AF3"/>
    <w:rsid w:val="00065BD3"/>
    <w:rsid w:val="00065C92"/>
    <w:rsid w:val="00065D14"/>
    <w:rsid w:val="00065DA7"/>
    <w:rsid w:val="00065E41"/>
    <w:rsid w:val="00065EAF"/>
    <w:rsid w:val="00065EED"/>
    <w:rsid w:val="0006601D"/>
    <w:rsid w:val="00066023"/>
    <w:rsid w:val="00066043"/>
    <w:rsid w:val="00066095"/>
    <w:rsid w:val="00066157"/>
    <w:rsid w:val="000662F2"/>
    <w:rsid w:val="00066345"/>
    <w:rsid w:val="000663EC"/>
    <w:rsid w:val="0006645B"/>
    <w:rsid w:val="000664AD"/>
    <w:rsid w:val="000664FF"/>
    <w:rsid w:val="00066527"/>
    <w:rsid w:val="000665C7"/>
    <w:rsid w:val="000665C8"/>
    <w:rsid w:val="000665FB"/>
    <w:rsid w:val="0006676C"/>
    <w:rsid w:val="0006677B"/>
    <w:rsid w:val="000667C8"/>
    <w:rsid w:val="000668EE"/>
    <w:rsid w:val="00066A2A"/>
    <w:rsid w:val="00066B4C"/>
    <w:rsid w:val="00066D49"/>
    <w:rsid w:val="00066E17"/>
    <w:rsid w:val="00066F06"/>
    <w:rsid w:val="000670D8"/>
    <w:rsid w:val="000670F1"/>
    <w:rsid w:val="000670FB"/>
    <w:rsid w:val="000671ED"/>
    <w:rsid w:val="000671FB"/>
    <w:rsid w:val="000672A0"/>
    <w:rsid w:val="00067382"/>
    <w:rsid w:val="000673ED"/>
    <w:rsid w:val="0006740B"/>
    <w:rsid w:val="000676B1"/>
    <w:rsid w:val="000676DD"/>
    <w:rsid w:val="0006775E"/>
    <w:rsid w:val="00067799"/>
    <w:rsid w:val="00067887"/>
    <w:rsid w:val="000678C7"/>
    <w:rsid w:val="000679BE"/>
    <w:rsid w:val="000679FF"/>
    <w:rsid w:val="00067A8B"/>
    <w:rsid w:val="00067B2E"/>
    <w:rsid w:val="00067B7C"/>
    <w:rsid w:val="00067BF5"/>
    <w:rsid w:val="00067C35"/>
    <w:rsid w:val="00067CC8"/>
    <w:rsid w:val="00067CD8"/>
    <w:rsid w:val="00067D07"/>
    <w:rsid w:val="00067D5B"/>
    <w:rsid w:val="00067DCB"/>
    <w:rsid w:val="00067E54"/>
    <w:rsid w:val="00067EC4"/>
    <w:rsid w:val="00067F62"/>
    <w:rsid w:val="00070022"/>
    <w:rsid w:val="00070044"/>
    <w:rsid w:val="0007015D"/>
    <w:rsid w:val="00070187"/>
    <w:rsid w:val="0007029A"/>
    <w:rsid w:val="000702C3"/>
    <w:rsid w:val="00070313"/>
    <w:rsid w:val="00070350"/>
    <w:rsid w:val="00070380"/>
    <w:rsid w:val="000703AC"/>
    <w:rsid w:val="000703B8"/>
    <w:rsid w:val="000704BC"/>
    <w:rsid w:val="000706CE"/>
    <w:rsid w:val="000706F1"/>
    <w:rsid w:val="0007075C"/>
    <w:rsid w:val="0007080F"/>
    <w:rsid w:val="000708D7"/>
    <w:rsid w:val="00070938"/>
    <w:rsid w:val="00070980"/>
    <w:rsid w:val="00070998"/>
    <w:rsid w:val="00070A30"/>
    <w:rsid w:val="00070C55"/>
    <w:rsid w:val="00070D26"/>
    <w:rsid w:val="00070D76"/>
    <w:rsid w:val="00070E23"/>
    <w:rsid w:val="00070E97"/>
    <w:rsid w:val="00070EED"/>
    <w:rsid w:val="00070F1E"/>
    <w:rsid w:val="0007100E"/>
    <w:rsid w:val="00071043"/>
    <w:rsid w:val="000710B7"/>
    <w:rsid w:val="000710CE"/>
    <w:rsid w:val="000711A9"/>
    <w:rsid w:val="000712EE"/>
    <w:rsid w:val="000712F3"/>
    <w:rsid w:val="0007134E"/>
    <w:rsid w:val="00071354"/>
    <w:rsid w:val="0007135B"/>
    <w:rsid w:val="00071547"/>
    <w:rsid w:val="0007158C"/>
    <w:rsid w:val="000715B3"/>
    <w:rsid w:val="00071609"/>
    <w:rsid w:val="00071619"/>
    <w:rsid w:val="00071700"/>
    <w:rsid w:val="000717E7"/>
    <w:rsid w:val="00071803"/>
    <w:rsid w:val="00071987"/>
    <w:rsid w:val="00071B7E"/>
    <w:rsid w:val="00071B8E"/>
    <w:rsid w:val="00071E0B"/>
    <w:rsid w:val="00071EEE"/>
    <w:rsid w:val="00071F5F"/>
    <w:rsid w:val="00071F8A"/>
    <w:rsid w:val="00072055"/>
    <w:rsid w:val="000720A9"/>
    <w:rsid w:val="000721D6"/>
    <w:rsid w:val="000721F1"/>
    <w:rsid w:val="00072247"/>
    <w:rsid w:val="000722A3"/>
    <w:rsid w:val="00072314"/>
    <w:rsid w:val="0007231D"/>
    <w:rsid w:val="0007236A"/>
    <w:rsid w:val="0007239F"/>
    <w:rsid w:val="000723E5"/>
    <w:rsid w:val="000723FE"/>
    <w:rsid w:val="0007247E"/>
    <w:rsid w:val="0007248A"/>
    <w:rsid w:val="000724DE"/>
    <w:rsid w:val="000724ED"/>
    <w:rsid w:val="000725C9"/>
    <w:rsid w:val="000726CB"/>
    <w:rsid w:val="000727D9"/>
    <w:rsid w:val="000728E4"/>
    <w:rsid w:val="0007292B"/>
    <w:rsid w:val="000729CF"/>
    <w:rsid w:val="00072AFD"/>
    <w:rsid w:val="00072B2D"/>
    <w:rsid w:val="00072B57"/>
    <w:rsid w:val="00072B8B"/>
    <w:rsid w:val="00072B8E"/>
    <w:rsid w:val="00072D6B"/>
    <w:rsid w:val="00072D84"/>
    <w:rsid w:val="00072F2F"/>
    <w:rsid w:val="00072FF1"/>
    <w:rsid w:val="00073015"/>
    <w:rsid w:val="0007308E"/>
    <w:rsid w:val="0007315E"/>
    <w:rsid w:val="0007319F"/>
    <w:rsid w:val="000731CC"/>
    <w:rsid w:val="000732EC"/>
    <w:rsid w:val="000733F2"/>
    <w:rsid w:val="0007342B"/>
    <w:rsid w:val="0007344B"/>
    <w:rsid w:val="000734A6"/>
    <w:rsid w:val="0007355E"/>
    <w:rsid w:val="0007364D"/>
    <w:rsid w:val="000737C7"/>
    <w:rsid w:val="00073809"/>
    <w:rsid w:val="000738A9"/>
    <w:rsid w:val="000738EB"/>
    <w:rsid w:val="00073926"/>
    <w:rsid w:val="000739F2"/>
    <w:rsid w:val="00073B0F"/>
    <w:rsid w:val="00073C1D"/>
    <w:rsid w:val="00073C5C"/>
    <w:rsid w:val="00073D94"/>
    <w:rsid w:val="00073DD7"/>
    <w:rsid w:val="00073DFE"/>
    <w:rsid w:val="00073E31"/>
    <w:rsid w:val="00073F30"/>
    <w:rsid w:val="00074018"/>
    <w:rsid w:val="000740F7"/>
    <w:rsid w:val="000741CF"/>
    <w:rsid w:val="000742A7"/>
    <w:rsid w:val="0007438B"/>
    <w:rsid w:val="0007439E"/>
    <w:rsid w:val="000743B4"/>
    <w:rsid w:val="0007449D"/>
    <w:rsid w:val="0007450C"/>
    <w:rsid w:val="0007451F"/>
    <w:rsid w:val="00074549"/>
    <w:rsid w:val="00074560"/>
    <w:rsid w:val="0007456C"/>
    <w:rsid w:val="000745AC"/>
    <w:rsid w:val="00074639"/>
    <w:rsid w:val="0007466C"/>
    <w:rsid w:val="0007468C"/>
    <w:rsid w:val="000746B8"/>
    <w:rsid w:val="0007477A"/>
    <w:rsid w:val="0007479A"/>
    <w:rsid w:val="000747AC"/>
    <w:rsid w:val="000747B4"/>
    <w:rsid w:val="000747EB"/>
    <w:rsid w:val="00074819"/>
    <w:rsid w:val="00074A8B"/>
    <w:rsid w:val="00074AE0"/>
    <w:rsid w:val="00074B40"/>
    <w:rsid w:val="00074B6D"/>
    <w:rsid w:val="00074B8E"/>
    <w:rsid w:val="00074BEC"/>
    <w:rsid w:val="00074C04"/>
    <w:rsid w:val="00074C16"/>
    <w:rsid w:val="00074D70"/>
    <w:rsid w:val="00074E4D"/>
    <w:rsid w:val="00074ED4"/>
    <w:rsid w:val="0007506D"/>
    <w:rsid w:val="000750D3"/>
    <w:rsid w:val="000751D5"/>
    <w:rsid w:val="00075290"/>
    <w:rsid w:val="000753F0"/>
    <w:rsid w:val="00075477"/>
    <w:rsid w:val="00075508"/>
    <w:rsid w:val="00075529"/>
    <w:rsid w:val="00075560"/>
    <w:rsid w:val="000755E7"/>
    <w:rsid w:val="00075777"/>
    <w:rsid w:val="0007579B"/>
    <w:rsid w:val="000757A2"/>
    <w:rsid w:val="000757C8"/>
    <w:rsid w:val="000757D1"/>
    <w:rsid w:val="0007580E"/>
    <w:rsid w:val="000758B5"/>
    <w:rsid w:val="00075913"/>
    <w:rsid w:val="00075999"/>
    <w:rsid w:val="00075A0F"/>
    <w:rsid w:val="00075B42"/>
    <w:rsid w:val="00075B4B"/>
    <w:rsid w:val="00075B55"/>
    <w:rsid w:val="00075BEB"/>
    <w:rsid w:val="00075CAC"/>
    <w:rsid w:val="00075D40"/>
    <w:rsid w:val="00075D72"/>
    <w:rsid w:val="00075E00"/>
    <w:rsid w:val="00075E94"/>
    <w:rsid w:val="00075EDA"/>
    <w:rsid w:val="00075F3B"/>
    <w:rsid w:val="00075F72"/>
    <w:rsid w:val="00076007"/>
    <w:rsid w:val="0007601B"/>
    <w:rsid w:val="0007607A"/>
    <w:rsid w:val="000761E3"/>
    <w:rsid w:val="000761EE"/>
    <w:rsid w:val="000761FE"/>
    <w:rsid w:val="0007620C"/>
    <w:rsid w:val="0007622B"/>
    <w:rsid w:val="0007632D"/>
    <w:rsid w:val="00076394"/>
    <w:rsid w:val="00076408"/>
    <w:rsid w:val="0007640F"/>
    <w:rsid w:val="00076499"/>
    <w:rsid w:val="000764BE"/>
    <w:rsid w:val="00076511"/>
    <w:rsid w:val="00076586"/>
    <w:rsid w:val="00076642"/>
    <w:rsid w:val="0007670F"/>
    <w:rsid w:val="00076745"/>
    <w:rsid w:val="00076845"/>
    <w:rsid w:val="000768E3"/>
    <w:rsid w:val="00076A10"/>
    <w:rsid w:val="00076A1B"/>
    <w:rsid w:val="00076A42"/>
    <w:rsid w:val="00076AA6"/>
    <w:rsid w:val="00076C84"/>
    <w:rsid w:val="00076CCC"/>
    <w:rsid w:val="00076D4F"/>
    <w:rsid w:val="00076D87"/>
    <w:rsid w:val="00076E89"/>
    <w:rsid w:val="00076EED"/>
    <w:rsid w:val="00076EF3"/>
    <w:rsid w:val="00076F53"/>
    <w:rsid w:val="00076F80"/>
    <w:rsid w:val="00077054"/>
    <w:rsid w:val="00077097"/>
    <w:rsid w:val="0007710E"/>
    <w:rsid w:val="000771A3"/>
    <w:rsid w:val="00077275"/>
    <w:rsid w:val="0007730F"/>
    <w:rsid w:val="0007737D"/>
    <w:rsid w:val="000773F4"/>
    <w:rsid w:val="00077449"/>
    <w:rsid w:val="0007744F"/>
    <w:rsid w:val="00077507"/>
    <w:rsid w:val="00077537"/>
    <w:rsid w:val="00077562"/>
    <w:rsid w:val="00077580"/>
    <w:rsid w:val="0007758D"/>
    <w:rsid w:val="00077698"/>
    <w:rsid w:val="000776A7"/>
    <w:rsid w:val="0007771F"/>
    <w:rsid w:val="00077786"/>
    <w:rsid w:val="000777DB"/>
    <w:rsid w:val="000778CF"/>
    <w:rsid w:val="000779D2"/>
    <w:rsid w:val="00077A27"/>
    <w:rsid w:val="00077A4D"/>
    <w:rsid w:val="00077A8E"/>
    <w:rsid w:val="00077BB1"/>
    <w:rsid w:val="00077C15"/>
    <w:rsid w:val="00077E68"/>
    <w:rsid w:val="00077ECA"/>
    <w:rsid w:val="00077F7D"/>
    <w:rsid w:val="0008008C"/>
    <w:rsid w:val="000800E2"/>
    <w:rsid w:val="000800F2"/>
    <w:rsid w:val="00080201"/>
    <w:rsid w:val="0008021E"/>
    <w:rsid w:val="0008023A"/>
    <w:rsid w:val="00080243"/>
    <w:rsid w:val="0008034F"/>
    <w:rsid w:val="00080360"/>
    <w:rsid w:val="0008038A"/>
    <w:rsid w:val="0008038E"/>
    <w:rsid w:val="00080414"/>
    <w:rsid w:val="000804A8"/>
    <w:rsid w:val="0008050B"/>
    <w:rsid w:val="0008056F"/>
    <w:rsid w:val="0008063D"/>
    <w:rsid w:val="00080667"/>
    <w:rsid w:val="00080683"/>
    <w:rsid w:val="000806FB"/>
    <w:rsid w:val="0008071B"/>
    <w:rsid w:val="000809A0"/>
    <w:rsid w:val="00080A9B"/>
    <w:rsid w:val="00080AC6"/>
    <w:rsid w:val="00080BBE"/>
    <w:rsid w:val="00080BC8"/>
    <w:rsid w:val="00080C8A"/>
    <w:rsid w:val="00080C9B"/>
    <w:rsid w:val="00080CBA"/>
    <w:rsid w:val="00080CDF"/>
    <w:rsid w:val="00080D49"/>
    <w:rsid w:val="00080E05"/>
    <w:rsid w:val="00080F17"/>
    <w:rsid w:val="000812DE"/>
    <w:rsid w:val="000813B5"/>
    <w:rsid w:val="000813DB"/>
    <w:rsid w:val="000813F3"/>
    <w:rsid w:val="0008144D"/>
    <w:rsid w:val="0008150B"/>
    <w:rsid w:val="000815E4"/>
    <w:rsid w:val="00081710"/>
    <w:rsid w:val="00081805"/>
    <w:rsid w:val="0008186A"/>
    <w:rsid w:val="000818A2"/>
    <w:rsid w:val="000818A3"/>
    <w:rsid w:val="000818F1"/>
    <w:rsid w:val="0008195D"/>
    <w:rsid w:val="00081995"/>
    <w:rsid w:val="00081A85"/>
    <w:rsid w:val="00081ACC"/>
    <w:rsid w:val="00081B3C"/>
    <w:rsid w:val="00081B69"/>
    <w:rsid w:val="00081CAA"/>
    <w:rsid w:val="00081CED"/>
    <w:rsid w:val="00081DAD"/>
    <w:rsid w:val="00081E18"/>
    <w:rsid w:val="00081E44"/>
    <w:rsid w:val="00081ED3"/>
    <w:rsid w:val="00081EFD"/>
    <w:rsid w:val="00082027"/>
    <w:rsid w:val="00082263"/>
    <w:rsid w:val="00082280"/>
    <w:rsid w:val="000822AC"/>
    <w:rsid w:val="0008233C"/>
    <w:rsid w:val="0008234C"/>
    <w:rsid w:val="00082396"/>
    <w:rsid w:val="00082478"/>
    <w:rsid w:val="0008249D"/>
    <w:rsid w:val="000824AE"/>
    <w:rsid w:val="00082538"/>
    <w:rsid w:val="000826E4"/>
    <w:rsid w:val="0008272F"/>
    <w:rsid w:val="000828CE"/>
    <w:rsid w:val="000829FB"/>
    <w:rsid w:val="00082AA4"/>
    <w:rsid w:val="00082C48"/>
    <w:rsid w:val="00082CA0"/>
    <w:rsid w:val="00082D22"/>
    <w:rsid w:val="00082DA4"/>
    <w:rsid w:val="00082DD8"/>
    <w:rsid w:val="00082DFF"/>
    <w:rsid w:val="00082EBA"/>
    <w:rsid w:val="00082ECB"/>
    <w:rsid w:val="00082F43"/>
    <w:rsid w:val="00083020"/>
    <w:rsid w:val="000830C8"/>
    <w:rsid w:val="000830C9"/>
    <w:rsid w:val="000830D8"/>
    <w:rsid w:val="000830F1"/>
    <w:rsid w:val="0008319F"/>
    <w:rsid w:val="00083257"/>
    <w:rsid w:val="0008328A"/>
    <w:rsid w:val="00083309"/>
    <w:rsid w:val="00083335"/>
    <w:rsid w:val="00083433"/>
    <w:rsid w:val="00083483"/>
    <w:rsid w:val="00083643"/>
    <w:rsid w:val="0008365D"/>
    <w:rsid w:val="00083729"/>
    <w:rsid w:val="000837D5"/>
    <w:rsid w:val="00083959"/>
    <w:rsid w:val="000839F2"/>
    <w:rsid w:val="00083A67"/>
    <w:rsid w:val="00083AFA"/>
    <w:rsid w:val="00083BD4"/>
    <w:rsid w:val="00083C84"/>
    <w:rsid w:val="00083D59"/>
    <w:rsid w:val="00083F21"/>
    <w:rsid w:val="00083F24"/>
    <w:rsid w:val="00083FB5"/>
    <w:rsid w:val="0008402D"/>
    <w:rsid w:val="00084035"/>
    <w:rsid w:val="0008410D"/>
    <w:rsid w:val="0008410E"/>
    <w:rsid w:val="000841E6"/>
    <w:rsid w:val="00084252"/>
    <w:rsid w:val="00084279"/>
    <w:rsid w:val="00084393"/>
    <w:rsid w:val="0008448F"/>
    <w:rsid w:val="00084586"/>
    <w:rsid w:val="000845BE"/>
    <w:rsid w:val="000845F4"/>
    <w:rsid w:val="00084641"/>
    <w:rsid w:val="0008467D"/>
    <w:rsid w:val="00084686"/>
    <w:rsid w:val="000846F3"/>
    <w:rsid w:val="000846F9"/>
    <w:rsid w:val="000847D8"/>
    <w:rsid w:val="000848DE"/>
    <w:rsid w:val="00084962"/>
    <w:rsid w:val="00084A68"/>
    <w:rsid w:val="00084A91"/>
    <w:rsid w:val="00084BBF"/>
    <w:rsid w:val="00084BE5"/>
    <w:rsid w:val="00084C61"/>
    <w:rsid w:val="00084CCA"/>
    <w:rsid w:val="00084D27"/>
    <w:rsid w:val="00084D92"/>
    <w:rsid w:val="00084DF0"/>
    <w:rsid w:val="00084E1D"/>
    <w:rsid w:val="00084E3F"/>
    <w:rsid w:val="00084FA1"/>
    <w:rsid w:val="00085082"/>
    <w:rsid w:val="000850C9"/>
    <w:rsid w:val="000850EF"/>
    <w:rsid w:val="000850FC"/>
    <w:rsid w:val="00085109"/>
    <w:rsid w:val="00085155"/>
    <w:rsid w:val="00085217"/>
    <w:rsid w:val="000852C0"/>
    <w:rsid w:val="000852CA"/>
    <w:rsid w:val="0008531A"/>
    <w:rsid w:val="0008531B"/>
    <w:rsid w:val="0008537F"/>
    <w:rsid w:val="00085391"/>
    <w:rsid w:val="0008543A"/>
    <w:rsid w:val="0008546A"/>
    <w:rsid w:val="00085476"/>
    <w:rsid w:val="000854F5"/>
    <w:rsid w:val="000855DB"/>
    <w:rsid w:val="0008561D"/>
    <w:rsid w:val="00085649"/>
    <w:rsid w:val="00085666"/>
    <w:rsid w:val="000856A6"/>
    <w:rsid w:val="000856C3"/>
    <w:rsid w:val="000857DA"/>
    <w:rsid w:val="000857F7"/>
    <w:rsid w:val="00085830"/>
    <w:rsid w:val="00085854"/>
    <w:rsid w:val="00085905"/>
    <w:rsid w:val="00085908"/>
    <w:rsid w:val="0008593D"/>
    <w:rsid w:val="00085995"/>
    <w:rsid w:val="00085ABA"/>
    <w:rsid w:val="00085B51"/>
    <w:rsid w:val="00085B88"/>
    <w:rsid w:val="00085BB6"/>
    <w:rsid w:val="00085C2D"/>
    <w:rsid w:val="00085D29"/>
    <w:rsid w:val="00085D47"/>
    <w:rsid w:val="00085DC3"/>
    <w:rsid w:val="00085E1C"/>
    <w:rsid w:val="00085E44"/>
    <w:rsid w:val="00085EAB"/>
    <w:rsid w:val="00085EFE"/>
    <w:rsid w:val="00085F0C"/>
    <w:rsid w:val="00085F93"/>
    <w:rsid w:val="00085FD1"/>
    <w:rsid w:val="00086075"/>
    <w:rsid w:val="000860A6"/>
    <w:rsid w:val="000860A9"/>
    <w:rsid w:val="000860B4"/>
    <w:rsid w:val="000860BA"/>
    <w:rsid w:val="00086109"/>
    <w:rsid w:val="00086176"/>
    <w:rsid w:val="00086220"/>
    <w:rsid w:val="00086270"/>
    <w:rsid w:val="0008629B"/>
    <w:rsid w:val="000862BE"/>
    <w:rsid w:val="000862CA"/>
    <w:rsid w:val="000862DB"/>
    <w:rsid w:val="00086412"/>
    <w:rsid w:val="00086416"/>
    <w:rsid w:val="00086478"/>
    <w:rsid w:val="00086492"/>
    <w:rsid w:val="0008653D"/>
    <w:rsid w:val="0008658B"/>
    <w:rsid w:val="000865D0"/>
    <w:rsid w:val="00086619"/>
    <w:rsid w:val="00086631"/>
    <w:rsid w:val="000866D1"/>
    <w:rsid w:val="000867D4"/>
    <w:rsid w:val="000867E6"/>
    <w:rsid w:val="00086836"/>
    <w:rsid w:val="0008693C"/>
    <w:rsid w:val="00086977"/>
    <w:rsid w:val="00086A62"/>
    <w:rsid w:val="00086A74"/>
    <w:rsid w:val="00086AC3"/>
    <w:rsid w:val="00086B87"/>
    <w:rsid w:val="00086BF7"/>
    <w:rsid w:val="00086BFB"/>
    <w:rsid w:val="00086CC0"/>
    <w:rsid w:val="00086D10"/>
    <w:rsid w:val="00086D88"/>
    <w:rsid w:val="00086DEE"/>
    <w:rsid w:val="00086E71"/>
    <w:rsid w:val="00086EA6"/>
    <w:rsid w:val="00086EA9"/>
    <w:rsid w:val="00086ECF"/>
    <w:rsid w:val="00086ED0"/>
    <w:rsid w:val="00086EDE"/>
    <w:rsid w:val="00086EE7"/>
    <w:rsid w:val="00086F61"/>
    <w:rsid w:val="00086F87"/>
    <w:rsid w:val="000870B9"/>
    <w:rsid w:val="0008714F"/>
    <w:rsid w:val="00087196"/>
    <w:rsid w:val="000871CA"/>
    <w:rsid w:val="00087239"/>
    <w:rsid w:val="0008724D"/>
    <w:rsid w:val="0008729D"/>
    <w:rsid w:val="0008761E"/>
    <w:rsid w:val="000876B5"/>
    <w:rsid w:val="00087748"/>
    <w:rsid w:val="000877BD"/>
    <w:rsid w:val="000877E9"/>
    <w:rsid w:val="0008780C"/>
    <w:rsid w:val="00087814"/>
    <w:rsid w:val="0008786F"/>
    <w:rsid w:val="00087870"/>
    <w:rsid w:val="000878AE"/>
    <w:rsid w:val="00087970"/>
    <w:rsid w:val="0008798B"/>
    <w:rsid w:val="00087A03"/>
    <w:rsid w:val="00087A47"/>
    <w:rsid w:val="00087A49"/>
    <w:rsid w:val="00087A8F"/>
    <w:rsid w:val="00087AA2"/>
    <w:rsid w:val="00087B0F"/>
    <w:rsid w:val="00087BDA"/>
    <w:rsid w:val="00087C2E"/>
    <w:rsid w:val="00087D48"/>
    <w:rsid w:val="00087E54"/>
    <w:rsid w:val="00087E5F"/>
    <w:rsid w:val="00087F0F"/>
    <w:rsid w:val="00087F59"/>
    <w:rsid w:val="00087FBF"/>
    <w:rsid w:val="00090026"/>
    <w:rsid w:val="00090044"/>
    <w:rsid w:val="000900AE"/>
    <w:rsid w:val="000900D5"/>
    <w:rsid w:val="00090151"/>
    <w:rsid w:val="00090155"/>
    <w:rsid w:val="000901E5"/>
    <w:rsid w:val="000901FA"/>
    <w:rsid w:val="000902FA"/>
    <w:rsid w:val="00090346"/>
    <w:rsid w:val="0009036C"/>
    <w:rsid w:val="000903FD"/>
    <w:rsid w:val="00090622"/>
    <w:rsid w:val="00090677"/>
    <w:rsid w:val="00090695"/>
    <w:rsid w:val="000906A9"/>
    <w:rsid w:val="000906BA"/>
    <w:rsid w:val="000906D0"/>
    <w:rsid w:val="00090782"/>
    <w:rsid w:val="000907AF"/>
    <w:rsid w:val="000907C7"/>
    <w:rsid w:val="00090848"/>
    <w:rsid w:val="0009093D"/>
    <w:rsid w:val="00090ADD"/>
    <w:rsid w:val="00090B28"/>
    <w:rsid w:val="00090C02"/>
    <w:rsid w:val="00090C0C"/>
    <w:rsid w:val="00090C4C"/>
    <w:rsid w:val="00090C63"/>
    <w:rsid w:val="00090CAC"/>
    <w:rsid w:val="00090D34"/>
    <w:rsid w:val="00090E85"/>
    <w:rsid w:val="00090F3E"/>
    <w:rsid w:val="00090FB0"/>
    <w:rsid w:val="00091119"/>
    <w:rsid w:val="00091127"/>
    <w:rsid w:val="0009119A"/>
    <w:rsid w:val="0009119B"/>
    <w:rsid w:val="00091269"/>
    <w:rsid w:val="0009126D"/>
    <w:rsid w:val="000913A0"/>
    <w:rsid w:val="000915EC"/>
    <w:rsid w:val="00091647"/>
    <w:rsid w:val="00091684"/>
    <w:rsid w:val="0009176C"/>
    <w:rsid w:val="00091814"/>
    <w:rsid w:val="00091817"/>
    <w:rsid w:val="0009192F"/>
    <w:rsid w:val="00091952"/>
    <w:rsid w:val="00091970"/>
    <w:rsid w:val="000919C9"/>
    <w:rsid w:val="000919DB"/>
    <w:rsid w:val="00091B51"/>
    <w:rsid w:val="00091C64"/>
    <w:rsid w:val="00091CA2"/>
    <w:rsid w:val="00091CD3"/>
    <w:rsid w:val="00091D04"/>
    <w:rsid w:val="00091D40"/>
    <w:rsid w:val="00091D67"/>
    <w:rsid w:val="00091D7B"/>
    <w:rsid w:val="00091D80"/>
    <w:rsid w:val="00091DF3"/>
    <w:rsid w:val="00091E9D"/>
    <w:rsid w:val="00091F7C"/>
    <w:rsid w:val="00091F89"/>
    <w:rsid w:val="00092229"/>
    <w:rsid w:val="000922DE"/>
    <w:rsid w:val="0009236E"/>
    <w:rsid w:val="00092371"/>
    <w:rsid w:val="00092406"/>
    <w:rsid w:val="0009244E"/>
    <w:rsid w:val="000924B5"/>
    <w:rsid w:val="0009252D"/>
    <w:rsid w:val="000925CD"/>
    <w:rsid w:val="00092662"/>
    <w:rsid w:val="000927A1"/>
    <w:rsid w:val="000927B6"/>
    <w:rsid w:val="000927DB"/>
    <w:rsid w:val="000928BE"/>
    <w:rsid w:val="000928D2"/>
    <w:rsid w:val="0009294F"/>
    <w:rsid w:val="0009298B"/>
    <w:rsid w:val="00092A95"/>
    <w:rsid w:val="00092A9B"/>
    <w:rsid w:val="00092AB4"/>
    <w:rsid w:val="00092BD6"/>
    <w:rsid w:val="00092CA2"/>
    <w:rsid w:val="00092D8F"/>
    <w:rsid w:val="00092D94"/>
    <w:rsid w:val="00092DC4"/>
    <w:rsid w:val="00092F10"/>
    <w:rsid w:val="00092F48"/>
    <w:rsid w:val="00092FB0"/>
    <w:rsid w:val="00092FC5"/>
    <w:rsid w:val="00092FE4"/>
    <w:rsid w:val="0009300E"/>
    <w:rsid w:val="0009305A"/>
    <w:rsid w:val="0009310D"/>
    <w:rsid w:val="00093172"/>
    <w:rsid w:val="00093177"/>
    <w:rsid w:val="00093239"/>
    <w:rsid w:val="00093265"/>
    <w:rsid w:val="00093301"/>
    <w:rsid w:val="00093366"/>
    <w:rsid w:val="0009337C"/>
    <w:rsid w:val="000933C8"/>
    <w:rsid w:val="000934FF"/>
    <w:rsid w:val="00093573"/>
    <w:rsid w:val="000935F7"/>
    <w:rsid w:val="00093653"/>
    <w:rsid w:val="000936A1"/>
    <w:rsid w:val="00093783"/>
    <w:rsid w:val="0009384A"/>
    <w:rsid w:val="000938A8"/>
    <w:rsid w:val="000938AA"/>
    <w:rsid w:val="000938C6"/>
    <w:rsid w:val="000938E3"/>
    <w:rsid w:val="00093A21"/>
    <w:rsid w:val="00093AE7"/>
    <w:rsid w:val="00093B43"/>
    <w:rsid w:val="00093C65"/>
    <w:rsid w:val="00093C90"/>
    <w:rsid w:val="00093CC2"/>
    <w:rsid w:val="00093D7E"/>
    <w:rsid w:val="00093DA4"/>
    <w:rsid w:val="00093EEE"/>
    <w:rsid w:val="00093F5F"/>
    <w:rsid w:val="00093F74"/>
    <w:rsid w:val="00093FC5"/>
    <w:rsid w:val="0009415A"/>
    <w:rsid w:val="0009418F"/>
    <w:rsid w:val="00094211"/>
    <w:rsid w:val="00094224"/>
    <w:rsid w:val="0009429D"/>
    <w:rsid w:val="000942CE"/>
    <w:rsid w:val="000942E4"/>
    <w:rsid w:val="000943A0"/>
    <w:rsid w:val="000943B4"/>
    <w:rsid w:val="0009447D"/>
    <w:rsid w:val="000944D5"/>
    <w:rsid w:val="000945C2"/>
    <w:rsid w:val="000945C5"/>
    <w:rsid w:val="000945E5"/>
    <w:rsid w:val="00094624"/>
    <w:rsid w:val="00094628"/>
    <w:rsid w:val="00094663"/>
    <w:rsid w:val="0009466B"/>
    <w:rsid w:val="0009466E"/>
    <w:rsid w:val="00094688"/>
    <w:rsid w:val="000946D9"/>
    <w:rsid w:val="000947A9"/>
    <w:rsid w:val="00094873"/>
    <w:rsid w:val="000948A4"/>
    <w:rsid w:val="00094931"/>
    <w:rsid w:val="00094985"/>
    <w:rsid w:val="000949B0"/>
    <w:rsid w:val="00094AA0"/>
    <w:rsid w:val="00094AFD"/>
    <w:rsid w:val="00094B19"/>
    <w:rsid w:val="00094B73"/>
    <w:rsid w:val="00094B77"/>
    <w:rsid w:val="00094C81"/>
    <w:rsid w:val="00094CF6"/>
    <w:rsid w:val="00094D48"/>
    <w:rsid w:val="00094E1D"/>
    <w:rsid w:val="00094E27"/>
    <w:rsid w:val="00094E9D"/>
    <w:rsid w:val="00094EAD"/>
    <w:rsid w:val="00094F3C"/>
    <w:rsid w:val="00095087"/>
    <w:rsid w:val="00095088"/>
    <w:rsid w:val="00095152"/>
    <w:rsid w:val="00095259"/>
    <w:rsid w:val="000952A1"/>
    <w:rsid w:val="000952AA"/>
    <w:rsid w:val="000952F6"/>
    <w:rsid w:val="00095315"/>
    <w:rsid w:val="00095418"/>
    <w:rsid w:val="00095433"/>
    <w:rsid w:val="00095721"/>
    <w:rsid w:val="0009574E"/>
    <w:rsid w:val="00095781"/>
    <w:rsid w:val="000957C0"/>
    <w:rsid w:val="000957E4"/>
    <w:rsid w:val="0009580C"/>
    <w:rsid w:val="00095814"/>
    <w:rsid w:val="00095869"/>
    <w:rsid w:val="00095932"/>
    <w:rsid w:val="00095967"/>
    <w:rsid w:val="00095997"/>
    <w:rsid w:val="000959E7"/>
    <w:rsid w:val="00095B21"/>
    <w:rsid w:val="00095B7C"/>
    <w:rsid w:val="00095B88"/>
    <w:rsid w:val="00095BCC"/>
    <w:rsid w:val="00095C2A"/>
    <w:rsid w:val="00095C34"/>
    <w:rsid w:val="00095CD0"/>
    <w:rsid w:val="00095DF5"/>
    <w:rsid w:val="00095E53"/>
    <w:rsid w:val="00095E94"/>
    <w:rsid w:val="00096001"/>
    <w:rsid w:val="00096050"/>
    <w:rsid w:val="00096065"/>
    <w:rsid w:val="0009608C"/>
    <w:rsid w:val="00096136"/>
    <w:rsid w:val="0009613D"/>
    <w:rsid w:val="00096140"/>
    <w:rsid w:val="0009635F"/>
    <w:rsid w:val="00096464"/>
    <w:rsid w:val="00096534"/>
    <w:rsid w:val="000965D3"/>
    <w:rsid w:val="000965E8"/>
    <w:rsid w:val="00096634"/>
    <w:rsid w:val="000967F8"/>
    <w:rsid w:val="00096813"/>
    <w:rsid w:val="00096854"/>
    <w:rsid w:val="00096887"/>
    <w:rsid w:val="00096896"/>
    <w:rsid w:val="0009692B"/>
    <w:rsid w:val="0009692F"/>
    <w:rsid w:val="000969A9"/>
    <w:rsid w:val="00096A5E"/>
    <w:rsid w:val="00096B9C"/>
    <w:rsid w:val="00096BB4"/>
    <w:rsid w:val="00096BDD"/>
    <w:rsid w:val="00096C15"/>
    <w:rsid w:val="00096D65"/>
    <w:rsid w:val="00096D67"/>
    <w:rsid w:val="00096E6B"/>
    <w:rsid w:val="00096EC0"/>
    <w:rsid w:val="00096ECD"/>
    <w:rsid w:val="00096EF8"/>
    <w:rsid w:val="00096F60"/>
    <w:rsid w:val="00097000"/>
    <w:rsid w:val="0009710B"/>
    <w:rsid w:val="000972AC"/>
    <w:rsid w:val="00097380"/>
    <w:rsid w:val="00097382"/>
    <w:rsid w:val="000974A3"/>
    <w:rsid w:val="00097590"/>
    <w:rsid w:val="00097605"/>
    <w:rsid w:val="00097641"/>
    <w:rsid w:val="00097687"/>
    <w:rsid w:val="000976AA"/>
    <w:rsid w:val="000976EA"/>
    <w:rsid w:val="000977B8"/>
    <w:rsid w:val="000977DA"/>
    <w:rsid w:val="000977F2"/>
    <w:rsid w:val="00097836"/>
    <w:rsid w:val="00097860"/>
    <w:rsid w:val="000978B3"/>
    <w:rsid w:val="000978FA"/>
    <w:rsid w:val="00097A60"/>
    <w:rsid w:val="00097B84"/>
    <w:rsid w:val="00097B96"/>
    <w:rsid w:val="00097C2D"/>
    <w:rsid w:val="00097CDE"/>
    <w:rsid w:val="00097D1A"/>
    <w:rsid w:val="00097D49"/>
    <w:rsid w:val="00097D5C"/>
    <w:rsid w:val="00097DCF"/>
    <w:rsid w:val="00097EA7"/>
    <w:rsid w:val="00097EDE"/>
    <w:rsid w:val="00097F15"/>
    <w:rsid w:val="00097F5C"/>
    <w:rsid w:val="00097FA8"/>
    <w:rsid w:val="00097FC7"/>
    <w:rsid w:val="000A00B8"/>
    <w:rsid w:val="000A0145"/>
    <w:rsid w:val="000A018C"/>
    <w:rsid w:val="000A0240"/>
    <w:rsid w:val="000A02AA"/>
    <w:rsid w:val="000A02E9"/>
    <w:rsid w:val="000A0370"/>
    <w:rsid w:val="000A049D"/>
    <w:rsid w:val="000A04A8"/>
    <w:rsid w:val="000A054C"/>
    <w:rsid w:val="000A0570"/>
    <w:rsid w:val="000A0583"/>
    <w:rsid w:val="000A05D2"/>
    <w:rsid w:val="000A0739"/>
    <w:rsid w:val="000A07D2"/>
    <w:rsid w:val="000A07F3"/>
    <w:rsid w:val="000A07F4"/>
    <w:rsid w:val="000A0A04"/>
    <w:rsid w:val="000A0A85"/>
    <w:rsid w:val="000A0B05"/>
    <w:rsid w:val="000A0B6C"/>
    <w:rsid w:val="000A0C5B"/>
    <w:rsid w:val="000A0C69"/>
    <w:rsid w:val="000A0CD4"/>
    <w:rsid w:val="000A0D8A"/>
    <w:rsid w:val="000A0DD6"/>
    <w:rsid w:val="000A0E15"/>
    <w:rsid w:val="000A0F7D"/>
    <w:rsid w:val="000A0F91"/>
    <w:rsid w:val="000A106A"/>
    <w:rsid w:val="000A1105"/>
    <w:rsid w:val="000A12EF"/>
    <w:rsid w:val="000A12F1"/>
    <w:rsid w:val="000A135B"/>
    <w:rsid w:val="000A1425"/>
    <w:rsid w:val="000A149F"/>
    <w:rsid w:val="000A159B"/>
    <w:rsid w:val="000A164B"/>
    <w:rsid w:val="000A168B"/>
    <w:rsid w:val="000A1712"/>
    <w:rsid w:val="000A1716"/>
    <w:rsid w:val="000A171A"/>
    <w:rsid w:val="000A1783"/>
    <w:rsid w:val="000A17A1"/>
    <w:rsid w:val="000A1842"/>
    <w:rsid w:val="000A189E"/>
    <w:rsid w:val="000A18A3"/>
    <w:rsid w:val="000A19CA"/>
    <w:rsid w:val="000A1A4B"/>
    <w:rsid w:val="000A1A4D"/>
    <w:rsid w:val="000A1AA0"/>
    <w:rsid w:val="000A1B16"/>
    <w:rsid w:val="000A1B2B"/>
    <w:rsid w:val="000A1BC5"/>
    <w:rsid w:val="000A1BC6"/>
    <w:rsid w:val="000A1CF9"/>
    <w:rsid w:val="000A1DCA"/>
    <w:rsid w:val="000A1E23"/>
    <w:rsid w:val="000A1E9D"/>
    <w:rsid w:val="000A1EDC"/>
    <w:rsid w:val="000A1F0B"/>
    <w:rsid w:val="000A1F43"/>
    <w:rsid w:val="000A1F65"/>
    <w:rsid w:val="000A1F7D"/>
    <w:rsid w:val="000A1FDB"/>
    <w:rsid w:val="000A1FE7"/>
    <w:rsid w:val="000A2043"/>
    <w:rsid w:val="000A2110"/>
    <w:rsid w:val="000A2141"/>
    <w:rsid w:val="000A21FB"/>
    <w:rsid w:val="000A23D6"/>
    <w:rsid w:val="000A245A"/>
    <w:rsid w:val="000A24DF"/>
    <w:rsid w:val="000A24E0"/>
    <w:rsid w:val="000A251D"/>
    <w:rsid w:val="000A2557"/>
    <w:rsid w:val="000A25F8"/>
    <w:rsid w:val="000A267E"/>
    <w:rsid w:val="000A26CF"/>
    <w:rsid w:val="000A2780"/>
    <w:rsid w:val="000A27AB"/>
    <w:rsid w:val="000A27D2"/>
    <w:rsid w:val="000A2874"/>
    <w:rsid w:val="000A288F"/>
    <w:rsid w:val="000A28C5"/>
    <w:rsid w:val="000A28DC"/>
    <w:rsid w:val="000A2BA7"/>
    <w:rsid w:val="000A2BFA"/>
    <w:rsid w:val="000A2C47"/>
    <w:rsid w:val="000A2D0E"/>
    <w:rsid w:val="000A2D3A"/>
    <w:rsid w:val="000A2D3F"/>
    <w:rsid w:val="000A2E63"/>
    <w:rsid w:val="000A3081"/>
    <w:rsid w:val="000A310C"/>
    <w:rsid w:val="000A31CF"/>
    <w:rsid w:val="000A3307"/>
    <w:rsid w:val="000A33A1"/>
    <w:rsid w:val="000A341D"/>
    <w:rsid w:val="000A3488"/>
    <w:rsid w:val="000A3568"/>
    <w:rsid w:val="000A35A4"/>
    <w:rsid w:val="000A3656"/>
    <w:rsid w:val="000A3726"/>
    <w:rsid w:val="000A375C"/>
    <w:rsid w:val="000A38ED"/>
    <w:rsid w:val="000A3A19"/>
    <w:rsid w:val="000A3BAE"/>
    <w:rsid w:val="000A3BB0"/>
    <w:rsid w:val="000A3BB3"/>
    <w:rsid w:val="000A3C24"/>
    <w:rsid w:val="000A3D22"/>
    <w:rsid w:val="000A3D6E"/>
    <w:rsid w:val="000A3DAD"/>
    <w:rsid w:val="000A3DD6"/>
    <w:rsid w:val="000A3E3C"/>
    <w:rsid w:val="000A3F03"/>
    <w:rsid w:val="000A3FBE"/>
    <w:rsid w:val="000A40AC"/>
    <w:rsid w:val="000A422F"/>
    <w:rsid w:val="000A42AA"/>
    <w:rsid w:val="000A4321"/>
    <w:rsid w:val="000A436D"/>
    <w:rsid w:val="000A4398"/>
    <w:rsid w:val="000A4409"/>
    <w:rsid w:val="000A45B6"/>
    <w:rsid w:val="000A45C1"/>
    <w:rsid w:val="000A4735"/>
    <w:rsid w:val="000A47D8"/>
    <w:rsid w:val="000A47F2"/>
    <w:rsid w:val="000A47FF"/>
    <w:rsid w:val="000A480A"/>
    <w:rsid w:val="000A4AF3"/>
    <w:rsid w:val="000A4B13"/>
    <w:rsid w:val="000A4BDE"/>
    <w:rsid w:val="000A4C3E"/>
    <w:rsid w:val="000A4D03"/>
    <w:rsid w:val="000A4D1A"/>
    <w:rsid w:val="000A4D4F"/>
    <w:rsid w:val="000A4D5A"/>
    <w:rsid w:val="000A4E08"/>
    <w:rsid w:val="000A4E9E"/>
    <w:rsid w:val="000A4F3D"/>
    <w:rsid w:val="000A4F49"/>
    <w:rsid w:val="000A4F4C"/>
    <w:rsid w:val="000A5047"/>
    <w:rsid w:val="000A507B"/>
    <w:rsid w:val="000A5221"/>
    <w:rsid w:val="000A5223"/>
    <w:rsid w:val="000A52EF"/>
    <w:rsid w:val="000A532E"/>
    <w:rsid w:val="000A551F"/>
    <w:rsid w:val="000A5523"/>
    <w:rsid w:val="000A5580"/>
    <w:rsid w:val="000A56A7"/>
    <w:rsid w:val="000A57AE"/>
    <w:rsid w:val="000A5827"/>
    <w:rsid w:val="000A5843"/>
    <w:rsid w:val="000A58B8"/>
    <w:rsid w:val="000A5A3F"/>
    <w:rsid w:val="000A5ACE"/>
    <w:rsid w:val="000A5B1E"/>
    <w:rsid w:val="000A5BC1"/>
    <w:rsid w:val="000A5BF6"/>
    <w:rsid w:val="000A5C12"/>
    <w:rsid w:val="000A5C1E"/>
    <w:rsid w:val="000A5C29"/>
    <w:rsid w:val="000A5C89"/>
    <w:rsid w:val="000A5C90"/>
    <w:rsid w:val="000A5C9E"/>
    <w:rsid w:val="000A5CB8"/>
    <w:rsid w:val="000A5CD8"/>
    <w:rsid w:val="000A5CEB"/>
    <w:rsid w:val="000A5F28"/>
    <w:rsid w:val="000A5F61"/>
    <w:rsid w:val="000A6069"/>
    <w:rsid w:val="000A6071"/>
    <w:rsid w:val="000A60ED"/>
    <w:rsid w:val="000A6226"/>
    <w:rsid w:val="000A6286"/>
    <w:rsid w:val="000A6315"/>
    <w:rsid w:val="000A63FA"/>
    <w:rsid w:val="000A643F"/>
    <w:rsid w:val="000A64CD"/>
    <w:rsid w:val="000A656B"/>
    <w:rsid w:val="000A656E"/>
    <w:rsid w:val="000A661E"/>
    <w:rsid w:val="000A66B0"/>
    <w:rsid w:val="000A67AE"/>
    <w:rsid w:val="000A67E9"/>
    <w:rsid w:val="000A682E"/>
    <w:rsid w:val="000A68DC"/>
    <w:rsid w:val="000A6916"/>
    <w:rsid w:val="000A6934"/>
    <w:rsid w:val="000A697A"/>
    <w:rsid w:val="000A69C0"/>
    <w:rsid w:val="000A6A37"/>
    <w:rsid w:val="000A6B3A"/>
    <w:rsid w:val="000A6B61"/>
    <w:rsid w:val="000A6BAB"/>
    <w:rsid w:val="000A6BD3"/>
    <w:rsid w:val="000A6C6A"/>
    <w:rsid w:val="000A6DA4"/>
    <w:rsid w:val="000A6E24"/>
    <w:rsid w:val="000A6E28"/>
    <w:rsid w:val="000A6EA5"/>
    <w:rsid w:val="000A6F71"/>
    <w:rsid w:val="000A702F"/>
    <w:rsid w:val="000A705C"/>
    <w:rsid w:val="000A709A"/>
    <w:rsid w:val="000A7142"/>
    <w:rsid w:val="000A715C"/>
    <w:rsid w:val="000A7166"/>
    <w:rsid w:val="000A71E1"/>
    <w:rsid w:val="000A71E9"/>
    <w:rsid w:val="000A724C"/>
    <w:rsid w:val="000A728C"/>
    <w:rsid w:val="000A7292"/>
    <w:rsid w:val="000A72BB"/>
    <w:rsid w:val="000A733B"/>
    <w:rsid w:val="000A74C5"/>
    <w:rsid w:val="000A74C6"/>
    <w:rsid w:val="000A74FB"/>
    <w:rsid w:val="000A75D8"/>
    <w:rsid w:val="000A75E2"/>
    <w:rsid w:val="000A76A4"/>
    <w:rsid w:val="000A77F4"/>
    <w:rsid w:val="000A79E1"/>
    <w:rsid w:val="000A7A41"/>
    <w:rsid w:val="000A7B2C"/>
    <w:rsid w:val="000A7B46"/>
    <w:rsid w:val="000A7B9E"/>
    <w:rsid w:val="000A7BD5"/>
    <w:rsid w:val="000A7BF3"/>
    <w:rsid w:val="000A7C72"/>
    <w:rsid w:val="000A7C76"/>
    <w:rsid w:val="000A7CBD"/>
    <w:rsid w:val="000A7CD2"/>
    <w:rsid w:val="000A7D1D"/>
    <w:rsid w:val="000A7F68"/>
    <w:rsid w:val="000B00E1"/>
    <w:rsid w:val="000B0100"/>
    <w:rsid w:val="000B012C"/>
    <w:rsid w:val="000B0146"/>
    <w:rsid w:val="000B01AC"/>
    <w:rsid w:val="000B01FC"/>
    <w:rsid w:val="000B027E"/>
    <w:rsid w:val="000B0370"/>
    <w:rsid w:val="000B03DE"/>
    <w:rsid w:val="000B0414"/>
    <w:rsid w:val="000B0527"/>
    <w:rsid w:val="000B05D1"/>
    <w:rsid w:val="000B05DC"/>
    <w:rsid w:val="000B0696"/>
    <w:rsid w:val="000B0716"/>
    <w:rsid w:val="000B0848"/>
    <w:rsid w:val="000B08D8"/>
    <w:rsid w:val="000B08F4"/>
    <w:rsid w:val="000B0923"/>
    <w:rsid w:val="000B0928"/>
    <w:rsid w:val="000B0981"/>
    <w:rsid w:val="000B099E"/>
    <w:rsid w:val="000B0A2E"/>
    <w:rsid w:val="000B0ADC"/>
    <w:rsid w:val="000B0B12"/>
    <w:rsid w:val="000B0B29"/>
    <w:rsid w:val="000B0B63"/>
    <w:rsid w:val="000B0B6F"/>
    <w:rsid w:val="000B0B9C"/>
    <w:rsid w:val="000B0BC4"/>
    <w:rsid w:val="000B0C66"/>
    <w:rsid w:val="000B0D19"/>
    <w:rsid w:val="000B0D1E"/>
    <w:rsid w:val="000B0D82"/>
    <w:rsid w:val="000B0E46"/>
    <w:rsid w:val="000B0ECC"/>
    <w:rsid w:val="000B0ED5"/>
    <w:rsid w:val="000B0F88"/>
    <w:rsid w:val="000B10FF"/>
    <w:rsid w:val="000B125E"/>
    <w:rsid w:val="000B12DF"/>
    <w:rsid w:val="000B13CA"/>
    <w:rsid w:val="000B1421"/>
    <w:rsid w:val="000B155E"/>
    <w:rsid w:val="000B15BC"/>
    <w:rsid w:val="000B169E"/>
    <w:rsid w:val="000B1758"/>
    <w:rsid w:val="000B179E"/>
    <w:rsid w:val="000B17D0"/>
    <w:rsid w:val="000B187E"/>
    <w:rsid w:val="000B1895"/>
    <w:rsid w:val="000B189D"/>
    <w:rsid w:val="000B18E1"/>
    <w:rsid w:val="000B1944"/>
    <w:rsid w:val="000B19FF"/>
    <w:rsid w:val="000B1ABD"/>
    <w:rsid w:val="000B1C13"/>
    <w:rsid w:val="000B1C22"/>
    <w:rsid w:val="000B1C32"/>
    <w:rsid w:val="000B1C33"/>
    <w:rsid w:val="000B1C50"/>
    <w:rsid w:val="000B1CBA"/>
    <w:rsid w:val="000B1CFC"/>
    <w:rsid w:val="000B1D62"/>
    <w:rsid w:val="000B1DA5"/>
    <w:rsid w:val="000B1E1C"/>
    <w:rsid w:val="000B1E69"/>
    <w:rsid w:val="000B1E74"/>
    <w:rsid w:val="000B1E82"/>
    <w:rsid w:val="000B1F3C"/>
    <w:rsid w:val="000B1FAE"/>
    <w:rsid w:val="000B206B"/>
    <w:rsid w:val="000B206F"/>
    <w:rsid w:val="000B2085"/>
    <w:rsid w:val="000B2097"/>
    <w:rsid w:val="000B214A"/>
    <w:rsid w:val="000B2161"/>
    <w:rsid w:val="000B2176"/>
    <w:rsid w:val="000B21B2"/>
    <w:rsid w:val="000B21C3"/>
    <w:rsid w:val="000B21EF"/>
    <w:rsid w:val="000B2240"/>
    <w:rsid w:val="000B22B9"/>
    <w:rsid w:val="000B23E8"/>
    <w:rsid w:val="000B23F3"/>
    <w:rsid w:val="000B2480"/>
    <w:rsid w:val="000B24E8"/>
    <w:rsid w:val="000B24ED"/>
    <w:rsid w:val="000B2514"/>
    <w:rsid w:val="000B2544"/>
    <w:rsid w:val="000B2560"/>
    <w:rsid w:val="000B2684"/>
    <w:rsid w:val="000B272F"/>
    <w:rsid w:val="000B2801"/>
    <w:rsid w:val="000B2849"/>
    <w:rsid w:val="000B287D"/>
    <w:rsid w:val="000B29BD"/>
    <w:rsid w:val="000B29BF"/>
    <w:rsid w:val="000B29F1"/>
    <w:rsid w:val="000B2AD3"/>
    <w:rsid w:val="000B2AF5"/>
    <w:rsid w:val="000B2B14"/>
    <w:rsid w:val="000B2B3A"/>
    <w:rsid w:val="000B2B55"/>
    <w:rsid w:val="000B2C23"/>
    <w:rsid w:val="000B2C46"/>
    <w:rsid w:val="000B2C92"/>
    <w:rsid w:val="000B2D8A"/>
    <w:rsid w:val="000B2E09"/>
    <w:rsid w:val="000B2E6A"/>
    <w:rsid w:val="000B2E6B"/>
    <w:rsid w:val="000B2E83"/>
    <w:rsid w:val="000B2EB9"/>
    <w:rsid w:val="000B2F64"/>
    <w:rsid w:val="000B2FF7"/>
    <w:rsid w:val="000B300E"/>
    <w:rsid w:val="000B3090"/>
    <w:rsid w:val="000B30D9"/>
    <w:rsid w:val="000B30E0"/>
    <w:rsid w:val="000B30F6"/>
    <w:rsid w:val="000B3120"/>
    <w:rsid w:val="000B3121"/>
    <w:rsid w:val="000B320E"/>
    <w:rsid w:val="000B32B1"/>
    <w:rsid w:val="000B32DB"/>
    <w:rsid w:val="000B33F1"/>
    <w:rsid w:val="000B3449"/>
    <w:rsid w:val="000B351E"/>
    <w:rsid w:val="000B3593"/>
    <w:rsid w:val="000B367F"/>
    <w:rsid w:val="000B37D7"/>
    <w:rsid w:val="000B37ED"/>
    <w:rsid w:val="000B382F"/>
    <w:rsid w:val="000B38B8"/>
    <w:rsid w:val="000B39C6"/>
    <w:rsid w:val="000B39E0"/>
    <w:rsid w:val="000B3A6C"/>
    <w:rsid w:val="000B3B2B"/>
    <w:rsid w:val="000B3B8D"/>
    <w:rsid w:val="000B3BC1"/>
    <w:rsid w:val="000B3C09"/>
    <w:rsid w:val="000B3C37"/>
    <w:rsid w:val="000B3C5B"/>
    <w:rsid w:val="000B3E67"/>
    <w:rsid w:val="000B3EA0"/>
    <w:rsid w:val="000B3FCD"/>
    <w:rsid w:val="000B3FDC"/>
    <w:rsid w:val="000B3FE8"/>
    <w:rsid w:val="000B3FFA"/>
    <w:rsid w:val="000B401F"/>
    <w:rsid w:val="000B40EA"/>
    <w:rsid w:val="000B4144"/>
    <w:rsid w:val="000B415A"/>
    <w:rsid w:val="000B4217"/>
    <w:rsid w:val="000B42AF"/>
    <w:rsid w:val="000B4315"/>
    <w:rsid w:val="000B4356"/>
    <w:rsid w:val="000B4368"/>
    <w:rsid w:val="000B43A2"/>
    <w:rsid w:val="000B4450"/>
    <w:rsid w:val="000B446F"/>
    <w:rsid w:val="000B4526"/>
    <w:rsid w:val="000B4674"/>
    <w:rsid w:val="000B4715"/>
    <w:rsid w:val="000B4778"/>
    <w:rsid w:val="000B4807"/>
    <w:rsid w:val="000B4814"/>
    <w:rsid w:val="000B489C"/>
    <w:rsid w:val="000B4917"/>
    <w:rsid w:val="000B49BC"/>
    <w:rsid w:val="000B49EB"/>
    <w:rsid w:val="000B4A4C"/>
    <w:rsid w:val="000B4A5D"/>
    <w:rsid w:val="000B4A61"/>
    <w:rsid w:val="000B4A7F"/>
    <w:rsid w:val="000B4BFE"/>
    <w:rsid w:val="000B4D44"/>
    <w:rsid w:val="000B4DC1"/>
    <w:rsid w:val="000B4EF5"/>
    <w:rsid w:val="000B4F34"/>
    <w:rsid w:val="000B4F38"/>
    <w:rsid w:val="000B4F43"/>
    <w:rsid w:val="000B4FB5"/>
    <w:rsid w:val="000B5000"/>
    <w:rsid w:val="000B5098"/>
    <w:rsid w:val="000B50BF"/>
    <w:rsid w:val="000B5157"/>
    <w:rsid w:val="000B5322"/>
    <w:rsid w:val="000B53DD"/>
    <w:rsid w:val="000B546F"/>
    <w:rsid w:val="000B5508"/>
    <w:rsid w:val="000B55EF"/>
    <w:rsid w:val="000B5776"/>
    <w:rsid w:val="000B57B7"/>
    <w:rsid w:val="000B57C1"/>
    <w:rsid w:val="000B57D7"/>
    <w:rsid w:val="000B57DF"/>
    <w:rsid w:val="000B57F7"/>
    <w:rsid w:val="000B5866"/>
    <w:rsid w:val="000B588E"/>
    <w:rsid w:val="000B58B8"/>
    <w:rsid w:val="000B59A8"/>
    <w:rsid w:val="000B5A06"/>
    <w:rsid w:val="000B5A8C"/>
    <w:rsid w:val="000B5B78"/>
    <w:rsid w:val="000B5C4E"/>
    <w:rsid w:val="000B5C55"/>
    <w:rsid w:val="000B5C88"/>
    <w:rsid w:val="000B5CB7"/>
    <w:rsid w:val="000B5D3D"/>
    <w:rsid w:val="000B5DDB"/>
    <w:rsid w:val="000B5E88"/>
    <w:rsid w:val="000B5EB5"/>
    <w:rsid w:val="000B5FB0"/>
    <w:rsid w:val="000B5FCC"/>
    <w:rsid w:val="000B6002"/>
    <w:rsid w:val="000B6099"/>
    <w:rsid w:val="000B6123"/>
    <w:rsid w:val="000B618A"/>
    <w:rsid w:val="000B62C3"/>
    <w:rsid w:val="000B6306"/>
    <w:rsid w:val="000B631B"/>
    <w:rsid w:val="000B63D6"/>
    <w:rsid w:val="000B63FF"/>
    <w:rsid w:val="000B6415"/>
    <w:rsid w:val="000B650D"/>
    <w:rsid w:val="000B65A2"/>
    <w:rsid w:val="000B65A4"/>
    <w:rsid w:val="000B65FF"/>
    <w:rsid w:val="000B668B"/>
    <w:rsid w:val="000B671E"/>
    <w:rsid w:val="000B6748"/>
    <w:rsid w:val="000B6767"/>
    <w:rsid w:val="000B676C"/>
    <w:rsid w:val="000B678B"/>
    <w:rsid w:val="000B67B0"/>
    <w:rsid w:val="000B67BA"/>
    <w:rsid w:val="000B67C8"/>
    <w:rsid w:val="000B687B"/>
    <w:rsid w:val="000B6A0D"/>
    <w:rsid w:val="000B6A5B"/>
    <w:rsid w:val="000B6A81"/>
    <w:rsid w:val="000B6A9B"/>
    <w:rsid w:val="000B6AED"/>
    <w:rsid w:val="000B6B4D"/>
    <w:rsid w:val="000B6C19"/>
    <w:rsid w:val="000B6C45"/>
    <w:rsid w:val="000B6C58"/>
    <w:rsid w:val="000B6C66"/>
    <w:rsid w:val="000B6C89"/>
    <w:rsid w:val="000B6CBF"/>
    <w:rsid w:val="000B6D05"/>
    <w:rsid w:val="000B6D84"/>
    <w:rsid w:val="000B6D93"/>
    <w:rsid w:val="000B6DB4"/>
    <w:rsid w:val="000B6EED"/>
    <w:rsid w:val="000B6F13"/>
    <w:rsid w:val="000B6F90"/>
    <w:rsid w:val="000B6FC9"/>
    <w:rsid w:val="000B6FDC"/>
    <w:rsid w:val="000B6FEE"/>
    <w:rsid w:val="000B6FFE"/>
    <w:rsid w:val="000B7081"/>
    <w:rsid w:val="000B713A"/>
    <w:rsid w:val="000B71EF"/>
    <w:rsid w:val="000B72CB"/>
    <w:rsid w:val="000B7427"/>
    <w:rsid w:val="000B7597"/>
    <w:rsid w:val="000B772A"/>
    <w:rsid w:val="000B77AB"/>
    <w:rsid w:val="000B7810"/>
    <w:rsid w:val="000B7824"/>
    <w:rsid w:val="000B7A15"/>
    <w:rsid w:val="000B7B1A"/>
    <w:rsid w:val="000B7B5D"/>
    <w:rsid w:val="000B7BA4"/>
    <w:rsid w:val="000B7BA7"/>
    <w:rsid w:val="000B7BA9"/>
    <w:rsid w:val="000B7BB2"/>
    <w:rsid w:val="000B7E73"/>
    <w:rsid w:val="000B7E89"/>
    <w:rsid w:val="000B7EC3"/>
    <w:rsid w:val="000B7FEF"/>
    <w:rsid w:val="000C0146"/>
    <w:rsid w:val="000C023E"/>
    <w:rsid w:val="000C024A"/>
    <w:rsid w:val="000C0277"/>
    <w:rsid w:val="000C02A4"/>
    <w:rsid w:val="000C0339"/>
    <w:rsid w:val="000C037D"/>
    <w:rsid w:val="000C038B"/>
    <w:rsid w:val="000C04DC"/>
    <w:rsid w:val="000C04EE"/>
    <w:rsid w:val="000C056A"/>
    <w:rsid w:val="000C061C"/>
    <w:rsid w:val="000C083C"/>
    <w:rsid w:val="000C0855"/>
    <w:rsid w:val="000C08C4"/>
    <w:rsid w:val="000C0908"/>
    <w:rsid w:val="000C0A1C"/>
    <w:rsid w:val="000C0A7D"/>
    <w:rsid w:val="000C0B10"/>
    <w:rsid w:val="000C0B37"/>
    <w:rsid w:val="000C0BB8"/>
    <w:rsid w:val="000C0BC2"/>
    <w:rsid w:val="000C0BE1"/>
    <w:rsid w:val="000C0C68"/>
    <w:rsid w:val="000C0D0E"/>
    <w:rsid w:val="000C0F03"/>
    <w:rsid w:val="000C0F1C"/>
    <w:rsid w:val="000C0FEB"/>
    <w:rsid w:val="000C104E"/>
    <w:rsid w:val="000C10D0"/>
    <w:rsid w:val="000C11A1"/>
    <w:rsid w:val="000C11E9"/>
    <w:rsid w:val="000C13FE"/>
    <w:rsid w:val="000C15B1"/>
    <w:rsid w:val="000C16E3"/>
    <w:rsid w:val="000C177A"/>
    <w:rsid w:val="000C17B0"/>
    <w:rsid w:val="000C17F5"/>
    <w:rsid w:val="000C18A9"/>
    <w:rsid w:val="000C19A3"/>
    <w:rsid w:val="000C19AB"/>
    <w:rsid w:val="000C1A89"/>
    <w:rsid w:val="000C1A9E"/>
    <w:rsid w:val="000C1AE1"/>
    <w:rsid w:val="000C1AEF"/>
    <w:rsid w:val="000C1B23"/>
    <w:rsid w:val="000C1B3C"/>
    <w:rsid w:val="000C1B97"/>
    <w:rsid w:val="000C1BF9"/>
    <w:rsid w:val="000C1C2E"/>
    <w:rsid w:val="000C1C51"/>
    <w:rsid w:val="000C1CCC"/>
    <w:rsid w:val="000C1D05"/>
    <w:rsid w:val="000C1D47"/>
    <w:rsid w:val="000C1DC4"/>
    <w:rsid w:val="000C1DD0"/>
    <w:rsid w:val="000C1E46"/>
    <w:rsid w:val="000C1E5F"/>
    <w:rsid w:val="000C1F34"/>
    <w:rsid w:val="000C1F65"/>
    <w:rsid w:val="000C1F89"/>
    <w:rsid w:val="000C1FC9"/>
    <w:rsid w:val="000C1FCE"/>
    <w:rsid w:val="000C217B"/>
    <w:rsid w:val="000C22DD"/>
    <w:rsid w:val="000C2338"/>
    <w:rsid w:val="000C2349"/>
    <w:rsid w:val="000C24A6"/>
    <w:rsid w:val="000C24FD"/>
    <w:rsid w:val="000C26C0"/>
    <w:rsid w:val="000C273C"/>
    <w:rsid w:val="000C2764"/>
    <w:rsid w:val="000C27E6"/>
    <w:rsid w:val="000C2832"/>
    <w:rsid w:val="000C284C"/>
    <w:rsid w:val="000C28AE"/>
    <w:rsid w:val="000C290E"/>
    <w:rsid w:val="000C2A1E"/>
    <w:rsid w:val="000C2A6A"/>
    <w:rsid w:val="000C2AAE"/>
    <w:rsid w:val="000C2BC8"/>
    <w:rsid w:val="000C2C17"/>
    <w:rsid w:val="000C2C8E"/>
    <w:rsid w:val="000C2D5C"/>
    <w:rsid w:val="000C2F37"/>
    <w:rsid w:val="000C2FE4"/>
    <w:rsid w:val="000C300B"/>
    <w:rsid w:val="000C301E"/>
    <w:rsid w:val="000C302B"/>
    <w:rsid w:val="000C319C"/>
    <w:rsid w:val="000C31DD"/>
    <w:rsid w:val="000C3270"/>
    <w:rsid w:val="000C32D9"/>
    <w:rsid w:val="000C32E6"/>
    <w:rsid w:val="000C347C"/>
    <w:rsid w:val="000C34A4"/>
    <w:rsid w:val="000C352D"/>
    <w:rsid w:val="000C36F2"/>
    <w:rsid w:val="000C3728"/>
    <w:rsid w:val="000C3765"/>
    <w:rsid w:val="000C3798"/>
    <w:rsid w:val="000C37C3"/>
    <w:rsid w:val="000C380C"/>
    <w:rsid w:val="000C3813"/>
    <w:rsid w:val="000C38F6"/>
    <w:rsid w:val="000C3A22"/>
    <w:rsid w:val="000C3B18"/>
    <w:rsid w:val="000C3C6D"/>
    <w:rsid w:val="000C3CA9"/>
    <w:rsid w:val="000C3CD7"/>
    <w:rsid w:val="000C3CF3"/>
    <w:rsid w:val="000C3DE3"/>
    <w:rsid w:val="000C3E35"/>
    <w:rsid w:val="000C3E57"/>
    <w:rsid w:val="000C3EED"/>
    <w:rsid w:val="000C3FB6"/>
    <w:rsid w:val="000C3FE8"/>
    <w:rsid w:val="000C4018"/>
    <w:rsid w:val="000C40A3"/>
    <w:rsid w:val="000C4102"/>
    <w:rsid w:val="000C41DE"/>
    <w:rsid w:val="000C42C1"/>
    <w:rsid w:val="000C4323"/>
    <w:rsid w:val="000C446D"/>
    <w:rsid w:val="000C44A3"/>
    <w:rsid w:val="000C45DC"/>
    <w:rsid w:val="000C4775"/>
    <w:rsid w:val="000C477F"/>
    <w:rsid w:val="000C47DD"/>
    <w:rsid w:val="000C488F"/>
    <w:rsid w:val="000C489F"/>
    <w:rsid w:val="000C498E"/>
    <w:rsid w:val="000C49A7"/>
    <w:rsid w:val="000C49AC"/>
    <w:rsid w:val="000C49C3"/>
    <w:rsid w:val="000C49CA"/>
    <w:rsid w:val="000C4B13"/>
    <w:rsid w:val="000C4C25"/>
    <w:rsid w:val="000C4D33"/>
    <w:rsid w:val="000C4D48"/>
    <w:rsid w:val="000C4D74"/>
    <w:rsid w:val="000C4DFF"/>
    <w:rsid w:val="000C4E4D"/>
    <w:rsid w:val="000C4F1A"/>
    <w:rsid w:val="000C4F7E"/>
    <w:rsid w:val="000C4F8F"/>
    <w:rsid w:val="000C4F9D"/>
    <w:rsid w:val="000C50AE"/>
    <w:rsid w:val="000C50D9"/>
    <w:rsid w:val="000C5119"/>
    <w:rsid w:val="000C52B1"/>
    <w:rsid w:val="000C52C3"/>
    <w:rsid w:val="000C533E"/>
    <w:rsid w:val="000C53FF"/>
    <w:rsid w:val="000C5407"/>
    <w:rsid w:val="000C5479"/>
    <w:rsid w:val="000C54B1"/>
    <w:rsid w:val="000C5512"/>
    <w:rsid w:val="000C556D"/>
    <w:rsid w:val="000C5578"/>
    <w:rsid w:val="000C5658"/>
    <w:rsid w:val="000C5664"/>
    <w:rsid w:val="000C566A"/>
    <w:rsid w:val="000C5670"/>
    <w:rsid w:val="000C56AA"/>
    <w:rsid w:val="000C5706"/>
    <w:rsid w:val="000C577C"/>
    <w:rsid w:val="000C578B"/>
    <w:rsid w:val="000C58AE"/>
    <w:rsid w:val="000C58EE"/>
    <w:rsid w:val="000C59B4"/>
    <w:rsid w:val="000C59B8"/>
    <w:rsid w:val="000C59D2"/>
    <w:rsid w:val="000C5A39"/>
    <w:rsid w:val="000C5A4D"/>
    <w:rsid w:val="000C5A58"/>
    <w:rsid w:val="000C5B5E"/>
    <w:rsid w:val="000C5C14"/>
    <w:rsid w:val="000C5C59"/>
    <w:rsid w:val="000C5C83"/>
    <w:rsid w:val="000C5CA5"/>
    <w:rsid w:val="000C5D95"/>
    <w:rsid w:val="000C5DA0"/>
    <w:rsid w:val="000C5E37"/>
    <w:rsid w:val="000C5E6B"/>
    <w:rsid w:val="000C5EE7"/>
    <w:rsid w:val="000C5F6E"/>
    <w:rsid w:val="000C5FC5"/>
    <w:rsid w:val="000C602F"/>
    <w:rsid w:val="000C6030"/>
    <w:rsid w:val="000C6053"/>
    <w:rsid w:val="000C60C9"/>
    <w:rsid w:val="000C61F1"/>
    <w:rsid w:val="000C6328"/>
    <w:rsid w:val="000C6342"/>
    <w:rsid w:val="000C6377"/>
    <w:rsid w:val="000C644C"/>
    <w:rsid w:val="000C6531"/>
    <w:rsid w:val="000C657E"/>
    <w:rsid w:val="000C6783"/>
    <w:rsid w:val="000C681F"/>
    <w:rsid w:val="000C68A4"/>
    <w:rsid w:val="000C694B"/>
    <w:rsid w:val="000C6A13"/>
    <w:rsid w:val="000C6AF1"/>
    <w:rsid w:val="000C6B6C"/>
    <w:rsid w:val="000C6BC9"/>
    <w:rsid w:val="000C6BF0"/>
    <w:rsid w:val="000C6C30"/>
    <w:rsid w:val="000C6D4A"/>
    <w:rsid w:val="000C6D52"/>
    <w:rsid w:val="000C6D93"/>
    <w:rsid w:val="000C6DC5"/>
    <w:rsid w:val="000C6E02"/>
    <w:rsid w:val="000C6E47"/>
    <w:rsid w:val="000C6E82"/>
    <w:rsid w:val="000C6F9A"/>
    <w:rsid w:val="000C6FAF"/>
    <w:rsid w:val="000C7012"/>
    <w:rsid w:val="000C7013"/>
    <w:rsid w:val="000C70BA"/>
    <w:rsid w:val="000C7170"/>
    <w:rsid w:val="000C71C6"/>
    <w:rsid w:val="000C71FB"/>
    <w:rsid w:val="000C7201"/>
    <w:rsid w:val="000C72DF"/>
    <w:rsid w:val="000C72FB"/>
    <w:rsid w:val="000C733E"/>
    <w:rsid w:val="000C73AA"/>
    <w:rsid w:val="000C7415"/>
    <w:rsid w:val="000C74C7"/>
    <w:rsid w:val="000C74CB"/>
    <w:rsid w:val="000C74E4"/>
    <w:rsid w:val="000C75E7"/>
    <w:rsid w:val="000C7653"/>
    <w:rsid w:val="000C7727"/>
    <w:rsid w:val="000C773E"/>
    <w:rsid w:val="000C775C"/>
    <w:rsid w:val="000C77BC"/>
    <w:rsid w:val="000C7885"/>
    <w:rsid w:val="000C78C3"/>
    <w:rsid w:val="000C797E"/>
    <w:rsid w:val="000C79B3"/>
    <w:rsid w:val="000C7A09"/>
    <w:rsid w:val="000C7AD4"/>
    <w:rsid w:val="000C7B2A"/>
    <w:rsid w:val="000C7BDC"/>
    <w:rsid w:val="000C7D09"/>
    <w:rsid w:val="000C7D46"/>
    <w:rsid w:val="000C7DE6"/>
    <w:rsid w:val="000C7EC4"/>
    <w:rsid w:val="000D0043"/>
    <w:rsid w:val="000D0045"/>
    <w:rsid w:val="000D005B"/>
    <w:rsid w:val="000D005C"/>
    <w:rsid w:val="000D0371"/>
    <w:rsid w:val="000D03A3"/>
    <w:rsid w:val="000D045A"/>
    <w:rsid w:val="000D0479"/>
    <w:rsid w:val="000D04F4"/>
    <w:rsid w:val="000D0506"/>
    <w:rsid w:val="000D05B7"/>
    <w:rsid w:val="000D062B"/>
    <w:rsid w:val="000D063D"/>
    <w:rsid w:val="000D067C"/>
    <w:rsid w:val="000D070B"/>
    <w:rsid w:val="000D07F0"/>
    <w:rsid w:val="000D081E"/>
    <w:rsid w:val="000D08D9"/>
    <w:rsid w:val="000D08E3"/>
    <w:rsid w:val="000D0948"/>
    <w:rsid w:val="000D094E"/>
    <w:rsid w:val="000D09C0"/>
    <w:rsid w:val="000D0A8B"/>
    <w:rsid w:val="000D0AAC"/>
    <w:rsid w:val="000D0AB5"/>
    <w:rsid w:val="000D0AD5"/>
    <w:rsid w:val="000D0AFA"/>
    <w:rsid w:val="000D0B0B"/>
    <w:rsid w:val="000D0C18"/>
    <w:rsid w:val="000D0C40"/>
    <w:rsid w:val="000D0C7F"/>
    <w:rsid w:val="000D0D06"/>
    <w:rsid w:val="000D0DB4"/>
    <w:rsid w:val="000D0DD8"/>
    <w:rsid w:val="000D0DE1"/>
    <w:rsid w:val="000D0E71"/>
    <w:rsid w:val="000D0E91"/>
    <w:rsid w:val="000D0F45"/>
    <w:rsid w:val="000D0F8B"/>
    <w:rsid w:val="000D0FFB"/>
    <w:rsid w:val="000D101A"/>
    <w:rsid w:val="000D1093"/>
    <w:rsid w:val="000D11AA"/>
    <w:rsid w:val="000D123B"/>
    <w:rsid w:val="000D129C"/>
    <w:rsid w:val="000D12EC"/>
    <w:rsid w:val="000D12FF"/>
    <w:rsid w:val="000D132A"/>
    <w:rsid w:val="000D13F1"/>
    <w:rsid w:val="000D152E"/>
    <w:rsid w:val="000D1547"/>
    <w:rsid w:val="000D15F3"/>
    <w:rsid w:val="000D160B"/>
    <w:rsid w:val="000D160D"/>
    <w:rsid w:val="000D1631"/>
    <w:rsid w:val="000D1686"/>
    <w:rsid w:val="000D16BC"/>
    <w:rsid w:val="000D1739"/>
    <w:rsid w:val="000D174D"/>
    <w:rsid w:val="000D1899"/>
    <w:rsid w:val="000D18BF"/>
    <w:rsid w:val="000D18C0"/>
    <w:rsid w:val="000D1922"/>
    <w:rsid w:val="000D195E"/>
    <w:rsid w:val="000D196C"/>
    <w:rsid w:val="000D196D"/>
    <w:rsid w:val="000D1993"/>
    <w:rsid w:val="000D1B49"/>
    <w:rsid w:val="000D1B67"/>
    <w:rsid w:val="000D1C8C"/>
    <w:rsid w:val="000D1C9C"/>
    <w:rsid w:val="000D1D23"/>
    <w:rsid w:val="000D1D65"/>
    <w:rsid w:val="000D1D84"/>
    <w:rsid w:val="000D1E86"/>
    <w:rsid w:val="000D1F6A"/>
    <w:rsid w:val="000D1FBD"/>
    <w:rsid w:val="000D20C8"/>
    <w:rsid w:val="000D2107"/>
    <w:rsid w:val="000D2159"/>
    <w:rsid w:val="000D218A"/>
    <w:rsid w:val="000D2209"/>
    <w:rsid w:val="000D2223"/>
    <w:rsid w:val="000D2230"/>
    <w:rsid w:val="000D2237"/>
    <w:rsid w:val="000D225C"/>
    <w:rsid w:val="000D2294"/>
    <w:rsid w:val="000D240C"/>
    <w:rsid w:val="000D2414"/>
    <w:rsid w:val="000D2418"/>
    <w:rsid w:val="000D2421"/>
    <w:rsid w:val="000D248D"/>
    <w:rsid w:val="000D24DB"/>
    <w:rsid w:val="000D2586"/>
    <w:rsid w:val="000D2931"/>
    <w:rsid w:val="000D2980"/>
    <w:rsid w:val="000D2987"/>
    <w:rsid w:val="000D2A2C"/>
    <w:rsid w:val="000D2BE7"/>
    <w:rsid w:val="000D2C6C"/>
    <w:rsid w:val="000D2D32"/>
    <w:rsid w:val="000D2F04"/>
    <w:rsid w:val="000D2F65"/>
    <w:rsid w:val="000D30B5"/>
    <w:rsid w:val="000D30CC"/>
    <w:rsid w:val="000D30FD"/>
    <w:rsid w:val="000D31CC"/>
    <w:rsid w:val="000D3282"/>
    <w:rsid w:val="000D3353"/>
    <w:rsid w:val="000D3375"/>
    <w:rsid w:val="000D33A8"/>
    <w:rsid w:val="000D3446"/>
    <w:rsid w:val="000D34E8"/>
    <w:rsid w:val="000D34F1"/>
    <w:rsid w:val="000D3556"/>
    <w:rsid w:val="000D357B"/>
    <w:rsid w:val="000D35C1"/>
    <w:rsid w:val="000D35EA"/>
    <w:rsid w:val="000D3689"/>
    <w:rsid w:val="000D36D7"/>
    <w:rsid w:val="000D36DD"/>
    <w:rsid w:val="000D3701"/>
    <w:rsid w:val="000D3783"/>
    <w:rsid w:val="000D37F5"/>
    <w:rsid w:val="000D384D"/>
    <w:rsid w:val="000D3866"/>
    <w:rsid w:val="000D3908"/>
    <w:rsid w:val="000D3978"/>
    <w:rsid w:val="000D39A4"/>
    <w:rsid w:val="000D39CC"/>
    <w:rsid w:val="000D3AF7"/>
    <w:rsid w:val="000D3B38"/>
    <w:rsid w:val="000D3BBF"/>
    <w:rsid w:val="000D3CAD"/>
    <w:rsid w:val="000D3E92"/>
    <w:rsid w:val="000D3EC5"/>
    <w:rsid w:val="000D3ED2"/>
    <w:rsid w:val="000D3ED7"/>
    <w:rsid w:val="000D3F2D"/>
    <w:rsid w:val="000D4063"/>
    <w:rsid w:val="000D41E6"/>
    <w:rsid w:val="000D41F6"/>
    <w:rsid w:val="000D4289"/>
    <w:rsid w:val="000D43D6"/>
    <w:rsid w:val="000D4436"/>
    <w:rsid w:val="000D4451"/>
    <w:rsid w:val="000D4463"/>
    <w:rsid w:val="000D44C8"/>
    <w:rsid w:val="000D44F6"/>
    <w:rsid w:val="000D4520"/>
    <w:rsid w:val="000D4534"/>
    <w:rsid w:val="000D4659"/>
    <w:rsid w:val="000D482E"/>
    <w:rsid w:val="000D4830"/>
    <w:rsid w:val="000D4849"/>
    <w:rsid w:val="000D48BA"/>
    <w:rsid w:val="000D48D6"/>
    <w:rsid w:val="000D48E7"/>
    <w:rsid w:val="000D49A9"/>
    <w:rsid w:val="000D4A81"/>
    <w:rsid w:val="000D4AC6"/>
    <w:rsid w:val="000D4AE6"/>
    <w:rsid w:val="000D4B53"/>
    <w:rsid w:val="000D4BA4"/>
    <w:rsid w:val="000D4BF7"/>
    <w:rsid w:val="000D4C2F"/>
    <w:rsid w:val="000D4CF7"/>
    <w:rsid w:val="000D4E7C"/>
    <w:rsid w:val="000D4F13"/>
    <w:rsid w:val="000D4FC1"/>
    <w:rsid w:val="000D5091"/>
    <w:rsid w:val="000D50F9"/>
    <w:rsid w:val="000D5100"/>
    <w:rsid w:val="000D5130"/>
    <w:rsid w:val="000D5168"/>
    <w:rsid w:val="000D51BF"/>
    <w:rsid w:val="000D51E0"/>
    <w:rsid w:val="000D52B7"/>
    <w:rsid w:val="000D52EB"/>
    <w:rsid w:val="000D5413"/>
    <w:rsid w:val="000D54A7"/>
    <w:rsid w:val="000D54AD"/>
    <w:rsid w:val="000D56AD"/>
    <w:rsid w:val="000D56C5"/>
    <w:rsid w:val="000D5764"/>
    <w:rsid w:val="000D576D"/>
    <w:rsid w:val="000D5817"/>
    <w:rsid w:val="000D594E"/>
    <w:rsid w:val="000D597F"/>
    <w:rsid w:val="000D59AF"/>
    <w:rsid w:val="000D59FD"/>
    <w:rsid w:val="000D5AB1"/>
    <w:rsid w:val="000D5AB8"/>
    <w:rsid w:val="000D5AE2"/>
    <w:rsid w:val="000D5AF1"/>
    <w:rsid w:val="000D5B41"/>
    <w:rsid w:val="000D5B61"/>
    <w:rsid w:val="000D5B74"/>
    <w:rsid w:val="000D5C46"/>
    <w:rsid w:val="000D5E98"/>
    <w:rsid w:val="000D5EE7"/>
    <w:rsid w:val="000D5F83"/>
    <w:rsid w:val="000D5FB4"/>
    <w:rsid w:val="000D6026"/>
    <w:rsid w:val="000D612D"/>
    <w:rsid w:val="000D612F"/>
    <w:rsid w:val="000D616A"/>
    <w:rsid w:val="000D61DE"/>
    <w:rsid w:val="000D625A"/>
    <w:rsid w:val="000D6280"/>
    <w:rsid w:val="000D62A9"/>
    <w:rsid w:val="000D62B2"/>
    <w:rsid w:val="000D62C8"/>
    <w:rsid w:val="000D62EC"/>
    <w:rsid w:val="000D6493"/>
    <w:rsid w:val="000D6542"/>
    <w:rsid w:val="000D654D"/>
    <w:rsid w:val="000D66A8"/>
    <w:rsid w:val="000D6711"/>
    <w:rsid w:val="000D6838"/>
    <w:rsid w:val="000D6917"/>
    <w:rsid w:val="000D6958"/>
    <w:rsid w:val="000D6AD9"/>
    <w:rsid w:val="000D6C1D"/>
    <w:rsid w:val="000D6D15"/>
    <w:rsid w:val="000D6D6B"/>
    <w:rsid w:val="000D6E74"/>
    <w:rsid w:val="000D6FDC"/>
    <w:rsid w:val="000D7039"/>
    <w:rsid w:val="000D706B"/>
    <w:rsid w:val="000D71BB"/>
    <w:rsid w:val="000D71D9"/>
    <w:rsid w:val="000D7238"/>
    <w:rsid w:val="000D7269"/>
    <w:rsid w:val="000D726B"/>
    <w:rsid w:val="000D733D"/>
    <w:rsid w:val="000D736B"/>
    <w:rsid w:val="000D736F"/>
    <w:rsid w:val="000D74C1"/>
    <w:rsid w:val="000D74D9"/>
    <w:rsid w:val="000D74DC"/>
    <w:rsid w:val="000D7738"/>
    <w:rsid w:val="000D77B7"/>
    <w:rsid w:val="000D7872"/>
    <w:rsid w:val="000D78ED"/>
    <w:rsid w:val="000D7BDD"/>
    <w:rsid w:val="000D7C52"/>
    <w:rsid w:val="000D7C7A"/>
    <w:rsid w:val="000D7D2A"/>
    <w:rsid w:val="000D7E21"/>
    <w:rsid w:val="000D7E8D"/>
    <w:rsid w:val="000D7EAB"/>
    <w:rsid w:val="000D7F03"/>
    <w:rsid w:val="000D7F39"/>
    <w:rsid w:val="000D7FAD"/>
    <w:rsid w:val="000E01B0"/>
    <w:rsid w:val="000E025A"/>
    <w:rsid w:val="000E02CB"/>
    <w:rsid w:val="000E02DF"/>
    <w:rsid w:val="000E02F2"/>
    <w:rsid w:val="000E030E"/>
    <w:rsid w:val="000E0351"/>
    <w:rsid w:val="000E0515"/>
    <w:rsid w:val="000E0517"/>
    <w:rsid w:val="000E0654"/>
    <w:rsid w:val="000E0674"/>
    <w:rsid w:val="000E0822"/>
    <w:rsid w:val="000E089C"/>
    <w:rsid w:val="000E08EC"/>
    <w:rsid w:val="000E0940"/>
    <w:rsid w:val="000E09C4"/>
    <w:rsid w:val="000E09FD"/>
    <w:rsid w:val="000E0A13"/>
    <w:rsid w:val="000E0B9E"/>
    <w:rsid w:val="000E0BD9"/>
    <w:rsid w:val="000E0C3D"/>
    <w:rsid w:val="000E0CE9"/>
    <w:rsid w:val="000E0D40"/>
    <w:rsid w:val="000E0DDA"/>
    <w:rsid w:val="000E0DED"/>
    <w:rsid w:val="000E0ED5"/>
    <w:rsid w:val="000E0F82"/>
    <w:rsid w:val="000E0F94"/>
    <w:rsid w:val="000E0FA6"/>
    <w:rsid w:val="000E1012"/>
    <w:rsid w:val="000E1053"/>
    <w:rsid w:val="000E10BA"/>
    <w:rsid w:val="000E10DE"/>
    <w:rsid w:val="000E1102"/>
    <w:rsid w:val="000E1106"/>
    <w:rsid w:val="000E1144"/>
    <w:rsid w:val="000E1291"/>
    <w:rsid w:val="000E135D"/>
    <w:rsid w:val="000E1389"/>
    <w:rsid w:val="000E151F"/>
    <w:rsid w:val="000E159A"/>
    <w:rsid w:val="000E15E1"/>
    <w:rsid w:val="000E169F"/>
    <w:rsid w:val="000E16CA"/>
    <w:rsid w:val="000E16D3"/>
    <w:rsid w:val="000E1759"/>
    <w:rsid w:val="000E17AE"/>
    <w:rsid w:val="000E1862"/>
    <w:rsid w:val="000E18F5"/>
    <w:rsid w:val="000E19AA"/>
    <w:rsid w:val="000E1A20"/>
    <w:rsid w:val="000E1A73"/>
    <w:rsid w:val="000E1ADA"/>
    <w:rsid w:val="000E1CA7"/>
    <w:rsid w:val="000E1CAA"/>
    <w:rsid w:val="000E1D6A"/>
    <w:rsid w:val="000E1D73"/>
    <w:rsid w:val="000E1DA5"/>
    <w:rsid w:val="000E1E66"/>
    <w:rsid w:val="000E1E85"/>
    <w:rsid w:val="000E2009"/>
    <w:rsid w:val="000E206F"/>
    <w:rsid w:val="000E20D2"/>
    <w:rsid w:val="000E21E7"/>
    <w:rsid w:val="000E22A9"/>
    <w:rsid w:val="000E23F2"/>
    <w:rsid w:val="000E24EF"/>
    <w:rsid w:val="000E2545"/>
    <w:rsid w:val="000E2578"/>
    <w:rsid w:val="000E263F"/>
    <w:rsid w:val="000E2744"/>
    <w:rsid w:val="000E2807"/>
    <w:rsid w:val="000E28D0"/>
    <w:rsid w:val="000E2903"/>
    <w:rsid w:val="000E2941"/>
    <w:rsid w:val="000E29A6"/>
    <w:rsid w:val="000E29AA"/>
    <w:rsid w:val="000E29C7"/>
    <w:rsid w:val="000E2A61"/>
    <w:rsid w:val="000E2B83"/>
    <w:rsid w:val="000E2BF9"/>
    <w:rsid w:val="000E2C46"/>
    <w:rsid w:val="000E2CA5"/>
    <w:rsid w:val="000E2D11"/>
    <w:rsid w:val="000E2DB2"/>
    <w:rsid w:val="000E2DC9"/>
    <w:rsid w:val="000E2F46"/>
    <w:rsid w:val="000E3121"/>
    <w:rsid w:val="000E33E9"/>
    <w:rsid w:val="000E33EA"/>
    <w:rsid w:val="000E345C"/>
    <w:rsid w:val="000E3465"/>
    <w:rsid w:val="000E3555"/>
    <w:rsid w:val="000E3568"/>
    <w:rsid w:val="000E35CC"/>
    <w:rsid w:val="000E365E"/>
    <w:rsid w:val="000E37BC"/>
    <w:rsid w:val="000E37E2"/>
    <w:rsid w:val="000E3814"/>
    <w:rsid w:val="000E38A8"/>
    <w:rsid w:val="000E3964"/>
    <w:rsid w:val="000E39D6"/>
    <w:rsid w:val="000E39F7"/>
    <w:rsid w:val="000E3A57"/>
    <w:rsid w:val="000E3AEF"/>
    <w:rsid w:val="000E3B0A"/>
    <w:rsid w:val="000E3B0F"/>
    <w:rsid w:val="000E3B75"/>
    <w:rsid w:val="000E3BF0"/>
    <w:rsid w:val="000E3CFB"/>
    <w:rsid w:val="000E3D6E"/>
    <w:rsid w:val="000E3D7B"/>
    <w:rsid w:val="000E3E44"/>
    <w:rsid w:val="000E3EFA"/>
    <w:rsid w:val="000E3F08"/>
    <w:rsid w:val="000E3F31"/>
    <w:rsid w:val="000E3F8B"/>
    <w:rsid w:val="000E3FDE"/>
    <w:rsid w:val="000E3FF6"/>
    <w:rsid w:val="000E4110"/>
    <w:rsid w:val="000E415C"/>
    <w:rsid w:val="000E4169"/>
    <w:rsid w:val="000E4179"/>
    <w:rsid w:val="000E41B6"/>
    <w:rsid w:val="000E41D6"/>
    <w:rsid w:val="000E420D"/>
    <w:rsid w:val="000E4226"/>
    <w:rsid w:val="000E427C"/>
    <w:rsid w:val="000E4291"/>
    <w:rsid w:val="000E4341"/>
    <w:rsid w:val="000E43E5"/>
    <w:rsid w:val="000E4426"/>
    <w:rsid w:val="000E4428"/>
    <w:rsid w:val="000E453D"/>
    <w:rsid w:val="000E45B4"/>
    <w:rsid w:val="000E4647"/>
    <w:rsid w:val="000E468B"/>
    <w:rsid w:val="000E4690"/>
    <w:rsid w:val="000E46D1"/>
    <w:rsid w:val="000E4724"/>
    <w:rsid w:val="000E479F"/>
    <w:rsid w:val="000E47B4"/>
    <w:rsid w:val="000E47D6"/>
    <w:rsid w:val="000E482D"/>
    <w:rsid w:val="000E484F"/>
    <w:rsid w:val="000E496E"/>
    <w:rsid w:val="000E4999"/>
    <w:rsid w:val="000E4AD5"/>
    <w:rsid w:val="000E4AD9"/>
    <w:rsid w:val="000E4B70"/>
    <w:rsid w:val="000E4BE5"/>
    <w:rsid w:val="000E4BFF"/>
    <w:rsid w:val="000E4C6B"/>
    <w:rsid w:val="000E4C99"/>
    <w:rsid w:val="000E4D36"/>
    <w:rsid w:val="000E4D55"/>
    <w:rsid w:val="000E4DD4"/>
    <w:rsid w:val="000E4E11"/>
    <w:rsid w:val="000E4E50"/>
    <w:rsid w:val="000E4E9B"/>
    <w:rsid w:val="000E4EF1"/>
    <w:rsid w:val="000E4F7B"/>
    <w:rsid w:val="000E4F8C"/>
    <w:rsid w:val="000E511E"/>
    <w:rsid w:val="000E51B9"/>
    <w:rsid w:val="000E51BB"/>
    <w:rsid w:val="000E51CD"/>
    <w:rsid w:val="000E51F5"/>
    <w:rsid w:val="000E52A5"/>
    <w:rsid w:val="000E53C2"/>
    <w:rsid w:val="000E5465"/>
    <w:rsid w:val="000E55BA"/>
    <w:rsid w:val="000E573C"/>
    <w:rsid w:val="000E574D"/>
    <w:rsid w:val="000E584C"/>
    <w:rsid w:val="000E58D4"/>
    <w:rsid w:val="000E598B"/>
    <w:rsid w:val="000E59EC"/>
    <w:rsid w:val="000E5CE6"/>
    <w:rsid w:val="000E5D9F"/>
    <w:rsid w:val="000E5ECE"/>
    <w:rsid w:val="000E5EFF"/>
    <w:rsid w:val="000E6023"/>
    <w:rsid w:val="000E6082"/>
    <w:rsid w:val="000E613F"/>
    <w:rsid w:val="000E6220"/>
    <w:rsid w:val="000E6239"/>
    <w:rsid w:val="000E63C7"/>
    <w:rsid w:val="000E63DA"/>
    <w:rsid w:val="000E6423"/>
    <w:rsid w:val="000E6443"/>
    <w:rsid w:val="000E645F"/>
    <w:rsid w:val="000E656E"/>
    <w:rsid w:val="000E6571"/>
    <w:rsid w:val="000E6846"/>
    <w:rsid w:val="000E6968"/>
    <w:rsid w:val="000E69C7"/>
    <w:rsid w:val="000E6B7B"/>
    <w:rsid w:val="000E6C3B"/>
    <w:rsid w:val="000E6CA0"/>
    <w:rsid w:val="000E6DF7"/>
    <w:rsid w:val="000E6E3D"/>
    <w:rsid w:val="000E6F00"/>
    <w:rsid w:val="000E7230"/>
    <w:rsid w:val="000E7243"/>
    <w:rsid w:val="000E72C2"/>
    <w:rsid w:val="000E7342"/>
    <w:rsid w:val="000E7439"/>
    <w:rsid w:val="000E7455"/>
    <w:rsid w:val="000E74CC"/>
    <w:rsid w:val="000E75AB"/>
    <w:rsid w:val="000E76EF"/>
    <w:rsid w:val="000E7711"/>
    <w:rsid w:val="000E7841"/>
    <w:rsid w:val="000E78AD"/>
    <w:rsid w:val="000E796E"/>
    <w:rsid w:val="000E79AC"/>
    <w:rsid w:val="000E79C8"/>
    <w:rsid w:val="000E7A08"/>
    <w:rsid w:val="000E7A0B"/>
    <w:rsid w:val="000E7A16"/>
    <w:rsid w:val="000E7A9A"/>
    <w:rsid w:val="000E7A9E"/>
    <w:rsid w:val="000E7AF6"/>
    <w:rsid w:val="000E7C12"/>
    <w:rsid w:val="000E7C37"/>
    <w:rsid w:val="000E7CC4"/>
    <w:rsid w:val="000E7D0A"/>
    <w:rsid w:val="000E7D95"/>
    <w:rsid w:val="000E7D99"/>
    <w:rsid w:val="000E7DA6"/>
    <w:rsid w:val="000E7DD4"/>
    <w:rsid w:val="000E7E30"/>
    <w:rsid w:val="000E7E35"/>
    <w:rsid w:val="000E7EA2"/>
    <w:rsid w:val="000E7F15"/>
    <w:rsid w:val="000F022F"/>
    <w:rsid w:val="000F023A"/>
    <w:rsid w:val="000F02B0"/>
    <w:rsid w:val="000F035D"/>
    <w:rsid w:val="000F03B5"/>
    <w:rsid w:val="000F04AB"/>
    <w:rsid w:val="000F052C"/>
    <w:rsid w:val="000F0539"/>
    <w:rsid w:val="000F05A5"/>
    <w:rsid w:val="000F05E5"/>
    <w:rsid w:val="000F05E7"/>
    <w:rsid w:val="000F06DF"/>
    <w:rsid w:val="000F0757"/>
    <w:rsid w:val="000F0799"/>
    <w:rsid w:val="000F07F8"/>
    <w:rsid w:val="000F0B53"/>
    <w:rsid w:val="000F0CE6"/>
    <w:rsid w:val="000F0D31"/>
    <w:rsid w:val="000F0D38"/>
    <w:rsid w:val="000F0D71"/>
    <w:rsid w:val="000F0E5E"/>
    <w:rsid w:val="000F0E7E"/>
    <w:rsid w:val="000F0F2E"/>
    <w:rsid w:val="000F0F56"/>
    <w:rsid w:val="000F0FB1"/>
    <w:rsid w:val="000F0FCE"/>
    <w:rsid w:val="000F1050"/>
    <w:rsid w:val="000F1090"/>
    <w:rsid w:val="000F10D2"/>
    <w:rsid w:val="000F10DD"/>
    <w:rsid w:val="000F1116"/>
    <w:rsid w:val="000F1380"/>
    <w:rsid w:val="000F145F"/>
    <w:rsid w:val="000F146E"/>
    <w:rsid w:val="000F1541"/>
    <w:rsid w:val="000F1551"/>
    <w:rsid w:val="000F15AE"/>
    <w:rsid w:val="000F1663"/>
    <w:rsid w:val="000F1769"/>
    <w:rsid w:val="000F17AB"/>
    <w:rsid w:val="000F1803"/>
    <w:rsid w:val="000F1954"/>
    <w:rsid w:val="000F19F8"/>
    <w:rsid w:val="000F1A3D"/>
    <w:rsid w:val="000F1AF4"/>
    <w:rsid w:val="000F1B3B"/>
    <w:rsid w:val="000F1C39"/>
    <w:rsid w:val="000F1D58"/>
    <w:rsid w:val="000F1D76"/>
    <w:rsid w:val="000F1DA3"/>
    <w:rsid w:val="000F1E8F"/>
    <w:rsid w:val="000F1EE4"/>
    <w:rsid w:val="000F202E"/>
    <w:rsid w:val="000F2077"/>
    <w:rsid w:val="000F209C"/>
    <w:rsid w:val="000F211A"/>
    <w:rsid w:val="000F237A"/>
    <w:rsid w:val="000F24B0"/>
    <w:rsid w:val="000F2503"/>
    <w:rsid w:val="000F2526"/>
    <w:rsid w:val="000F252B"/>
    <w:rsid w:val="000F255A"/>
    <w:rsid w:val="000F25E1"/>
    <w:rsid w:val="000F2647"/>
    <w:rsid w:val="000F2706"/>
    <w:rsid w:val="000F273A"/>
    <w:rsid w:val="000F27B4"/>
    <w:rsid w:val="000F2826"/>
    <w:rsid w:val="000F28B9"/>
    <w:rsid w:val="000F28C9"/>
    <w:rsid w:val="000F29AF"/>
    <w:rsid w:val="000F2A00"/>
    <w:rsid w:val="000F2A2F"/>
    <w:rsid w:val="000F2A4A"/>
    <w:rsid w:val="000F2AE0"/>
    <w:rsid w:val="000F2AEF"/>
    <w:rsid w:val="000F2AF4"/>
    <w:rsid w:val="000F2BE1"/>
    <w:rsid w:val="000F2BEE"/>
    <w:rsid w:val="000F2CB9"/>
    <w:rsid w:val="000F2DBE"/>
    <w:rsid w:val="000F2DBF"/>
    <w:rsid w:val="000F2E05"/>
    <w:rsid w:val="000F2E28"/>
    <w:rsid w:val="000F2F64"/>
    <w:rsid w:val="000F2F78"/>
    <w:rsid w:val="000F2FEA"/>
    <w:rsid w:val="000F3082"/>
    <w:rsid w:val="000F30E5"/>
    <w:rsid w:val="000F3234"/>
    <w:rsid w:val="000F350D"/>
    <w:rsid w:val="000F3530"/>
    <w:rsid w:val="000F3558"/>
    <w:rsid w:val="000F3698"/>
    <w:rsid w:val="000F36C2"/>
    <w:rsid w:val="000F36F2"/>
    <w:rsid w:val="000F374C"/>
    <w:rsid w:val="000F37C1"/>
    <w:rsid w:val="000F37D7"/>
    <w:rsid w:val="000F381E"/>
    <w:rsid w:val="000F384C"/>
    <w:rsid w:val="000F3861"/>
    <w:rsid w:val="000F3871"/>
    <w:rsid w:val="000F397D"/>
    <w:rsid w:val="000F39D8"/>
    <w:rsid w:val="000F39FB"/>
    <w:rsid w:val="000F3BD5"/>
    <w:rsid w:val="000F3CD8"/>
    <w:rsid w:val="000F3DEA"/>
    <w:rsid w:val="000F3E6E"/>
    <w:rsid w:val="000F3F03"/>
    <w:rsid w:val="000F3F1A"/>
    <w:rsid w:val="000F3F74"/>
    <w:rsid w:val="000F40B7"/>
    <w:rsid w:val="000F40CE"/>
    <w:rsid w:val="000F40EB"/>
    <w:rsid w:val="000F41F5"/>
    <w:rsid w:val="000F42BE"/>
    <w:rsid w:val="000F4314"/>
    <w:rsid w:val="000F4333"/>
    <w:rsid w:val="000F44B2"/>
    <w:rsid w:val="000F4594"/>
    <w:rsid w:val="000F466E"/>
    <w:rsid w:val="000F46E8"/>
    <w:rsid w:val="000F4704"/>
    <w:rsid w:val="000F47F9"/>
    <w:rsid w:val="000F48BD"/>
    <w:rsid w:val="000F48EB"/>
    <w:rsid w:val="000F4A6A"/>
    <w:rsid w:val="000F4AD3"/>
    <w:rsid w:val="000F4AEE"/>
    <w:rsid w:val="000F4B65"/>
    <w:rsid w:val="000F4BAD"/>
    <w:rsid w:val="000F4BC1"/>
    <w:rsid w:val="000F4C67"/>
    <w:rsid w:val="000F4C91"/>
    <w:rsid w:val="000F4CA2"/>
    <w:rsid w:val="000F4CC2"/>
    <w:rsid w:val="000F4CEF"/>
    <w:rsid w:val="000F4FB8"/>
    <w:rsid w:val="000F5011"/>
    <w:rsid w:val="000F5046"/>
    <w:rsid w:val="000F506F"/>
    <w:rsid w:val="000F50C6"/>
    <w:rsid w:val="000F516D"/>
    <w:rsid w:val="000F51E1"/>
    <w:rsid w:val="000F52A4"/>
    <w:rsid w:val="000F52BC"/>
    <w:rsid w:val="000F52E7"/>
    <w:rsid w:val="000F549B"/>
    <w:rsid w:val="000F5531"/>
    <w:rsid w:val="000F553A"/>
    <w:rsid w:val="000F55F5"/>
    <w:rsid w:val="000F5670"/>
    <w:rsid w:val="000F56C5"/>
    <w:rsid w:val="000F56FA"/>
    <w:rsid w:val="000F581E"/>
    <w:rsid w:val="000F589C"/>
    <w:rsid w:val="000F599B"/>
    <w:rsid w:val="000F5A2A"/>
    <w:rsid w:val="000F5AF2"/>
    <w:rsid w:val="000F5B6C"/>
    <w:rsid w:val="000F5C63"/>
    <w:rsid w:val="000F5CDE"/>
    <w:rsid w:val="000F5DFC"/>
    <w:rsid w:val="000F5EAF"/>
    <w:rsid w:val="000F5F18"/>
    <w:rsid w:val="000F5F46"/>
    <w:rsid w:val="000F5FA1"/>
    <w:rsid w:val="000F5FCB"/>
    <w:rsid w:val="000F60BC"/>
    <w:rsid w:val="000F60D4"/>
    <w:rsid w:val="000F611B"/>
    <w:rsid w:val="000F6167"/>
    <w:rsid w:val="000F617B"/>
    <w:rsid w:val="000F6192"/>
    <w:rsid w:val="000F636E"/>
    <w:rsid w:val="000F6373"/>
    <w:rsid w:val="000F639A"/>
    <w:rsid w:val="000F63D7"/>
    <w:rsid w:val="000F63E8"/>
    <w:rsid w:val="000F6421"/>
    <w:rsid w:val="000F6474"/>
    <w:rsid w:val="000F651B"/>
    <w:rsid w:val="000F666B"/>
    <w:rsid w:val="000F6887"/>
    <w:rsid w:val="000F68B8"/>
    <w:rsid w:val="000F68DC"/>
    <w:rsid w:val="000F697D"/>
    <w:rsid w:val="000F69B1"/>
    <w:rsid w:val="000F69F2"/>
    <w:rsid w:val="000F6A34"/>
    <w:rsid w:val="000F6A3E"/>
    <w:rsid w:val="000F6A59"/>
    <w:rsid w:val="000F6AE3"/>
    <w:rsid w:val="000F6B6F"/>
    <w:rsid w:val="000F6B78"/>
    <w:rsid w:val="000F6CB6"/>
    <w:rsid w:val="000F6D4F"/>
    <w:rsid w:val="000F6DB3"/>
    <w:rsid w:val="000F6E8D"/>
    <w:rsid w:val="000F6E9C"/>
    <w:rsid w:val="000F6EC3"/>
    <w:rsid w:val="000F6EE6"/>
    <w:rsid w:val="000F6F15"/>
    <w:rsid w:val="000F6F3D"/>
    <w:rsid w:val="000F6F6B"/>
    <w:rsid w:val="000F6F6D"/>
    <w:rsid w:val="000F6F7F"/>
    <w:rsid w:val="000F6F91"/>
    <w:rsid w:val="000F70FE"/>
    <w:rsid w:val="000F7149"/>
    <w:rsid w:val="000F720F"/>
    <w:rsid w:val="000F7220"/>
    <w:rsid w:val="000F7238"/>
    <w:rsid w:val="000F72A5"/>
    <w:rsid w:val="000F73C9"/>
    <w:rsid w:val="000F7412"/>
    <w:rsid w:val="000F7503"/>
    <w:rsid w:val="000F75CC"/>
    <w:rsid w:val="000F7726"/>
    <w:rsid w:val="000F7773"/>
    <w:rsid w:val="000F77A1"/>
    <w:rsid w:val="000F78A9"/>
    <w:rsid w:val="000F791F"/>
    <w:rsid w:val="000F7930"/>
    <w:rsid w:val="000F7A38"/>
    <w:rsid w:val="000F7A65"/>
    <w:rsid w:val="000F7A6E"/>
    <w:rsid w:val="000F7A6F"/>
    <w:rsid w:val="000F7ADC"/>
    <w:rsid w:val="000F7B0A"/>
    <w:rsid w:val="000F7BDA"/>
    <w:rsid w:val="000F7C0B"/>
    <w:rsid w:val="000F7DA1"/>
    <w:rsid w:val="000F7E33"/>
    <w:rsid w:val="000F7F6F"/>
    <w:rsid w:val="000F7F94"/>
    <w:rsid w:val="000F7FE0"/>
    <w:rsid w:val="001000A7"/>
    <w:rsid w:val="001000DF"/>
    <w:rsid w:val="001000EF"/>
    <w:rsid w:val="001001DC"/>
    <w:rsid w:val="001002C5"/>
    <w:rsid w:val="00100379"/>
    <w:rsid w:val="00100387"/>
    <w:rsid w:val="00100448"/>
    <w:rsid w:val="001004B2"/>
    <w:rsid w:val="0010051F"/>
    <w:rsid w:val="001005BE"/>
    <w:rsid w:val="00100630"/>
    <w:rsid w:val="001007E3"/>
    <w:rsid w:val="0010080F"/>
    <w:rsid w:val="00100820"/>
    <w:rsid w:val="00100851"/>
    <w:rsid w:val="0010086E"/>
    <w:rsid w:val="0010089D"/>
    <w:rsid w:val="001008DB"/>
    <w:rsid w:val="00100922"/>
    <w:rsid w:val="00100A9D"/>
    <w:rsid w:val="00100A9F"/>
    <w:rsid w:val="00100B19"/>
    <w:rsid w:val="00100B41"/>
    <w:rsid w:val="00100B4B"/>
    <w:rsid w:val="00100C0C"/>
    <w:rsid w:val="00100C30"/>
    <w:rsid w:val="00100D56"/>
    <w:rsid w:val="00100F67"/>
    <w:rsid w:val="00100F82"/>
    <w:rsid w:val="00100FF8"/>
    <w:rsid w:val="0010102F"/>
    <w:rsid w:val="00101062"/>
    <w:rsid w:val="0010109A"/>
    <w:rsid w:val="0010117A"/>
    <w:rsid w:val="00101287"/>
    <w:rsid w:val="0010128A"/>
    <w:rsid w:val="00101393"/>
    <w:rsid w:val="001013F2"/>
    <w:rsid w:val="001014E3"/>
    <w:rsid w:val="001014F9"/>
    <w:rsid w:val="001015C5"/>
    <w:rsid w:val="00101643"/>
    <w:rsid w:val="001016E5"/>
    <w:rsid w:val="00101728"/>
    <w:rsid w:val="0010174A"/>
    <w:rsid w:val="00101753"/>
    <w:rsid w:val="0010177C"/>
    <w:rsid w:val="00101789"/>
    <w:rsid w:val="001017DA"/>
    <w:rsid w:val="0010186C"/>
    <w:rsid w:val="00101885"/>
    <w:rsid w:val="00101AC2"/>
    <w:rsid w:val="00101B5A"/>
    <w:rsid w:val="00101B9A"/>
    <w:rsid w:val="00101BD4"/>
    <w:rsid w:val="00101C54"/>
    <w:rsid w:val="00101C86"/>
    <w:rsid w:val="00101CAB"/>
    <w:rsid w:val="00101DBD"/>
    <w:rsid w:val="00101DCE"/>
    <w:rsid w:val="00101E1D"/>
    <w:rsid w:val="00101E5A"/>
    <w:rsid w:val="00101E7B"/>
    <w:rsid w:val="00101EFC"/>
    <w:rsid w:val="00101F8C"/>
    <w:rsid w:val="0010216D"/>
    <w:rsid w:val="0010229A"/>
    <w:rsid w:val="0010229B"/>
    <w:rsid w:val="00102329"/>
    <w:rsid w:val="00102355"/>
    <w:rsid w:val="00102385"/>
    <w:rsid w:val="0010239E"/>
    <w:rsid w:val="0010243A"/>
    <w:rsid w:val="00102463"/>
    <w:rsid w:val="001024B9"/>
    <w:rsid w:val="001024ED"/>
    <w:rsid w:val="0010264B"/>
    <w:rsid w:val="0010274C"/>
    <w:rsid w:val="00102761"/>
    <w:rsid w:val="001027E2"/>
    <w:rsid w:val="001028FD"/>
    <w:rsid w:val="00102993"/>
    <w:rsid w:val="00102A09"/>
    <w:rsid w:val="00102B85"/>
    <w:rsid w:val="00102B9C"/>
    <w:rsid w:val="00102B9F"/>
    <w:rsid w:val="00102C86"/>
    <w:rsid w:val="00102CB8"/>
    <w:rsid w:val="00102CFC"/>
    <w:rsid w:val="00102D24"/>
    <w:rsid w:val="00102D66"/>
    <w:rsid w:val="00102E83"/>
    <w:rsid w:val="00102EA2"/>
    <w:rsid w:val="00102F1F"/>
    <w:rsid w:val="00102F80"/>
    <w:rsid w:val="00102FAE"/>
    <w:rsid w:val="0010302F"/>
    <w:rsid w:val="00103046"/>
    <w:rsid w:val="00103099"/>
    <w:rsid w:val="00103105"/>
    <w:rsid w:val="00103271"/>
    <w:rsid w:val="0010342E"/>
    <w:rsid w:val="001034A6"/>
    <w:rsid w:val="001035BF"/>
    <w:rsid w:val="001037AE"/>
    <w:rsid w:val="001037DB"/>
    <w:rsid w:val="001037F4"/>
    <w:rsid w:val="0010383E"/>
    <w:rsid w:val="00103847"/>
    <w:rsid w:val="00103861"/>
    <w:rsid w:val="001038E2"/>
    <w:rsid w:val="001039D9"/>
    <w:rsid w:val="00103A16"/>
    <w:rsid w:val="00103A23"/>
    <w:rsid w:val="00103ABF"/>
    <w:rsid w:val="00103AC2"/>
    <w:rsid w:val="00103B94"/>
    <w:rsid w:val="00103BAB"/>
    <w:rsid w:val="00103C66"/>
    <w:rsid w:val="00103E0A"/>
    <w:rsid w:val="00103E55"/>
    <w:rsid w:val="00103F08"/>
    <w:rsid w:val="001040A0"/>
    <w:rsid w:val="00104127"/>
    <w:rsid w:val="00104198"/>
    <w:rsid w:val="00104285"/>
    <w:rsid w:val="001042A2"/>
    <w:rsid w:val="001042C5"/>
    <w:rsid w:val="001042DB"/>
    <w:rsid w:val="001042F8"/>
    <w:rsid w:val="00104361"/>
    <w:rsid w:val="001043CA"/>
    <w:rsid w:val="001043E3"/>
    <w:rsid w:val="0010443A"/>
    <w:rsid w:val="0010445E"/>
    <w:rsid w:val="00104460"/>
    <w:rsid w:val="0010461A"/>
    <w:rsid w:val="0010464E"/>
    <w:rsid w:val="00104666"/>
    <w:rsid w:val="001046B8"/>
    <w:rsid w:val="001046FF"/>
    <w:rsid w:val="001048AD"/>
    <w:rsid w:val="001049FC"/>
    <w:rsid w:val="00104A39"/>
    <w:rsid w:val="00104ABB"/>
    <w:rsid w:val="00104B5C"/>
    <w:rsid w:val="00104B5E"/>
    <w:rsid w:val="00104B83"/>
    <w:rsid w:val="00104BEE"/>
    <w:rsid w:val="00104C65"/>
    <w:rsid w:val="00104CED"/>
    <w:rsid w:val="00104D0B"/>
    <w:rsid w:val="00104D1C"/>
    <w:rsid w:val="00104D46"/>
    <w:rsid w:val="00104E90"/>
    <w:rsid w:val="00104ECB"/>
    <w:rsid w:val="00104ED4"/>
    <w:rsid w:val="00104EFD"/>
    <w:rsid w:val="00104FA6"/>
    <w:rsid w:val="00105074"/>
    <w:rsid w:val="001050DF"/>
    <w:rsid w:val="00105127"/>
    <w:rsid w:val="00105167"/>
    <w:rsid w:val="001051C5"/>
    <w:rsid w:val="001051DC"/>
    <w:rsid w:val="00105230"/>
    <w:rsid w:val="00105254"/>
    <w:rsid w:val="00105295"/>
    <w:rsid w:val="001052E3"/>
    <w:rsid w:val="001052E8"/>
    <w:rsid w:val="001052FE"/>
    <w:rsid w:val="00105476"/>
    <w:rsid w:val="00105532"/>
    <w:rsid w:val="00105569"/>
    <w:rsid w:val="001055B2"/>
    <w:rsid w:val="001055D1"/>
    <w:rsid w:val="00105677"/>
    <w:rsid w:val="001056E3"/>
    <w:rsid w:val="001056F9"/>
    <w:rsid w:val="00105787"/>
    <w:rsid w:val="00105855"/>
    <w:rsid w:val="0010599C"/>
    <w:rsid w:val="001059DA"/>
    <w:rsid w:val="00105A12"/>
    <w:rsid w:val="00105AD9"/>
    <w:rsid w:val="00105B1B"/>
    <w:rsid w:val="00105BF3"/>
    <w:rsid w:val="00105C1A"/>
    <w:rsid w:val="00105CAB"/>
    <w:rsid w:val="00105CAD"/>
    <w:rsid w:val="00105CFD"/>
    <w:rsid w:val="00105D19"/>
    <w:rsid w:val="00105D3D"/>
    <w:rsid w:val="00105E23"/>
    <w:rsid w:val="00105F99"/>
    <w:rsid w:val="00105F9C"/>
    <w:rsid w:val="00106048"/>
    <w:rsid w:val="001061A4"/>
    <w:rsid w:val="00106255"/>
    <w:rsid w:val="001062EF"/>
    <w:rsid w:val="00106352"/>
    <w:rsid w:val="00106372"/>
    <w:rsid w:val="001063AE"/>
    <w:rsid w:val="0010662A"/>
    <w:rsid w:val="0010662F"/>
    <w:rsid w:val="0010689E"/>
    <w:rsid w:val="001068AC"/>
    <w:rsid w:val="001068E6"/>
    <w:rsid w:val="0010696B"/>
    <w:rsid w:val="001069BA"/>
    <w:rsid w:val="001069E3"/>
    <w:rsid w:val="00106B06"/>
    <w:rsid w:val="00106C88"/>
    <w:rsid w:val="00106D58"/>
    <w:rsid w:val="00106E14"/>
    <w:rsid w:val="00106E93"/>
    <w:rsid w:val="00106EA5"/>
    <w:rsid w:val="00106F33"/>
    <w:rsid w:val="001070BA"/>
    <w:rsid w:val="001070BB"/>
    <w:rsid w:val="001070D7"/>
    <w:rsid w:val="00107116"/>
    <w:rsid w:val="00107131"/>
    <w:rsid w:val="0010714F"/>
    <w:rsid w:val="001071D8"/>
    <w:rsid w:val="001071F2"/>
    <w:rsid w:val="00107386"/>
    <w:rsid w:val="00107391"/>
    <w:rsid w:val="001073B4"/>
    <w:rsid w:val="0010744A"/>
    <w:rsid w:val="001074D5"/>
    <w:rsid w:val="00107510"/>
    <w:rsid w:val="0010760E"/>
    <w:rsid w:val="00107693"/>
    <w:rsid w:val="00107775"/>
    <w:rsid w:val="001077A7"/>
    <w:rsid w:val="00107800"/>
    <w:rsid w:val="00107830"/>
    <w:rsid w:val="00107852"/>
    <w:rsid w:val="00107892"/>
    <w:rsid w:val="001078EF"/>
    <w:rsid w:val="001078F9"/>
    <w:rsid w:val="00107965"/>
    <w:rsid w:val="001079B9"/>
    <w:rsid w:val="001079F5"/>
    <w:rsid w:val="001079FF"/>
    <w:rsid w:val="00107A2C"/>
    <w:rsid w:val="00107AFB"/>
    <w:rsid w:val="00107B5D"/>
    <w:rsid w:val="00107B6A"/>
    <w:rsid w:val="00107B9D"/>
    <w:rsid w:val="00107BF3"/>
    <w:rsid w:val="00107C39"/>
    <w:rsid w:val="00107CCB"/>
    <w:rsid w:val="00107CD1"/>
    <w:rsid w:val="00107D84"/>
    <w:rsid w:val="00107DA0"/>
    <w:rsid w:val="00107DC9"/>
    <w:rsid w:val="00107E41"/>
    <w:rsid w:val="00107F06"/>
    <w:rsid w:val="00107F82"/>
    <w:rsid w:val="00107F96"/>
    <w:rsid w:val="00107FAD"/>
    <w:rsid w:val="00107FC9"/>
    <w:rsid w:val="001100EE"/>
    <w:rsid w:val="001102B5"/>
    <w:rsid w:val="00110301"/>
    <w:rsid w:val="00110393"/>
    <w:rsid w:val="00110473"/>
    <w:rsid w:val="0011061B"/>
    <w:rsid w:val="001106B8"/>
    <w:rsid w:val="001107F9"/>
    <w:rsid w:val="0011080D"/>
    <w:rsid w:val="00110884"/>
    <w:rsid w:val="00110899"/>
    <w:rsid w:val="00110958"/>
    <w:rsid w:val="00110982"/>
    <w:rsid w:val="00110A32"/>
    <w:rsid w:val="00110A50"/>
    <w:rsid w:val="00110AF1"/>
    <w:rsid w:val="00110B49"/>
    <w:rsid w:val="00110C48"/>
    <w:rsid w:val="00110E47"/>
    <w:rsid w:val="00110E77"/>
    <w:rsid w:val="00110FBE"/>
    <w:rsid w:val="00111057"/>
    <w:rsid w:val="0011105B"/>
    <w:rsid w:val="00111112"/>
    <w:rsid w:val="00111182"/>
    <w:rsid w:val="00111252"/>
    <w:rsid w:val="001112B4"/>
    <w:rsid w:val="00111352"/>
    <w:rsid w:val="00111483"/>
    <w:rsid w:val="001114B8"/>
    <w:rsid w:val="001114D5"/>
    <w:rsid w:val="00111581"/>
    <w:rsid w:val="001115A0"/>
    <w:rsid w:val="001115FC"/>
    <w:rsid w:val="001116CF"/>
    <w:rsid w:val="001116EE"/>
    <w:rsid w:val="0011170C"/>
    <w:rsid w:val="00111736"/>
    <w:rsid w:val="0011178E"/>
    <w:rsid w:val="001117C7"/>
    <w:rsid w:val="00111831"/>
    <w:rsid w:val="001119A7"/>
    <w:rsid w:val="00111A84"/>
    <w:rsid w:val="00111A91"/>
    <w:rsid w:val="00111AB9"/>
    <w:rsid w:val="00111C87"/>
    <w:rsid w:val="00111CE7"/>
    <w:rsid w:val="00111D4D"/>
    <w:rsid w:val="0011210F"/>
    <w:rsid w:val="0011216A"/>
    <w:rsid w:val="00112205"/>
    <w:rsid w:val="001122A8"/>
    <w:rsid w:val="001122DB"/>
    <w:rsid w:val="0011236F"/>
    <w:rsid w:val="001123E5"/>
    <w:rsid w:val="0011243A"/>
    <w:rsid w:val="001124B8"/>
    <w:rsid w:val="00112568"/>
    <w:rsid w:val="001125AC"/>
    <w:rsid w:val="001125F7"/>
    <w:rsid w:val="001126A2"/>
    <w:rsid w:val="001126FB"/>
    <w:rsid w:val="0011271A"/>
    <w:rsid w:val="00112727"/>
    <w:rsid w:val="0011284A"/>
    <w:rsid w:val="00112855"/>
    <w:rsid w:val="001128AA"/>
    <w:rsid w:val="001128BB"/>
    <w:rsid w:val="00112943"/>
    <w:rsid w:val="0011296C"/>
    <w:rsid w:val="00112A9A"/>
    <w:rsid w:val="00112A9E"/>
    <w:rsid w:val="00112B9D"/>
    <w:rsid w:val="00112C56"/>
    <w:rsid w:val="00112DD8"/>
    <w:rsid w:val="00112E96"/>
    <w:rsid w:val="00112ECA"/>
    <w:rsid w:val="00112F08"/>
    <w:rsid w:val="00112F90"/>
    <w:rsid w:val="00112FB0"/>
    <w:rsid w:val="001130DE"/>
    <w:rsid w:val="001130F7"/>
    <w:rsid w:val="00113102"/>
    <w:rsid w:val="0011313B"/>
    <w:rsid w:val="00113192"/>
    <w:rsid w:val="0011325C"/>
    <w:rsid w:val="001132DF"/>
    <w:rsid w:val="00113350"/>
    <w:rsid w:val="0011337C"/>
    <w:rsid w:val="001133DF"/>
    <w:rsid w:val="0011341F"/>
    <w:rsid w:val="001134D7"/>
    <w:rsid w:val="0011354E"/>
    <w:rsid w:val="00113577"/>
    <w:rsid w:val="0011359D"/>
    <w:rsid w:val="001135D5"/>
    <w:rsid w:val="00113689"/>
    <w:rsid w:val="0011378F"/>
    <w:rsid w:val="00113840"/>
    <w:rsid w:val="001138BF"/>
    <w:rsid w:val="001138D4"/>
    <w:rsid w:val="001138ED"/>
    <w:rsid w:val="00113947"/>
    <w:rsid w:val="00113985"/>
    <w:rsid w:val="00113A00"/>
    <w:rsid w:val="00113A49"/>
    <w:rsid w:val="00113B40"/>
    <w:rsid w:val="00113B56"/>
    <w:rsid w:val="00113BBF"/>
    <w:rsid w:val="00113BE6"/>
    <w:rsid w:val="00113C00"/>
    <w:rsid w:val="00113C2F"/>
    <w:rsid w:val="00113D1E"/>
    <w:rsid w:val="00113D9B"/>
    <w:rsid w:val="00113DD8"/>
    <w:rsid w:val="00113E04"/>
    <w:rsid w:val="00113E1B"/>
    <w:rsid w:val="00113E49"/>
    <w:rsid w:val="00114015"/>
    <w:rsid w:val="001140ED"/>
    <w:rsid w:val="00114255"/>
    <w:rsid w:val="001142CE"/>
    <w:rsid w:val="001143C9"/>
    <w:rsid w:val="001143FD"/>
    <w:rsid w:val="00114401"/>
    <w:rsid w:val="0011441E"/>
    <w:rsid w:val="001144D1"/>
    <w:rsid w:val="00114613"/>
    <w:rsid w:val="001146AE"/>
    <w:rsid w:val="001146EF"/>
    <w:rsid w:val="0011479F"/>
    <w:rsid w:val="001147DB"/>
    <w:rsid w:val="001148E6"/>
    <w:rsid w:val="001148F0"/>
    <w:rsid w:val="00114AC8"/>
    <w:rsid w:val="00114B0C"/>
    <w:rsid w:val="00114B11"/>
    <w:rsid w:val="00114B48"/>
    <w:rsid w:val="00114B6E"/>
    <w:rsid w:val="00114BFC"/>
    <w:rsid w:val="00114C46"/>
    <w:rsid w:val="00114D62"/>
    <w:rsid w:val="00114D92"/>
    <w:rsid w:val="00114D95"/>
    <w:rsid w:val="00114DB8"/>
    <w:rsid w:val="00114DBB"/>
    <w:rsid w:val="00114EC8"/>
    <w:rsid w:val="00114F30"/>
    <w:rsid w:val="00114F66"/>
    <w:rsid w:val="0011500E"/>
    <w:rsid w:val="0011512B"/>
    <w:rsid w:val="00115168"/>
    <w:rsid w:val="001151AE"/>
    <w:rsid w:val="0011523C"/>
    <w:rsid w:val="00115271"/>
    <w:rsid w:val="0011539E"/>
    <w:rsid w:val="001153A8"/>
    <w:rsid w:val="0011569E"/>
    <w:rsid w:val="001156BD"/>
    <w:rsid w:val="0011570A"/>
    <w:rsid w:val="00115795"/>
    <w:rsid w:val="0011579B"/>
    <w:rsid w:val="001159D1"/>
    <w:rsid w:val="00115A2F"/>
    <w:rsid w:val="00115A8A"/>
    <w:rsid w:val="00115A9C"/>
    <w:rsid w:val="00115B27"/>
    <w:rsid w:val="00115B5C"/>
    <w:rsid w:val="00115BDA"/>
    <w:rsid w:val="00115DC0"/>
    <w:rsid w:val="00115E05"/>
    <w:rsid w:val="00115E69"/>
    <w:rsid w:val="00115F21"/>
    <w:rsid w:val="00115F45"/>
    <w:rsid w:val="00115F86"/>
    <w:rsid w:val="00115FEA"/>
    <w:rsid w:val="00116053"/>
    <w:rsid w:val="001162B0"/>
    <w:rsid w:val="00116361"/>
    <w:rsid w:val="00116386"/>
    <w:rsid w:val="0011641A"/>
    <w:rsid w:val="001164F7"/>
    <w:rsid w:val="0011656E"/>
    <w:rsid w:val="00116586"/>
    <w:rsid w:val="0011658C"/>
    <w:rsid w:val="0011658E"/>
    <w:rsid w:val="001165BF"/>
    <w:rsid w:val="001165C9"/>
    <w:rsid w:val="00116604"/>
    <w:rsid w:val="0011661D"/>
    <w:rsid w:val="001167BD"/>
    <w:rsid w:val="00116855"/>
    <w:rsid w:val="001168AD"/>
    <w:rsid w:val="0011692D"/>
    <w:rsid w:val="0011699C"/>
    <w:rsid w:val="00116A62"/>
    <w:rsid w:val="00116BB1"/>
    <w:rsid w:val="00116BCF"/>
    <w:rsid w:val="00116BD6"/>
    <w:rsid w:val="00116C73"/>
    <w:rsid w:val="00116C87"/>
    <w:rsid w:val="00116CF4"/>
    <w:rsid w:val="00116D21"/>
    <w:rsid w:val="00116D96"/>
    <w:rsid w:val="00116E79"/>
    <w:rsid w:val="00116E88"/>
    <w:rsid w:val="00116E90"/>
    <w:rsid w:val="00116E9E"/>
    <w:rsid w:val="00116FBD"/>
    <w:rsid w:val="00117012"/>
    <w:rsid w:val="00117080"/>
    <w:rsid w:val="0011719F"/>
    <w:rsid w:val="00117290"/>
    <w:rsid w:val="00117351"/>
    <w:rsid w:val="001173D8"/>
    <w:rsid w:val="001173E2"/>
    <w:rsid w:val="001173E4"/>
    <w:rsid w:val="00117404"/>
    <w:rsid w:val="00117411"/>
    <w:rsid w:val="001174A3"/>
    <w:rsid w:val="001175F2"/>
    <w:rsid w:val="00117667"/>
    <w:rsid w:val="001176ED"/>
    <w:rsid w:val="00117730"/>
    <w:rsid w:val="001177E0"/>
    <w:rsid w:val="001177E7"/>
    <w:rsid w:val="00117829"/>
    <w:rsid w:val="00117974"/>
    <w:rsid w:val="00117987"/>
    <w:rsid w:val="00117A11"/>
    <w:rsid w:val="00117A5D"/>
    <w:rsid w:val="00117B03"/>
    <w:rsid w:val="00117BAC"/>
    <w:rsid w:val="00117BC5"/>
    <w:rsid w:val="00117C3E"/>
    <w:rsid w:val="00117D09"/>
    <w:rsid w:val="00117E90"/>
    <w:rsid w:val="00117EFF"/>
    <w:rsid w:val="00117F19"/>
    <w:rsid w:val="00117F2E"/>
    <w:rsid w:val="00117F53"/>
    <w:rsid w:val="00117FBC"/>
    <w:rsid w:val="00120052"/>
    <w:rsid w:val="0012015A"/>
    <w:rsid w:val="00120168"/>
    <w:rsid w:val="00120182"/>
    <w:rsid w:val="0012019B"/>
    <w:rsid w:val="001201B5"/>
    <w:rsid w:val="0012024F"/>
    <w:rsid w:val="00120312"/>
    <w:rsid w:val="00120317"/>
    <w:rsid w:val="0012040C"/>
    <w:rsid w:val="0012040E"/>
    <w:rsid w:val="0012041A"/>
    <w:rsid w:val="00120504"/>
    <w:rsid w:val="00120551"/>
    <w:rsid w:val="00120567"/>
    <w:rsid w:val="0012071C"/>
    <w:rsid w:val="00120769"/>
    <w:rsid w:val="001207B2"/>
    <w:rsid w:val="001207E9"/>
    <w:rsid w:val="001209A6"/>
    <w:rsid w:val="001209F7"/>
    <w:rsid w:val="00120A2E"/>
    <w:rsid w:val="00120AF8"/>
    <w:rsid w:val="00120C1C"/>
    <w:rsid w:val="00120C4E"/>
    <w:rsid w:val="00120CB8"/>
    <w:rsid w:val="00120D87"/>
    <w:rsid w:val="00120DE1"/>
    <w:rsid w:val="00120E22"/>
    <w:rsid w:val="00120F30"/>
    <w:rsid w:val="00120FC8"/>
    <w:rsid w:val="0012103D"/>
    <w:rsid w:val="0012104D"/>
    <w:rsid w:val="0012112F"/>
    <w:rsid w:val="001211B3"/>
    <w:rsid w:val="001211FF"/>
    <w:rsid w:val="001212A8"/>
    <w:rsid w:val="001212C3"/>
    <w:rsid w:val="00121331"/>
    <w:rsid w:val="001214CE"/>
    <w:rsid w:val="001214F2"/>
    <w:rsid w:val="001214FF"/>
    <w:rsid w:val="00121548"/>
    <w:rsid w:val="001215F3"/>
    <w:rsid w:val="00121600"/>
    <w:rsid w:val="0012162E"/>
    <w:rsid w:val="00121635"/>
    <w:rsid w:val="00121652"/>
    <w:rsid w:val="001216F9"/>
    <w:rsid w:val="00121758"/>
    <w:rsid w:val="00121777"/>
    <w:rsid w:val="001217AE"/>
    <w:rsid w:val="001217C5"/>
    <w:rsid w:val="001217EF"/>
    <w:rsid w:val="001218FB"/>
    <w:rsid w:val="00121913"/>
    <w:rsid w:val="0012198A"/>
    <w:rsid w:val="00121A39"/>
    <w:rsid w:val="00121B0C"/>
    <w:rsid w:val="00121B15"/>
    <w:rsid w:val="00121C30"/>
    <w:rsid w:val="00121C9C"/>
    <w:rsid w:val="00121CA3"/>
    <w:rsid w:val="00121CB5"/>
    <w:rsid w:val="00121D7F"/>
    <w:rsid w:val="00121E24"/>
    <w:rsid w:val="00121E71"/>
    <w:rsid w:val="00121E84"/>
    <w:rsid w:val="00121F42"/>
    <w:rsid w:val="00121F77"/>
    <w:rsid w:val="00122031"/>
    <w:rsid w:val="00122092"/>
    <w:rsid w:val="0012209F"/>
    <w:rsid w:val="001220AD"/>
    <w:rsid w:val="001220DF"/>
    <w:rsid w:val="001220EF"/>
    <w:rsid w:val="00122162"/>
    <w:rsid w:val="001223F5"/>
    <w:rsid w:val="0012240B"/>
    <w:rsid w:val="0012243B"/>
    <w:rsid w:val="001224B9"/>
    <w:rsid w:val="00122525"/>
    <w:rsid w:val="001225E1"/>
    <w:rsid w:val="00122644"/>
    <w:rsid w:val="0012269C"/>
    <w:rsid w:val="0012278F"/>
    <w:rsid w:val="0012280D"/>
    <w:rsid w:val="0012284C"/>
    <w:rsid w:val="00122900"/>
    <w:rsid w:val="001229EF"/>
    <w:rsid w:val="00122A8B"/>
    <w:rsid w:val="00122AEF"/>
    <w:rsid w:val="00122AF9"/>
    <w:rsid w:val="00122C6F"/>
    <w:rsid w:val="00122C7A"/>
    <w:rsid w:val="00122E4D"/>
    <w:rsid w:val="00123090"/>
    <w:rsid w:val="001230D0"/>
    <w:rsid w:val="00123115"/>
    <w:rsid w:val="00123161"/>
    <w:rsid w:val="001231AB"/>
    <w:rsid w:val="001231B7"/>
    <w:rsid w:val="001231E5"/>
    <w:rsid w:val="0012328E"/>
    <w:rsid w:val="001232F2"/>
    <w:rsid w:val="00123354"/>
    <w:rsid w:val="001233AC"/>
    <w:rsid w:val="00123467"/>
    <w:rsid w:val="001234A3"/>
    <w:rsid w:val="0012350B"/>
    <w:rsid w:val="00123524"/>
    <w:rsid w:val="001236E4"/>
    <w:rsid w:val="00123714"/>
    <w:rsid w:val="0012380F"/>
    <w:rsid w:val="0012383F"/>
    <w:rsid w:val="001238F1"/>
    <w:rsid w:val="00123969"/>
    <w:rsid w:val="001239B3"/>
    <w:rsid w:val="001239D2"/>
    <w:rsid w:val="00123A13"/>
    <w:rsid w:val="00123A80"/>
    <w:rsid w:val="00123C5E"/>
    <w:rsid w:val="00123CAD"/>
    <w:rsid w:val="00123DD6"/>
    <w:rsid w:val="00123DDE"/>
    <w:rsid w:val="00123E38"/>
    <w:rsid w:val="00123E40"/>
    <w:rsid w:val="00123E99"/>
    <w:rsid w:val="0012405B"/>
    <w:rsid w:val="00124085"/>
    <w:rsid w:val="001240EF"/>
    <w:rsid w:val="001241BC"/>
    <w:rsid w:val="0012428C"/>
    <w:rsid w:val="0012431A"/>
    <w:rsid w:val="00124382"/>
    <w:rsid w:val="0012439C"/>
    <w:rsid w:val="00124447"/>
    <w:rsid w:val="001244CB"/>
    <w:rsid w:val="00124545"/>
    <w:rsid w:val="001245EF"/>
    <w:rsid w:val="001245FB"/>
    <w:rsid w:val="00124659"/>
    <w:rsid w:val="0012466C"/>
    <w:rsid w:val="001246DD"/>
    <w:rsid w:val="001247CD"/>
    <w:rsid w:val="001247F1"/>
    <w:rsid w:val="001247FC"/>
    <w:rsid w:val="0012489D"/>
    <w:rsid w:val="0012498F"/>
    <w:rsid w:val="001249CC"/>
    <w:rsid w:val="00124A3D"/>
    <w:rsid w:val="00124A61"/>
    <w:rsid w:val="00124A9F"/>
    <w:rsid w:val="00124AD2"/>
    <w:rsid w:val="00124C08"/>
    <w:rsid w:val="00124C4F"/>
    <w:rsid w:val="00124CAB"/>
    <w:rsid w:val="00124CD5"/>
    <w:rsid w:val="00124E21"/>
    <w:rsid w:val="00124E77"/>
    <w:rsid w:val="00124F29"/>
    <w:rsid w:val="00124F44"/>
    <w:rsid w:val="00124FB4"/>
    <w:rsid w:val="001250A4"/>
    <w:rsid w:val="001251F0"/>
    <w:rsid w:val="001251FC"/>
    <w:rsid w:val="00125216"/>
    <w:rsid w:val="0012530A"/>
    <w:rsid w:val="0012549E"/>
    <w:rsid w:val="001254DE"/>
    <w:rsid w:val="001254EE"/>
    <w:rsid w:val="00125513"/>
    <w:rsid w:val="00125559"/>
    <w:rsid w:val="00125587"/>
    <w:rsid w:val="0012565B"/>
    <w:rsid w:val="00125690"/>
    <w:rsid w:val="0012571E"/>
    <w:rsid w:val="00125749"/>
    <w:rsid w:val="001257BA"/>
    <w:rsid w:val="001257BC"/>
    <w:rsid w:val="001258AF"/>
    <w:rsid w:val="0012591E"/>
    <w:rsid w:val="001259CA"/>
    <w:rsid w:val="00125A2C"/>
    <w:rsid w:val="00125AB4"/>
    <w:rsid w:val="00125C08"/>
    <w:rsid w:val="00125CAA"/>
    <w:rsid w:val="00125CAC"/>
    <w:rsid w:val="00125DE0"/>
    <w:rsid w:val="00125E40"/>
    <w:rsid w:val="00125E4C"/>
    <w:rsid w:val="00125F54"/>
    <w:rsid w:val="00125F58"/>
    <w:rsid w:val="00125F7E"/>
    <w:rsid w:val="00125FA2"/>
    <w:rsid w:val="00125FE2"/>
    <w:rsid w:val="00126053"/>
    <w:rsid w:val="001260D5"/>
    <w:rsid w:val="00126125"/>
    <w:rsid w:val="00126146"/>
    <w:rsid w:val="00126170"/>
    <w:rsid w:val="00126187"/>
    <w:rsid w:val="001261FC"/>
    <w:rsid w:val="001262F1"/>
    <w:rsid w:val="0012638C"/>
    <w:rsid w:val="00126537"/>
    <w:rsid w:val="00126588"/>
    <w:rsid w:val="001265C8"/>
    <w:rsid w:val="0012660B"/>
    <w:rsid w:val="00126685"/>
    <w:rsid w:val="00126812"/>
    <w:rsid w:val="0012687E"/>
    <w:rsid w:val="00126895"/>
    <w:rsid w:val="001268D9"/>
    <w:rsid w:val="001268DF"/>
    <w:rsid w:val="00126924"/>
    <w:rsid w:val="001269BB"/>
    <w:rsid w:val="00126A11"/>
    <w:rsid w:val="00126A5E"/>
    <w:rsid w:val="00126A68"/>
    <w:rsid w:val="00126A6B"/>
    <w:rsid w:val="00126A7C"/>
    <w:rsid w:val="00126AAF"/>
    <w:rsid w:val="00126B43"/>
    <w:rsid w:val="00126B4B"/>
    <w:rsid w:val="00126CA6"/>
    <w:rsid w:val="00126CC0"/>
    <w:rsid w:val="00126CC3"/>
    <w:rsid w:val="00126D54"/>
    <w:rsid w:val="00126E4E"/>
    <w:rsid w:val="00126E65"/>
    <w:rsid w:val="00126E6A"/>
    <w:rsid w:val="00126E86"/>
    <w:rsid w:val="00126F49"/>
    <w:rsid w:val="00126FBD"/>
    <w:rsid w:val="0012710F"/>
    <w:rsid w:val="0012712D"/>
    <w:rsid w:val="00127199"/>
    <w:rsid w:val="001271B5"/>
    <w:rsid w:val="001271D0"/>
    <w:rsid w:val="00127307"/>
    <w:rsid w:val="001273F1"/>
    <w:rsid w:val="0012740C"/>
    <w:rsid w:val="00127422"/>
    <w:rsid w:val="00127445"/>
    <w:rsid w:val="001274A9"/>
    <w:rsid w:val="001274CA"/>
    <w:rsid w:val="00127598"/>
    <w:rsid w:val="001275A1"/>
    <w:rsid w:val="001275D3"/>
    <w:rsid w:val="00127689"/>
    <w:rsid w:val="00127871"/>
    <w:rsid w:val="0012793A"/>
    <w:rsid w:val="00127960"/>
    <w:rsid w:val="00127B2A"/>
    <w:rsid w:val="00127B3B"/>
    <w:rsid w:val="00127B3E"/>
    <w:rsid w:val="00127B5D"/>
    <w:rsid w:val="00127BD2"/>
    <w:rsid w:val="00127C26"/>
    <w:rsid w:val="00127C2B"/>
    <w:rsid w:val="00127C90"/>
    <w:rsid w:val="00127D34"/>
    <w:rsid w:val="00127D47"/>
    <w:rsid w:val="00127E23"/>
    <w:rsid w:val="0013004B"/>
    <w:rsid w:val="001300C9"/>
    <w:rsid w:val="001300CF"/>
    <w:rsid w:val="001300DA"/>
    <w:rsid w:val="0013012E"/>
    <w:rsid w:val="0013015F"/>
    <w:rsid w:val="001301BF"/>
    <w:rsid w:val="001301E2"/>
    <w:rsid w:val="0013020B"/>
    <w:rsid w:val="00130247"/>
    <w:rsid w:val="00130286"/>
    <w:rsid w:val="00130307"/>
    <w:rsid w:val="00130485"/>
    <w:rsid w:val="00130520"/>
    <w:rsid w:val="0013057A"/>
    <w:rsid w:val="00130593"/>
    <w:rsid w:val="0013078D"/>
    <w:rsid w:val="00130798"/>
    <w:rsid w:val="00130899"/>
    <w:rsid w:val="00130963"/>
    <w:rsid w:val="00130969"/>
    <w:rsid w:val="00130A10"/>
    <w:rsid w:val="00130AC2"/>
    <w:rsid w:val="00130B8B"/>
    <w:rsid w:val="00130DB0"/>
    <w:rsid w:val="00130E43"/>
    <w:rsid w:val="00130EB8"/>
    <w:rsid w:val="00130F14"/>
    <w:rsid w:val="00130F85"/>
    <w:rsid w:val="0013101D"/>
    <w:rsid w:val="0013104C"/>
    <w:rsid w:val="001310D8"/>
    <w:rsid w:val="0013112F"/>
    <w:rsid w:val="00131186"/>
    <w:rsid w:val="001312BA"/>
    <w:rsid w:val="001312E9"/>
    <w:rsid w:val="001313F8"/>
    <w:rsid w:val="00131567"/>
    <w:rsid w:val="0013157B"/>
    <w:rsid w:val="00131599"/>
    <w:rsid w:val="001315A7"/>
    <w:rsid w:val="0013160A"/>
    <w:rsid w:val="001316A9"/>
    <w:rsid w:val="00131793"/>
    <w:rsid w:val="0013179E"/>
    <w:rsid w:val="0013180A"/>
    <w:rsid w:val="0013180B"/>
    <w:rsid w:val="00131887"/>
    <w:rsid w:val="00131955"/>
    <w:rsid w:val="00131A47"/>
    <w:rsid w:val="00131B31"/>
    <w:rsid w:val="00131BF0"/>
    <w:rsid w:val="00131C94"/>
    <w:rsid w:val="00131CC7"/>
    <w:rsid w:val="00131FC3"/>
    <w:rsid w:val="00131FEF"/>
    <w:rsid w:val="00132104"/>
    <w:rsid w:val="00132106"/>
    <w:rsid w:val="0013215B"/>
    <w:rsid w:val="0013219F"/>
    <w:rsid w:val="00132201"/>
    <w:rsid w:val="00132212"/>
    <w:rsid w:val="0013223C"/>
    <w:rsid w:val="001322D1"/>
    <w:rsid w:val="00132375"/>
    <w:rsid w:val="001323A7"/>
    <w:rsid w:val="0013241F"/>
    <w:rsid w:val="00132482"/>
    <w:rsid w:val="0013284F"/>
    <w:rsid w:val="0013285C"/>
    <w:rsid w:val="00132861"/>
    <w:rsid w:val="001328FF"/>
    <w:rsid w:val="00132929"/>
    <w:rsid w:val="00132958"/>
    <w:rsid w:val="00132A20"/>
    <w:rsid w:val="00132B3A"/>
    <w:rsid w:val="00132B58"/>
    <w:rsid w:val="00132C1F"/>
    <w:rsid w:val="00132C44"/>
    <w:rsid w:val="00132CF2"/>
    <w:rsid w:val="00132D3A"/>
    <w:rsid w:val="00132D84"/>
    <w:rsid w:val="00132DA4"/>
    <w:rsid w:val="00132E49"/>
    <w:rsid w:val="00132E7A"/>
    <w:rsid w:val="00132E8F"/>
    <w:rsid w:val="00132F1F"/>
    <w:rsid w:val="00132F37"/>
    <w:rsid w:val="00132F6F"/>
    <w:rsid w:val="00132FE1"/>
    <w:rsid w:val="00132FEC"/>
    <w:rsid w:val="0013301A"/>
    <w:rsid w:val="0013319C"/>
    <w:rsid w:val="001331A2"/>
    <w:rsid w:val="001332BC"/>
    <w:rsid w:val="0013337A"/>
    <w:rsid w:val="001333E2"/>
    <w:rsid w:val="001334FE"/>
    <w:rsid w:val="001335C3"/>
    <w:rsid w:val="0013360B"/>
    <w:rsid w:val="001336AF"/>
    <w:rsid w:val="0013370A"/>
    <w:rsid w:val="001337D0"/>
    <w:rsid w:val="0013382E"/>
    <w:rsid w:val="001338A4"/>
    <w:rsid w:val="001338E7"/>
    <w:rsid w:val="00133908"/>
    <w:rsid w:val="0013390C"/>
    <w:rsid w:val="00133921"/>
    <w:rsid w:val="00133991"/>
    <w:rsid w:val="001339A3"/>
    <w:rsid w:val="00133AC8"/>
    <w:rsid w:val="00133BAC"/>
    <w:rsid w:val="00133BED"/>
    <w:rsid w:val="00133CF4"/>
    <w:rsid w:val="00133D90"/>
    <w:rsid w:val="00133DEB"/>
    <w:rsid w:val="00133E63"/>
    <w:rsid w:val="00133E71"/>
    <w:rsid w:val="00133E78"/>
    <w:rsid w:val="00133ED9"/>
    <w:rsid w:val="00133F40"/>
    <w:rsid w:val="00133F7A"/>
    <w:rsid w:val="00133FA1"/>
    <w:rsid w:val="00134022"/>
    <w:rsid w:val="00134095"/>
    <w:rsid w:val="00134096"/>
    <w:rsid w:val="00134098"/>
    <w:rsid w:val="001340A3"/>
    <w:rsid w:val="00134156"/>
    <w:rsid w:val="001341AA"/>
    <w:rsid w:val="0013422C"/>
    <w:rsid w:val="00134284"/>
    <w:rsid w:val="001342D8"/>
    <w:rsid w:val="00134303"/>
    <w:rsid w:val="00134360"/>
    <w:rsid w:val="0013439D"/>
    <w:rsid w:val="00134418"/>
    <w:rsid w:val="00134440"/>
    <w:rsid w:val="00134500"/>
    <w:rsid w:val="00134528"/>
    <w:rsid w:val="00134607"/>
    <w:rsid w:val="0013460C"/>
    <w:rsid w:val="00134664"/>
    <w:rsid w:val="001346C2"/>
    <w:rsid w:val="00134728"/>
    <w:rsid w:val="001347DB"/>
    <w:rsid w:val="001347FD"/>
    <w:rsid w:val="00134824"/>
    <w:rsid w:val="00134834"/>
    <w:rsid w:val="001349B8"/>
    <w:rsid w:val="001349C7"/>
    <w:rsid w:val="00134A45"/>
    <w:rsid w:val="00134A77"/>
    <w:rsid w:val="00134AA7"/>
    <w:rsid w:val="00134B34"/>
    <w:rsid w:val="00134B56"/>
    <w:rsid w:val="00134B99"/>
    <w:rsid w:val="00134CD8"/>
    <w:rsid w:val="00134D4C"/>
    <w:rsid w:val="00134DB9"/>
    <w:rsid w:val="00134DC1"/>
    <w:rsid w:val="00134DD8"/>
    <w:rsid w:val="00134DE3"/>
    <w:rsid w:val="00134E41"/>
    <w:rsid w:val="00134EBD"/>
    <w:rsid w:val="00134F50"/>
    <w:rsid w:val="00134FAE"/>
    <w:rsid w:val="00135097"/>
    <w:rsid w:val="0013509F"/>
    <w:rsid w:val="001350AB"/>
    <w:rsid w:val="001350CF"/>
    <w:rsid w:val="001351CE"/>
    <w:rsid w:val="001351D5"/>
    <w:rsid w:val="001352CF"/>
    <w:rsid w:val="0013543D"/>
    <w:rsid w:val="0013546F"/>
    <w:rsid w:val="001355CC"/>
    <w:rsid w:val="001355E7"/>
    <w:rsid w:val="00135663"/>
    <w:rsid w:val="001356A3"/>
    <w:rsid w:val="001356BA"/>
    <w:rsid w:val="001356C5"/>
    <w:rsid w:val="001356D5"/>
    <w:rsid w:val="001357B4"/>
    <w:rsid w:val="0013588C"/>
    <w:rsid w:val="00135984"/>
    <w:rsid w:val="00135A02"/>
    <w:rsid w:val="00135A2C"/>
    <w:rsid w:val="00135A4F"/>
    <w:rsid w:val="00135B72"/>
    <w:rsid w:val="00135BB7"/>
    <w:rsid w:val="00135BCF"/>
    <w:rsid w:val="00135C45"/>
    <w:rsid w:val="00135C8D"/>
    <w:rsid w:val="00135D53"/>
    <w:rsid w:val="00135E61"/>
    <w:rsid w:val="00135EA5"/>
    <w:rsid w:val="00135EB5"/>
    <w:rsid w:val="00135F27"/>
    <w:rsid w:val="00135F63"/>
    <w:rsid w:val="001360C7"/>
    <w:rsid w:val="001360F1"/>
    <w:rsid w:val="001360F2"/>
    <w:rsid w:val="0013611A"/>
    <w:rsid w:val="00136296"/>
    <w:rsid w:val="001362D2"/>
    <w:rsid w:val="0013640A"/>
    <w:rsid w:val="00136470"/>
    <w:rsid w:val="0013651F"/>
    <w:rsid w:val="00136521"/>
    <w:rsid w:val="00136642"/>
    <w:rsid w:val="001366F1"/>
    <w:rsid w:val="0013672C"/>
    <w:rsid w:val="001367DF"/>
    <w:rsid w:val="0013680B"/>
    <w:rsid w:val="00136951"/>
    <w:rsid w:val="00136A49"/>
    <w:rsid w:val="00136A7F"/>
    <w:rsid w:val="00136A8C"/>
    <w:rsid w:val="00136ABB"/>
    <w:rsid w:val="00136B2A"/>
    <w:rsid w:val="00136B46"/>
    <w:rsid w:val="00136B66"/>
    <w:rsid w:val="00136BA9"/>
    <w:rsid w:val="00136BFA"/>
    <w:rsid w:val="00136CAD"/>
    <w:rsid w:val="00136DCB"/>
    <w:rsid w:val="00136F25"/>
    <w:rsid w:val="0013707D"/>
    <w:rsid w:val="001370B1"/>
    <w:rsid w:val="00137109"/>
    <w:rsid w:val="0013716F"/>
    <w:rsid w:val="00137180"/>
    <w:rsid w:val="001371DD"/>
    <w:rsid w:val="00137253"/>
    <w:rsid w:val="001373D3"/>
    <w:rsid w:val="00137426"/>
    <w:rsid w:val="0013754F"/>
    <w:rsid w:val="00137557"/>
    <w:rsid w:val="001375EB"/>
    <w:rsid w:val="00137656"/>
    <w:rsid w:val="00137726"/>
    <w:rsid w:val="001377C6"/>
    <w:rsid w:val="001377D4"/>
    <w:rsid w:val="00137835"/>
    <w:rsid w:val="001378F5"/>
    <w:rsid w:val="001379C8"/>
    <w:rsid w:val="00137AE9"/>
    <w:rsid w:val="00137B9F"/>
    <w:rsid w:val="00137CB6"/>
    <w:rsid w:val="00137DC1"/>
    <w:rsid w:val="00137E14"/>
    <w:rsid w:val="00137FE1"/>
    <w:rsid w:val="00140005"/>
    <w:rsid w:val="001400FA"/>
    <w:rsid w:val="001401F8"/>
    <w:rsid w:val="001401FF"/>
    <w:rsid w:val="00140242"/>
    <w:rsid w:val="0014026D"/>
    <w:rsid w:val="001403E4"/>
    <w:rsid w:val="0014058D"/>
    <w:rsid w:val="00140699"/>
    <w:rsid w:val="001406EA"/>
    <w:rsid w:val="00140713"/>
    <w:rsid w:val="0014071E"/>
    <w:rsid w:val="00140757"/>
    <w:rsid w:val="0014079B"/>
    <w:rsid w:val="00140828"/>
    <w:rsid w:val="0014086F"/>
    <w:rsid w:val="001408BE"/>
    <w:rsid w:val="001408C4"/>
    <w:rsid w:val="001408D2"/>
    <w:rsid w:val="001409D4"/>
    <w:rsid w:val="00140A10"/>
    <w:rsid w:val="00140B0D"/>
    <w:rsid w:val="00140B0F"/>
    <w:rsid w:val="00140B4C"/>
    <w:rsid w:val="00140C3F"/>
    <w:rsid w:val="00140CF5"/>
    <w:rsid w:val="00140EFA"/>
    <w:rsid w:val="00140FB3"/>
    <w:rsid w:val="00141049"/>
    <w:rsid w:val="001410D2"/>
    <w:rsid w:val="0014126D"/>
    <w:rsid w:val="00141281"/>
    <w:rsid w:val="0014135C"/>
    <w:rsid w:val="00141370"/>
    <w:rsid w:val="0014138C"/>
    <w:rsid w:val="001413EF"/>
    <w:rsid w:val="0014143B"/>
    <w:rsid w:val="0014144C"/>
    <w:rsid w:val="00141473"/>
    <w:rsid w:val="0014147D"/>
    <w:rsid w:val="00141523"/>
    <w:rsid w:val="001415AC"/>
    <w:rsid w:val="00141650"/>
    <w:rsid w:val="00141758"/>
    <w:rsid w:val="00141794"/>
    <w:rsid w:val="001417C1"/>
    <w:rsid w:val="001417F1"/>
    <w:rsid w:val="0014180F"/>
    <w:rsid w:val="00141845"/>
    <w:rsid w:val="0014184D"/>
    <w:rsid w:val="001418F3"/>
    <w:rsid w:val="00141973"/>
    <w:rsid w:val="001419A7"/>
    <w:rsid w:val="001419D7"/>
    <w:rsid w:val="00141A0D"/>
    <w:rsid w:val="00141B2D"/>
    <w:rsid w:val="00141B33"/>
    <w:rsid w:val="00141BAF"/>
    <w:rsid w:val="00141BB4"/>
    <w:rsid w:val="00141BE2"/>
    <w:rsid w:val="00141C07"/>
    <w:rsid w:val="00141C56"/>
    <w:rsid w:val="00141D9F"/>
    <w:rsid w:val="00141E39"/>
    <w:rsid w:val="00141E4E"/>
    <w:rsid w:val="00141EA3"/>
    <w:rsid w:val="00141F56"/>
    <w:rsid w:val="00141FA8"/>
    <w:rsid w:val="00141FAE"/>
    <w:rsid w:val="00141FFC"/>
    <w:rsid w:val="00142019"/>
    <w:rsid w:val="00142126"/>
    <w:rsid w:val="0014223A"/>
    <w:rsid w:val="0014248F"/>
    <w:rsid w:val="00142500"/>
    <w:rsid w:val="001425EA"/>
    <w:rsid w:val="00142809"/>
    <w:rsid w:val="00142868"/>
    <w:rsid w:val="00142885"/>
    <w:rsid w:val="00142890"/>
    <w:rsid w:val="001429A7"/>
    <w:rsid w:val="00142A23"/>
    <w:rsid w:val="00142C49"/>
    <w:rsid w:val="00142CA8"/>
    <w:rsid w:val="00142CB1"/>
    <w:rsid w:val="00142CBA"/>
    <w:rsid w:val="00142CD5"/>
    <w:rsid w:val="00142CDD"/>
    <w:rsid w:val="00142CF0"/>
    <w:rsid w:val="00142DB6"/>
    <w:rsid w:val="00142DF9"/>
    <w:rsid w:val="00142F04"/>
    <w:rsid w:val="00142F4E"/>
    <w:rsid w:val="00142F6A"/>
    <w:rsid w:val="00142FE1"/>
    <w:rsid w:val="00142FEE"/>
    <w:rsid w:val="001430B7"/>
    <w:rsid w:val="001430F7"/>
    <w:rsid w:val="001431E0"/>
    <w:rsid w:val="001431E2"/>
    <w:rsid w:val="001431FD"/>
    <w:rsid w:val="00143216"/>
    <w:rsid w:val="00143248"/>
    <w:rsid w:val="00143314"/>
    <w:rsid w:val="0014331A"/>
    <w:rsid w:val="00143322"/>
    <w:rsid w:val="00143328"/>
    <w:rsid w:val="00143350"/>
    <w:rsid w:val="001434C6"/>
    <w:rsid w:val="001434D3"/>
    <w:rsid w:val="001434F9"/>
    <w:rsid w:val="00143505"/>
    <w:rsid w:val="00143526"/>
    <w:rsid w:val="00143535"/>
    <w:rsid w:val="00143603"/>
    <w:rsid w:val="001436E8"/>
    <w:rsid w:val="0014374A"/>
    <w:rsid w:val="001437D3"/>
    <w:rsid w:val="00143846"/>
    <w:rsid w:val="0014391A"/>
    <w:rsid w:val="00143942"/>
    <w:rsid w:val="001439B4"/>
    <w:rsid w:val="001439F9"/>
    <w:rsid w:val="00143A81"/>
    <w:rsid w:val="00143AC9"/>
    <w:rsid w:val="00143B0E"/>
    <w:rsid w:val="00143BD7"/>
    <w:rsid w:val="00143BED"/>
    <w:rsid w:val="00143CD3"/>
    <w:rsid w:val="00143D82"/>
    <w:rsid w:val="00143DF9"/>
    <w:rsid w:val="00143EE5"/>
    <w:rsid w:val="00143F2F"/>
    <w:rsid w:val="00143FDA"/>
    <w:rsid w:val="00144059"/>
    <w:rsid w:val="001440AD"/>
    <w:rsid w:val="0014416A"/>
    <w:rsid w:val="00144173"/>
    <w:rsid w:val="00144210"/>
    <w:rsid w:val="00144220"/>
    <w:rsid w:val="00144308"/>
    <w:rsid w:val="00144346"/>
    <w:rsid w:val="001443E0"/>
    <w:rsid w:val="00144411"/>
    <w:rsid w:val="00144428"/>
    <w:rsid w:val="0014442A"/>
    <w:rsid w:val="00144527"/>
    <w:rsid w:val="00144532"/>
    <w:rsid w:val="00144637"/>
    <w:rsid w:val="00144659"/>
    <w:rsid w:val="0014465F"/>
    <w:rsid w:val="001446B7"/>
    <w:rsid w:val="00144769"/>
    <w:rsid w:val="001447BE"/>
    <w:rsid w:val="0014486A"/>
    <w:rsid w:val="001448F2"/>
    <w:rsid w:val="0014492B"/>
    <w:rsid w:val="0014499B"/>
    <w:rsid w:val="00144B32"/>
    <w:rsid w:val="00144B54"/>
    <w:rsid w:val="00144B73"/>
    <w:rsid w:val="00144B76"/>
    <w:rsid w:val="00144B8B"/>
    <w:rsid w:val="00144BBE"/>
    <w:rsid w:val="00144C42"/>
    <w:rsid w:val="00144CA8"/>
    <w:rsid w:val="00144D39"/>
    <w:rsid w:val="00144D5B"/>
    <w:rsid w:val="00144E06"/>
    <w:rsid w:val="00144E58"/>
    <w:rsid w:val="00144E5B"/>
    <w:rsid w:val="00144E79"/>
    <w:rsid w:val="00144EC5"/>
    <w:rsid w:val="00144ECA"/>
    <w:rsid w:val="00144FEF"/>
    <w:rsid w:val="00145175"/>
    <w:rsid w:val="00145254"/>
    <w:rsid w:val="0014528B"/>
    <w:rsid w:val="001452E6"/>
    <w:rsid w:val="00145378"/>
    <w:rsid w:val="0014539D"/>
    <w:rsid w:val="00145445"/>
    <w:rsid w:val="0014547A"/>
    <w:rsid w:val="001454AE"/>
    <w:rsid w:val="001456A2"/>
    <w:rsid w:val="001456B0"/>
    <w:rsid w:val="001456DA"/>
    <w:rsid w:val="0014572F"/>
    <w:rsid w:val="00145805"/>
    <w:rsid w:val="001458C1"/>
    <w:rsid w:val="001458C2"/>
    <w:rsid w:val="0014599F"/>
    <w:rsid w:val="001459F2"/>
    <w:rsid w:val="00145A58"/>
    <w:rsid w:val="00145A9C"/>
    <w:rsid w:val="00145ADF"/>
    <w:rsid w:val="00145AE9"/>
    <w:rsid w:val="00145B83"/>
    <w:rsid w:val="00145BC5"/>
    <w:rsid w:val="00145C1E"/>
    <w:rsid w:val="00145C52"/>
    <w:rsid w:val="00145CFC"/>
    <w:rsid w:val="00145D33"/>
    <w:rsid w:val="00145DEF"/>
    <w:rsid w:val="00145EA9"/>
    <w:rsid w:val="00145EE4"/>
    <w:rsid w:val="00145F2D"/>
    <w:rsid w:val="00145FF3"/>
    <w:rsid w:val="00146048"/>
    <w:rsid w:val="0014608C"/>
    <w:rsid w:val="001460FA"/>
    <w:rsid w:val="00146105"/>
    <w:rsid w:val="0014613F"/>
    <w:rsid w:val="001461E1"/>
    <w:rsid w:val="00146291"/>
    <w:rsid w:val="001462CB"/>
    <w:rsid w:val="00146371"/>
    <w:rsid w:val="0014643B"/>
    <w:rsid w:val="00146627"/>
    <w:rsid w:val="0014663C"/>
    <w:rsid w:val="001466EA"/>
    <w:rsid w:val="00146790"/>
    <w:rsid w:val="00146809"/>
    <w:rsid w:val="00146814"/>
    <w:rsid w:val="00146887"/>
    <w:rsid w:val="00146963"/>
    <w:rsid w:val="00146984"/>
    <w:rsid w:val="00146A6B"/>
    <w:rsid w:val="00146A98"/>
    <w:rsid w:val="00146AD0"/>
    <w:rsid w:val="00146B37"/>
    <w:rsid w:val="00146B48"/>
    <w:rsid w:val="00146CEB"/>
    <w:rsid w:val="00146D26"/>
    <w:rsid w:val="00146D48"/>
    <w:rsid w:val="00146D82"/>
    <w:rsid w:val="00146EA5"/>
    <w:rsid w:val="00146F9E"/>
    <w:rsid w:val="00146FD2"/>
    <w:rsid w:val="00146FD6"/>
    <w:rsid w:val="00146FF1"/>
    <w:rsid w:val="0014701C"/>
    <w:rsid w:val="00147042"/>
    <w:rsid w:val="00147226"/>
    <w:rsid w:val="00147544"/>
    <w:rsid w:val="001475CA"/>
    <w:rsid w:val="00147633"/>
    <w:rsid w:val="001476D7"/>
    <w:rsid w:val="001478C4"/>
    <w:rsid w:val="00147925"/>
    <w:rsid w:val="00147A02"/>
    <w:rsid w:val="00147B4D"/>
    <w:rsid w:val="00147C45"/>
    <w:rsid w:val="00147D2C"/>
    <w:rsid w:val="00147D72"/>
    <w:rsid w:val="00147DD3"/>
    <w:rsid w:val="00147EBF"/>
    <w:rsid w:val="00147EF0"/>
    <w:rsid w:val="00147F25"/>
    <w:rsid w:val="00147F26"/>
    <w:rsid w:val="00147F2C"/>
    <w:rsid w:val="00147F78"/>
    <w:rsid w:val="00147F90"/>
    <w:rsid w:val="00147FE1"/>
    <w:rsid w:val="00150017"/>
    <w:rsid w:val="00150106"/>
    <w:rsid w:val="0015011F"/>
    <w:rsid w:val="001501E0"/>
    <w:rsid w:val="001501E2"/>
    <w:rsid w:val="001503A7"/>
    <w:rsid w:val="001503F1"/>
    <w:rsid w:val="0015048D"/>
    <w:rsid w:val="00150526"/>
    <w:rsid w:val="00150589"/>
    <w:rsid w:val="001505A3"/>
    <w:rsid w:val="0015060D"/>
    <w:rsid w:val="00150802"/>
    <w:rsid w:val="00150883"/>
    <w:rsid w:val="001508E9"/>
    <w:rsid w:val="00150A5E"/>
    <w:rsid w:val="00150C02"/>
    <w:rsid w:val="00150C11"/>
    <w:rsid w:val="00150C47"/>
    <w:rsid w:val="00150D73"/>
    <w:rsid w:val="00150DB2"/>
    <w:rsid w:val="00150E72"/>
    <w:rsid w:val="00150E81"/>
    <w:rsid w:val="00150FA5"/>
    <w:rsid w:val="00151004"/>
    <w:rsid w:val="001510AF"/>
    <w:rsid w:val="00151138"/>
    <w:rsid w:val="00151197"/>
    <w:rsid w:val="00151206"/>
    <w:rsid w:val="0015137B"/>
    <w:rsid w:val="00151411"/>
    <w:rsid w:val="001514D2"/>
    <w:rsid w:val="00151502"/>
    <w:rsid w:val="00151686"/>
    <w:rsid w:val="001517A0"/>
    <w:rsid w:val="001517EF"/>
    <w:rsid w:val="0015186B"/>
    <w:rsid w:val="001518AB"/>
    <w:rsid w:val="001518CD"/>
    <w:rsid w:val="001518D1"/>
    <w:rsid w:val="0015191F"/>
    <w:rsid w:val="00151933"/>
    <w:rsid w:val="00151971"/>
    <w:rsid w:val="00151C30"/>
    <w:rsid w:val="00151C39"/>
    <w:rsid w:val="00151CE4"/>
    <w:rsid w:val="00151DE9"/>
    <w:rsid w:val="00151E23"/>
    <w:rsid w:val="00151ED7"/>
    <w:rsid w:val="00151F04"/>
    <w:rsid w:val="00151F31"/>
    <w:rsid w:val="00151F4D"/>
    <w:rsid w:val="00151F58"/>
    <w:rsid w:val="00151FB4"/>
    <w:rsid w:val="00152079"/>
    <w:rsid w:val="001521EC"/>
    <w:rsid w:val="001522BA"/>
    <w:rsid w:val="001522F1"/>
    <w:rsid w:val="00152372"/>
    <w:rsid w:val="001524D6"/>
    <w:rsid w:val="00152635"/>
    <w:rsid w:val="001526E0"/>
    <w:rsid w:val="001527A0"/>
    <w:rsid w:val="00152807"/>
    <w:rsid w:val="0015294A"/>
    <w:rsid w:val="00152988"/>
    <w:rsid w:val="00152A2D"/>
    <w:rsid w:val="00152A4C"/>
    <w:rsid w:val="00152A81"/>
    <w:rsid w:val="00152AA3"/>
    <w:rsid w:val="00152B82"/>
    <w:rsid w:val="00152B8C"/>
    <w:rsid w:val="00152CBA"/>
    <w:rsid w:val="00152D73"/>
    <w:rsid w:val="00152DE4"/>
    <w:rsid w:val="00152E2A"/>
    <w:rsid w:val="00152E33"/>
    <w:rsid w:val="00152E40"/>
    <w:rsid w:val="00152F1E"/>
    <w:rsid w:val="00152FDC"/>
    <w:rsid w:val="0015302F"/>
    <w:rsid w:val="00153109"/>
    <w:rsid w:val="00153143"/>
    <w:rsid w:val="00153194"/>
    <w:rsid w:val="001531B7"/>
    <w:rsid w:val="0015336F"/>
    <w:rsid w:val="00153391"/>
    <w:rsid w:val="00153459"/>
    <w:rsid w:val="0015351C"/>
    <w:rsid w:val="0015359F"/>
    <w:rsid w:val="0015372B"/>
    <w:rsid w:val="00153736"/>
    <w:rsid w:val="00153752"/>
    <w:rsid w:val="00153780"/>
    <w:rsid w:val="001537B5"/>
    <w:rsid w:val="001537F5"/>
    <w:rsid w:val="001538E7"/>
    <w:rsid w:val="001539C5"/>
    <w:rsid w:val="001539D2"/>
    <w:rsid w:val="00153B94"/>
    <w:rsid w:val="00153C8F"/>
    <w:rsid w:val="00153F67"/>
    <w:rsid w:val="00154139"/>
    <w:rsid w:val="0015414A"/>
    <w:rsid w:val="0015420A"/>
    <w:rsid w:val="0015420C"/>
    <w:rsid w:val="0015424B"/>
    <w:rsid w:val="00154279"/>
    <w:rsid w:val="001542CC"/>
    <w:rsid w:val="00154349"/>
    <w:rsid w:val="001545B5"/>
    <w:rsid w:val="001545EF"/>
    <w:rsid w:val="0015461A"/>
    <w:rsid w:val="00154631"/>
    <w:rsid w:val="001547D6"/>
    <w:rsid w:val="00154A63"/>
    <w:rsid w:val="00154AE6"/>
    <w:rsid w:val="00154B4C"/>
    <w:rsid w:val="00154B68"/>
    <w:rsid w:val="00154BC6"/>
    <w:rsid w:val="00154BF5"/>
    <w:rsid w:val="00154C21"/>
    <w:rsid w:val="00154CCE"/>
    <w:rsid w:val="00154D00"/>
    <w:rsid w:val="00154E28"/>
    <w:rsid w:val="00154EAD"/>
    <w:rsid w:val="00154F15"/>
    <w:rsid w:val="001550A6"/>
    <w:rsid w:val="001550C4"/>
    <w:rsid w:val="001550D1"/>
    <w:rsid w:val="00155112"/>
    <w:rsid w:val="0015517E"/>
    <w:rsid w:val="001551C1"/>
    <w:rsid w:val="001551FB"/>
    <w:rsid w:val="001552EF"/>
    <w:rsid w:val="00155358"/>
    <w:rsid w:val="00155369"/>
    <w:rsid w:val="00155377"/>
    <w:rsid w:val="0015538E"/>
    <w:rsid w:val="00155434"/>
    <w:rsid w:val="00155441"/>
    <w:rsid w:val="001554D8"/>
    <w:rsid w:val="00155580"/>
    <w:rsid w:val="001555B7"/>
    <w:rsid w:val="00155622"/>
    <w:rsid w:val="00155729"/>
    <w:rsid w:val="0015582C"/>
    <w:rsid w:val="001558DD"/>
    <w:rsid w:val="00155914"/>
    <w:rsid w:val="00155995"/>
    <w:rsid w:val="001559D0"/>
    <w:rsid w:val="00155A64"/>
    <w:rsid w:val="00155ABC"/>
    <w:rsid w:val="00155B2C"/>
    <w:rsid w:val="00155DC2"/>
    <w:rsid w:val="00155DEB"/>
    <w:rsid w:val="00155EC1"/>
    <w:rsid w:val="00155FC9"/>
    <w:rsid w:val="00156057"/>
    <w:rsid w:val="00156155"/>
    <w:rsid w:val="00156182"/>
    <w:rsid w:val="001561D7"/>
    <w:rsid w:val="001561DC"/>
    <w:rsid w:val="001562F8"/>
    <w:rsid w:val="00156557"/>
    <w:rsid w:val="00156559"/>
    <w:rsid w:val="001565DD"/>
    <w:rsid w:val="001565E7"/>
    <w:rsid w:val="00156626"/>
    <w:rsid w:val="0015683C"/>
    <w:rsid w:val="00156939"/>
    <w:rsid w:val="001569A3"/>
    <w:rsid w:val="00156BC9"/>
    <w:rsid w:val="00156C18"/>
    <w:rsid w:val="00156C4F"/>
    <w:rsid w:val="00156D66"/>
    <w:rsid w:val="00156D74"/>
    <w:rsid w:val="00156E6D"/>
    <w:rsid w:val="00156EC9"/>
    <w:rsid w:val="00156FB1"/>
    <w:rsid w:val="00156FCE"/>
    <w:rsid w:val="0015706C"/>
    <w:rsid w:val="0015709E"/>
    <w:rsid w:val="001570D5"/>
    <w:rsid w:val="00157142"/>
    <w:rsid w:val="001571DB"/>
    <w:rsid w:val="0015722D"/>
    <w:rsid w:val="00157231"/>
    <w:rsid w:val="0015723D"/>
    <w:rsid w:val="0015729F"/>
    <w:rsid w:val="00157332"/>
    <w:rsid w:val="001573CB"/>
    <w:rsid w:val="00157431"/>
    <w:rsid w:val="0015745B"/>
    <w:rsid w:val="00157518"/>
    <w:rsid w:val="001575D5"/>
    <w:rsid w:val="0015768A"/>
    <w:rsid w:val="0015775E"/>
    <w:rsid w:val="001577F5"/>
    <w:rsid w:val="00157881"/>
    <w:rsid w:val="001579D8"/>
    <w:rsid w:val="001579ED"/>
    <w:rsid w:val="00157C52"/>
    <w:rsid w:val="00157CA8"/>
    <w:rsid w:val="00157CB0"/>
    <w:rsid w:val="00157CD9"/>
    <w:rsid w:val="00157D2C"/>
    <w:rsid w:val="00157DA6"/>
    <w:rsid w:val="00157F17"/>
    <w:rsid w:val="00157FA0"/>
    <w:rsid w:val="00157FCD"/>
    <w:rsid w:val="00160008"/>
    <w:rsid w:val="00160030"/>
    <w:rsid w:val="00160098"/>
    <w:rsid w:val="00160110"/>
    <w:rsid w:val="00160243"/>
    <w:rsid w:val="00160245"/>
    <w:rsid w:val="0016028C"/>
    <w:rsid w:val="001602BB"/>
    <w:rsid w:val="00160325"/>
    <w:rsid w:val="00160362"/>
    <w:rsid w:val="001603D7"/>
    <w:rsid w:val="00160563"/>
    <w:rsid w:val="001606FE"/>
    <w:rsid w:val="00160773"/>
    <w:rsid w:val="0016084C"/>
    <w:rsid w:val="0016085A"/>
    <w:rsid w:val="00160897"/>
    <w:rsid w:val="0016091B"/>
    <w:rsid w:val="0016094B"/>
    <w:rsid w:val="00160AA8"/>
    <w:rsid w:val="00160B84"/>
    <w:rsid w:val="00160C6D"/>
    <w:rsid w:val="00160CF9"/>
    <w:rsid w:val="00160D0A"/>
    <w:rsid w:val="00160E12"/>
    <w:rsid w:val="00160EC1"/>
    <w:rsid w:val="00160F17"/>
    <w:rsid w:val="00161002"/>
    <w:rsid w:val="001610A0"/>
    <w:rsid w:val="001610A2"/>
    <w:rsid w:val="001611AD"/>
    <w:rsid w:val="001611C8"/>
    <w:rsid w:val="00161244"/>
    <w:rsid w:val="00161269"/>
    <w:rsid w:val="001612E2"/>
    <w:rsid w:val="00161315"/>
    <w:rsid w:val="001613E8"/>
    <w:rsid w:val="00161476"/>
    <w:rsid w:val="001614DF"/>
    <w:rsid w:val="0016153A"/>
    <w:rsid w:val="001615D1"/>
    <w:rsid w:val="0016163B"/>
    <w:rsid w:val="00161673"/>
    <w:rsid w:val="00161699"/>
    <w:rsid w:val="0016174B"/>
    <w:rsid w:val="00161873"/>
    <w:rsid w:val="0016187E"/>
    <w:rsid w:val="001619F2"/>
    <w:rsid w:val="00161A03"/>
    <w:rsid w:val="00161A69"/>
    <w:rsid w:val="00161AD6"/>
    <w:rsid w:val="00161B4D"/>
    <w:rsid w:val="00161BCD"/>
    <w:rsid w:val="00161BE0"/>
    <w:rsid w:val="00161C7C"/>
    <w:rsid w:val="00161CCA"/>
    <w:rsid w:val="00161CCB"/>
    <w:rsid w:val="00161E1D"/>
    <w:rsid w:val="00161E80"/>
    <w:rsid w:val="00162039"/>
    <w:rsid w:val="001620AD"/>
    <w:rsid w:val="00162220"/>
    <w:rsid w:val="00162284"/>
    <w:rsid w:val="001622F4"/>
    <w:rsid w:val="0016241D"/>
    <w:rsid w:val="00162427"/>
    <w:rsid w:val="00162482"/>
    <w:rsid w:val="001624A0"/>
    <w:rsid w:val="001624BF"/>
    <w:rsid w:val="00162526"/>
    <w:rsid w:val="001625DC"/>
    <w:rsid w:val="0016261A"/>
    <w:rsid w:val="0016275A"/>
    <w:rsid w:val="001627CE"/>
    <w:rsid w:val="0016280B"/>
    <w:rsid w:val="00162928"/>
    <w:rsid w:val="00162947"/>
    <w:rsid w:val="00162A16"/>
    <w:rsid w:val="00162AC1"/>
    <w:rsid w:val="00162ACF"/>
    <w:rsid w:val="00162AF2"/>
    <w:rsid w:val="00162B05"/>
    <w:rsid w:val="00162B23"/>
    <w:rsid w:val="00162B64"/>
    <w:rsid w:val="00162B77"/>
    <w:rsid w:val="00162B8F"/>
    <w:rsid w:val="00162BED"/>
    <w:rsid w:val="00162C9E"/>
    <w:rsid w:val="00162CBB"/>
    <w:rsid w:val="00162D0F"/>
    <w:rsid w:val="00162D53"/>
    <w:rsid w:val="00162D81"/>
    <w:rsid w:val="00162E33"/>
    <w:rsid w:val="00162EA2"/>
    <w:rsid w:val="00162EF7"/>
    <w:rsid w:val="00162FF9"/>
    <w:rsid w:val="00163126"/>
    <w:rsid w:val="00163148"/>
    <w:rsid w:val="001631AA"/>
    <w:rsid w:val="0016328C"/>
    <w:rsid w:val="00163357"/>
    <w:rsid w:val="00163362"/>
    <w:rsid w:val="001633C6"/>
    <w:rsid w:val="0016343B"/>
    <w:rsid w:val="001634BE"/>
    <w:rsid w:val="00163533"/>
    <w:rsid w:val="0016353E"/>
    <w:rsid w:val="00163542"/>
    <w:rsid w:val="00163573"/>
    <w:rsid w:val="00163608"/>
    <w:rsid w:val="00163671"/>
    <w:rsid w:val="00163681"/>
    <w:rsid w:val="001636F7"/>
    <w:rsid w:val="00163732"/>
    <w:rsid w:val="00163756"/>
    <w:rsid w:val="001637D3"/>
    <w:rsid w:val="001638B4"/>
    <w:rsid w:val="001638CC"/>
    <w:rsid w:val="001639BA"/>
    <w:rsid w:val="00163AC1"/>
    <w:rsid w:val="00163AEA"/>
    <w:rsid w:val="00163B7B"/>
    <w:rsid w:val="00163B8A"/>
    <w:rsid w:val="00163C3B"/>
    <w:rsid w:val="00163C41"/>
    <w:rsid w:val="00163C70"/>
    <w:rsid w:val="00163E30"/>
    <w:rsid w:val="00163EAE"/>
    <w:rsid w:val="00163EE5"/>
    <w:rsid w:val="00163FD7"/>
    <w:rsid w:val="001640B6"/>
    <w:rsid w:val="001640CE"/>
    <w:rsid w:val="001640D0"/>
    <w:rsid w:val="001640EC"/>
    <w:rsid w:val="0016410A"/>
    <w:rsid w:val="0016411B"/>
    <w:rsid w:val="0016414A"/>
    <w:rsid w:val="001641B9"/>
    <w:rsid w:val="00164244"/>
    <w:rsid w:val="00164248"/>
    <w:rsid w:val="00164289"/>
    <w:rsid w:val="00164311"/>
    <w:rsid w:val="00164361"/>
    <w:rsid w:val="0016438D"/>
    <w:rsid w:val="00164394"/>
    <w:rsid w:val="001644E5"/>
    <w:rsid w:val="00164575"/>
    <w:rsid w:val="001645AD"/>
    <w:rsid w:val="001646A5"/>
    <w:rsid w:val="001646AB"/>
    <w:rsid w:val="0016476D"/>
    <w:rsid w:val="00164791"/>
    <w:rsid w:val="001647A4"/>
    <w:rsid w:val="001647BF"/>
    <w:rsid w:val="00164845"/>
    <w:rsid w:val="0016493E"/>
    <w:rsid w:val="00164AB4"/>
    <w:rsid w:val="00164C4F"/>
    <w:rsid w:val="00164C52"/>
    <w:rsid w:val="00164CD5"/>
    <w:rsid w:val="00164D3E"/>
    <w:rsid w:val="00164DBF"/>
    <w:rsid w:val="00164E81"/>
    <w:rsid w:val="00164F8A"/>
    <w:rsid w:val="00164FA8"/>
    <w:rsid w:val="00164FE1"/>
    <w:rsid w:val="00165009"/>
    <w:rsid w:val="00165062"/>
    <w:rsid w:val="00165084"/>
    <w:rsid w:val="00165087"/>
    <w:rsid w:val="0016510B"/>
    <w:rsid w:val="00165127"/>
    <w:rsid w:val="00165149"/>
    <w:rsid w:val="00165196"/>
    <w:rsid w:val="001651C7"/>
    <w:rsid w:val="001651E9"/>
    <w:rsid w:val="00165261"/>
    <w:rsid w:val="001652E3"/>
    <w:rsid w:val="001653F7"/>
    <w:rsid w:val="00165464"/>
    <w:rsid w:val="001654C3"/>
    <w:rsid w:val="001654F9"/>
    <w:rsid w:val="00165565"/>
    <w:rsid w:val="001655FD"/>
    <w:rsid w:val="001657B6"/>
    <w:rsid w:val="0016583A"/>
    <w:rsid w:val="0016585D"/>
    <w:rsid w:val="00165A81"/>
    <w:rsid w:val="00165C38"/>
    <w:rsid w:val="00165CD9"/>
    <w:rsid w:val="00165E37"/>
    <w:rsid w:val="00165E94"/>
    <w:rsid w:val="00165FCB"/>
    <w:rsid w:val="0016604F"/>
    <w:rsid w:val="0016611F"/>
    <w:rsid w:val="0016619F"/>
    <w:rsid w:val="0016629C"/>
    <w:rsid w:val="001662C5"/>
    <w:rsid w:val="001663E7"/>
    <w:rsid w:val="00166449"/>
    <w:rsid w:val="00166466"/>
    <w:rsid w:val="00166499"/>
    <w:rsid w:val="001664A5"/>
    <w:rsid w:val="001664D5"/>
    <w:rsid w:val="001665B4"/>
    <w:rsid w:val="0016668C"/>
    <w:rsid w:val="001666B0"/>
    <w:rsid w:val="00166847"/>
    <w:rsid w:val="00166895"/>
    <w:rsid w:val="0016694A"/>
    <w:rsid w:val="00166978"/>
    <w:rsid w:val="00166983"/>
    <w:rsid w:val="001669BB"/>
    <w:rsid w:val="001669FF"/>
    <w:rsid w:val="00166A0E"/>
    <w:rsid w:val="00166A6A"/>
    <w:rsid w:val="00166A9D"/>
    <w:rsid w:val="00166BE5"/>
    <w:rsid w:val="00166C77"/>
    <w:rsid w:val="00166D14"/>
    <w:rsid w:val="00166DE2"/>
    <w:rsid w:val="00166E04"/>
    <w:rsid w:val="00166EB3"/>
    <w:rsid w:val="00166F87"/>
    <w:rsid w:val="00167066"/>
    <w:rsid w:val="00167142"/>
    <w:rsid w:val="0016716C"/>
    <w:rsid w:val="0016718F"/>
    <w:rsid w:val="001671EC"/>
    <w:rsid w:val="001672D5"/>
    <w:rsid w:val="0016738B"/>
    <w:rsid w:val="00167419"/>
    <w:rsid w:val="001674B6"/>
    <w:rsid w:val="00167562"/>
    <w:rsid w:val="00167690"/>
    <w:rsid w:val="001676F9"/>
    <w:rsid w:val="001677E4"/>
    <w:rsid w:val="00167809"/>
    <w:rsid w:val="00167818"/>
    <w:rsid w:val="001678E2"/>
    <w:rsid w:val="001678EC"/>
    <w:rsid w:val="00167966"/>
    <w:rsid w:val="00167984"/>
    <w:rsid w:val="0016799F"/>
    <w:rsid w:val="00167A0E"/>
    <w:rsid w:val="00167A9F"/>
    <w:rsid w:val="00167B8A"/>
    <w:rsid w:val="00167CFB"/>
    <w:rsid w:val="00167E20"/>
    <w:rsid w:val="00167E80"/>
    <w:rsid w:val="00167EA1"/>
    <w:rsid w:val="00167EDF"/>
    <w:rsid w:val="00170091"/>
    <w:rsid w:val="001700BF"/>
    <w:rsid w:val="001700E4"/>
    <w:rsid w:val="00170183"/>
    <w:rsid w:val="001701B4"/>
    <w:rsid w:val="00170299"/>
    <w:rsid w:val="0017029D"/>
    <w:rsid w:val="001703B1"/>
    <w:rsid w:val="00170530"/>
    <w:rsid w:val="00170613"/>
    <w:rsid w:val="001706BE"/>
    <w:rsid w:val="00170702"/>
    <w:rsid w:val="00170705"/>
    <w:rsid w:val="00170870"/>
    <w:rsid w:val="001708EA"/>
    <w:rsid w:val="0017090A"/>
    <w:rsid w:val="001709CF"/>
    <w:rsid w:val="00170A24"/>
    <w:rsid w:val="00170A50"/>
    <w:rsid w:val="00170A75"/>
    <w:rsid w:val="00170A85"/>
    <w:rsid w:val="00170B11"/>
    <w:rsid w:val="00170B72"/>
    <w:rsid w:val="00170B98"/>
    <w:rsid w:val="00170C07"/>
    <w:rsid w:val="00170C8B"/>
    <w:rsid w:val="00170D10"/>
    <w:rsid w:val="00170D6B"/>
    <w:rsid w:val="00170D74"/>
    <w:rsid w:val="00170D96"/>
    <w:rsid w:val="00170DFD"/>
    <w:rsid w:val="00170F4F"/>
    <w:rsid w:val="00170FC1"/>
    <w:rsid w:val="00170FDF"/>
    <w:rsid w:val="00171023"/>
    <w:rsid w:val="00171057"/>
    <w:rsid w:val="0017108D"/>
    <w:rsid w:val="001711B5"/>
    <w:rsid w:val="0017127C"/>
    <w:rsid w:val="00171299"/>
    <w:rsid w:val="0017138B"/>
    <w:rsid w:val="00171445"/>
    <w:rsid w:val="001716E4"/>
    <w:rsid w:val="001716FF"/>
    <w:rsid w:val="0017170A"/>
    <w:rsid w:val="00171737"/>
    <w:rsid w:val="00171741"/>
    <w:rsid w:val="001717F6"/>
    <w:rsid w:val="00171868"/>
    <w:rsid w:val="0017187C"/>
    <w:rsid w:val="00171891"/>
    <w:rsid w:val="001718C2"/>
    <w:rsid w:val="001718FF"/>
    <w:rsid w:val="001719FA"/>
    <w:rsid w:val="00171A09"/>
    <w:rsid w:val="00171AAC"/>
    <w:rsid w:val="00171BFB"/>
    <w:rsid w:val="00171C1E"/>
    <w:rsid w:val="00171CA8"/>
    <w:rsid w:val="00171CFC"/>
    <w:rsid w:val="00171D1A"/>
    <w:rsid w:val="00171EE2"/>
    <w:rsid w:val="00171F9E"/>
    <w:rsid w:val="0017204C"/>
    <w:rsid w:val="001720BA"/>
    <w:rsid w:val="001721DC"/>
    <w:rsid w:val="00172341"/>
    <w:rsid w:val="00172399"/>
    <w:rsid w:val="00172476"/>
    <w:rsid w:val="001724E8"/>
    <w:rsid w:val="001725A0"/>
    <w:rsid w:val="001725B8"/>
    <w:rsid w:val="001725BB"/>
    <w:rsid w:val="0017261E"/>
    <w:rsid w:val="0017268C"/>
    <w:rsid w:val="001726A6"/>
    <w:rsid w:val="00172716"/>
    <w:rsid w:val="0017278C"/>
    <w:rsid w:val="00172794"/>
    <w:rsid w:val="00172872"/>
    <w:rsid w:val="001729E0"/>
    <w:rsid w:val="00172A30"/>
    <w:rsid w:val="00172A82"/>
    <w:rsid w:val="00172A95"/>
    <w:rsid w:val="00172A9A"/>
    <w:rsid w:val="00172BCC"/>
    <w:rsid w:val="00172C3D"/>
    <w:rsid w:val="00172D05"/>
    <w:rsid w:val="00172D27"/>
    <w:rsid w:val="00172D31"/>
    <w:rsid w:val="00172D48"/>
    <w:rsid w:val="00172E3B"/>
    <w:rsid w:val="00172E57"/>
    <w:rsid w:val="001730CA"/>
    <w:rsid w:val="001730E8"/>
    <w:rsid w:val="0017311F"/>
    <w:rsid w:val="001731CD"/>
    <w:rsid w:val="001731D8"/>
    <w:rsid w:val="0017324D"/>
    <w:rsid w:val="00173285"/>
    <w:rsid w:val="001732C2"/>
    <w:rsid w:val="001732C9"/>
    <w:rsid w:val="0017332C"/>
    <w:rsid w:val="001733D7"/>
    <w:rsid w:val="00173417"/>
    <w:rsid w:val="001734C5"/>
    <w:rsid w:val="0017358D"/>
    <w:rsid w:val="001735BD"/>
    <w:rsid w:val="00173735"/>
    <w:rsid w:val="00173790"/>
    <w:rsid w:val="00173818"/>
    <w:rsid w:val="00173819"/>
    <w:rsid w:val="00173A66"/>
    <w:rsid w:val="00173AD5"/>
    <w:rsid w:val="00173B6C"/>
    <w:rsid w:val="00173B96"/>
    <w:rsid w:val="00173BD3"/>
    <w:rsid w:val="00173BE3"/>
    <w:rsid w:val="00173D4A"/>
    <w:rsid w:val="00173D4B"/>
    <w:rsid w:val="00173DEF"/>
    <w:rsid w:val="00173E5D"/>
    <w:rsid w:val="0017402F"/>
    <w:rsid w:val="00174033"/>
    <w:rsid w:val="00174085"/>
    <w:rsid w:val="001740B5"/>
    <w:rsid w:val="001740BC"/>
    <w:rsid w:val="001740C6"/>
    <w:rsid w:val="001741F5"/>
    <w:rsid w:val="0017421F"/>
    <w:rsid w:val="0017424B"/>
    <w:rsid w:val="00174484"/>
    <w:rsid w:val="001744CA"/>
    <w:rsid w:val="001744D7"/>
    <w:rsid w:val="00174771"/>
    <w:rsid w:val="001747C7"/>
    <w:rsid w:val="00174872"/>
    <w:rsid w:val="0017487B"/>
    <w:rsid w:val="001748FB"/>
    <w:rsid w:val="00174931"/>
    <w:rsid w:val="00174984"/>
    <w:rsid w:val="0017498A"/>
    <w:rsid w:val="001749B0"/>
    <w:rsid w:val="00174A5C"/>
    <w:rsid w:val="00174AEB"/>
    <w:rsid w:val="00174B3C"/>
    <w:rsid w:val="00174BC8"/>
    <w:rsid w:val="00174BCF"/>
    <w:rsid w:val="00174C19"/>
    <w:rsid w:val="00174CA0"/>
    <w:rsid w:val="00174E8C"/>
    <w:rsid w:val="00174EA9"/>
    <w:rsid w:val="00174FFE"/>
    <w:rsid w:val="001750E8"/>
    <w:rsid w:val="00175267"/>
    <w:rsid w:val="001752BB"/>
    <w:rsid w:val="00175330"/>
    <w:rsid w:val="001753E2"/>
    <w:rsid w:val="00175495"/>
    <w:rsid w:val="00175499"/>
    <w:rsid w:val="00175588"/>
    <w:rsid w:val="001755BD"/>
    <w:rsid w:val="001755EB"/>
    <w:rsid w:val="00175707"/>
    <w:rsid w:val="001758C2"/>
    <w:rsid w:val="001758C6"/>
    <w:rsid w:val="00175952"/>
    <w:rsid w:val="001759E3"/>
    <w:rsid w:val="00175A32"/>
    <w:rsid w:val="00175A37"/>
    <w:rsid w:val="00175A41"/>
    <w:rsid w:val="00175B2E"/>
    <w:rsid w:val="00175C68"/>
    <w:rsid w:val="00175CE1"/>
    <w:rsid w:val="00175CE2"/>
    <w:rsid w:val="00175D67"/>
    <w:rsid w:val="00175E60"/>
    <w:rsid w:val="00175EC7"/>
    <w:rsid w:val="00175F7C"/>
    <w:rsid w:val="00175F9F"/>
    <w:rsid w:val="0017600E"/>
    <w:rsid w:val="00176087"/>
    <w:rsid w:val="001760CA"/>
    <w:rsid w:val="00176101"/>
    <w:rsid w:val="0017610E"/>
    <w:rsid w:val="00176111"/>
    <w:rsid w:val="00176125"/>
    <w:rsid w:val="00176256"/>
    <w:rsid w:val="001762E1"/>
    <w:rsid w:val="00176374"/>
    <w:rsid w:val="00176377"/>
    <w:rsid w:val="00176388"/>
    <w:rsid w:val="001763A1"/>
    <w:rsid w:val="001763B5"/>
    <w:rsid w:val="001763FD"/>
    <w:rsid w:val="0017640B"/>
    <w:rsid w:val="0017649A"/>
    <w:rsid w:val="001764B0"/>
    <w:rsid w:val="001764B5"/>
    <w:rsid w:val="001764CD"/>
    <w:rsid w:val="001765AC"/>
    <w:rsid w:val="001765EC"/>
    <w:rsid w:val="001765F7"/>
    <w:rsid w:val="00176656"/>
    <w:rsid w:val="00176750"/>
    <w:rsid w:val="00176783"/>
    <w:rsid w:val="0017679D"/>
    <w:rsid w:val="001767FB"/>
    <w:rsid w:val="00176845"/>
    <w:rsid w:val="001768B2"/>
    <w:rsid w:val="00176958"/>
    <w:rsid w:val="00176B5B"/>
    <w:rsid w:val="00176B5C"/>
    <w:rsid w:val="00176C23"/>
    <w:rsid w:val="00176C29"/>
    <w:rsid w:val="00176C32"/>
    <w:rsid w:val="00176C62"/>
    <w:rsid w:val="00176C98"/>
    <w:rsid w:val="00176D09"/>
    <w:rsid w:val="00176D38"/>
    <w:rsid w:val="00176DA5"/>
    <w:rsid w:val="00176E68"/>
    <w:rsid w:val="00176ECA"/>
    <w:rsid w:val="00176F6E"/>
    <w:rsid w:val="0017703F"/>
    <w:rsid w:val="00177040"/>
    <w:rsid w:val="0017706B"/>
    <w:rsid w:val="001771CB"/>
    <w:rsid w:val="0017723A"/>
    <w:rsid w:val="00177304"/>
    <w:rsid w:val="0017731C"/>
    <w:rsid w:val="001773C4"/>
    <w:rsid w:val="0017763F"/>
    <w:rsid w:val="0017766F"/>
    <w:rsid w:val="001776A1"/>
    <w:rsid w:val="00177729"/>
    <w:rsid w:val="0017777B"/>
    <w:rsid w:val="0017780D"/>
    <w:rsid w:val="00177886"/>
    <w:rsid w:val="00177915"/>
    <w:rsid w:val="00177954"/>
    <w:rsid w:val="00177A07"/>
    <w:rsid w:val="00177AD0"/>
    <w:rsid w:val="00177B4B"/>
    <w:rsid w:val="00177B8E"/>
    <w:rsid w:val="00177CC9"/>
    <w:rsid w:val="00177D79"/>
    <w:rsid w:val="00177E06"/>
    <w:rsid w:val="00177E7F"/>
    <w:rsid w:val="00177EC8"/>
    <w:rsid w:val="00177EDA"/>
    <w:rsid w:val="00177F4B"/>
    <w:rsid w:val="00180095"/>
    <w:rsid w:val="00180221"/>
    <w:rsid w:val="00180222"/>
    <w:rsid w:val="0018028A"/>
    <w:rsid w:val="00180444"/>
    <w:rsid w:val="001804C1"/>
    <w:rsid w:val="00180502"/>
    <w:rsid w:val="00180542"/>
    <w:rsid w:val="00180548"/>
    <w:rsid w:val="0018054E"/>
    <w:rsid w:val="00180581"/>
    <w:rsid w:val="0018064D"/>
    <w:rsid w:val="001806C6"/>
    <w:rsid w:val="00180739"/>
    <w:rsid w:val="001807FA"/>
    <w:rsid w:val="001808BD"/>
    <w:rsid w:val="00180965"/>
    <w:rsid w:val="0018096F"/>
    <w:rsid w:val="00180976"/>
    <w:rsid w:val="001809D7"/>
    <w:rsid w:val="00180ABC"/>
    <w:rsid w:val="00180BC0"/>
    <w:rsid w:val="00180BDA"/>
    <w:rsid w:val="00180BDB"/>
    <w:rsid w:val="00180C54"/>
    <w:rsid w:val="00180D37"/>
    <w:rsid w:val="00180DA5"/>
    <w:rsid w:val="00180DB7"/>
    <w:rsid w:val="00180DD2"/>
    <w:rsid w:val="00180DDB"/>
    <w:rsid w:val="00180DE4"/>
    <w:rsid w:val="00180DE7"/>
    <w:rsid w:val="00180E27"/>
    <w:rsid w:val="00180E8E"/>
    <w:rsid w:val="00180EBE"/>
    <w:rsid w:val="00180F76"/>
    <w:rsid w:val="00180F85"/>
    <w:rsid w:val="00180F89"/>
    <w:rsid w:val="00180FEE"/>
    <w:rsid w:val="0018101A"/>
    <w:rsid w:val="00181057"/>
    <w:rsid w:val="00181085"/>
    <w:rsid w:val="001810C6"/>
    <w:rsid w:val="001810E8"/>
    <w:rsid w:val="0018110F"/>
    <w:rsid w:val="0018113D"/>
    <w:rsid w:val="001811BE"/>
    <w:rsid w:val="0018128A"/>
    <w:rsid w:val="00181347"/>
    <w:rsid w:val="00181375"/>
    <w:rsid w:val="00181391"/>
    <w:rsid w:val="001813CE"/>
    <w:rsid w:val="001813EF"/>
    <w:rsid w:val="00181423"/>
    <w:rsid w:val="001814A5"/>
    <w:rsid w:val="001814D5"/>
    <w:rsid w:val="001815CD"/>
    <w:rsid w:val="001815FD"/>
    <w:rsid w:val="0018161E"/>
    <w:rsid w:val="00181686"/>
    <w:rsid w:val="001816A3"/>
    <w:rsid w:val="00181C5A"/>
    <w:rsid w:val="00181CF9"/>
    <w:rsid w:val="00181D24"/>
    <w:rsid w:val="00181D89"/>
    <w:rsid w:val="00181D8B"/>
    <w:rsid w:val="00181DB4"/>
    <w:rsid w:val="00181E2D"/>
    <w:rsid w:val="00181E8C"/>
    <w:rsid w:val="00181EAE"/>
    <w:rsid w:val="00181F8C"/>
    <w:rsid w:val="00181FE8"/>
    <w:rsid w:val="00181FE9"/>
    <w:rsid w:val="001820A9"/>
    <w:rsid w:val="0018219D"/>
    <w:rsid w:val="001821CC"/>
    <w:rsid w:val="00182252"/>
    <w:rsid w:val="001823CE"/>
    <w:rsid w:val="00182423"/>
    <w:rsid w:val="0018246B"/>
    <w:rsid w:val="00182496"/>
    <w:rsid w:val="001824D1"/>
    <w:rsid w:val="00182566"/>
    <w:rsid w:val="001825E1"/>
    <w:rsid w:val="001825F8"/>
    <w:rsid w:val="0018263F"/>
    <w:rsid w:val="001826C7"/>
    <w:rsid w:val="001826E2"/>
    <w:rsid w:val="0018272E"/>
    <w:rsid w:val="0018273A"/>
    <w:rsid w:val="001827CB"/>
    <w:rsid w:val="0018285A"/>
    <w:rsid w:val="00182A6C"/>
    <w:rsid w:val="00182AFA"/>
    <w:rsid w:val="00182B15"/>
    <w:rsid w:val="00182B6A"/>
    <w:rsid w:val="00182B9A"/>
    <w:rsid w:val="00182BD9"/>
    <w:rsid w:val="00182C35"/>
    <w:rsid w:val="00182CBC"/>
    <w:rsid w:val="00183009"/>
    <w:rsid w:val="0018301A"/>
    <w:rsid w:val="00183021"/>
    <w:rsid w:val="001830A7"/>
    <w:rsid w:val="00183168"/>
    <w:rsid w:val="001831BE"/>
    <w:rsid w:val="00183345"/>
    <w:rsid w:val="00183395"/>
    <w:rsid w:val="0018342B"/>
    <w:rsid w:val="00183463"/>
    <w:rsid w:val="00183596"/>
    <w:rsid w:val="001835B1"/>
    <w:rsid w:val="0018362C"/>
    <w:rsid w:val="00183670"/>
    <w:rsid w:val="0018367B"/>
    <w:rsid w:val="001836D7"/>
    <w:rsid w:val="001836DE"/>
    <w:rsid w:val="001837A9"/>
    <w:rsid w:val="00183980"/>
    <w:rsid w:val="00183985"/>
    <w:rsid w:val="001839C3"/>
    <w:rsid w:val="001839CB"/>
    <w:rsid w:val="00183B47"/>
    <w:rsid w:val="00183D1C"/>
    <w:rsid w:val="00183D5A"/>
    <w:rsid w:val="00183FA1"/>
    <w:rsid w:val="00183FBB"/>
    <w:rsid w:val="001841F3"/>
    <w:rsid w:val="001841F7"/>
    <w:rsid w:val="001841FA"/>
    <w:rsid w:val="0018421D"/>
    <w:rsid w:val="00184298"/>
    <w:rsid w:val="00184316"/>
    <w:rsid w:val="00184344"/>
    <w:rsid w:val="00184392"/>
    <w:rsid w:val="0018444D"/>
    <w:rsid w:val="00184469"/>
    <w:rsid w:val="00184547"/>
    <w:rsid w:val="00184575"/>
    <w:rsid w:val="0018459C"/>
    <w:rsid w:val="001845DB"/>
    <w:rsid w:val="0018464F"/>
    <w:rsid w:val="00184684"/>
    <w:rsid w:val="0018469E"/>
    <w:rsid w:val="001846BB"/>
    <w:rsid w:val="00184744"/>
    <w:rsid w:val="0018477D"/>
    <w:rsid w:val="0018477E"/>
    <w:rsid w:val="001847C0"/>
    <w:rsid w:val="00184802"/>
    <w:rsid w:val="00184818"/>
    <w:rsid w:val="0018486C"/>
    <w:rsid w:val="00184875"/>
    <w:rsid w:val="001848DD"/>
    <w:rsid w:val="00184948"/>
    <w:rsid w:val="0018496C"/>
    <w:rsid w:val="001849AD"/>
    <w:rsid w:val="00184B2D"/>
    <w:rsid w:val="00184B2E"/>
    <w:rsid w:val="00184C75"/>
    <w:rsid w:val="00184CAC"/>
    <w:rsid w:val="00184DF4"/>
    <w:rsid w:val="00184E97"/>
    <w:rsid w:val="00184EF0"/>
    <w:rsid w:val="0018500A"/>
    <w:rsid w:val="0018501B"/>
    <w:rsid w:val="0018511F"/>
    <w:rsid w:val="001852DD"/>
    <w:rsid w:val="001852E8"/>
    <w:rsid w:val="0018535D"/>
    <w:rsid w:val="001853C5"/>
    <w:rsid w:val="001853E6"/>
    <w:rsid w:val="001854F5"/>
    <w:rsid w:val="00185523"/>
    <w:rsid w:val="00185524"/>
    <w:rsid w:val="00185550"/>
    <w:rsid w:val="001855DD"/>
    <w:rsid w:val="001856A1"/>
    <w:rsid w:val="00185726"/>
    <w:rsid w:val="00185751"/>
    <w:rsid w:val="00185805"/>
    <w:rsid w:val="001858FA"/>
    <w:rsid w:val="00185947"/>
    <w:rsid w:val="00185963"/>
    <w:rsid w:val="001859B2"/>
    <w:rsid w:val="00185B3D"/>
    <w:rsid w:val="00185B5C"/>
    <w:rsid w:val="00185BC7"/>
    <w:rsid w:val="00185BD6"/>
    <w:rsid w:val="00185BD7"/>
    <w:rsid w:val="00185BDA"/>
    <w:rsid w:val="00185C01"/>
    <w:rsid w:val="00185C0F"/>
    <w:rsid w:val="00185C96"/>
    <w:rsid w:val="00185CD5"/>
    <w:rsid w:val="00185CEA"/>
    <w:rsid w:val="00185E3B"/>
    <w:rsid w:val="00185E45"/>
    <w:rsid w:val="00185E59"/>
    <w:rsid w:val="00185EAF"/>
    <w:rsid w:val="00185EBE"/>
    <w:rsid w:val="0018601A"/>
    <w:rsid w:val="0018601E"/>
    <w:rsid w:val="0018606F"/>
    <w:rsid w:val="001861EB"/>
    <w:rsid w:val="001861FA"/>
    <w:rsid w:val="00186215"/>
    <w:rsid w:val="001862A3"/>
    <w:rsid w:val="001862C8"/>
    <w:rsid w:val="001862FF"/>
    <w:rsid w:val="0018637A"/>
    <w:rsid w:val="001863D4"/>
    <w:rsid w:val="00186498"/>
    <w:rsid w:val="001864B1"/>
    <w:rsid w:val="00186553"/>
    <w:rsid w:val="0018659F"/>
    <w:rsid w:val="0018660C"/>
    <w:rsid w:val="0018661C"/>
    <w:rsid w:val="001866CC"/>
    <w:rsid w:val="001866F6"/>
    <w:rsid w:val="001866FF"/>
    <w:rsid w:val="00186718"/>
    <w:rsid w:val="00186747"/>
    <w:rsid w:val="001867A0"/>
    <w:rsid w:val="0018692D"/>
    <w:rsid w:val="00186933"/>
    <w:rsid w:val="001869D9"/>
    <w:rsid w:val="00186BA5"/>
    <w:rsid w:val="00186BA9"/>
    <w:rsid w:val="00186BC1"/>
    <w:rsid w:val="00186C11"/>
    <w:rsid w:val="00186CFC"/>
    <w:rsid w:val="00186D55"/>
    <w:rsid w:val="00186DEB"/>
    <w:rsid w:val="00186DF0"/>
    <w:rsid w:val="00186E8C"/>
    <w:rsid w:val="00186F40"/>
    <w:rsid w:val="00186FAF"/>
    <w:rsid w:val="00187047"/>
    <w:rsid w:val="001870EB"/>
    <w:rsid w:val="00187160"/>
    <w:rsid w:val="00187217"/>
    <w:rsid w:val="001872ED"/>
    <w:rsid w:val="00187390"/>
    <w:rsid w:val="001873AD"/>
    <w:rsid w:val="00187578"/>
    <w:rsid w:val="001875EC"/>
    <w:rsid w:val="001875F5"/>
    <w:rsid w:val="00187607"/>
    <w:rsid w:val="00187615"/>
    <w:rsid w:val="00187662"/>
    <w:rsid w:val="001876C1"/>
    <w:rsid w:val="001876D9"/>
    <w:rsid w:val="00187851"/>
    <w:rsid w:val="00187861"/>
    <w:rsid w:val="001879B0"/>
    <w:rsid w:val="00187A21"/>
    <w:rsid w:val="00187A23"/>
    <w:rsid w:val="00187A24"/>
    <w:rsid w:val="00187B88"/>
    <w:rsid w:val="00187C83"/>
    <w:rsid w:val="00187C9E"/>
    <w:rsid w:val="00187CE3"/>
    <w:rsid w:val="00187D09"/>
    <w:rsid w:val="00187D33"/>
    <w:rsid w:val="00187DF0"/>
    <w:rsid w:val="00187E3F"/>
    <w:rsid w:val="00187E85"/>
    <w:rsid w:val="00187F7D"/>
    <w:rsid w:val="00187FCE"/>
    <w:rsid w:val="00190023"/>
    <w:rsid w:val="00190056"/>
    <w:rsid w:val="001900B9"/>
    <w:rsid w:val="00190182"/>
    <w:rsid w:val="0019019B"/>
    <w:rsid w:val="001901AF"/>
    <w:rsid w:val="00190222"/>
    <w:rsid w:val="0019022D"/>
    <w:rsid w:val="001904EB"/>
    <w:rsid w:val="0019055E"/>
    <w:rsid w:val="00190624"/>
    <w:rsid w:val="00190661"/>
    <w:rsid w:val="001906A7"/>
    <w:rsid w:val="001906EA"/>
    <w:rsid w:val="001906EC"/>
    <w:rsid w:val="00190787"/>
    <w:rsid w:val="00190794"/>
    <w:rsid w:val="001907A5"/>
    <w:rsid w:val="001907FF"/>
    <w:rsid w:val="0019097B"/>
    <w:rsid w:val="00190B75"/>
    <w:rsid w:val="00190BC8"/>
    <w:rsid w:val="00190C33"/>
    <w:rsid w:val="00190CD9"/>
    <w:rsid w:val="00190D6E"/>
    <w:rsid w:val="00190D8B"/>
    <w:rsid w:val="00190D8F"/>
    <w:rsid w:val="00190E1C"/>
    <w:rsid w:val="00190E68"/>
    <w:rsid w:val="00190F67"/>
    <w:rsid w:val="00190F8C"/>
    <w:rsid w:val="00190FE7"/>
    <w:rsid w:val="00191076"/>
    <w:rsid w:val="001910AE"/>
    <w:rsid w:val="001910ED"/>
    <w:rsid w:val="001910EF"/>
    <w:rsid w:val="00191128"/>
    <w:rsid w:val="0019117C"/>
    <w:rsid w:val="0019118C"/>
    <w:rsid w:val="001911AA"/>
    <w:rsid w:val="00191340"/>
    <w:rsid w:val="001913C1"/>
    <w:rsid w:val="001913D5"/>
    <w:rsid w:val="0019141F"/>
    <w:rsid w:val="00191429"/>
    <w:rsid w:val="001914C5"/>
    <w:rsid w:val="00191587"/>
    <w:rsid w:val="001915B9"/>
    <w:rsid w:val="001915CA"/>
    <w:rsid w:val="001915F5"/>
    <w:rsid w:val="0019166E"/>
    <w:rsid w:val="0019169D"/>
    <w:rsid w:val="00191750"/>
    <w:rsid w:val="00191758"/>
    <w:rsid w:val="00191796"/>
    <w:rsid w:val="00191905"/>
    <w:rsid w:val="00191914"/>
    <w:rsid w:val="00191918"/>
    <w:rsid w:val="00191A2A"/>
    <w:rsid w:val="00191A48"/>
    <w:rsid w:val="00191B26"/>
    <w:rsid w:val="00191B48"/>
    <w:rsid w:val="00191BD6"/>
    <w:rsid w:val="00191BE7"/>
    <w:rsid w:val="00191BF3"/>
    <w:rsid w:val="00191C21"/>
    <w:rsid w:val="00191C5B"/>
    <w:rsid w:val="00191CA6"/>
    <w:rsid w:val="00191CC1"/>
    <w:rsid w:val="00191E11"/>
    <w:rsid w:val="00191FED"/>
    <w:rsid w:val="0019207B"/>
    <w:rsid w:val="001920BF"/>
    <w:rsid w:val="00192185"/>
    <w:rsid w:val="0019221A"/>
    <w:rsid w:val="0019227A"/>
    <w:rsid w:val="001923B9"/>
    <w:rsid w:val="001923E2"/>
    <w:rsid w:val="001923FC"/>
    <w:rsid w:val="001924B8"/>
    <w:rsid w:val="00192575"/>
    <w:rsid w:val="00192594"/>
    <w:rsid w:val="001925D7"/>
    <w:rsid w:val="0019260F"/>
    <w:rsid w:val="00192610"/>
    <w:rsid w:val="001926E3"/>
    <w:rsid w:val="001926FC"/>
    <w:rsid w:val="00192709"/>
    <w:rsid w:val="001927C8"/>
    <w:rsid w:val="001927FB"/>
    <w:rsid w:val="00192840"/>
    <w:rsid w:val="00192856"/>
    <w:rsid w:val="00192896"/>
    <w:rsid w:val="001928E7"/>
    <w:rsid w:val="0019290E"/>
    <w:rsid w:val="00192948"/>
    <w:rsid w:val="001929C9"/>
    <w:rsid w:val="00192A03"/>
    <w:rsid w:val="00192A2E"/>
    <w:rsid w:val="00192A34"/>
    <w:rsid w:val="00192ABE"/>
    <w:rsid w:val="00192AE4"/>
    <w:rsid w:val="00192B16"/>
    <w:rsid w:val="00192B34"/>
    <w:rsid w:val="00192B3B"/>
    <w:rsid w:val="00192B3C"/>
    <w:rsid w:val="00192C36"/>
    <w:rsid w:val="00192C3A"/>
    <w:rsid w:val="00192CF4"/>
    <w:rsid w:val="00192DDA"/>
    <w:rsid w:val="00192E27"/>
    <w:rsid w:val="00192E3D"/>
    <w:rsid w:val="00192E98"/>
    <w:rsid w:val="00192EF4"/>
    <w:rsid w:val="00192EFE"/>
    <w:rsid w:val="00192F73"/>
    <w:rsid w:val="00192F93"/>
    <w:rsid w:val="00192FA6"/>
    <w:rsid w:val="00192FE1"/>
    <w:rsid w:val="00192FEA"/>
    <w:rsid w:val="0019306B"/>
    <w:rsid w:val="00193121"/>
    <w:rsid w:val="001931AC"/>
    <w:rsid w:val="001931DF"/>
    <w:rsid w:val="0019326D"/>
    <w:rsid w:val="00193293"/>
    <w:rsid w:val="00193365"/>
    <w:rsid w:val="001933C0"/>
    <w:rsid w:val="001933EA"/>
    <w:rsid w:val="00193441"/>
    <w:rsid w:val="001934FB"/>
    <w:rsid w:val="0019358B"/>
    <w:rsid w:val="00193700"/>
    <w:rsid w:val="00193714"/>
    <w:rsid w:val="00193764"/>
    <w:rsid w:val="0019378B"/>
    <w:rsid w:val="001937BB"/>
    <w:rsid w:val="001937D4"/>
    <w:rsid w:val="00193844"/>
    <w:rsid w:val="00193867"/>
    <w:rsid w:val="00193877"/>
    <w:rsid w:val="00193974"/>
    <w:rsid w:val="001939EC"/>
    <w:rsid w:val="00193AC3"/>
    <w:rsid w:val="00193AF5"/>
    <w:rsid w:val="00193D59"/>
    <w:rsid w:val="00193D91"/>
    <w:rsid w:val="00193DF8"/>
    <w:rsid w:val="00193E64"/>
    <w:rsid w:val="00193FE3"/>
    <w:rsid w:val="001940B1"/>
    <w:rsid w:val="001940EE"/>
    <w:rsid w:val="00194132"/>
    <w:rsid w:val="00194176"/>
    <w:rsid w:val="001941F9"/>
    <w:rsid w:val="0019428E"/>
    <w:rsid w:val="001942A0"/>
    <w:rsid w:val="00194338"/>
    <w:rsid w:val="00194378"/>
    <w:rsid w:val="0019439D"/>
    <w:rsid w:val="001943D0"/>
    <w:rsid w:val="00194420"/>
    <w:rsid w:val="001944EA"/>
    <w:rsid w:val="001944F4"/>
    <w:rsid w:val="0019451D"/>
    <w:rsid w:val="00194532"/>
    <w:rsid w:val="00194536"/>
    <w:rsid w:val="00194551"/>
    <w:rsid w:val="001945EE"/>
    <w:rsid w:val="001945F5"/>
    <w:rsid w:val="001947BE"/>
    <w:rsid w:val="001947C7"/>
    <w:rsid w:val="001947FB"/>
    <w:rsid w:val="00194924"/>
    <w:rsid w:val="00194A2B"/>
    <w:rsid w:val="00194AB1"/>
    <w:rsid w:val="00194AD7"/>
    <w:rsid w:val="00194C0C"/>
    <w:rsid w:val="00194C45"/>
    <w:rsid w:val="00194C52"/>
    <w:rsid w:val="00194D11"/>
    <w:rsid w:val="00194D94"/>
    <w:rsid w:val="00194EC2"/>
    <w:rsid w:val="00194EDF"/>
    <w:rsid w:val="00194F87"/>
    <w:rsid w:val="00195012"/>
    <w:rsid w:val="001950CF"/>
    <w:rsid w:val="0019521B"/>
    <w:rsid w:val="00195285"/>
    <w:rsid w:val="00195291"/>
    <w:rsid w:val="001952BB"/>
    <w:rsid w:val="00195355"/>
    <w:rsid w:val="0019538B"/>
    <w:rsid w:val="001953CC"/>
    <w:rsid w:val="00195400"/>
    <w:rsid w:val="001954DB"/>
    <w:rsid w:val="00195528"/>
    <w:rsid w:val="00195549"/>
    <w:rsid w:val="0019557C"/>
    <w:rsid w:val="001955B9"/>
    <w:rsid w:val="001955C9"/>
    <w:rsid w:val="001955D9"/>
    <w:rsid w:val="001955E4"/>
    <w:rsid w:val="001955F1"/>
    <w:rsid w:val="00195705"/>
    <w:rsid w:val="00195784"/>
    <w:rsid w:val="00195792"/>
    <w:rsid w:val="001958B6"/>
    <w:rsid w:val="001958C8"/>
    <w:rsid w:val="001958D0"/>
    <w:rsid w:val="00195963"/>
    <w:rsid w:val="00195AFE"/>
    <w:rsid w:val="00195B57"/>
    <w:rsid w:val="00195C8B"/>
    <w:rsid w:val="00195D49"/>
    <w:rsid w:val="00195D9B"/>
    <w:rsid w:val="00195DE8"/>
    <w:rsid w:val="00195EB0"/>
    <w:rsid w:val="00195EB4"/>
    <w:rsid w:val="00195F27"/>
    <w:rsid w:val="0019602B"/>
    <w:rsid w:val="0019602E"/>
    <w:rsid w:val="00196056"/>
    <w:rsid w:val="0019606C"/>
    <w:rsid w:val="0019614A"/>
    <w:rsid w:val="001961A2"/>
    <w:rsid w:val="001961DF"/>
    <w:rsid w:val="001961E4"/>
    <w:rsid w:val="00196231"/>
    <w:rsid w:val="001962DF"/>
    <w:rsid w:val="00196386"/>
    <w:rsid w:val="001963D7"/>
    <w:rsid w:val="0019650D"/>
    <w:rsid w:val="00196538"/>
    <w:rsid w:val="00196554"/>
    <w:rsid w:val="00196591"/>
    <w:rsid w:val="0019661D"/>
    <w:rsid w:val="001966DC"/>
    <w:rsid w:val="00196753"/>
    <w:rsid w:val="00196765"/>
    <w:rsid w:val="00196801"/>
    <w:rsid w:val="00196803"/>
    <w:rsid w:val="00196831"/>
    <w:rsid w:val="00196986"/>
    <w:rsid w:val="001969A3"/>
    <w:rsid w:val="001969AE"/>
    <w:rsid w:val="00196ABE"/>
    <w:rsid w:val="00196B7E"/>
    <w:rsid w:val="00196C40"/>
    <w:rsid w:val="00196C43"/>
    <w:rsid w:val="00196CBB"/>
    <w:rsid w:val="00196D4A"/>
    <w:rsid w:val="00196DDC"/>
    <w:rsid w:val="00196E29"/>
    <w:rsid w:val="001970E2"/>
    <w:rsid w:val="00197133"/>
    <w:rsid w:val="00197186"/>
    <w:rsid w:val="0019725F"/>
    <w:rsid w:val="001972A3"/>
    <w:rsid w:val="0019738D"/>
    <w:rsid w:val="001973AD"/>
    <w:rsid w:val="00197465"/>
    <w:rsid w:val="001974B1"/>
    <w:rsid w:val="001975A8"/>
    <w:rsid w:val="00197656"/>
    <w:rsid w:val="0019767B"/>
    <w:rsid w:val="0019777F"/>
    <w:rsid w:val="001977B6"/>
    <w:rsid w:val="001977F6"/>
    <w:rsid w:val="00197880"/>
    <w:rsid w:val="001979AD"/>
    <w:rsid w:val="00197A19"/>
    <w:rsid w:val="00197B08"/>
    <w:rsid w:val="00197B3B"/>
    <w:rsid w:val="00197B57"/>
    <w:rsid w:val="00197B9D"/>
    <w:rsid w:val="00197BC4"/>
    <w:rsid w:val="00197CAF"/>
    <w:rsid w:val="00197D5C"/>
    <w:rsid w:val="00197DEC"/>
    <w:rsid w:val="00197E70"/>
    <w:rsid w:val="00197E88"/>
    <w:rsid w:val="00197F0C"/>
    <w:rsid w:val="00197F56"/>
    <w:rsid w:val="00197F5B"/>
    <w:rsid w:val="00197F5C"/>
    <w:rsid w:val="00197FCE"/>
    <w:rsid w:val="001A0008"/>
    <w:rsid w:val="001A0016"/>
    <w:rsid w:val="001A02B5"/>
    <w:rsid w:val="001A0312"/>
    <w:rsid w:val="001A0374"/>
    <w:rsid w:val="001A0455"/>
    <w:rsid w:val="001A059A"/>
    <w:rsid w:val="001A05C6"/>
    <w:rsid w:val="001A062B"/>
    <w:rsid w:val="001A06C7"/>
    <w:rsid w:val="001A07BC"/>
    <w:rsid w:val="001A07ED"/>
    <w:rsid w:val="001A08C9"/>
    <w:rsid w:val="001A09F6"/>
    <w:rsid w:val="001A0A6A"/>
    <w:rsid w:val="001A0A6D"/>
    <w:rsid w:val="001A0CBA"/>
    <w:rsid w:val="001A0CC7"/>
    <w:rsid w:val="001A0F56"/>
    <w:rsid w:val="001A102D"/>
    <w:rsid w:val="001A1086"/>
    <w:rsid w:val="001A10E7"/>
    <w:rsid w:val="001A10F6"/>
    <w:rsid w:val="001A10FC"/>
    <w:rsid w:val="001A1153"/>
    <w:rsid w:val="001A11C7"/>
    <w:rsid w:val="001A11EA"/>
    <w:rsid w:val="001A1277"/>
    <w:rsid w:val="001A12A9"/>
    <w:rsid w:val="001A136B"/>
    <w:rsid w:val="001A13E7"/>
    <w:rsid w:val="001A1434"/>
    <w:rsid w:val="001A158C"/>
    <w:rsid w:val="001A15B3"/>
    <w:rsid w:val="001A1628"/>
    <w:rsid w:val="001A1654"/>
    <w:rsid w:val="001A1798"/>
    <w:rsid w:val="001A18DA"/>
    <w:rsid w:val="001A199B"/>
    <w:rsid w:val="001A1A1E"/>
    <w:rsid w:val="001A1AB7"/>
    <w:rsid w:val="001A1ABA"/>
    <w:rsid w:val="001A1AE9"/>
    <w:rsid w:val="001A1B2B"/>
    <w:rsid w:val="001A1C02"/>
    <w:rsid w:val="001A1CC5"/>
    <w:rsid w:val="001A1DC4"/>
    <w:rsid w:val="001A1F16"/>
    <w:rsid w:val="001A1F86"/>
    <w:rsid w:val="001A2086"/>
    <w:rsid w:val="001A20CD"/>
    <w:rsid w:val="001A21C5"/>
    <w:rsid w:val="001A229A"/>
    <w:rsid w:val="001A22D4"/>
    <w:rsid w:val="001A230C"/>
    <w:rsid w:val="001A237D"/>
    <w:rsid w:val="001A2384"/>
    <w:rsid w:val="001A2385"/>
    <w:rsid w:val="001A251F"/>
    <w:rsid w:val="001A2562"/>
    <w:rsid w:val="001A2593"/>
    <w:rsid w:val="001A25B1"/>
    <w:rsid w:val="001A26CE"/>
    <w:rsid w:val="001A273F"/>
    <w:rsid w:val="001A2773"/>
    <w:rsid w:val="001A2977"/>
    <w:rsid w:val="001A2BF1"/>
    <w:rsid w:val="001A2BF7"/>
    <w:rsid w:val="001A2C19"/>
    <w:rsid w:val="001A2D25"/>
    <w:rsid w:val="001A2D86"/>
    <w:rsid w:val="001A2DD2"/>
    <w:rsid w:val="001A2E3F"/>
    <w:rsid w:val="001A2EAC"/>
    <w:rsid w:val="001A2F3D"/>
    <w:rsid w:val="001A2F60"/>
    <w:rsid w:val="001A2F73"/>
    <w:rsid w:val="001A301F"/>
    <w:rsid w:val="001A3065"/>
    <w:rsid w:val="001A31E1"/>
    <w:rsid w:val="001A31F5"/>
    <w:rsid w:val="001A324D"/>
    <w:rsid w:val="001A3275"/>
    <w:rsid w:val="001A32D8"/>
    <w:rsid w:val="001A3419"/>
    <w:rsid w:val="001A3525"/>
    <w:rsid w:val="001A366B"/>
    <w:rsid w:val="001A3794"/>
    <w:rsid w:val="001A37ED"/>
    <w:rsid w:val="001A38F9"/>
    <w:rsid w:val="001A3931"/>
    <w:rsid w:val="001A3B3D"/>
    <w:rsid w:val="001A3B52"/>
    <w:rsid w:val="001A3B82"/>
    <w:rsid w:val="001A3B8C"/>
    <w:rsid w:val="001A3BF8"/>
    <w:rsid w:val="001A3CC7"/>
    <w:rsid w:val="001A3CE1"/>
    <w:rsid w:val="001A3D71"/>
    <w:rsid w:val="001A3DFB"/>
    <w:rsid w:val="001A3E29"/>
    <w:rsid w:val="001A3E39"/>
    <w:rsid w:val="001A3EC3"/>
    <w:rsid w:val="001A3F79"/>
    <w:rsid w:val="001A4008"/>
    <w:rsid w:val="001A40CF"/>
    <w:rsid w:val="001A4248"/>
    <w:rsid w:val="001A4271"/>
    <w:rsid w:val="001A4335"/>
    <w:rsid w:val="001A4381"/>
    <w:rsid w:val="001A44A8"/>
    <w:rsid w:val="001A44CA"/>
    <w:rsid w:val="001A4571"/>
    <w:rsid w:val="001A45A3"/>
    <w:rsid w:val="001A45B9"/>
    <w:rsid w:val="001A462E"/>
    <w:rsid w:val="001A4630"/>
    <w:rsid w:val="001A4653"/>
    <w:rsid w:val="001A46A5"/>
    <w:rsid w:val="001A46C3"/>
    <w:rsid w:val="001A476C"/>
    <w:rsid w:val="001A47A3"/>
    <w:rsid w:val="001A47D0"/>
    <w:rsid w:val="001A4802"/>
    <w:rsid w:val="001A480E"/>
    <w:rsid w:val="001A4888"/>
    <w:rsid w:val="001A4926"/>
    <w:rsid w:val="001A49D1"/>
    <w:rsid w:val="001A4A40"/>
    <w:rsid w:val="001A4A89"/>
    <w:rsid w:val="001A4ABE"/>
    <w:rsid w:val="001A4B20"/>
    <w:rsid w:val="001A4B6C"/>
    <w:rsid w:val="001A4BE1"/>
    <w:rsid w:val="001A4C78"/>
    <w:rsid w:val="001A4D49"/>
    <w:rsid w:val="001A4D86"/>
    <w:rsid w:val="001A4D8F"/>
    <w:rsid w:val="001A4DB8"/>
    <w:rsid w:val="001A4DF0"/>
    <w:rsid w:val="001A4E00"/>
    <w:rsid w:val="001A4E1B"/>
    <w:rsid w:val="001A4E83"/>
    <w:rsid w:val="001A4F03"/>
    <w:rsid w:val="001A4F7F"/>
    <w:rsid w:val="001A4FAA"/>
    <w:rsid w:val="001A5014"/>
    <w:rsid w:val="001A5032"/>
    <w:rsid w:val="001A50B7"/>
    <w:rsid w:val="001A50C9"/>
    <w:rsid w:val="001A50CF"/>
    <w:rsid w:val="001A5145"/>
    <w:rsid w:val="001A518A"/>
    <w:rsid w:val="001A523D"/>
    <w:rsid w:val="001A5242"/>
    <w:rsid w:val="001A5266"/>
    <w:rsid w:val="001A52B7"/>
    <w:rsid w:val="001A53A6"/>
    <w:rsid w:val="001A53AC"/>
    <w:rsid w:val="001A555A"/>
    <w:rsid w:val="001A558C"/>
    <w:rsid w:val="001A55A0"/>
    <w:rsid w:val="001A55BD"/>
    <w:rsid w:val="001A5645"/>
    <w:rsid w:val="001A5824"/>
    <w:rsid w:val="001A58F4"/>
    <w:rsid w:val="001A5A03"/>
    <w:rsid w:val="001A5A24"/>
    <w:rsid w:val="001A5AB7"/>
    <w:rsid w:val="001A5B9B"/>
    <w:rsid w:val="001A5BD5"/>
    <w:rsid w:val="001A5BE3"/>
    <w:rsid w:val="001A5BF3"/>
    <w:rsid w:val="001A5D6C"/>
    <w:rsid w:val="001A5DFC"/>
    <w:rsid w:val="001A5E41"/>
    <w:rsid w:val="001A5E62"/>
    <w:rsid w:val="001A5F37"/>
    <w:rsid w:val="001A5F61"/>
    <w:rsid w:val="001A60A8"/>
    <w:rsid w:val="001A6134"/>
    <w:rsid w:val="001A6143"/>
    <w:rsid w:val="001A616E"/>
    <w:rsid w:val="001A6171"/>
    <w:rsid w:val="001A620E"/>
    <w:rsid w:val="001A621B"/>
    <w:rsid w:val="001A6296"/>
    <w:rsid w:val="001A63AA"/>
    <w:rsid w:val="001A646B"/>
    <w:rsid w:val="001A65E7"/>
    <w:rsid w:val="001A66D0"/>
    <w:rsid w:val="001A66DE"/>
    <w:rsid w:val="001A6765"/>
    <w:rsid w:val="001A67CB"/>
    <w:rsid w:val="001A692A"/>
    <w:rsid w:val="001A693A"/>
    <w:rsid w:val="001A6989"/>
    <w:rsid w:val="001A6A0C"/>
    <w:rsid w:val="001A6C0B"/>
    <w:rsid w:val="001A6CAC"/>
    <w:rsid w:val="001A6E43"/>
    <w:rsid w:val="001A6E47"/>
    <w:rsid w:val="001A6E9A"/>
    <w:rsid w:val="001A6F26"/>
    <w:rsid w:val="001A7055"/>
    <w:rsid w:val="001A7192"/>
    <w:rsid w:val="001A7252"/>
    <w:rsid w:val="001A730F"/>
    <w:rsid w:val="001A73D7"/>
    <w:rsid w:val="001A741E"/>
    <w:rsid w:val="001A741F"/>
    <w:rsid w:val="001A753C"/>
    <w:rsid w:val="001A76D3"/>
    <w:rsid w:val="001A77AC"/>
    <w:rsid w:val="001A78C9"/>
    <w:rsid w:val="001A7927"/>
    <w:rsid w:val="001A79EF"/>
    <w:rsid w:val="001A7A8D"/>
    <w:rsid w:val="001A7AC2"/>
    <w:rsid w:val="001A7B74"/>
    <w:rsid w:val="001A7BA7"/>
    <w:rsid w:val="001A7D42"/>
    <w:rsid w:val="001A7D52"/>
    <w:rsid w:val="001A7D64"/>
    <w:rsid w:val="001A7D65"/>
    <w:rsid w:val="001A7D89"/>
    <w:rsid w:val="001A7E0B"/>
    <w:rsid w:val="001A7E67"/>
    <w:rsid w:val="001A7F03"/>
    <w:rsid w:val="001A7F52"/>
    <w:rsid w:val="001B007F"/>
    <w:rsid w:val="001B0095"/>
    <w:rsid w:val="001B00A0"/>
    <w:rsid w:val="001B00B7"/>
    <w:rsid w:val="001B0187"/>
    <w:rsid w:val="001B0269"/>
    <w:rsid w:val="001B02C1"/>
    <w:rsid w:val="001B0304"/>
    <w:rsid w:val="001B0402"/>
    <w:rsid w:val="001B0409"/>
    <w:rsid w:val="001B0430"/>
    <w:rsid w:val="001B0435"/>
    <w:rsid w:val="001B0499"/>
    <w:rsid w:val="001B04C0"/>
    <w:rsid w:val="001B04CB"/>
    <w:rsid w:val="001B053B"/>
    <w:rsid w:val="001B057E"/>
    <w:rsid w:val="001B05DA"/>
    <w:rsid w:val="001B05E3"/>
    <w:rsid w:val="001B0610"/>
    <w:rsid w:val="001B0631"/>
    <w:rsid w:val="001B0662"/>
    <w:rsid w:val="001B06E2"/>
    <w:rsid w:val="001B06F2"/>
    <w:rsid w:val="001B071B"/>
    <w:rsid w:val="001B07C5"/>
    <w:rsid w:val="001B0814"/>
    <w:rsid w:val="001B0833"/>
    <w:rsid w:val="001B08B1"/>
    <w:rsid w:val="001B0951"/>
    <w:rsid w:val="001B0959"/>
    <w:rsid w:val="001B09C7"/>
    <w:rsid w:val="001B0A71"/>
    <w:rsid w:val="001B0BFB"/>
    <w:rsid w:val="001B0CC1"/>
    <w:rsid w:val="001B0CC4"/>
    <w:rsid w:val="001B0CEE"/>
    <w:rsid w:val="001B0D4E"/>
    <w:rsid w:val="001B0D7E"/>
    <w:rsid w:val="001B0DA9"/>
    <w:rsid w:val="001B0E51"/>
    <w:rsid w:val="001B0E95"/>
    <w:rsid w:val="001B0F2B"/>
    <w:rsid w:val="001B0F83"/>
    <w:rsid w:val="001B0FBF"/>
    <w:rsid w:val="001B0FFD"/>
    <w:rsid w:val="001B10DD"/>
    <w:rsid w:val="001B112B"/>
    <w:rsid w:val="001B1152"/>
    <w:rsid w:val="001B1173"/>
    <w:rsid w:val="001B11A4"/>
    <w:rsid w:val="001B11C0"/>
    <w:rsid w:val="001B1296"/>
    <w:rsid w:val="001B12BA"/>
    <w:rsid w:val="001B1304"/>
    <w:rsid w:val="001B1475"/>
    <w:rsid w:val="001B14E3"/>
    <w:rsid w:val="001B14EA"/>
    <w:rsid w:val="001B1515"/>
    <w:rsid w:val="001B1547"/>
    <w:rsid w:val="001B161A"/>
    <w:rsid w:val="001B16BF"/>
    <w:rsid w:val="001B1752"/>
    <w:rsid w:val="001B175B"/>
    <w:rsid w:val="001B1803"/>
    <w:rsid w:val="001B18BB"/>
    <w:rsid w:val="001B1975"/>
    <w:rsid w:val="001B1C6B"/>
    <w:rsid w:val="001B1CE2"/>
    <w:rsid w:val="001B1CE3"/>
    <w:rsid w:val="001B1D01"/>
    <w:rsid w:val="001B1D13"/>
    <w:rsid w:val="001B1DDD"/>
    <w:rsid w:val="001B1E41"/>
    <w:rsid w:val="001B1E44"/>
    <w:rsid w:val="001B1E5C"/>
    <w:rsid w:val="001B1F3A"/>
    <w:rsid w:val="001B1F55"/>
    <w:rsid w:val="001B2085"/>
    <w:rsid w:val="001B20D1"/>
    <w:rsid w:val="001B20FF"/>
    <w:rsid w:val="001B2105"/>
    <w:rsid w:val="001B213C"/>
    <w:rsid w:val="001B217C"/>
    <w:rsid w:val="001B21E2"/>
    <w:rsid w:val="001B2239"/>
    <w:rsid w:val="001B225B"/>
    <w:rsid w:val="001B22B5"/>
    <w:rsid w:val="001B2305"/>
    <w:rsid w:val="001B23CF"/>
    <w:rsid w:val="001B2571"/>
    <w:rsid w:val="001B25B1"/>
    <w:rsid w:val="001B264C"/>
    <w:rsid w:val="001B265B"/>
    <w:rsid w:val="001B2734"/>
    <w:rsid w:val="001B2745"/>
    <w:rsid w:val="001B27BA"/>
    <w:rsid w:val="001B283C"/>
    <w:rsid w:val="001B2875"/>
    <w:rsid w:val="001B28BF"/>
    <w:rsid w:val="001B28F8"/>
    <w:rsid w:val="001B291B"/>
    <w:rsid w:val="001B2A1F"/>
    <w:rsid w:val="001B2AC2"/>
    <w:rsid w:val="001B2AD3"/>
    <w:rsid w:val="001B2B8B"/>
    <w:rsid w:val="001B2BD6"/>
    <w:rsid w:val="001B2BED"/>
    <w:rsid w:val="001B2BFB"/>
    <w:rsid w:val="001B2C4E"/>
    <w:rsid w:val="001B2CAB"/>
    <w:rsid w:val="001B2CEF"/>
    <w:rsid w:val="001B2D81"/>
    <w:rsid w:val="001B2E6B"/>
    <w:rsid w:val="001B2F5F"/>
    <w:rsid w:val="001B2FE0"/>
    <w:rsid w:val="001B3195"/>
    <w:rsid w:val="001B3252"/>
    <w:rsid w:val="001B32DB"/>
    <w:rsid w:val="001B333D"/>
    <w:rsid w:val="001B33A9"/>
    <w:rsid w:val="001B3421"/>
    <w:rsid w:val="001B3535"/>
    <w:rsid w:val="001B353A"/>
    <w:rsid w:val="001B3594"/>
    <w:rsid w:val="001B35B6"/>
    <w:rsid w:val="001B35CE"/>
    <w:rsid w:val="001B3669"/>
    <w:rsid w:val="001B3833"/>
    <w:rsid w:val="001B3835"/>
    <w:rsid w:val="001B3838"/>
    <w:rsid w:val="001B38E0"/>
    <w:rsid w:val="001B390C"/>
    <w:rsid w:val="001B3B80"/>
    <w:rsid w:val="001B3C5A"/>
    <w:rsid w:val="001B3CF3"/>
    <w:rsid w:val="001B3CF6"/>
    <w:rsid w:val="001B3D4F"/>
    <w:rsid w:val="001B3DB2"/>
    <w:rsid w:val="001B3DD7"/>
    <w:rsid w:val="001B3F35"/>
    <w:rsid w:val="001B3F99"/>
    <w:rsid w:val="001B4077"/>
    <w:rsid w:val="001B40F1"/>
    <w:rsid w:val="001B410D"/>
    <w:rsid w:val="001B4179"/>
    <w:rsid w:val="001B418F"/>
    <w:rsid w:val="001B41DB"/>
    <w:rsid w:val="001B4230"/>
    <w:rsid w:val="001B42B2"/>
    <w:rsid w:val="001B43DA"/>
    <w:rsid w:val="001B441F"/>
    <w:rsid w:val="001B451A"/>
    <w:rsid w:val="001B45F2"/>
    <w:rsid w:val="001B4669"/>
    <w:rsid w:val="001B4679"/>
    <w:rsid w:val="001B46E7"/>
    <w:rsid w:val="001B470E"/>
    <w:rsid w:val="001B483E"/>
    <w:rsid w:val="001B484F"/>
    <w:rsid w:val="001B48DD"/>
    <w:rsid w:val="001B49EB"/>
    <w:rsid w:val="001B4AA9"/>
    <w:rsid w:val="001B4B9E"/>
    <w:rsid w:val="001B4BA8"/>
    <w:rsid w:val="001B4C24"/>
    <w:rsid w:val="001B4C41"/>
    <w:rsid w:val="001B4CE5"/>
    <w:rsid w:val="001B4D80"/>
    <w:rsid w:val="001B4D94"/>
    <w:rsid w:val="001B4E90"/>
    <w:rsid w:val="001B4EC0"/>
    <w:rsid w:val="001B4F4C"/>
    <w:rsid w:val="001B509B"/>
    <w:rsid w:val="001B50CF"/>
    <w:rsid w:val="001B50D0"/>
    <w:rsid w:val="001B5242"/>
    <w:rsid w:val="001B526C"/>
    <w:rsid w:val="001B5335"/>
    <w:rsid w:val="001B5337"/>
    <w:rsid w:val="001B54D1"/>
    <w:rsid w:val="001B55B2"/>
    <w:rsid w:val="001B55CB"/>
    <w:rsid w:val="001B55D3"/>
    <w:rsid w:val="001B5611"/>
    <w:rsid w:val="001B56AD"/>
    <w:rsid w:val="001B5766"/>
    <w:rsid w:val="001B57F9"/>
    <w:rsid w:val="001B5834"/>
    <w:rsid w:val="001B589C"/>
    <w:rsid w:val="001B58E8"/>
    <w:rsid w:val="001B5A2C"/>
    <w:rsid w:val="001B5AE0"/>
    <w:rsid w:val="001B5B02"/>
    <w:rsid w:val="001B5B86"/>
    <w:rsid w:val="001B5C47"/>
    <w:rsid w:val="001B5D27"/>
    <w:rsid w:val="001B5D37"/>
    <w:rsid w:val="001B5D9C"/>
    <w:rsid w:val="001B5DAB"/>
    <w:rsid w:val="001B5DCC"/>
    <w:rsid w:val="001B5E32"/>
    <w:rsid w:val="001B5ED4"/>
    <w:rsid w:val="001B5F00"/>
    <w:rsid w:val="001B5F7D"/>
    <w:rsid w:val="001B5F8E"/>
    <w:rsid w:val="001B5FCD"/>
    <w:rsid w:val="001B5FDB"/>
    <w:rsid w:val="001B60AC"/>
    <w:rsid w:val="001B6147"/>
    <w:rsid w:val="001B61EA"/>
    <w:rsid w:val="001B6297"/>
    <w:rsid w:val="001B6343"/>
    <w:rsid w:val="001B63BA"/>
    <w:rsid w:val="001B63C0"/>
    <w:rsid w:val="001B63C4"/>
    <w:rsid w:val="001B664F"/>
    <w:rsid w:val="001B6657"/>
    <w:rsid w:val="001B66C0"/>
    <w:rsid w:val="001B66E8"/>
    <w:rsid w:val="001B68F1"/>
    <w:rsid w:val="001B693A"/>
    <w:rsid w:val="001B696B"/>
    <w:rsid w:val="001B6A56"/>
    <w:rsid w:val="001B6A64"/>
    <w:rsid w:val="001B6A7F"/>
    <w:rsid w:val="001B6A97"/>
    <w:rsid w:val="001B6AE0"/>
    <w:rsid w:val="001B6B90"/>
    <w:rsid w:val="001B6C95"/>
    <w:rsid w:val="001B6CF5"/>
    <w:rsid w:val="001B6D67"/>
    <w:rsid w:val="001B6D71"/>
    <w:rsid w:val="001B6F03"/>
    <w:rsid w:val="001B7004"/>
    <w:rsid w:val="001B7020"/>
    <w:rsid w:val="001B706B"/>
    <w:rsid w:val="001B708B"/>
    <w:rsid w:val="001B70C1"/>
    <w:rsid w:val="001B70CC"/>
    <w:rsid w:val="001B70E9"/>
    <w:rsid w:val="001B70F6"/>
    <w:rsid w:val="001B70FD"/>
    <w:rsid w:val="001B71F4"/>
    <w:rsid w:val="001B72A0"/>
    <w:rsid w:val="001B72A2"/>
    <w:rsid w:val="001B72FD"/>
    <w:rsid w:val="001B7331"/>
    <w:rsid w:val="001B739D"/>
    <w:rsid w:val="001B73F0"/>
    <w:rsid w:val="001B7414"/>
    <w:rsid w:val="001B759F"/>
    <w:rsid w:val="001B75A6"/>
    <w:rsid w:val="001B75C6"/>
    <w:rsid w:val="001B75F4"/>
    <w:rsid w:val="001B7643"/>
    <w:rsid w:val="001B76E0"/>
    <w:rsid w:val="001B76EB"/>
    <w:rsid w:val="001B778E"/>
    <w:rsid w:val="001B778F"/>
    <w:rsid w:val="001B77B1"/>
    <w:rsid w:val="001B7809"/>
    <w:rsid w:val="001B786A"/>
    <w:rsid w:val="001B78A0"/>
    <w:rsid w:val="001B78DD"/>
    <w:rsid w:val="001B79DB"/>
    <w:rsid w:val="001B7B14"/>
    <w:rsid w:val="001B7B9D"/>
    <w:rsid w:val="001B7BD2"/>
    <w:rsid w:val="001B7CAE"/>
    <w:rsid w:val="001B7E31"/>
    <w:rsid w:val="001B7EAE"/>
    <w:rsid w:val="001B7F50"/>
    <w:rsid w:val="001C0024"/>
    <w:rsid w:val="001C0051"/>
    <w:rsid w:val="001C0084"/>
    <w:rsid w:val="001C0117"/>
    <w:rsid w:val="001C0131"/>
    <w:rsid w:val="001C01AF"/>
    <w:rsid w:val="001C01C8"/>
    <w:rsid w:val="001C020F"/>
    <w:rsid w:val="001C02BC"/>
    <w:rsid w:val="001C02EA"/>
    <w:rsid w:val="001C0497"/>
    <w:rsid w:val="001C04DB"/>
    <w:rsid w:val="001C0525"/>
    <w:rsid w:val="001C054E"/>
    <w:rsid w:val="001C0574"/>
    <w:rsid w:val="001C058B"/>
    <w:rsid w:val="001C0594"/>
    <w:rsid w:val="001C05FE"/>
    <w:rsid w:val="001C0679"/>
    <w:rsid w:val="001C06E9"/>
    <w:rsid w:val="001C0750"/>
    <w:rsid w:val="001C075B"/>
    <w:rsid w:val="001C07A1"/>
    <w:rsid w:val="001C0964"/>
    <w:rsid w:val="001C09B9"/>
    <w:rsid w:val="001C0A5B"/>
    <w:rsid w:val="001C0A6B"/>
    <w:rsid w:val="001C0A8A"/>
    <w:rsid w:val="001C0C5F"/>
    <w:rsid w:val="001C0CAF"/>
    <w:rsid w:val="001C0DA9"/>
    <w:rsid w:val="001C0DC3"/>
    <w:rsid w:val="001C0E72"/>
    <w:rsid w:val="001C0E85"/>
    <w:rsid w:val="001C0F6F"/>
    <w:rsid w:val="001C0FD2"/>
    <w:rsid w:val="001C0FEF"/>
    <w:rsid w:val="001C1012"/>
    <w:rsid w:val="001C1036"/>
    <w:rsid w:val="001C10EF"/>
    <w:rsid w:val="001C10F4"/>
    <w:rsid w:val="001C11EB"/>
    <w:rsid w:val="001C11F6"/>
    <w:rsid w:val="001C1264"/>
    <w:rsid w:val="001C12A8"/>
    <w:rsid w:val="001C12E0"/>
    <w:rsid w:val="001C1324"/>
    <w:rsid w:val="001C1389"/>
    <w:rsid w:val="001C13DC"/>
    <w:rsid w:val="001C143B"/>
    <w:rsid w:val="001C144D"/>
    <w:rsid w:val="001C14CC"/>
    <w:rsid w:val="001C15C9"/>
    <w:rsid w:val="001C16B4"/>
    <w:rsid w:val="001C16C6"/>
    <w:rsid w:val="001C174A"/>
    <w:rsid w:val="001C1805"/>
    <w:rsid w:val="001C1877"/>
    <w:rsid w:val="001C1933"/>
    <w:rsid w:val="001C19D5"/>
    <w:rsid w:val="001C1A22"/>
    <w:rsid w:val="001C1A8C"/>
    <w:rsid w:val="001C1AC8"/>
    <w:rsid w:val="001C1AFE"/>
    <w:rsid w:val="001C1B03"/>
    <w:rsid w:val="001C1B95"/>
    <w:rsid w:val="001C1BC9"/>
    <w:rsid w:val="001C1C00"/>
    <w:rsid w:val="001C1C43"/>
    <w:rsid w:val="001C1D49"/>
    <w:rsid w:val="001C1DC8"/>
    <w:rsid w:val="001C1DEA"/>
    <w:rsid w:val="001C1DF7"/>
    <w:rsid w:val="001C1E4D"/>
    <w:rsid w:val="001C1EB9"/>
    <w:rsid w:val="001C1EC3"/>
    <w:rsid w:val="001C1F71"/>
    <w:rsid w:val="001C1FF5"/>
    <w:rsid w:val="001C207A"/>
    <w:rsid w:val="001C2171"/>
    <w:rsid w:val="001C21C9"/>
    <w:rsid w:val="001C21D3"/>
    <w:rsid w:val="001C21E4"/>
    <w:rsid w:val="001C2275"/>
    <w:rsid w:val="001C22D5"/>
    <w:rsid w:val="001C2383"/>
    <w:rsid w:val="001C239E"/>
    <w:rsid w:val="001C23A2"/>
    <w:rsid w:val="001C23B0"/>
    <w:rsid w:val="001C23EC"/>
    <w:rsid w:val="001C25C6"/>
    <w:rsid w:val="001C271F"/>
    <w:rsid w:val="001C275D"/>
    <w:rsid w:val="001C28BD"/>
    <w:rsid w:val="001C290D"/>
    <w:rsid w:val="001C2927"/>
    <w:rsid w:val="001C2997"/>
    <w:rsid w:val="001C2AF5"/>
    <w:rsid w:val="001C2C1E"/>
    <w:rsid w:val="001C2C6F"/>
    <w:rsid w:val="001C2E1C"/>
    <w:rsid w:val="001C2EEB"/>
    <w:rsid w:val="001C2F4F"/>
    <w:rsid w:val="001C2F9D"/>
    <w:rsid w:val="001C312D"/>
    <w:rsid w:val="001C3209"/>
    <w:rsid w:val="001C32BE"/>
    <w:rsid w:val="001C32D7"/>
    <w:rsid w:val="001C32FB"/>
    <w:rsid w:val="001C332A"/>
    <w:rsid w:val="001C3458"/>
    <w:rsid w:val="001C34FD"/>
    <w:rsid w:val="001C3570"/>
    <w:rsid w:val="001C35C3"/>
    <w:rsid w:val="001C361B"/>
    <w:rsid w:val="001C3807"/>
    <w:rsid w:val="001C3A51"/>
    <w:rsid w:val="001C3B0F"/>
    <w:rsid w:val="001C3B2C"/>
    <w:rsid w:val="001C3B48"/>
    <w:rsid w:val="001C3B68"/>
    <w:rsid w:val="001C3B87"/>
    <w:rsid w:val="001C3C54"/>
    <w:rsid w:val="001C3E0C"/>
    <w:rsid w:val="001C3E31"/>
    <w:rsid w:val="001C3E94"/>
    <w:rsid w:val="001C3FA6"/>
    <w:rsid w:val="001C40D2"/>
    <w:rsid w:val="001C40DC"/>
    <w:rsid w:val="001C40F7"/>
    <w:rsid w:val="001C4117"/>
    <w:rsid w:val="001C4192"/>
    <w:rsid w:val="001C41C7"/>
    <w:rsid w:val="001C422B"/>
    <w:rsid w:val="001C4253"/>
    <w:rsid w:val="001C42CA"/>
    <w:rsid w:val="001C42ED"/>
    <w:rsid w:val="001C42FF"/>
    <w:rsid w:val="001C436D"/>
    <w:rsid w:val="001C4443"/>
    <w:rsid w:val="001C4485"/>
    <w:rsid w:val="001C44D1"/>
    <w:rsid w:val="001C451B"/>
    <w:rsid w:val="001C4551"/>
    <w:rsid w:val="001C4552"/>
    <w:rsid w:val="001C4617"/>
    <w:rsid w:val="001C4887"/>
    <w:rsid w:val="001C4901"/>
    <w:rsid w:val="001C490B"/>
    <w:rsid w:val="001C49D1"/>
    <w:rsid w:val="001C49F3"/>
    <w:rsid w:val="001C4A19"/>
    <w:rsid w:val="001C4A27"/>
    <w:rsid w:val="001C4A5C"/>
    <w:rsid w:val="001C4A6D"/>
    <w:rsid w:val="001C4B33"/>
    <w:rsid w:val="001C4B6E"/>
    <w:rsid w:val="001C4C09"/>
    <w:rsid w:val="001C4C6D"/>
    <w:rsid w:val="001C4C76"/>
    <w:rsid w:val="001C4CAD"/>
    <w:rsid w:val="001C4CD7"/>
    <w:rsid w:val="001C4E14"/>
    <w:rsid w:val="001C4E29"/>
    <w:rsid w:val="001C4E43"/>
    <w:rsid w:val="001C4F81"/>
    <w:rsid w:val="001C5190"/>
    <w:rsid w:val="001C5289"/>
    <w:rsid w:val="001C52C9"/>
    <w:rsid w:val="001C533C"/>
    <w:rsid w:val="001C54CB"/>
    <w:rsid w:val="001C5505"/>
    <w:rsid w:val="001C55AD"/>
    <w:rsid w:val="001C55B2"/>
    <w:rsid w:val="001C5616"/>
    <w:rsid w:val="001C566D"/>
    <w:rsid w:val="001C5766"/>
    <w:rsid w:val="001C57E5"/>
    <w:rsid w:val="001C58F8"/>
    <w:rsid w:val="001C5ABC"/>
    <w:rsid w:val="001C5B26"/>
    <w:rsid w:val="001C5B95"/>
    <w:rsid w:val="001C5C1C"/>
    <w:rsid w:val="001C5C45"/>
    <w:rsid w:val="001C5D66"/>
    <w:rsid w:val="001C5D93"/>
    <w:rsid w:val="001C5ECE"/>
    <w:rsid w:val="001C5F17"/>
    <w:rsid w:val="001C5F26"/>
    <w:rsid w:val="001C5F4E"/>
    <w:rsid w:val="001C5F54"/>
    <w:rsid w:val="001C6101"/>
    <w:rsid w:val="001C615B"/>
    <w:rsid w:val="001C6210"/>
    <w:rsid w:val="001C625E"/>
    <w:rsid w:val="001C62E4"/>
    <w:rsid w:val="001C6345"/>
    <w:rsid w:val="001C634D"/>
    <w:rsid w:val="001C638C"/>
    <w:rsid w:val="001C641F"/>
    <w:rsid w:val="001C6430"/>
    <w:rsid w:val="001C654F"/>
    <w:rsid w:val="001C6582"/>
    <w:rsid w:val="001C65BF"/>
    <w:rsid w:val="001C65FB"/>
    <w:rsid w:val="001C6614"/>
    <w:rsid w:val="001C6701"/>
    <w:rsid w:val="001C672D"/>
    <w:rsid w:val="001C673A"/>
    <w:rsid w:val="001C67C3"/>
    <w:rsid w:val="001C6959"/>
    <w:rsid w:val="001C695D"/>
    <w:rsid w:val="001C6986"/>
    <w:rsid w:val="001C6A02"/>
    <w:rsid w:val="001C6A44"/>
    <w:rsid w:val="001C6AF9"/>
    <w:rsid w:val="001C6C63"/>
    <w:rsid w:val="001C6D29"/>
    <w:rsid w:val="001C6E0A"/>
    <w:rsid w:val="001C6E29"/>
    <w:rsid w:val="001C6E44"/>
    <w:rsid w:val="001C6E8A"/>
    <w:rsid w:val="001C6EE2"/>
    <w:rsid w:val="001C6F17"/>
    <w:rsid w:val="001C716E"/>
    <w:rsid w:val="001C729E"/>
    <w:rsid w:val="001C735F"/>
    <w:rsid w:val="001C73DA"/>
    <w:rsid w:val="001C741D"/>
    <w:rsid w:val="001C75C3"/>
    <w:rsid w:val="001C763F"/>
    <w:rsid w:val="001C7781"/>
    <w:rsid w:val="001C7874"/>
    <w:rsid w:val="001C78BA"/>
    <w:rsid w:val="001C78CB"/>
    <w:rsid w:val="001C796B"/>
    <w:rsid w:val="001C79D0"/>
    <w:rsid w:val="001C7A0E"/>
    <w:rsid w:val="001C7AD4"/>
    <w:rsid w:val="001C7BC0"/>
    <w:rsid w:val="001C7C2A"/>
    <w:rsid w:val="001C7C74"/>
    <w:rsid w:val="001C7CB7"/>
    <w:rsid w:val="001C7CBA"/>
    <w:rsid w:val="001C7CC6"/>
    <w:rsid w:val="001C7CE6"/>
    <w:rsid w:val="001C7CFC"/>
    <w:rsid w:val="001C7D28"/>
    <w:rsid w:val="001C7D54"/>
    <w:rsid w:val="001C7E1C"/>
    <w:rsid w:val="001C7E52"/>
    <w:rsid w:val="001C7EBB"/>
    <w:rsid w:val="001C7EBF"/>
    <w:rsid w:val="001C7EFA"/>
    <w:rsid w:val="001C7F59"/>
    <w:rsid w:val="001C7F83"/>
    <w:rsid w:val="001C7FAD"/>
    <w:rsid w:val="001D0032"/>
    <w:rsid w:val="001D007B"/>
    <w:rsid w:val="001D010C"/>
    <w:rsid w:val="001D0191"/>
    <w:rsid w:val="001D021D"/>
    <w:rsid w:val="001D021F"/>
    <w:rsid w:val="001D029D"/>
    <w:rsid w:val="001D02B7"/>
    <w:rsid w:val="001D02DC"/>
    <w:rsid w:val="001D02E0"/>
    <w:rsid w:val="001D02E5"/>
    <w:rsid w:val="001D03D9"/>
    <w:rsid w:val="001D0400"/>
    <w:rsid w:val="001D04EF"/>
    <w:rsid w:val="001D057F"/>
    <w:rsid w:val="001D0589"/>
    <w:rsid w:val="001D05CE"/>
    <w:rsid w:val="001D0645"/>
    <w:rsid w:val="001D0663"/>
    <w:rsid w:val="001D0681"/>
    <w:rsid w:val="001D06BD"/>
    <w:rsid w:val="001D0766"/>
    <w:rsid w:val="001D083F"/>
    <w:rsid w:val="001D0887"/>
    <w:rsid w:val="001D0933"/>
    <w:rsid w:val="001D0940"/>
    <w:rsid w:val="001D095C"/>
    <w:rsid w:val="001D099C"/>
    <w:rsid w:val="001D09BE"/>
    <w:rsid w:val="001D09C0"/>
    <w:rsid w:val="001D09E1"/>
    <w:rsid w:val="001D0A00"/>
    <w:rsid w:val="001D0A26"/>
    <w:rsid w:val="001D0AE2"/>
    <w:rsid w:val="001D0B05"/>
    <w:rsid w:val="001D0B42"/>
    <w:rsid w:val="001D0B86"/>
    <w:rsid w:val="001D0BD4"/>
    <w:rsid w:val="001D0C79"/>
    <w:rsid w:val="001D0CAE"/>
    <w:rsid w:val="001D0D02"/>
    <w:rsid w:val="001D0D4E"/>
    <w:rsid w:val="001D0D64"/>
    <w:rsid w:val="001D0D9F"/>
    <w:rsid w:val="001D0E4C"/>
    <w:rsid w:val="001D0EB3"/>
    <w:rsid w:val="001D0ED1"/>
    <w:rsid w:val="001D0EE9"/>
    <w:rsid w:val="001D0EF2"/>
    <w:rsid w:val="001D0F5A"/>
    <w:rsid w:val="001D1055"/>
    <w:rsid w:val="001D1077"/>
    <w:rsid w:val="001D10EB"/>
    <w:rsid w:val="001D12B5"/>
    <w:rsid w:val="001D13F5"/>
    <w:rsid w:val="001D146A"/>
    <w:rsid w:val="001D14CB"/>
    <w:rsid w:val="001D14E6"/>
    <w:rsid w:val="001D1514"/>
    <w:rsid w:val="001D159D"/>
    <w:rsid w:val="001D15B0"/>
    <w:rsid w:val="001D16FD"/>
    <w:rsid w:val="001D1701"/>
    <w:rsid w:val="001D174A"/>
    <w:rsid w:val="001D1783"/>
    <w:rsid w:val="001D17CA"/>
    <w:rsid w:val="001D180D"/>
    <w:rsid w:val="001D1839"/>
    <w:rsid w:val="001D1857"/>
    <w:rsid w:val="001D1866"/>
    <w:rsid w:val="001D1925"/>
    <w:rsid w:val="001D198D"/>
    <w:rsid w:val="001D19BC"/>
    <w:rsid w:val="001D1A3D"/>
    <w:rsid w:val="001D1A71"/>
    <w:rsid w:val="001D1AB2"/>
    <w:rsid w:val="001D1B4D"/>
    <w:rsid w:val="001D1B79"/>
    <w:rsid w:val="001D1BBD"/>
    <w:rsid w:val="001D1BF8"/>
    <w:rsid w:val="001D1C7C"/>
    <w:rsid w:val="001D1D32"/>
    <w:rsid w:val="001D1D5B"/>
    <w:rsid w:val="001D1DE9"/>
    <w:rsid w:val="001D1E35"/>
    <w:rsid w:val="001D1E4E"/>
    <w:rsid w:val="001D1E7C"/>
    <w:rsid w:val="001D1E99"/>
    <w:rsid w:val="001D1EB8"/>
    <w:rsid w:val="001D1F3A"/>
    <w:rsid w:val="001D1F4F"/>
    <w:rsid w:val="001D1FD5"/>
    <w:rsid w:val="001D1FF6"/>
    <w:rsid w:val="001D2048"/>
    <w:rsid w:val="001D2083"/>
    <w:rsid w:val="001D2088"/>
    <w:rsid w:val="001D2096"/>
    <w:rsid w:val="001D2108"/>
    <w:rsid w:val="001D211E"/>
    <w:rsid w:val="001D2153"/>
    <w:rsid w:val="001D21A3"/>
    <w:rsid w:val="001D21C9"/>
    <w:rsid w:val="001D21EB"/>
    <w:rsid w:val="001D22A9"/>
    <w:rsid w:val="001D22B6"/>
    <w:rsid w:val="001D22DD"/>
    <w:rsid w:val="001D2498"/>
    <w:rsid w:val="001D24A8"/>
    <w:rsid w:val="001D24C3"/>
    <w:rsid w:val="001D252A"/>
    <w:rsid w:val="001D253F"/>
    <w:rsid w:val="001D2636"/>
    <w:rsid w:val="001D26AF"/>
    <w:rsid w:val="001D26FD"/>
    <w:rsid w:val="001D291D"/>
    <w:rsid w:val="001D29AA"/>
    <w:rsid w:val="001D29B0"/>
    <w:rsid w:val="001D2A1E"/>
    <w:rsid w:val="001D2B28"/>
    <w:rsid w:val="001D2C2A"/>
    <w:rsid w:val="001D2C73"/>
    <w:rsid w:val="001D2DE4"/>
    <w:rsid w:val="001D2DF5"/>
    <w:rsid w:val="001D2E2C"/>
    <w:rsid w:val="001D2E70"/>
    <w:rsid w:val="001D2ED8"/>
    <w:rsid w:val="001D2F8E"/>
    <w:rsid w:val="001D2FB8"/>
    <w:rsid w:val="001D2FD4"/>
    <w:rsid w:val="001D2FD7"/>
    <w:rsid w:val="001D302C"/>
    <w:rsid w:val="001D305B"/>
    <w:rsid w:val="001D30D1"/>
    <w:rsid w:val="001D3179"/>
    <w:rsid w:val="001D31F5"/>
    <w:rsid w:val="001D322C"/>
    <w:rsid w:val="001D3290"/>
    <w:rsid w:val="001D32A7"/>
    <w:rsid w:val="001D33E4"/>
    <w:rsid w:val="001D349E"/>
    <w:rsid w:val="001D34C1"/>
    <w:rsid w:val="001D34D6"/>
    <w:rsid w:val="001D353F"/>
    <w:rsid w:val="001D3555"/>
    <w:rsid w:val="001D3569"/>
    <w:rsid w:val="001D356A"/>
    <w:rsid w:val="001D35B7"/>
    <w:rsid w:val="001D362D"/>
    <w:rsid w:val="001D372F"/>
    <w:rsid w:val="001D375B"/>
    <w:rsid w:val="001D37EC"/>
    <w:rsid w:val="001D387D"/>
    <w:rsid w:val="001D38EA"/>
    <w:rsid w:val="001D3A14"/>
    <w:rsid w:val="001D3A1D"/>
    <w:rsid w:val="001D3A35"/>
    <w:rsid w:val="001D3AC8"/>
    <w:rsid w:val="001D3B70"/>
    <w:rsid w:val="001D3BBE"/>
    <w:rsid w:val="001D3C3F"/>
    <w:rsid w:val="001D3C4A"/>
    <w:rsid w:val="001D3C88"/>
    <w:rsid w:val="001D3CCF"/>
    <w:rsid w:val="001D3CF2"/>
    <w:rsid w:val="001D3D34"/>
    <w:rsid w:val="001D3D53"/>
    <w:rsid w:val="001D3DE4"/>
    <w:rsid w:val="001D3DE7"/>
    <w:rsid w:val="001D3EC1"/>
    <w:rsid w:val="001D3F52"/>
    <w:rsid w:val="001D403C"/>
    <w:rsid w:val="001D40F2"/>
    <w:rsid w:val="001D425F"/>
    <w:rsid w:val="001D426C"/>
    <w:rsid w:val="001D4308"/>
    <w:rsid w:val="001D4333"/>
    <w:rsid w:val="001D437C"/>
    <w:rsid w:val="001D43C9"/>
    <w:rsid w:val="001D43F0"/>
    <w:rsid w:val="001D449E"/>
    <w:rsid w:val="001D45EF"/>
    <w:rsid w:val="001D46A2"/>
    <w:rsid w:val="001D46BE"/>
    <w:rsid w:val="001D475D"/>
    <w:rsid w:val="001D4778"/>
    <w:rsid w:val="001D480A"/>
    <w:rsid w:val="001D484A"/>
    <w:rsid w:val="001D48D6"/>
    <w:rsid w:val="001D4976"/>
    <w:rsid w:val="001D49CB"/>
    <w:rsid w:val="001D4A5D"/>
    <w:rsid w:val="001D4B6C"/>
    <w:rsid w:val="001D4D04"/>
    <w:rsid w:val="001D4D73"/>
    <w:rsid w:val="001D4D9C"/>
    <w:rsid w:val="001D4DD2"/>
    <w:rsid w:val="001D4E01"/>
    <w:rsid w:val="001D4E7A"/>
    <w:rsid w:val="001D4E9C"/>
    <w:rsid w:val="001D4F15"/>
    <w:rsid w:val="001D4F88"/>
    <w:rsid w:val="001D4FC2"/>
    <w:rsid w:val="001D51C0"/>
    <w:rsid w:val="001D5293"/>
    <w:rsid w:val="001D5366"/>
    <w:rsid w:val="001D53B8"/>
    <w:rsid w:val="001D53E0"/>
    <w:rsid w:val="001D55B1"/>
    <w:rsid w:val="001D55F1"/>
    <w:rsid w:val="001D561A"/>
    <w:rsid w:val="001D562E"/>
    <w:rsid w:val="001D566A"/>
    <w:rsid w:val="001D5712"/>
    <w:rsid w:val="001D573F"/>
    <w:rsid w:val="001D5756"/>
    <w:rsid w:val="001D5790"/>
    <w:rsid w:val="001D57C2"/>
    <w:rsid w:val="001D5894"/>
    <w:rsid w:val="001D591F"/>
    <w:rsid w:val="001D5969"/>
    <w:rsid w:val="001D5A6F"/>
    <w:rsid w:val="001D5AEE"/>
    <w:rsid w:val="001D5B23"/>
    <w:rsid w:val="001D5B5A"/>
    <w:rsid w:val="001D5B88"/>
    <w:rsid w:val="001D5BA6"/>
    <w:rsid w:val="001D5C71"/>
    <w:rsid w:val="001D5C73"/>
    <w:rsid w:val="001D5C8B"/>
    <w:rsid w:val="001D5DA0"/>
    <w:rsid w:val="001D5E1D"/>
    <w:rsid w:val="001D5E46"/>
    <w:rsid w:val="001D5E7F"/>
    <w:rsid w:val="001D5EC9"/>
    <w:rsid w:val="001D5F0B"/>
    <w:rsid w:val="001D5F24"/>
    <w:rsid w:val="001D5F88"/>
    <w:rsid w:val="001D6101"/>
    <w:rsid w:val="001D613B"/>
    <w:rsid w:val="001D613E"/>
    <w:rsid w:val="001D61C0"/>
    <w:rsid w:val="001D61F7"/>
    <w:rsid w:val="001D62FF"/>
    <w:rsid w:val="001D6376"/>
    <w:rsid w:val="001D63D2"/>
    <w:rsid w:val="001D645D"/>
    <w:rsid w:val="001D64FA"/>
    <w:rsid w:val="001D6519"/>
    <w:rsid w:val="001D65F9"/>
    <w:rsid w:val="001D660C"/>
    <w:rsid w:val="001D66B5"/>
    <w:rsid w:val="001D66F6"/>
    <w:rsid w:val="001D6725"/>
    <w:rsid w:val="001D6755"/>
    <w:rsid w:val="001D679C"/>
    <w:rsid w:val="001D67AD"/>
    <w:rsid w:val="001D67B9"/>
    <w:rsid w:val="001D6804"/>
    <w:rsid w:val="001D6856"/>
    <w:rsid w:val="001D68D1"/>
    <w:rsid w:val="001D68E7"/>
    <w:rsid w:val="001D69A7"/>
    <w:rsid w:val="001D69D7"/>
    <w:rsid w:val="001D6A69"/>
    <w:rsid w:val="001D6A80"/>
    <w:rsid w:val="001D6ACC"/>
    <w:rsid w:val="001D6AF1"/>
    <w:rsid w:val="001D6B0A"/>
    <w:rsid w:val="001D6C95"/>
    <w:rsid w:val="001D6CC2"/>
    <w:rsid w:val="001D6CE0"/>
    <w:rsid w:val="001D6CFB"/>
    <w:rsid w:val="001D6D41"/>
    <w:rsid w:val="001D6DA0"/>
    <w:rsid w:val="001D6DF9"/>
    <w:rsid w:val="001D6E29"/>
    <w:rsid w:val="001D6EF2"/>
    <w:rsid w:val="001D6F06"/>
    <w:rsid w:val="001D7000"/>
    <w:rsid w:val="001D7073"/>
    <w:rsid w:val="001D7092"/>
    <w:rsid w:val="001D70E5"/>
    <w:rsid w:val="001D70E8"/>
    <w:rsid w:val="001D71A0"/>
    <w:rsid w:val="001D71DF"/>
    <w:rsid w:val="001D7201"/>
    <w:rsid w:val="001D7214"/>
    <w:rsid w:val="001D72C9"/>
    <w:rsid w:val="001D72CA"/>
    <w:rsid w:val="001D72EE"/>
    <w:rsid w:val="001D7424"/>
    <w:rsid w:val="001D7478"/>
    <w:rsid w:val="001D751A"/>
    <w:rsid w:val="001D7590"/>
    <w:rsid w:val="001D75DB"/>
    <w:rsid w:val="001D75F5"/>
    <w:rsid w:val="001D7739"/>
    <w:rsid w:val="001D77B9"/>
    <w:rsid w:val="001D78A9"/>
    <w:rsid w:val="001D78F0"/>
    <w:rsid w:val="001D79BE"/>
    <w:rsid w:val="001D7A1C"/>
    <w:rsid w:val="001D7B55"/>
    <w:rsid w:val="001D7B9A"/>
    <w:rsid w:val="001D7C0C"/>
    <w:rsid w:val="001D7C12"/>
    <w:rsid w:val="001D7C15"/>
    <w:rsid w:val="001D7CC4"/>
    <w:rsid w:val="001D7D1A"/>
    <w:rsid w:val="001D7D23"/>
    <w:rsid w:val="001D7DED"/>
    <w:rsid w:val="001D7E10"/>
    <w:rsid w:val="001D7E35"/>
    <w:rsid w:val="001D7E6E"/>
    <w:rsid w:val="001D7F8C"/>
    <w:rsid w:val="001D7FB8"/>
    <w:rsid w:val="001D7FD5"/>
    <w:rsid w:val="001E0085"/>
    <w:rsid w:val="001E0087"/>
    <w:rsid w:val="001E011B"/>
    <w:rsid w:val="001E0182"/>
    <w:rsid w:val="001E01C9"/>
    <w:rsid w:val="001E0200"/>
    <w:rsid w:val="001E029B"/>
    <w:rsid w:val="001E02FF"/>
    <w:rsid w:val="001E034F"/>
    <w:rsid w:val="001E0352"/>
    <w:rsid w:val="001E0465"/>
    <w:rsid w:val="001E0584"/>
    <w:rsid w:val="001E05AF"/>
    <w:rsid w:val="001E05D5"/>
    <w:rsid w:val="001E062C"/>
    <w:rsid w:val="001E0646"/>
    <w:rsid w:val="001E07FB"/>
    <w:rsid w:val="001E080D"/>
    <w:rsid w:val="001E0850"/>
    <w:rsid w:val="001E0880"/>
    <w:rsid w:val="001E08C2"/>
    <w:rsid w:val="001E0A09"/>
    <w:rsid w:val="001E0A29"/>
    <w:rsid w:val="001E0C08"/>
    <w:rsid w:val="001E0C8B"/>
    <w:rsid w:val="001E0CEA"/>
    <w:rsid w:val="001E0D02"/>
    <w:rsid w:val="001E0E08"/>
    <w:rsid w:val="001E0E6F"/>
    <w:rsid w:val="001E0F3B"/>
    <w:rsid w:val="001E0F86"/>
    <w:rsid w:val="001E103C"/>
    <w:rsid w:val="001E110B"/>
    <w:rsid w:val="001E1163"/>
    <w:rsid w:val="001E119D"/>
    <w:rsid w:val="001E11B7"/>
    <w:rsid w:val="001E123D"/>
    <w:rsid w:val="001E1267"/>
    <w:rsid w:val="001E12AE"/>
    <w:rsid w:val="001E12B4"/>
    <w:rsid w:val="001E13C1"/>
    <w:rsid w:val="001E141E"/>
    <w:rsid w:val="001E1485"/>
    <w:rsid w:val="001E14CB"/>
    <w:rsid w:val="001E1532"/>
    <w:rsid w:val="001E160A"/>
    <w:rsid w:val="001E1665"/>
    <w:rsid w:val="001E184A"/>
    <w:rsid w:val="001E1934"/>
    <w:rsid w:val="001E19F7"/>
    <w:rsid w:val="001E1B12"/>
    <w:rsid w:val="001E1B66"/>
    <w:rsid w:val="001E1BFB"/>
    <w:rsid w:val="001E1C6D"/>
    <w:rsid w:val="001E1CEE"/>
    <w:rsid w:val="001E1DFC"/>
    <w:rsid w:val="001E1E27"/>
    <w:rsid w:val="001E1F1E"/>
    <w:rsid w:val="001E2103"/>
    <w:rsid w:val="001E211C"/>
    <w:rsid w:val="001E2124"/>
    <w:rsid w:val="001E21C4"/>
    <w:rsid w:val="001E21F2"/>
    <w:rsid w:val="001E22CC"/>
    <w:rsid w:val="001E23A4"/>
    <w:rsid w:val="001E23F4"/>
    <w:rsid w:val="001E2460"/>
    <w:rsid w:val="001E2480"/>
    <w:rsid w:val="001E2498"/>
    <w:rsid w:val="001E24E2"/>
    <w:rsid w:val="001E24F8"/>
    <w:rsid w:val="001E2619"/>
    <w:rsid w:val="001E26A9"/>
    <w:rsid w:val="001E2785"/>
    <w:rsid w:val="001E27D4"/>
    <w:rsid w:val="001E27EC"/>
    <w:rsid w:val="001E2927"/>
    <w:rsid w:val="001E29C1"/>
    <w:rsid w:val="001E2B9B"/>
    <w:rsid w:val="001E2CD8"/>
    <w:rsid w:val="001E2F55"/>
    <w:rsid w:val="001E3091"/>
    <w:rsid w:val="001E3289"/>
    <w:rsid w:val="001E33D3"/>
    <w:rsid w:val="001E3532"/>
    <w:rsid w:val="001E363B"/>
    <w:rsid w:val="001E36E6"/>
    <w:rsid w:val="001E3714"/>
    <w:rsid w:val="001E3715"/>
    <w:rsid w:val="001E3776"/>
    <w:rsid w:val="001E37B9"/>
    <w:rsid w:val="001E381A"/>
    <w:rsid w:val="001E3856"/>
    <w:rsid w:val="001E3913"/>
    <w:rsid w:val="001E39CE"/>
    <w:rsid w:val="001E3BBF"/>
    <w:rsid w:val="001E3D7B"/>
    <w:rsid w:val="001E3DA0"/>
    <w:rsid w:val="001E3E46"/>
    <w:rsid w:val="001E40CB"/>
    <w:rsid w:val="001E40F6"/>
    <w:rsid w:val="001E4140"/>
    <w:rsid w:val="001E41E6"/>
    <w:rsid w:val="001E427D"/>
    <w:rsid w:val="001E428D"/>
    <w:rsid w:val="001E4450"/>
    <w:rsid w:val="001E4451"/>
    <w:rsid w:val="001E44E7"/>
    <w:rsid w:val="001E45C1"/>
    <w:rsid w:val="001E4618"/>
    <w:rsid w:val="001E4781"/>
    <w:rsid w:val="001E47FB"/>
    <w:rsid w:val="001E480E"/>
    <w:rsid w:val="001E4820"/>
    <w:rsid w:val="001E4843"/>
    <w:rsid w:val="001E48A4"/>
    <w:rsid w:val="001E49B5"/>
    <w:rsid w:val="001E4A0D"/>
    <w:rsid w:val="001E4A16"/>
    <w:rsid w:val="001E4A27"/>
    <w:rsid w:val="001E4A6D"/>
    <w:rsid w:val="001E4AC4"/>
    <w:rsid w:val="001E4AD6"/>
    <w:rsid w:val="001E4B51"/>
    <w:rsid w:val="001E4B5F"/>
    <w:rsid w:val="001E4B66"/>
    <w:rsid w:val="001E4BB4"/>
    <w:rsid w:val="001E4BC5"/>
    <w:rsid w:val="001E4BCA"/>
    <w:rsid w:val="001E4BF3"/>
    <w:rsid w:val="001E4DF9"/>
    <w:rsid w:val="001E4F68"/>
    <w:rsid w:val="001E4F7B"/>
    <w:rsid w:val="001E506D"/>
    <w:rsid w:val="001E508B"/>
    <w:rsid w:val="001E509E"/>
    <w:rsid w:val="001E50B5"/>
    <w:rsid w:val="001E51A6"/>
    <w:rsid w:val="001E51BC"/>
    <w:rsid w:val="001E51E1"/>
    <w:rsid w:val="001E5370"/>
    <w:rsid w:val="001E5384"/>
    <w:rsid w:val="001E53E2"/>
    <w:rsid w:val="001E54D9"/>
    <w:rsid w:val="001E54E3"/>
    <w:rsid w:val="001E5550"/>
    <w:rsid w:val="001E5582"/>
    <w:rsid w:val="001E559B"/>
    <w:rsid w:val="001E5603"/>
    <w:rsid w:val="001E575B"/>
    <w:rsid w:val="001E5851"/>
    <w:rsid w:val="001E585D"/>
    <w:rsid w:val="001E5933"/>
    <w:rsid w:val="001E59D4"/>
    <w:rsid w:val="001E59E6"/>
    <w:rsid w:val="001E5A50"/>
    <w:rsid w:val="001E5A99"/>
    <w:rsid w:val="001E5AD9"/>
    <w:rsid w:val="001E5B77"/>
    <w:rsid w:val="001E5E5C"/>
    <w:rsid w:val="001E5F0A"/>
    <w:rsid w:val="001E5F95"/>
    <w:rsid w:val="001E5FCB"/>
    <w:rsid w:val="001E5FD3"/>
    <w:rsid w:val="001E6017"/>
    <w:rsid w:val="001E60B0"/>
    <w:rsid w:val="001E60E7"/>
    <w:rsid w:val="001E615F"/>
    <w:rsid w:val="001E61F1"/>
    <w:rsid w:val="001E626F"/>
    <w:rsid w:val="001E633D"/>
    <w:rsid w:val="001E6509"/>
    <w:rsid w:val="001E657C"/>
    <w:rsid w:val="001E67B9"/>
    <w:rsid w:val="001E67F6"/>
    <w:rsid w:val="001E6867"/>
    <w:rsid w:val="001E69BB"/>
    <w:rsid w:val="001E6A53"/>
    <w:rsid w:val="001E6A6C"/>
    <w:rsid w:val="001E6AE5"/>
    <w:rsid w:val="001E6AE6"/>
    <w:rsid w:val="001E6B38"/>
    <w:rsid w:val="001E6B69"/>
    <w:rsid w:val="001E6B7A"/>
    <w:rsid w:val="001E6BA7"/>
    <w:rsid w:val="001E6BF2"/>
    <w:rsid w:val="001E6C63"/>
    <w:rsid w:val="001E6CAC"/>
    <w:rsid w:val="001E6D4D"/>
    <w:rsid w:val="001E6D55"/>
    <w:rsid w:val="001E6DA7"/>
    <w:rsid w:val="001E6E7A"/>
    <w:rsid w:val="001E6ED1"/>
    <w:rsid w:val="001E6F62"/>
    <w:rsid w:val="001E6F9A"/>
    <w:rsid w:val="001E6FFB"/>
    <w:rsid w:val="001E71C7"/>
    <w:rsid w:val="001E71C9"/>
    <w:rsid w:val="001E71F7"/>
    <w:rsid w:val="001E72F3"/>
    <w:rsid w:val="001E72FA"/>
    <w:rsid w:val="001E7320"/>
    <w:rsid w:val="001E737F"/>
    <w:rsid w:val="001E73BF"/>
    <w:rsid w:val="001E7435"/>
    <w:rsid w:val="001E74AF"/>
    <w:rsid w:val="001E7530"/>
    <w:rsid w:val="001E75A6"/>
    <w:rsid w:val="001E75C3"/>
    <w:rsid w:val="001E7659"/>
    <w:rsid w:val="001E76E6"/>
    <w:rsid w:val="001E77AB"/>
    <w:rsid w:val="001E7807"/>
    <w:rsid w:val="001E7854"/>
    <w:rsid w:val="001E789B"/>
    <w:rsid w:val="001E78EC"/>
    <w:rsid w:val="001E78F2"/>
    <w:rsid w:val="001E7914"/>
    <w:rsid w:val="001E791C"/>
    <w:rsid w:val="001E7A8B"/>
    <w:rsid w:val="001E7B85"/>
    <w:rsid w:val="001E7B96"/>
    <w:rsid w:val="001E7C92"/>
    <w:rsid w:val="001E7DB0"/>
    <w:rsid w:val="001E7DE9"/>
    <w:rsid w:val="001E7DF3"/>
    <w:rsid w:val="001E7E58"/>
    <w:rsid w:val="001E7F0C"/>
    <w:rsid w:val="001E7F34"/>
    <w:rsid w:val="001E7F97"/>
    <w:rsid w:val="001F0012"/>
    <w:rsid w:val="001F002D"/>
    <w:rsid w:val="001F0047"/>
    <w:rsid w:val="001F006B"/>
    <w:rsid w:val="001F00FE"/>
    <w:rsid w:val="001F010E"/>
    <w:rsid w:val="001F01B6"/>
    <w:rsid w:val="001F01E4"/>
    <w:rsid w:val="001F032B"/>
    <w:rsid w:val="001F0376"/>
    <w:rsid w:val="001F03D5"/>
    <w:rsid w:val="001F0517"/>
    <w:rsid w:val="001F058E"/>
    <w:rsid w:val="001F061F"/>
    <w:rsid w:val="001F0622"/>
    <w:rsid w:val="001F06EA"/>
    <w:rsid w:val="001F0709"/>
    <w:rsid w:val="001F0751"/>
    <w:rsid w:val="001F08F3"/>
    <w:rsid w:val="001F09D2"/>
    <w:rsid w:val="001F09ED"/>
    <w:rsid w:val="001F0A95"/>
    <w:rsid w:val="001F0B68"/>
    <w:rsid w:val="001F0BEF"/>
    <w:rsid w:val="001F0C18"/>
    <w:rsid w:val="001F0C20"/>
    <w:rsid w:val="001F0CAD"/>
    <w:rsid w:val="001F0CB6"/>
    <w:rsid w:val="001F0D21"/>
    <w:rsid w:val="001F0D35"/>
    <w:rsid w:val="001F0E76"/>
    <w:rsid w:val="001F0E85"/>
    <w:rsid w:val="001F0EFB"/>
    <w:rsid w:val="001F103E"/>
    <w:rsid w:val="001F1247"/>
    <w:rsid w:val="001F1282"/>
    <w:rsid w:val="001F12F0"/>
    <w:rsid w:val="001F1427"/>
    <w:rsid w:val="001F14F8"/>
    <w:rsid w:val="001F15FE"/>
    <w:rsid w:val="001F167A"/>
    <w:rsid w:val="001F1690"/>
    <w:rsid w:val="001F16C9"/>
    <w:rsid w:val="001F17B7"/>
    <w:rsid w:val="001F18F4"/>
    <w:rsid w:val="001F1927"/>
    <w:rsid w:val="001F19AE"/>
    <w:rsid w:val="001F19D4"/>
    <w:rsid w:val="001F1B00"/>
    <w:rsid w:val="001F1B27"/>
    <w:rsid w:val="001F1D50"/>
    <w:rsid w:val="001F1D74"/>
    <w:rsid w:val="001F1D94"/>
    <w:rsid w:val="001F1F72"/>
    <w:rsid w:val="001F1FAB"/>
    <w:rsid w:val="001F2056"/>
    <w:rsid w:val="001F215D"/>
    <w:rsid w:val="001F2160"/>
    <w:rsid w:val="001F21A4"/>
    <w:rsid w:val="001F21CB"/>
    <w:rsid w:val="001F21FD"/>
    <w:rsid w:val="001F24DC"/>
    <w:rsid w:val="001F2526"/>
    <w:rsid w:val="001F2564"/>
    <w:rsid w:val="001F25FC"/>
    <w:rsid w:val="001F2611"/>
    <w:rsid w:val="001F2616"/>
    <w:rsid w:val="001F262D"/>
    <w:rsid w:val="001F26A3"/>
    <w:rsid w:val="001F2756"/>
    <w:rsid w:val="001F2838"/>
    <w:rsid w:val="001F283E"/>
    <w:rsid w:val="001F2861"/>
    <w:rsid w:val="001F29CF"/>
    <w:rsid w:val="001F29D2"/>
    <w:rsid w:val="001F29D9"/>
    <w:rsid w:val="001F2A17"/>
    <w:rsid w:val="001F2AD0"/>
    <w:rsid w:val="001F2AEE"/>
    <w:rsid w:val="001F2BA7"/>
    <w:rsid w:val="001F2BCD"/>
    <w:rsid w:val="001F2BE3"/>
    <w:rsid w:val="001F2BEA"/>
    <w:rsid w:val="001F2C4A"/>
    <w:rsid w:val="001F2E5C"/>
    <w:rsid w:val="001F3059"/>
    <w:rsid w:val="001F311B"/>
    <w:rsid w:val="001F322F"/>
    <w:rsid w:val="001F3265"/>
    <w:rsid w:val="001F32E8"/>
    <w:rsid w:val="001F33DD"/>
    <w:rsid w:val="001F34E5"/>
    <w:rsid w:val="001F35DE"/>
    <w:rsid w:val="001F36A2"/>
    <w:rsid w:val="001F36C8"/>
    <w:rsid w:val="001F3845"/>
    <w:rsid w:val="001F3884"/>
    <w:rsid w:val="001F3909"/>
    <w:rsid w:val="001F392F"/>
    <w:rsid w:val="001F3A04"/>
    <w:rsid w:val="001F3A68"/>
    <w:rsid w:val="001F3B49"/>
    <w:rsid w:val="001F3B55"/>
    <w:rsid w:val="001F3B99"/>
    <w:rsid w:val="001F3C2B"/>
    <w:rsid w:val="001F3C46"/>
    <w:rsid w:val="001F3C54"/>
    <w:rsid w:val="001F3CBF"/>
    <w:rsid w:val="001F3D3C"/>
    <w:rsid w:val="001F3D40"/>
    <w:rsid w:val="001F3E32"/>
    <w:rsid w:val="001F3EF2"/>
    <w:rsid w:val="001F3F36"/>
    <w:rsid w:val="001F3F89"/>
    <w:rsid w:val="001F40A0"/>
    <w:rsid w:val="001F41B4"/>
    <w:rsid w:val="001F42A9"/>
    <w:rsid w:val="001F4327"/>
    <w:rsid w:val="001F446E"/>
    <w:rsid w:val="001F44C7"/>
    <w:rsid w:val="001F454E"/>
    <w:rsid w:val="001F472B"/>
    <w:rsid w:val="001F4809"/>
    <w:rsid w:val="001F48BB"/>
    <w:rsid w:val="001F4900"/>
    <w:rsid w:val="001F4902"/>
    <w:rsid w:val="001F4966"/>
    <w:rsid w:val="001F4967"/>
    <w:rsid w:val="001F4A02"/>
    <w:rsid w:val="001F4AD8"/>
    <w:rsid w:val="001F4B22"/>
    <w:rsid w:val="001F4BDD"/>
    <w:rsid w:val="001F4C7F"/>
    <w:rsid w:val="001F4C89"/>
    <w:rsid w:val="001F4CCC"/>
    <w:rsid w:val="001F4E2B"/>
    <w:rsid w:val="001F4E52"/>
    <w:rsid w:val="001F4F14"/>
    <w:rsid w:val="001F5004"/>
    <w:rsid w:val="001F5057"/>
    <w:rsid w:val="001F5062"/>
    <w:rsid w:val="001F52AE"/>
    <w:rsid w:val="001F52B2"/>
    <w:rsid w:val="001F53AF"/>
    <w:rsid w:val="001F547A"/>
    <w:rsid w:val="001F5485"/>
    <w:rsid w:val="001F54A4"/>
    <w:rsid w:val="001F54D2"/>
    <w:rsid w:val="001F554A"/>
    <w:rsid w:val="001F55F1"/>
    <w:rsid w:val="001F55F3"/>
    <w:rsid w:val="001F5787"/>
    <w:rsid w:val="001F57D4"/>
    <w:rsid w:val="001F580F"/>
    <w:rsid w:val="001F5863"/>
    <w:rsid w:val="001F5864"/>
    <w:rsid w:val="001F586D"/>
    <w:rsid w:val="001F5870"/>
    <w:rsid w:val="001F5894"/>
    <w:rsid w:val="001F589F"/>
    <w:rsid w:val="001F58A5"/>
    <w:rsid w:val="001F5959"/>
    <w:rsid w:val="001F5A53"/>
    <w:rsid w:val="001F5A86"/>
    <w:rsid w:val="001F5ADE"/>
    <w:rsid w:val="001F5AF3"/>
    <w:rsid w:val="001F5C52"/>
    <w:rsid w:val="001F5CBA"/>
    <w:rsid w:val="001F5D36"/>
    <w:rsid w:val="001F5D65"/>
    <w:rsid w:val="001F5EAF"/>
    <w:rsid w:val="001F5FD8"/>
    <w:rsid w:val="001F5FEF"/>
    <w:rsid w:val="001F60BD"/>
    <w:rsid w:val="001F60BF"/>
    <w:rsid w:val="001F60E0"/>
    <w:rsid w:val="001F6146"/>
    <w:rsid w:val="001F6194"/>
    <w:rsid w:val="001F61B3"/>
    <w:rsid w:val="001F61F6"/>
    <w:rsid w:val="001F6330"/>
    <w:rsid w:val="001F654F"/>
    <w:rsid w:val="001F662E"/>
    <w:rsid w:val="001F665F"/>
    <w:rsid w:val="001F6718"/>
    <w:rsid w:val="001F675F"/>
    <w:rsid w:val="001F677C"/>
    <w:rsid w:val="001F677F"/>
    <w:rsid w:val="001F678D"/>
    <w:rsid w:val="001F6918"/>
    <w:rsid w:val="001F6926"/>
    <w:rsid w:val="001F6961"/>
    <w:rsid w:val="001F6995"/>
    <w:rsid w:val="001F6B14"/>
    <w:rsid w:val="001F6B23"/>
    <w:rsid w:val="001F6B36"/>
    <w:rsid w:val="001F6BDB"/>
    <w:rsid w:val="001F6C78"/>
    <w:rsid w:val="001F6C7F"/>
    <w:rsid w:val="001F6CBA"/>
    <w:rsid w:val="001F6CCD"/>
    <w:rsid w:val="001F6D25"/>
    <w:rsid w:val="001F6E1F"/>
    <w:rsid w:val="001F6E31"/>
    <w:rsid w:val="001F6E7A"/>
    <w:rsid w:val="001F6E81"/>
    <w:rsid w:val="001F708D"/>
    <w:rsid w:val="001F7203"/>
    <w:rsid w:val="001F737C"/>
    <w:rsid w:val="001F73DA"/>
    <w:rsid w:val="001F74AF"/>
    <w:rsid w:val="001F74B2"/>
    <w:rsid w:val="001F764D"/>
    <w:rsid w:val="001F77AE"/>
    <w:rsid w:val="001F7821"/>
    <w:rsid w:val="001F785E"/>
    <w:rsid w:val="001F7862"/>
    <w:rsid w:val="001F7990"/>
    <w:rsid w:val="001F7AB2"/>
    <w:rsid w:val="001F7B18"/>
    <w:rsid w:val="001F7B26"/>
    <w:rsid w:val="001F7BB9"/>
    <w:rsid w:val="001F7BDE"/>
    <w:rsid w:val="001F7C5B"/>
    <w:rsid w:val="001F7C5E"/>
    <w:rsid w:val="001F7CA5"/>
    <w:rsid w:val="001F7CD7"/>
    <w:rsid w:val="001F7D36"/>
    <w:rsid w:val="001F7D6C"/>
    <w:rsid w:val="001F7DA4"/>
    <w:rsid w:val="001F7E41"/>
    <w:rsid w:val="001F7E46"/>
    <w:rsid w:val="001F7ED0"/>
    <w:rsid w:val="001F7ED5"/>
    <w:rsid w:val="001F7F0D"/>
    <w:rsid w:val="001F7F8A"/>
    <w:rsid w:val="00200051"/>
    <w:rsid w:val="00200115"/>
    <w:rsid w:val="0020019E"/>
    <w:rsid w:val="002001ED"/>
    <w:rsid w:val="0020037E"/>
    <w:rsid w:val="0020039F"/>
    <w:rsid w:val="00200479"/>
    <w:rsid w:val="00200684"/>
    <w:rsid w:val="0020068A"/>
    <w:rsid w:val="0020071C"/>
    <w:rsid w:val="00200768"/>
    <w:rsid w:val="00200939"/>
    <w:rsid w:val="002009ED"/>
    <w:rsid w:val="00200AF0"/>
    <w:rsid w:val="00200B2C"/>
    <w:rsid w:val="00200B5E"/>
    <w:rsid w:val="00200BDC"/>
    <w:rsid w:val="00200BF8"/>
    <w:rsid w:val="00200BFD"/>
    <w:rsid w:val="00200C18"/>
    <w:rsid w:val="00200C38"/>
    <w:rsid w:val="00200C93"/>
    <w:rsid w:val="00200D50"/>
    <w:rsid w:val="00200D5C"/>
    <w:rsid w:val="00200D63"/>
    <w:rsid w:val="00200EF2"/>
    <w:rsid w:val="00200F5A"/>
    <w:rsid w:val="00200F6C"/>
    <w:rsid w:val="00200FD0"/>
    <w:rsid w:val="00200FD6"/>
    <w:rsid w:val="00200FF5"/>
    <w:rsid w:val="00201074"/>
    <w:rsid w:val="0020125D"/>
    <w:rsid w:val="0020134C"/>
    <w:rsid w:val="00201394"/>
    <w:rsid w:val="002013BC"/>
    <w:rsid w:val="00201417"/>
    <w:rsid w:val="00201508"/>
    <w:rsid w:val="0020154A"/>
    <w:rsid w:val="002015C4"/>
    <w:rsid w:val="00201610"/>
    <w:rsid w:val="00201668"/>
    <w:rsid w:val="00201683"/>
    <w:rsid w:val="00201684"/>
    <w:rsid w:val="00201694"/>
    <w:rsid w:val="00201706"/>
    <w:rsid w:val="00201762"/>
    <w:rsid w:val="00201769"/>
    <w:rsid w:val="002017FA"/>
    <w:rsid w:val="00201A33"/>
    <w:rsid w:val="00201AE9"/>
    <w:rsid w:val="00201B33"/>
    <w:rsid w:val="00201BF6"/>
    <w:rsid w:val="00201C42"/>
    <w:rsid w:val="00201D26"/>
    <w:rsid w:val="00201DB8"/>
    <w:rsid w:val="00201FB9"/>
    <w:rsid w:val="0020205A"/>
    <w:rsid w:val="00202067"/>
    <w:rsid w:val="002020DB"/>
    <w:rsid w:val="00202110"/>
    <w:rsid w:val="00202137"/>
    <w:rsid w:val="0020217F"/>
    <w:rsid w:val="002021BC"/>
    <w:rsid w:val="002021E0"/>
    <w:rsid w:val="002021F6"/>
    <w:rsid w:val="0020233B"/>
    <w:rsid w:val="002023DD"/>
    <w:rsid w:val="0020241A"/>
    <w:rsid w:val="00202472"/>
    <w:rsid w:val="0020250A"/>
    <w:rsid w:val="002026A7"/>
    <w:rsid w:val="0020277A"/>
    <w:rsid w:val="002027B3"/>
    <w:rsid w:val="0020286B"/>
    <w:rsid w:val="002028BD"/>
    <w:rsid w:val="002028D0"/>
    <w:rsid w:val="00202923"/>
    <w:rsid w:val="0020298D"/>
    <w:rsid w:val="002029F5"/>
    <w:rsid w:val="00202ABA"/>
    <w:rsid w:val="00202AD4"/>
    <w:rsid w:val="00202ADB"/>
    <w:rsid w:val="00202C14"/>
    <w:rsid w:val="00202C30"/>
    <w:rsid w:val="00202C5B"/>
    <w:rsid w:val="00202C6C"/>
    <w:rsid w:val="00202D6B"/>
    <w:rsid w:val="00202DA2"/>
    <w:rsid w:val="00202EB2"/>
    <w:rsid w:val="00202F38"/>
    <w:rsid w:val="00202F8E"/>
    <w:rsid w:val="00202FCE"/>
    <w:rsid w:val="00203058"/>
    <w:rsid w:val="00203069"/>
    <w:rsid w:val="00203072"/>
    <w:rsid w:val="0020308D"/>
    <w:rsid w:val="00203099"/>
    <w:rsid w:val="00203189"/>
    <w:rsid w:val="002032F8"/>
    <w:rsid w:val="00203342"/>
    <w:rsid w:val="00203365"/>
    <w:rsid w:val="002033E3"/>
    <w:rsid w:val="0020343B"/>
    <w:rsid w:val="002036CE"/>
    <w:rsid w:val="002036DE"/>
    <w:rsid w:val="002036F9"/>
    <w:rsid w:val="0020375E"/>
    <w:rsid w:val="002037C1"/>
    <w:rsid w:val="00203821"/>
    <w:rsid w:val="0020388B"/>
    <w:rsid w:val="0020392D"/>
    <w:rsid w:val="0020398B"/>
    <w:rsid w:val="002039A0"/>
    <w:rsid w:val="00203AC2"/>
    <w:rsid w:val="00203B4F"/>
    <w:rsid w:val="00203B72"/>
    <w:rsid w:val="00203C05"/>
    <w:rsid w:val="00203CC9"/>
    <w:rsid w:val="00203D22"/>
    <w:rsid w:val="00203DC0"/>
    <w:rsid w:val="00203EFA"/>
    <w:rsid w:val="00203F4A"/>
    <w:rsid w:val="0020409E"/>
    <w:rsid w:val="00204187"/>
    <w:rsid w:val="002041A0"/>
    <w:rsid w:val="002041B8"/>
    <w:rsid w:val="002042C5"/>
    <w:rsid w:val="002042E9"/>
    <w:rsid w:val="00204323"/>
    <w:rsid w:val="002043F3"/>
    <w:rsid w:val="0020447A"/>
    <w:rsid w:val="0020450F"/>
    <w:rsid w:val="00204524"/>
    <w:rsid w:val="00204551"/>
    <w:rsid w:val="002045BF"/>
    <w:rsid w:val="002045CE"/>
    <w:rsid w:val="002045F7"/>
    <w:rsid w:val="0020462B"/>
    <w:rsid w:val="002046BB"/>
    <w:rsid w:val="0020475E"/>
    <w:rsid w:val="00204790"/>
    <w:rsid w:val="002047CB"/>
    <w:rsid w:val="002048F1"/>
    <w:rsid w:val="0020491B"/>
    <w:rsid w:val="002049A0"/>
    <w:rsid w:val="00204A45"/>
    <w:rsid w:val="00204B17"/>
    <w:rsid w:val="00204B73"/>
    <w:rsid w:val="00204BC2"/>
    <w:rsid w:val="00204FBB"/>
    <w:rsid w:val="0020508F"/>
    <w:rsid w:val="00205092"/>
    <w:rsid w:val="00205120"/>
    <w:rsid w:val="00205135"/>
    <w:rsid w:val="0020516A"/>
    <w:rsid w:val="00205219"/>
    <w:rsid w:val="00205267"/>
    <w:rsid w:val="002052F8"/>
    <w:rsid w:val="00205327"/>
    <w:rsid w:val="002053E7"/>
    <w:rsid w:val="002054C1"/>
    <w:rsid w:val="002054D5"/>
    <w:rsid w:val="002054FB"/>
    <w:rsid w:val="00205501"/>
    <w:rsid w:val="00205620"/>
    <w:rsid w:val="0020563B"/>
    <w:rsid w:val="0020567A"/>
    <w:rsid w:val="00205759"/>
    <w:rsid w:val="00205775"/>
    <w:rsid w:val="0020580C"/>
    <w:rsid w:val="0020582D"/>
    <w:rsid w:val="00205865"/>
    <w:rsid w:val="0020596F"/>
    <w:rsid w:val="0020598E"/>
    <w:rsid w:val="00205AA8"/>
    <w:rsid w:val="00205AC4"/>
    <w:rsid w:val="00205B8A"/>
    <w:rsid w:val="00205B8F"/>
    <w:rsid w:val="00205C98"/>
    <w:rsid w:val="00205D69"/>
    <w:rsid w:val="00205DC3"/>
    <w:rsid w:val="00205E5E"/>
    <w:rsid w:val="00205EB0"/>
    <w:rsid w:val="00205F54"/>
    <w:rsid w:val="00205F74"/>
    <w:rsid w:val="00205F8B"/>
    <w:rsid w:val="00205F92"/>
    <w:rsid w:val="00205F97"/>
    <w:rsid w:val="00206034"/>
    <w:rsid w:val="0020603D"/>
    <w:rsid w:val="0020611C"/>
    <w:rsid w:val="00206153"/>
    <w:rsid w:val="002061CB"/>
    <w:rsid w:val="002062C8"/>
    <w:rsid w:val="00206374"/>
    <w:rsid w:val="0020639C"/>
    <w:rsid w:val="002064CE"/>
    <w:rsid w:val="00206552"/>
    <w:rsid w:val="002065F6"/>
    <w:rsid w:val="00206608"/>
    <w:rsid w:val="00206652"/>
    <w:rsid w:val="002066C1"/>
    <w:rsid w:val="002066CA"/>
    <w:rsid w:val="00206755"/>
    <w:rsid w:val="002067F3"/>
    <w:rsid w:val="002068A6"/>
    <w:rsid w:val="002069DB"/>
    <w:rsid w:val="002069F7"/>
    <w:rsid w:val="00206ABA"/>
    <w:rsid w:val="00206BCC"/>
    <w:rsid w:val="00206C05"/>
    <w:rsid w:val="00206C5F"/>
    <w:rsid w:val="00206C65"/>
    <w:rsid w:val="00206C84"/>
    <w:rsid w:val="00206CC3"/>
    <w:rsid w:val="00206CE6"/>
    <w:rsid w:val="00206D3F"/>
    <w:rsid w:val="00206D6A"/>
    <w:rsid w:val="00206DC4"/>
    <w:rsid w:val="00206E3B"/>
    <w:rsid w:val="00207064"/>
    <w:rsid w:val="00207149"/>
    <w:rsid w:val="00207172"/>
    <w:rsid w:val="00207224"/>
    <w:rsid w:val="00207280"/>
    <w:rsid w:val="00207290"/>
    <w:rsid w:val="002072BE"/>
    <w:rsid w:val="0020732E"/>
    <w:rsid w:val="002073CE"/>
    <w:rsid w:val="0020746C"/>
    <w:rsid w:val="00207570"/>
    <w:rsid w:val="00207590"/>
    <w:rsid w:val="0020762E"/>
    <w:rsid w:val="002076EF"/>
    <w:rsid w:val="002077FB"/>
    <w:rsid w:val="00207848"/>
    <w:rsid w:val="00207989"/>
    <w:rsid w:val="00207A22"/>
    <w:rsid w:val="00207A95"/>
    <w:rsid w:val="00207AC6"/>
    <w:rsid w:val="00207B1A"/>
    <w:rsid w:val="00207B48"/>
    <w:rsid w:val="00207B86"/>
    <w:rsid w:val="00207C10"/>
    <w:rsid w:val="00207CE2"/>
    <w:rsid w:val="00207CF9"/>
    <w:rsid w:val="00207DF0"/>
    <w:rsid w:val="00207E41"/>
    <w:rsid w:val="00207E92"/>
    <w:rsid w:val="00207EDC"/>
    <w:rsid w:val="00207FEA"/>
    <w:rsid w:val="0021000A"/>
    <w:rsid w:val="00210067"/>
    <w:rsid w:val="002100B4"/>
    <w:rsid w:val="00210101"/>
    <w:rsid w:val="00210103"/>
    <w:rsid w:val="0021019A"/>
    <w:rsid w:val="002101E2"/>
    <w:rsid w:val="002101EC"/>
    <w:rsid w:val="0021021D"/>
    <w:rsid w:val="002102C6"/>
    <w:rsid w:val="002103BE"/>
    <w:rsid w:val="002103FA"/>
    <w:rsid w:val="00210421"/>
    <w:rsid w:val="0021052E"/>
    <w:rsid w:val="0021056B"/>
    <w:rsid w:val="0021058C"/>
    <w:rsid w:val="00210758"/>
    <w:rsid w:val="002107EC"/>
    <w:rsid w:val="002108E4"/>
    <w:rsid w:val="00210953"/>
    <w:rsid w:val="00210A02"/>
    <w:rsid w:val="00210A2F"/>
    <w:rsid w:val="00210A8F"/>
    <w:rsid w:val="00210AEC"/>
    <w:rsid w:val="00210B08"/>
    <w:rsid w:val="00210BA6"/>
    <w:rsid w:val="00210BB6"/>
    <w:rsid w:val="00210BCB"/>
    <w:rsid w:val="00210C47"/>
    <w:rsid w:val="00210C67"/>
    <w:rsid w:val="00210C9A"/>
    <w:rsid w:val="00210D51"/>
    <w:rsid w:val="00210D89"/>
    <w:rsid w:val="00210D97"/>
    <w:rsid w:val="00210DD2"/>
    <w:rsid w:val="00210DDF"/>
    <w:rsid w:val="00210E5E"/>
    <w:rsid w:val="00210E70"/>
    <w:rsid w:val="00210E8A"/>
    <w:rsid w:val="00210F39"/>
    <w:rsid w:val="00210F48"/>
    <w:rsid w:val="00210F5A"/>
    <w:rsid w:val="002110E0"/>
    <w:rsid w:val="00211147"/>
    <w:rsid w:val="002111AF"/>
    <w:rsid w:val="002111D5"/>
    <w:rsid w:val="002112F6"/>
    <w:rsid w:val="00211302"/>
    <w:rsid w:val="00211325"/>
    <w:rsid w:val="00211349"/>
    <w:rsid w:val="0021136C"/>
    <w:rsid w:val="00211537"/>
    <w:rsid w:val="00211668"/>
    <w:rsid w:val="00211781"/>
    <w:rsid w:val="002117CD"/>
    <w:rsid w:val="00211866"/>
    <w:rsid w:val="00211874"/>
    <w:rsid w:val="00211897"/>
    <w:rsid w:val="002118DE"/>
    <w:rsid w:val="002118EF"/>
    <w:rsid w:val="002119F8"/>
    <w:rsid w:val="00211A48"/>
    <w:rsid w:val="00211AB6"/>
    <w:rsid w:val="00211AD7"/>
    <w:rsid w:val="00211B6B"/>
    <w:rsid w:val="00211C10"/>
    <w:rsid w:val="00211C1E"/>
    <w:rsid w:val="00211C55"/>
    <w:rsid w:val="00211D50"/>
    <w:rsid w:val="00211E00"/>
    <w:rsid w:val="00211E29"/>
    <w:rsid w:val="00211E7D"/>
    <w:rsid w:val="00211EBA"/>
    <w:rsid w:val="00211F43"/>
    <w:rsid w:val="00211F75"/>
    <w:rsid w:val="00211FD2"/>
    <w:rsid w:val="00212004"/>
    <w:rsid w:val="00212020"/>
    <w:rsid w:val="00212045"/>
    <w:rsid w:val="00212158"/>
    <w:rsid w:val="002121BF"/>
    <w:rsid w:val="00212232"/>
    <w:rsid w:val="0021225C"/>
    <w:rsid w:val="002122A2"/>
    <w:rsid w:val="002122B0"/>
    <w:rsid w:val="002122BA"/>
    <w:rsid w:val="002122BE"/>
    <w:rsid w:val="00212423"/>
    <w:rsid w:val="002124BF"/>
    <w:rsid w:val="00212689"/>
    <w:rsid w:val="00212695"/>
    <w:rsid w:val="00212728"/>
    <w:rsid w:val="00212736"/>
    <w:rsid w:val="00212737"/>
    <w:rsid w:val="0021278C"/>
    <w:rsid w:val="002127C2"/>
    <w:rsid w:val="002127D3"/>
    <w:rsid w:val="00212838"/>
    <w:rsid w:val="0021289B"/>
    <w:rsid w:val="0021295A"/>
    <w:rsid w:val="002129EA"/>
    <w:rsid w:val="00212A90"/>
    <w:rsid w:val="00212AF8"/>
    <w:rsid w:val="00212C58"/>
    <w:rsid w:val="00212ED3"/>
    <w:rsid w:val="00212FB6"/>
    <w:rsid w:val="00212FD2"/>
    <w:rsid w:val="00212FD5"/>
    <w:rsid w:val="00213011"/>
    <w:rsid w:val="0021304B"/>
    <w:rsid w:val="002130F6"/>
    <w:rsid w:val="00213103"/>
    <w:rsid w:val="00213116"/>
    <w:rsid w:val="00213132"/>
    <w:rsid w:val="00213184"/>
    <w:rsid w:val="00213244"/>
    <w:rsid w:val="0021327C"/>
    <w:rsid w:val="002132F4"/>
    <w:rsid w:val="002133B5"/>
    <w:rsid w:val="00213450"/>
    <w:rsid w:val="00213470"/>
    <w:rsid w:val="002134EA"/>
    <w:rsid w:val="002134EF"/>
    <w:rsid w:val="002135C7"/>
    <w:rsid w:val="002135F1"/>
    <w:rsid w:val="00213696"/>
    <w:rsid w:val="0021375D"/>
    <w:rsid w:val="0021382C"/>
    <w:rsid w:val="002138E3"/>
    <w:rsid w:val="00213962"/>
    <w:rsid w:val="00213982"/>
    <w:rsid w:val="00213C51"/>
    <w:rsid w:val="00213D96"/>
    <w:rsid w:val="00213E35"/>
    <w:rsid w:val="00213F30"/>
    <w:rsid w:val="00213F7C"/>
    <w:rsid w:val="00214080"/>
    <w:rsid w:val="002140C5"/>
    <w:rsid w:val="0021416D"/>
    <w:rsid w:val="00214181"/>
    <w:rsid w:val="00214197"/>
    <w:rsid w:val="002141CD"/>
    <w:rsid w:val="002142B8"/>
    <w:rsid w:val="0021431C"/>
    <w:rsid w:val="00214321"/>
    <w:rsid w:val="00214331"/>
    <w:rsid w:val="00214428"/>
    <w:rsid w:val="00214588"/>
    <w:rsid w:val="002146F3"/>
    <w:rsid w:val="00214718"/>
    <w:rsid w:val="0021473C"/>
    <w:rsid w:val="0021482A"/>
    <w:rsid w:val="002148F6"/>
    <w:rsid w:val="0021497A"/>
    <w:rsid w:val="00214A14"/>
    <w:rsid w:val="00214A3F"/>
    <w:rsid w:val="00214ADD"/>
    <w:rsid w:val="00214B31"/>
    <w:rsid w:val="00214BC4"/>
    <w:rsid w:val="00214BDB"/>
    <w:rsid w:val="00214CCD"/>
    <w:rsid w:val="00214DE9"/>
    <w:rsid w:val="00214E7A"/>
    <w:rsid w:val="00214F4D"/>
    <w:rsid w:val="00214F8B"/>
    <w:rsid w:val="00214F9A"/>
    <w:rsid w:val="00214FC3"/>
    <w:rsid w:val="00215083"/>
    <w:rsid w:val="0021515E"/>
    <w:rsid w:val="0021519A"/>
    <w:rsid w:val="002151B5"/>
    <w:rsid w:val="002151E2"/>
    <w:rsid w:val="00215312"/>
    <w:rsid w:val="002153A8"/>
    <w:rsid w:val="002153DD"/>
    <w:rsid w:val="002153E6"/>
    <w:rsid w:val="00215448"/>
    <w:rsid w:val="002154CC"/>
    <w:rsid w:val="002154D1"/>
    <w:rsid w:val="002154F3"/>
    <w:rsid w:val="002156B5"/>
    <w:rsid w:val="00215712"/>
    <w:rsid w:val="00215736"/>
    <w:rsid w:val="0021576E"/>
    <w:rsid w:val="00215858"/>
    <w:rsid w:val="0021586E"/>
    <w:rsid w:val="00215898"/>
    <w:rsid w:val="00215987"/>
    <w:rsid w:val="00215AFA"/>
    <w:rsid w:val="00215B8A"/>
    <w:rsid w:val="00215C11"/>
    <w:rsid w:val="00215C98"/>
    <w:rsid w:val="00215D60"/>
    <w:rsid w:val="00215D8E"/>
    <w:rsid w:val="00215E5C"/>
    <w:rsid w:val="00215E77"/>
    <w:rsid w:val="00215EB4"/>
    <w:rsid w:val="00215F42"/>
    <w:rsid w:val="00215F8A"/>
    <w:rsid w:val="00215FB9"/>
    <w:rsid w:val="00215FDE"/>
    <w:rsid w:val="00215FF8"/>
    <w:rsid w:val="0021603E"/>
    <w:rsid w:val="00216072"/>
    <w:rsid w:val="002160A6"/>
    <w:rsid w:val="002160C7"/>
    <w:rsid w:val="002160D3"/>
    <w:rsid w:val="00216128"/>
    <w:rsid w:val="0021612A"/>
    <w:rsid w:val="00216178"/>
    <w:rsid w:val="002161F8"/>
    <w:rsid w:val="00216201"/>
    <w:rsid w:val="002162A8"/>
    <w:rsid w:val="00216321"/>
    <w:rsid w:val="00216388"/>
    <w:rsid w:val="002164C2"/>
    <w:rsid w:val="002164E5"/>
    <w:rsid w:val="00216563"/>
    <w:rsid w:val="00216573"/>
    <w:rsid w:val="00216675"/>
    <w:rsid w:val="00216696"/>
    <w:rsid w:val="002166C7"/>
    <w:rsid w:val="00216704"/>
    <w:rsid w:val="0021673C"/>
    <w:rsid w:val="0021679B"/>
    <w:rsid w:val="002167A2"/>
    <w:rsid w:val="00216828"/>
    <w:rsid w:val="0021685F"/>
    <w:rsid w:val="002168A9"/>
    <w:rsid w:val="002168BE"/>
    <w:rsid w:val="00216970"/>
    <w:rsid w:val="002169D1"/>
    <w:rsid w:val="00216A03"/>
    <w:rsid w:val="00216A61"/>
    <w:rsid w:val="00216A66"/>
    <w:rsid w:val="00216B42"/>
    <w:rsid w:val="00216B4B"/>
    <w:rsid w:val="00216C16"/>
    <w:rsid w:val="00216C2F"/>
    <w:rsid w:val="00216C57"/>
    <w:rsid w:val="00216CBC"/>
    <w:rsid w:val="00216D5D"/>
    <w:rsid w:val="00216D60"/>
    <w:rsid w:val="00216E01"/>
    <w:rsid w:val="00216E6C"/>
    <w:rsid w:val="00217031"/>
    <w:rsid w:val="0021706A"/>
    <w:rsid w:val="00217083"/>
    <w:rsid w:val="00217096"/>
    <w:rsid w:val="00217097"/>
    <w:rsid w:val="00217114"/>
    <w:rsid w:val="002171EA"/>
    <w:rsid w:val="002172B7"/>
    <w:rsid w:val="002173B4"/>
    <w:rsid w:val="002174CC"/>
    <w:rsid w:val="002176C6"/>
    <w:rsid w:val="002176E1"/>
    <w:rsid w:val="002176EA"/>
    <w:rsid w:val="0021775E"/>
    <w:rsid w:val="00217795"/>
    <w:rsid w:val="002177B6"/>
    <w:rsid w:val="00217846"/>
    <w:rsid w:val="00217902"/>
    <w:rsid w:val="00217912"/>
    <w:rsid w:val="0021791A"/>
    <w:rsid w:val="002179E0"/>
    <w:rsid w:val="00217A15"/>
    <w:rsid w:val="00217A19"/>
    <w:rsid w:val="00217ADF"/>
    <w:rsid w:val="00217BA1"/>
    <w:rsid w:val="00217BFA"/>
    <w:rsid w:val="00217CB8"/>
    <w:rsid w:val="00217CBE"/>
    <w:rsid w:val="00217CF7"/>
    <w:rsid w:val="00217DA3"/>
    <w:rsid w:val="00217EF8"/>
    <w:rsid w:val="00217F2E"/>
    <w:rsid w:val="00217F4D"/>
    <w:rsid w:val="00217F97"/>
    <w:rsid w:val="0022000D"/>
    <w:rsid w:val="00220097"/>
    <w:rsid w:val="002200F4"/>
    <w:rsid w:val="002201AC"/>
    <w:rsid w:val="00220275"/>
    <w:rsid w:val="00220279"/>
    <w:rsid w:val="00220424"/>
    <w:rsid w:val="002204C7"/>
    <w:rsid w:val="002204EE"/>
    <w:rsid w:val="00220506"/>
    <w:rsid w:val="0022051E"/>
    <w:rsid w:val="00220536"/>
    <w:rsid w:val="0022061E"/>
    <w:rsid w:val="0022065F"/>
    <w:rsid w:val="00220779"/>
    <w:rsid w:val="00220785"/>
    <w:rsid w:val="0022079E"/>
    <w:rsid w:val="0022081A"/>
    <w:rsid w:val="0022090F"/>
    <w:rsid w:val="00220920"/>
    <w:rsid w:val="002209A1"/>
    <w:rsid w:val="00220A15"/>
    <w:rsid w:val="00220A79"/>
    <w:rsid w:val="00220A83"/>
    <w:rsid w:val="00220A88"/>
    <w:rsid w:val="00220A91"/>
    <w:rsid w:val="00220B5F"/>
    <w:rsid w:val="00220B79"/>
    <w:rsid w:val="00220E8B"/>
    <w:rsid w:val="00220EDB"/>
    <w:rsid w:val="00220EE7"/>
    <w:rsid w:val="00220F26"/>
    <w:rsid w:val="00220F2E"/>
    <w:rsid w:val="002210F8"/>
    <w:rsid w:val="002211D4"/>
    <w:rsid w:val="0022123F"/>
    <w:rsid w:val="002212DB"/>
    <w:rsid w:val="00221348"/>
    <w:rsid w:val="00221375"/>
    <w:rsid w:val="0022138E"/>
    <w:rsid w:val="0022149E"/>
    <w:rsid w:val="002214D3"/>
    <w:rsid w:val="0022155E"/>
    <w:rsid w:val="002216AD"/>
    <w:rsid w:val="002216BD"/>
    <w:rsid w:val="0022171D"/>
    <w:rsid w:val="00221774"/>
    <w:rsid w:val="002217A1"/>
    <w:rsid w:val="002218E6"/>
    <w:rsid w:val="00221923"/>
    <w:rsid w:val="00221944"/>
    <w:rsid w:val="002219AE"/>
    <w:rsid w:val="00221B08"/>
    <w:rsid w:val="00221B15"/>
    <w:rsid w:val="00221B16"/>
    <w:rsid w:val="00221BC3"/>
    <w:rsid w:val="00221BE3"/>
    <w:rsid w:val="00221C13"/>
    <w:rsid w:val="00221D5A"/>
    <w:rsid w:val="00221EF6"/>
    <w:rsid w:val="002221BD"/>
    <w:rsid w:val="002221E8"/>
    <w:rsid w:val="002221F0"/>
    <w:rsid w:val="002222B9"/>
    <w:rsid w:val="002223B0"/>
    <w:rsid w:val="002223BF"/>
    <w:rsid w:val="00222480"/>
    <w:rsid w:val="00222572"/>
    <w:rsid w:val="002226F7"/>
    <w:rsid w:val="00222728"/>
    <w:rsid w:val="00222855"/>
    <w:rsid w:val="00222863"/>
    <w:rsid w:val="0022287F"/>
    <w:rsid w:val="00222949"/>
    <w:rsid w:val="00222970"/>
    <w:rsid w:val="00222979"/>
    <w:rsid w:val="002229C1"/>
    <w:rsid w:val="00222A72"/>
    <w:rsid w:val="00222AA6"/>
    <w:rsid w:val="00222AAB"/>
    <w:rsid w:val="00222BDC"/>
    <w:rsid w:val="00222BE8"/>
    <w:rsid w:val="00222C86"/>
    <w:rsid w:val="00222D3A"/>
    <w:rsid w:val="00222DE2"/>
    <w:rsid w:val="00222E2E"/>
    <w:rsid w:val="00222E33"/>
    <w:rsid w:val="00222F7C"/>
    <w:rsid w:val="00222FED"/>
    <w:rsid w:val="00222FF0"/>
    <w:rsid w:val="00223012"/>
    <w:rsid w:val="00223096"/>
    <w:rsid w:val="00223111"/>
    <w:rsid w:val="002231AD"/>
    <w:rsid w:val="002231BE"/>
    <w:rsid w:val="002231FD"/>
    <w:rsid w:val="00223225"/>
    <w:rsid w:val="00223281"/>
    <w:rsid w:val="002232F6"/>
    <w:rsid w:val="00223382"/>
    <w:rsid w:val="0022342F"/>
    <w:rsid w:val="00223493"/>
    <w:rsid w:val="00223530"/>
    <w:rsid w:val="0022354E"/>
    <w:rsid w:val="00223579"/>
    <w:rsid w:val="002235DE"/>
    <w:rsid w:val="002235FC"/>
    <w:rsid w:val="00223675"/>
    <w:rsid w:val="0022369A"/>
    <w:rsid w:val="002236AC"/>
    <w:rsid w:val="00223753"/>
    <w:rsid w:val="00223910"/>
    <w:rsid w:val="00223913"/>
    <w:rsid w:val="00223A70"/>
    <w:rsid w:val="00223AC9"/>
    <w:rsid w:val="00223B1B"/>
    <w:rsid w:val="00223BC9"/>
    <w:rsid w:val="00223D32"/>
    <w:rsid w:val="00223E07"/>
    <w:rsid w:val="00223E3D"/>
    <w:rsid w:val="00223F36"/>
    <w:rsid w:val="00223F6D"/>
    <w:rsid w:val="00223FB7"/>
    <w:rsid w:val="0022400F"/>
    <w:rsid w:val="002240BC"/>
    <w:rsid w:val="002240FB"/>
    <w:rsid w:val="00224126"/>
    <w:rsid w:val="00224168"/>
    <w:rsid w:val="002242D9"/>
    <w:rsid w:val="002243AB"/>
    <w:rsid w:val="002243C9"/>
    <w:rsid w:val="00224543"/>
    <w:rsid w:val="00224656"/>
    <w:rsid w:val="00224660"/>
    <w:rsid w:val="0022466B"/>
    <w:rsid w:val="00224671"/>
    <w:rsid w:val="002246AD"/>
    <w:rsid w:val="002246E7"/>
    <w:rsid w:val="002247E3"/>
    <w:rsid w:val="002248C5"/>
    <w:rsid w:val="002249DD"/>
    <w:rsid w:val="002249F3"/>
    <w:rsid w:val="00224A72"/>
    <w:rsid w:val="00224A75"/>
    <w:rsid w:val="00224B4D"/>
    <w:rsid w:val="00224B67"/>
    <w:rsid w:val="00224B99"/>
    <w:rsid w:val="00224BAE"/>
    <w:rsid w:val="00224C03"/>
    <w:rsid w:val="00224E06"/>
    <w:rsid w:val="00224E7E"/>
    <w:rsid w:val="00224EBC"/>
    <w:rsid w:val="0022501C"/>
    <w:rsid w:val="00225071"/>
    <w:rsid w:val="00225082"/>
    <w:rsid w:val="002250A9"/>
    <w:rsid w:val="0022513F"/>
    <w:rsid w:val="002251E5"/>
    <w:rsid w:val="0022529D"/>
    <w:rsid w:val="002252D9"/>
    <w:rsid w:val="002253AC"/>
    <w:rsid w:val="002253B4"/>
    <w:rsid w:val="002253DB"/>
    <w:rsid w:val="0022560A"/>
    <w:rsid w:val="002256C9"/>
    <w:rsid w:val="00225793"/>
    <w:rsid w:val="002257AF"/>
    <w:rsid w:val="002257F1"/>
    <w:rsid w:val="00225808"/>
    <w:rsid w:val="0022589C"/>
    <w:rsid w:val="0022589D"/>
    <w:rsid w:val="002258B9"/>
    <w:rsid w:val="00225A20"/>
    <w:rsid w:val="00225A9F"/>
    <w:rsid w:val="00225B06"/>
    <w:rsid w:val="00225B74"/>
    <w:rsid w:val="00225B9D"/>
    <w:rsid w:val="00225BA9"/>
    <w:rsid w:val="00225C07"/>
    <w:rsid w:val="00225C5E"/>
    <w:rsid w:val="00225C89"/>
    <w:rsid w:val="00225D41"/>
    <w:rsid w:val="00225D53"/>
    <w:rsid w:val="00225D6A"/>
    <w:rsid w:val="00225E43"/>
    <w:rsid w:val="00225E5E"/>
    <w:rsid w:val="00225E5F"/>
    <w:rsid w:val="00225E62"/>
    <w:rsid w:val="00225FF4"/>
    <w:rsid w:val="00225FFF"/>
    <w:rsid w:val="0022601F"/>
    <w:rsid w:val="0022608C"/>
    <w:rsid w:val="002260C9"/>
    <w:rsid w:val="00226153"/>
    <w:rsid w:val="002261B1"/>
    <w:rsid w:val="002263CD"/>
    <w:rsid w:val="002263D7"/>
    <w:rsid w:val="0022640D"/>
    <w:rsid w:val="002264B5"/>
    <w:rsid w:val="002264DB"/>
    <w:rsid w:val="00226518"/>
    <w:rsid w:val="0022658F"/>
    <w:rsid w:val="002265A9"/>
    <w:rsid w:val="002265B8"/>
    <w:rsid w:val="00226649"/>
    <w:rsid w:val="002266B7"/>
    <w:rsid w:val="002266EA"/>
    <w:rsid w:val="00226709"/>
    <w:rsid w:val="00226728"/>
    <w:rsid w:val="00226774"/>
    <w:rsid w:val="00226788"/>
    <w:rsid w:val="0022688A"/>
    <w:rsid w:val="00226969"/>
    <w:rsid w:val="00226A0E"/>
    <w:rsid w:val="00226A3C"/>
    <w:rsid w:val="00226AB3"/>
    <w:rsid w:val="00226AB6"/>
    <w:rsid w:val="00226B3E"/>
    <w:rsid w:val="00226B4B"/>
    <w:rsid w:val="00226B70"/>
    <w:rsid w:val="00226CD9"/>
    <w:rsid w:val="00226DA0"/>
    <w:rsid w:val="00226DFB"/>
    <w:rsid w:val="00226E38"/>
    <w:rsid w:val="00226FB7"/>
    <w:rsid w:val="00226FD3"/>
    <w:rsid w:val="00227012"/>
    <w:rsid w:val="00227070"/>
    <w:rsid w:val="002270C2"/>
    <w:rsid w:val="0022711A"/>
    <w:rsid w:val="00227162"/>
    <w:rsid w:val="00227190"/>
    <w:rsid w:val="00227194"/>
    <w:rsid w:val="002273AB"/>
    <w:rsid w:val="0022746C"/>
    <w:rsid w:val="0022746D"/>
    <w:rsid w:val="002275CA"/>
    <w:rsid w:val="00227652"/>
    <w:rsid w:val="00227689"/>
    <w:rsid w:val="00227784"/>
    <w:rsid w:val="00227821"/>
    <w:rsid w:val="00227823"/>
    <w:rsid w:val="00227908"/>
    <w:rsid w:val="00227988"/>
    <w:rsid w:val="00227989"/>
    <w:rsid w:val="002279CA"/>
    <w:rsid w:val="002279ED"/>
    <w:rsid w:val="00227AAD"/>
    <w:rsid w:val="00227B42"/>
    <w:rsid w:val="00227B48"/>
    <w:rsid w:val="00227CB9"/>
    <w:rsid w:val="00227D88"/>
    <w:rsid w:val="00227DAF"/>
    <w:rsid w:val="00227DDB"/>
    <w:rsid w:val="00227EB0"/>
    <w:rsid w:val="00227F03"/>
    <w:rsid w:val="00227F8B"/>
    <w:rsid w:val="00227FAC"/>
    <w:rsid w:val="00227FC9"/>
    <w:rsid w:val="0023006E"/>
    <w:rsid w:val="002301A0"/>
    <w:rsid w:val="002301E6"/>
    <w:rsid w:val="00230201"/>
    <w:rsid w:val="0023038C"/>
    <w:rsid w:val="00230395"/>
    <w:rsid w:val="002303BA"/>
    <w:rsid w:val="002304BF"/>
    <w:rsid w:val="002305FF"/>
    <w:rsid w:val="00230620"/>
    <w:rsid w:val="00230681"/>
    <w:rsid w:val="002306DC"/>
    <w:rsid w:val="00230963"/>
    <w:rsid w:val="00230964"/>
    <w:rsid w:val="00230A4D"/>
    <w:rsid w:val="00230A88"/>
    <w:rsid w:val="00230B5E"/>
    <w:rsid w:val="00230BAC"/>
    <w:rsid w:val="00230C9C"/>
    <w:rsid w:val="00230CCC"/>
    <w:rsid w:val="00230D3D"/>
    <w:rsid w:val="00230D8F"/>
    <w:rsid w:val="00230EF8"/>
    <w:rsid w:val="00230F36"/>
    <w:rsid w:val="002310FB"/>
    <w:rsid w:val="002311D4"/>
    <w:rsid w:val="00231345"/>
    <w:rsid w:val="00231411"/>
    <w:rsid w:val="00231562"/>
    <w:rsid w:val="002315BA"/>
    <w:rsid w:val="002315C2"/>
    <w:rsid w:val="00231671"/>
    <w:rsid w:val="00231796"/>
    <w:rsid w:val="002317BC"/>
    <w:rsid w:val="002317D5"/>
    <w:rsid w:val="00231861"/>
    <w:rsid w:val="00231945"/>
    <w:rsid w:val="00231A7E"/>
    <w:rsid w:val="00231A8E"/>
    <w:rsid w:val="00231AC5"/>
    <w:rsid w:val="00231AFB"/>
    <w:rsid w:val="00231E29"/>
    <w:rsid w:val="00231E4B"/>
    <w:rsid w:val="00231FF6"/>
    <w:rsid w:val="00232017"/>
    <w:rsid w:val="0023217E"/>
    <w:rsid w:val="0023237B"/>
    <w:rsid w:val="00232391"/>
    <w:rsid w:val="00232398"/>
    <w:rsid w:val="002323DB"/>
    <w:rsid w:val="002324E7"/>
    <w:rsid w:val="0023251A"/>
    <w:rsid w:val="0023254F"/>
    <w:rsid w:val="002325C7"/>
    <w:rsid w:val="002325CE"/>
    <w:rsid w:val="0023262C"/>
    <w:rsid w:val="00232689"/>
    <w:rsid w:val="00232798"/>
    <w:rsid w:val="002327F4"/>
    <w:rsid w:val="0023285C"/>
    <w:rsid w:val="002328BA"/>
    <w:rsid w:val="002328CB"/>
    <w:rsid w:val="002329D1"/>
    <w:rsid w:val="002329FB"/>
    <w:rsid w:val="00232ACC"/>
    <w:rsid w:val="00232AE3"/>
    <w:rsid w:val="00232B4A"/>
    <w:rsid w:val="00232B78"/>
    <w:rsid w:val="00232BF0"/>
    <w:rsid w:val="00232BF3"/>
    <w:rsid w:val="00232C1A"/>
    <w:rsid w:val="00232C6C"/>
    <w:rsid w:val="00232C8D"/>
    <w:rsid w:val="00232D95"/>
    <w:rsid w:val="00232E2E"/>
    <w:rsid w:val="00232ED8"/>
    <w:rsid w:val="00233059"/>
    <w:rsid w:val="002330AE"/>
    <w:rsid w:val="002330CA"/>
    <w:rsid w:val="0023316B"/>
    <w:rsid w:val="00233184"/>
    <w:rsid w:val="002331C2"/>
    <w:rsid w:val="002331F8"/>
    <w:rsid w:val="00233352"/>
    <w:rsid w:val="00233360"/>
    <w:rsid w:val="00233382"/>
    <w:rsid w:val="002333C3"/>
    <w:rsid w:val="002333DD"/>
    <w:rsid w:val="002334E0"/>
    <w:rsid w:val="0023352F"/>
    <w:rsid w:val="0023362D"/>
    <w:rsid w:val="00233762"/>
    <w:rsid w:val="00233793"/>
    <w:rsid w:val="002337E9"/>
    <w:rsid w:val="002338B5"/>
    <w:rsid w:val="002339E2"/>
    <w:rsid w:val="00233B91"/>
    <w:rsid w:val="00233C21"/>
    <w:rsid w:val="00233C6C"/>
    <w:rsid w:val="00233CD2"/>
    <w:rsid w:val="00233CD9"/>
    <w:rsid w:val="00233D1D"/>
    <w:rsid w:val="00233E4D"/>
    <w:rsid w:val="00233E66"/>
    <w:rsid w:val="00233E78"/>
    <w:rsid w:val="00233EB5"/>
    <w:rsid w:val="00233F61"/>
    <w:rsid w:val="002340D1"/>
    <w:rsid w:val="0023412B"/>
    <w:rsid w:val="00234157"/>
    <w:rsid w:val="002341C4"/>
    <w:rsid w:val="002342B6"/>
    <w:rsid w:val="002342E3"/>
    <w:rsid w:val="002344AF"/>
    <w:rsid w:val="002345D3"/>
    <w:rsid w:val="002345F6"/>
    <w:rsid w:val="00234624"/>
    <w:rsid w:val="0023469E"/>
    <w:rsid w:val="002347A7"/>
    <w:rsid w:val="002347B4"/>
    <w:rsid w:val="00234846"/>
    <w:rsid w:val="002348AE"/>
    <w:rsid w:val="002348DC"/>
    <w:rsid w:val="0023493D"/>
    <w:rsid w:val="00234B96"/>
    <w:rsid w:val="00234C1E"/>
    <w:rsid w:val="00234C35"/>
    <w:rsid w:val="00234C3B"/>
    <w:rsid w:val="00234C97"/>
    <w:rsid w:val="00234D15"/>
    <w:rsid w:val="00234D65"/>
    <w:rsid w:val="00234DE0"/>
    <w:rsid w:val="00234E2B"/>
    <w:rsid w:val="00234E36"/>
    <w:rsid w:val="00234EB7"/>
    <w:rsid w:val="00234F1D"/>
    <w:rsid w:val="00234F93"/>
    <w:rsid w:val="00235086"/>
    <w:rsid w:val="0023521B"/>
    <w:rsid w:val="0023529D"/>
    <w:rsid w:val="002352BE"/>
    <w:rsid w:val="0023530D"/>
    <w:rsid w:val="00235321"/>
    <w:rsid w:val="0023535D"/>
    <w:rsid w:val="0023539F"/>
    <w:rsid w:val="0023540E"/>
    <w:rsid w:val="002354B8"/>
    <w:rsid w:val="002354DF"/>
    <w:rsid w:val="002354FF"/>
    <w:rsid w:val="00235577"/>
    <w:rsid w:val="0023557B"/>
    <w:rsid w:val="00235593"/>
    <w:rsid w:val="0023562B"/>
    <w:rsid w:val="00235720"/>
    <w:rsid w:val="00235768"/>
    <w:rsid w:val="00235799"/>
    <w:rsid w:val="002357D9"/>
    <w:rsid w:val="002357EB"/>
    <w:rsid w:val="002358E5"/>
    <w:rsid w:val="0023595B"/>
    <w:rsid w:val="00235A14"/>
    <w:rsid w:val="00235C2E"/>
    <w:rsid w:val="00235C4A"/>
    <w:rsid w:val="00235CC8"/>
    <w:rsid w:val="00235D89"/>
    <w:rsid w:val="00235DC7"/>
    <w:rsid w:val="00235E58"/>
    <w:rsid w:val="00235E63"/>
    <w:rsid w:val="00236188"/>
    <w:rsid w:val="002361DB"/>
    <w:rsid w:val="0023623A"/>
    <w:rsid w:val="0023626F"/>
    <w:rsid w:val="0023638A"/>
    <w:rsid w:val="0023640F"/>
    <w:rsid w:val="00236497"/>
    <w:rsid w:val="002364A8"/>
    <w:rsid w:val="002364D7"/>
    <w:rsid w:val="00236507"/>
    <w:rsid w:val="00236613"/>
    <w:rsid w:val="00236708"/>
    <w:rsid w:val="0023671F"/>
    <w:rsid w:val="0023673A"/>
    <w:rsid w:val="002367CA"/>
    <w:rsid w:val="002368F4"/>
    <w:rsid w:val="00236902"/>
    <w:rsid w:val="0023696F"/>
    <w:rsid w:val="002369F0"/>
    <w:rsid w:val="00236A56"/>
    <w:rsid w:val="00236A8A"/>
    <w:rsid w:val="00236A94"/>
    <w:rsid w:val="00236A9F"/>
    <w:rsid w:val="00236AB5"/>
    <w:rsid w:val="00236ADE"/>
    <w:rsid w:val="00236CC0"/>
    <w:rsid w:val="00236D3C"/>
    <w:rsid w:val="00236D99"/>
    <w:rsid w:val="00236EC4"/>
    <w:rsid w:val="00236FD5"/>
    <w:rsid w:val="002370BF"/>
    <w:rsid w:val="002370DA"/>
    <w:rsid w:val="00237117"/>
    <w:rsid w:val="00237169"/>
    <w:rsid w:val="00237190"/>
    <w:rsid w:val="00237224"/>
    <w:rsid w:val="00237302"/>
    <w:rsid w:val="002373FF"/>
    <w:rsid w:val="00237409"/>
    <w:rsid w:val="0023746A"/>
    <w:rsid w:val="002374BC"/>
    <w:rsid w:val="002374F8"/>
    <w:rsid w:val="002376BC"/>
    <w:rsid w:val="002376E5"/>
    <w:rsid w:val="0023778B"/>
    <w:rsid w:val="002377B5"/>
    <w:rsid w:val="002377EF"/>
    <w:rsid w:val="002377FD"/>
    <w:rsid w:val="00237802"/>
    <w:rsid w:val="00237AAC"/>
    <w:rsid w:val="00237ADF"/>
    <w:rsid w:val="00237AE0"/>
    <w:rsid w:val="00237B30"/>
    <w:rsid w:val="00237BA8"/>
    <w:rsid w:val="00237C17"/>
    <w:rsid w:val="00237D5F"/>
    <w:rsid w:val="00237D66"/>
    <w:rsid w:val="00237D95"/>
    <w:rsid w:val="00237DF1"/>
    <w:rsid w:val="00237E7C"/>
    <w:rsid w:val="00237EEF"/>
    <w:rsid w:val="00237F15"/>
    <w:rsid w:val="00237F93"/>
    <w:rsid w:val="00237FB0"/>
    <w:rsid w:val="00237FC0"/>
    <w:rsid w:val="00240030"/>
    <w:rsid w:val="002400CD"/>
    <w:rsid w:val="002400DB"/>
    <w:rsid w:val="00240108"/>
    <w:rsid w:val="0024010F"/>
    <w:rsid w:val="002401FC"/>
    <w:rsid w:val="002402DB"/>
    <w:rsid w:val="00240359"/>
    <w:rsid w:val="002403CE"/>
    <w:rsid w:val="002403DE"/>
    <w:rsid w:val="00240412"/>
    <w:rsid w:val="0024043C"/>
    <w:rsid w:val="00240448"/>
    <w:rsid w:val="0024050E"/>
    <w:rsid w:val="0024055A"/>
    <w:rsid w:val="00240610"/>
    <w:rsid w:val="00240644"/>
    <w:rsid w:val="00240662"/>
    <w:rsid w:val="002406EB"/>
    <w:rsid w:val="00240725"/>
    <w:rsid w:val="002407B8"/>
    <w:rsid w:val="002407F3"/>
    <w:rsid w:val="0024083A"/>
    <w:rsid w:val="0024085E"/>
    <w:rsid w:val="002409FA"/>
    <w:rsid w:val="00240B29"/>
    <w:rsid w:val="00240B36"/>
    <w:rsid w:val="00240BC0"/>
    <w:rsid w:val="00240C38"/>
    <w:rsid w:val="00240C8F"/>
    <w:rsid w:val="00240E19"/>
    <w:rsid w:val="00240E88"/>
    <w:rsid w:val="00241063"/>
    <w:rsid w:val="002410EE"/>
    <w:rsid w:val="00241129"/>
    <w:rsid w:val="00241159"/>
    <w:rsid w:val="00241197"/>
    <w:rsid w:val="002411D5"/>
    <w:rsid w:val="002412B0"/>
    <w:rsid w:val="00241369"/>
    <w:rsid w:val="00241376"/>
    <w:rsid w:val="0024147D"/>
    <w:rsid w:val="0024152F"/>
    <w:rsid w:val="00241565"/>
    <w:rsid w:val="00241577"/>
    <w:rsid w:val="0024157A"/>
    <w:rsid w:val="002415CB"/>
    <w:rsid w:val="00241606"/>
    <w:rsid w:val="0024164C"/>
    <w:rsid w:val="002416AB"/>
    <w:rsid w:val="002416B7"/>
    <w:rsid w:val="00241786"/>
    <w:rsid w:val="00241839"/>
    <w:rsid w:val="00241874"/>
    <w:rsid w:val="00241A17"/>
    <w:rsid w:val="00241A37"/>
    <w:rsid w:val="00241A8C"/>
    <w:rsid w:val="00241B03"/>
    <w:rsid w:val="00241B5B"/>
    <w:rsid w:val="00241B95"/>
    <w:rsid w:val="00241C45"/>
    <w:rsid w:val="00241C59"/>
    <w:rsid w:val="00241C80"/>
    <w:rsid w:val="00241C91"/>
    <w:rsid w:val="00241D3A"/>
    <w:rsid w:val="00241DF5"/>
    <w:rsid w:val="00241E4E"/>
    <w:rsid w:val="00241EC2"/>
    <w:rsid w:val="00241EF8"/>
    <w:rsid w:val="00241FF3"/>
    <w:rsid w:val="0024213D"/>
    <w:rsid w:val="002422C1"/>
    <w:rsid w:val="002425B4"/>
    <w:rsid w:val="002425B7"/>
    <w:rsid w:val="0024260B"/>
    <w:rsid w:val="0024261B"/>
    <w:rsid w:val="00242633"/>
    <w:rsid w:val="002426A0"/>
    <w:rsid w:val="0024270D"/>
    <w:rsid w:val="00242723"/>
    <w:rsid w:val="002427B6"/>
    <w:rsid w:val="002427FF"/>
    <w:rsid w:val="00242860"/>
    <w:rsid w:val="002428FA"/>
    <w:rsid w:val="00242953"/>
    <w:rsid w:val="00242988"/>
    <w:rsid w:val="002429A6"/>
    <w:rsid w:val="00242B44"/>
    <w:rsid w:val="00242B83"/>
    <w:rsid w:val="00242BA7"/>
    <w:rsid w:val="00242BF1"/>
    <w:rsid w:val="00242C87"/>
    <w:rsid w:val="00242CDE"/>
    <w:rsid w:val="00242D28"/>
    <w:rsid w:val="00242F51"/>
    <w:rsid w:val="00242FB8"/>
    <w:rsid w:val="00243188"/>
    <w:rsid w:val="00243214"/>
    <w:rsid w:val="0024338F"/>
    <w:rsid w:val="00243420"/>
    <w:rsid w:val="002434CD"/>
    <w:rsid w:val="00243518"/>
    <w:rsid w:val="0024352E"/>
    <w:rsid w:val="0024353D"/>
    <w:rsid w:val="002435B4"/>
    <w:rsid w:val="00243635"/>
    <w:rsid w:val="00243646"/>
    <w:rsid w:val="0024368E"/>
    <w:rsid w:val="002436AD"/>
    <w:rsid w:val="002436B6"/>
    <w:rsid w:val="0024370F"/>
    <w:rsid w:val="00243786"/>
    <w:rsid w:val="002437C5"/>
    <w:rsid w:val="002437D3"/>
    <w:rsid w:val="0024386F"/>
    <w:rsid w:val="002438C7"/>
    <w:rsid w:val="00243905"/>
    <w:rsid w:val="0024397F"/>
    <w:rsid w:val="0024399A"/>
    <w:rsid w:val="002439B5"/>
    <w:rsid w:val="002439D3"/>
    <w:rsid w:val="00243A9D"/>
    <w:rsid w:val="00243AC6"/>
    <w:rsid w:val="00243B08"/>
    <w:rsid w:val="00243B42"/>
    <w:rsid w:val="00243BEC"/>
    <w:rsid w:val="00243BED"/>
    <w:rsid w:val="00243C34"/>
    <w:rsid w:val="00243C44"/>
    <w:rsid w:val="00243D85"/>
    <w:rsid w:val="00243D8E"/>
    <w:rsid w:val="00243E2E"/>
    <w:rsid w:val="00243E50"/>
    <w:rsid w:val="00243E59"/>
    <w:rsid w:val="00243FC3"/>
    <w:rsid w:val="0024400F"/>
    <w:rsid w:val="00244017"/>
    <w:rsid w:val="0024404B"/>
    <w:rsid w:val="00244067"/>
    <w:rsid w:val="0024412F"/>
    <w:rsid w:val="00244133"/>
    <w:rsid w:val="002441BA"/>
    <w:rsid w:val="00244249"/>
    <w:rsid w:val="00244284"/>
    <w:rsid w:val="002442AF"/>
    <w:rsid w:val="0024431D"/>
    <w:rsid w:val="00244338"/>
    <w:rsid w:val="00244399"/>
    <w:rsid w:val="00244606"/>
    <w:rsid w:val="0024466C"/>
    <w:rsid w:val="0024468D"/>
    <w:rsid w:val="002446BE"/>
    <w:rsid w:val="002446CE"/>
    <w:rsid w:val="0024478A"/>
    <w:rsid w:val="002447E2"/>
    <w:rsid w:val="002449CC"/>
    <w:rsid w:val="002449E0"/>
    <w:rsid w:val="00244A0E"/>
    <w:rsid w:val="00244A54"/>
    <w:rsid w:val="00244ABE"/>
    <w:rsid w:val="00244C07"/>
    <w:rsid w:val="00244CEA"/>
    <w:rsid w:val="00244D3C"/>
    <w:rsid w:val="00244DBE"/>
    <w:rsid w:val="00244DEA"/>
    <w:rsid w:val="00244E4B"/>
    <w:rsid w:val="00244EB6"/>
    <w:rsid w:val="00244F00"/>
    <w:rsid w:val="00244F45"/>
    <w:rsid w:val="00244F5E"/>
    <w:rsid w:val="00244F8F"/>
    <w:rsid w:val="00244FEF"/>
    <w:rsid w:val="002451C3"/>
    <w:rsid w:val="00245242"/>
    <w:rsid w:val="002452BF"/>
    <w:rsid w:val="00245338"/>
    <w:rsid w:val="00245387"/>
    <w:rsid w:val="00245413"/>
    <w:rsid w:val="0024544D"/>
    <w:rsid w:val="002454A5"/>
    <w:rsid w:val="002454D0"/>
    <w:rsid w:val="002454DF"/>
    <w:rsid w:val="00245508"/>
    <w:rsid w:val="00245563"/>
    <w:rsid w:val="002455CE"/>
    <w:rsid w:val="0024560B"/>
    <w:rsid w:val="0024563E"/>
    <w:rsid w:val="0024569D"/>
    <w:rsid w:val="0024575F"/>
    <w:rsid w:val="00245762"/>
    <w:rsid w:val="002457B8"/>
    <w:rsid w:val="00245892"/>
    <w:rsid w:val="002458A7"/>
    <w:rsid w:val="002458DC"/>
    <w:rsid w:val="0024591C"/>
    <w:rsid w:val="00245948"/>
    <w:rsid w:val="00245979"/>
    <w:rsid w:val="002459B5"/>
    <w:rsid w:val="002459C7"/>
    <w:rsid w:val="00245A1F"/>
    <w:rsid w:val="00245AD3"/>
    <w:rsid w:val="00245ADC"/>
    <w:rsid w:val="00245AF5"/>
    <w:rsid w:val="00245B19"/>
    <w:rsid w:val="00245B7E"/>
    <w:rsid w:val="00245C97"/>
    <w:rsid w:val="00245CA2"/>
    <w:rsid w:val="00245D5F"/>
    <w:rsid w:val="00245D9B"/>
    <w:rsid w:val="00245E0D"/>
    <w:rsid w:val="00245EC1"/>
    <w:rsid w:val="00245F25"/>
    <w:rsid w:val="00245F91"/>
    <w:rsid w:val="00245FE7"/>
    <w:rsid w:val="00246124"/>
    <w:rsid w:val="00246190"/>
    <w:rsid w:val="00246196"/>
    <w:rsid w:val="002462DE"/>
    <w:rsid w:val="00246312"/>
    <w:rsid w:val="00246348"/>
    <w:rsid w:val="0024634E"/>
    <w:rsid w:val="00246368"/>
    <w:rsid w:val="00246407"/>
    <w:rsid w:val="002464CC"/>
    <w:rsid w:val="0024665B"/>
    <w:rsid w:val="002467F3"/>
    <w:rsid w:val="00246811"/>
    <w:rsid w:val="002469F3"/>
    <w:rsid w:val="00246A1C"/>
    <w:rsid w:val="00246A80"/>
    <w:rsid w:val="00246AFB"/>
    <w:rsid w:val="00246BCF"/>
    <w:rsid w:val="00246BDE"/>
    <w:rsid w:val="00246C5C"/>
    <w:rsid w:val="00246C97"/>
    <w:rsid w:val="00246D83"/>
    <w:rsid w:val="00246DF1"/>
    <w:rsid w:val="00246E08"/>
    <w:rsid w:val="00246E7F"/>
    <w:rsid w:val="00246E81"/>
    <w:rsid w:val="00246F54"/>
    <w:rsid w:val="00246FAB"/>
    <w:rsid w:val="00247000"/>
    <w:rsid w:val="00247009"/>
    <w:rsid w:val="00247078"/>
    <w:rsid w:val="002470DB"/>
    <w:rsid w:val="00247123"/>
    <w:rsid w:val="00247141"/>
    <w:rsid w:val="0024719C"/>
    <w:rsid w:val="002471AF"/>
    <w:rsid w:val="002471C9"/>
    <w:rsid w:val="0024725B"/>
    <w:rsid w:val="002472AD"/>
    <w:rsid w:val="00247402"/>
    <w:rsid w:val="00247418"/>
    <w:rsid w:val="00247438"/>
    <w:rsid w:val="00247477"/>
    <w:rsid w:val="00247481"/>
    <w:rsid w:val="0024749F"/>
    <w:rsid w:val="0024759D"/>
    <w:rsid w:val="002475D8"/>
    <w:rsid w:val="0024763B"/>
    <w:rsid w:val="0024768C"/>
    <w:rsid w:val="00247744"/>
    <w:rsid w:val="00247866"/>
    <w:rsid w:val="00247992"/>
    <w:rsid w:val="00247A17"/>
    <w:rsid w:val="00247A8C"/>
    <w:rsid w:val="00247A9A"/>
    <w:rsid w:val="00247AC8"/>
    <w:rsid w:val="00247ADC"/>
    <w:rsid w:val="00247B11"/>
    <w:rsid w:val="00247B3D"/>
    <w:rsid w:val="00247B66"/>
    <w:rsid w:val="00247B9D"/>
    <w:rsid w:val="00247BCA"/>
    <w:rsid w:val="00247C7F"/>
    <w:rsid w:val="00247CAA"/>
    <w:rsid w:val="00247CD3"/>
    <w:rsid w:val="00247CDC"/>
    <w:rsid w:val="00247CDD"/>
    <w:rsid w:val="00247E15"/>
    <w:rsid w:val="00247E94"/>
    <w:rsid w:val="00247EFB"/>
    <w:rsid w:val="00247F93"/>
    <w:rsid w:val="00247FB3"/>
    <w:rsid w:val="00247FE5"/>
    <w:rsid w:val="0025009A"/>
    <w:rsid w:val="002500AA"/>
    <w:rsid w:val="002501DA"/>
    <w:rsid w:val="002501E2"/>
    <w:rsid w:val="00250255"/>
    <w:rsid w:val="0025038C"/>
    <w:rsid w:val="002503B5"/>
    <w:rsid w:val="00250437"/>
    <w:rsid w:val="00250459"/>
    <w:rsid w:val="002504CD"/>
    <w:rsid w:val="0025056D"/>
    <w:rsid w:val="002505C9"/>
    <w:rsid w:val="00250855"/>
    <w:rsid w:val="00250A5F"/>
    <w:rsid w:val="00250AC7"/>
    <w:rsid w:val="00250B80"/>
    <w:rsid w:val="00250B9A"/>
    <w:rsid w:val="00250C0F"/>
    <w:rsid w:val="00250C5D"/>
    <w:rsid w:val="00250CBA"/>
    <w:rsid w:val="00250CD5"/>
    <w:rsid w:val="00250D4B"/>
    <w:rsid w:val="00250DC7"/>
    <w:rsid w:val="00250E92"/>
    <w:rsid w:val="00250EC3"/>
    <w:rsid w:val="00250F97"/>
    <w:rsid w:val="00250FC0"/>
    <w:rsid w:val="00250FD1"/>
    <w:rsid w:val="00250FFB"/>
    <w:rsid w:val="00251001"/>
    <w:rsid w:val="0025103B"/>
    <w:rsid w:val="00251241"/>
    <w:rsid w:val="00251250"/>
    <w:rsid w:val="002512D7"/>
    <w:rsid w:val="00251301"/>
    <w:rsid w:val="00251319"/>
    <w:rsid w:val="00251452"/>
    <w:rsid w:val="0025149B"/>
    <w:rsid w:val="002514CC"/>
    <w:rsid w:val="0025155D"/>
    <w:rsid w:val="00251580"/>
    <w:rsid w:val="00251609"/>
    <w:rsid w:val="00251632"/>
    <w:rsid w:val="0025165E"/>
    <w:rsid w:val="00251672"/>
    <w:rsid w:val="002516AF"/>
    <w:rsid w:val="002517A1"/>
    <w:rsid w:val="0025187A"/>
    <w:rsid w:val="00251886"/>
    <w:rsid w:val="00251944"/>
    <w:rsid w:val="00251982"/>
    <w:rsid w:val="00251A55"/>
    <w:rsid w:val="00251A8B"/>
    <w:rsid w:val="00251ABC"/>
    <w:rsid w:val="00251AEA"/>
    <w:rsid w:val="00251B04"/>
    <w:rsid w:val="00251B10"/>
    <w:rsid w:val="00251BCB"/>
    <w:rsid w:val="00251C1B"/>
    <w:rsid w:val="00251C5A"/>
    <w:rsid w:val="00251CE8"/>
    <w:rsid w:val="00251D0E"/>
    <w:rsid w:val="00251D18"/>
    <w:rsid w:val="00251D5D"/>
    <w:rsid w:val="00251DC7"/>
    <w:rsid w:val="00251DD2"/>
    <w:rsid w:val="00251F05"/>
    <w:rsid w:val="00251F13"/>
    <w:rsid w:val="00251F6F"/>
    <w:rsid w:val="00251F86"/>
    <w:rsid w:val="00252220"/>
    <w:rsid w:val="00252264"/>
    <w:rsid w:val="002522A6"/>
    <w:rsid w:val="002522D0"/>
    <w:rsid w:val="00252396"/>
    <w:rsid w:val="00252465"/>
    <w:rsid w:val="00252469"/>
    <w:rsid w:val="0025252F"/>
    <w:rsid w:val="00252557"/>
    <w:rsid w:val="0025256C"/>
    <w:rsid w:val="00252616"/>
    <w:rsid w:val="00252641"/>
    <w:rsid w:val="002526CC"/>
    <w:rsid w:val="002526F5"/>
    <w:rsid w:val="00252830"/>
    <w:rsid w:val="00252965"/>
    <w:rsid w:val="0025298C"/>
    <w:rsid w:val="00252A2C"/>
    <w:rsid w:val="00252A57"/>
    <w:rsid w:val="00252B75"/>
    <w:rsid w:val="00252BEC"/>
    <w:rsid w:val="00252C35"/>
    <w:rsid w:val="00252CE6"/>
    <w:rsid w:val="00252D70"/>
    <w:rsid w:val="00252D81"/>
    <w:rsid w:val="00252E86"/>
    <w:rsid w:val="00252F40"/>
    <w:rsid w:val="00252FB6"/>
    <w:rsid w:val="00253007"/>
    <w:rsid w:val="002530AF"/>
    <w:rsid w:val="00253162"/>
    <w:rsid w:val="002531AC"/>
    <w:rsid w:val="0025323E"/>
    <w:rsid w:val="002532B9"/>
    <w:rsid w:val="00253333"/>
    <w:rsid w:val="00253338"/>
    <w:rsid w:val="00253351"/>
    <w:rsid w:val="002534B6"/>
    <w:rsid w:val="002535EF"/>
    <w:rsid w:val="00253607"/>
    <w:rsid w:val="00253636"/>
    <w:rsid w:val="002536E8"/>
    <w:rsid w:val="00253734"/>
    <w:rsid w:val="00253780"/>
    <w:rsid w:val="002537F5"/>
    <w:rsid w:val="0025384B"/>
    <w:rsid w:val="00253873"/>
    <w:rsid w:val="00253A17"/>
    <w:rsid w:val="00253A80"/>
    <w:rsid w:val="00253AAF"/>
    <w:rsid w:val="00253BE4"/>
    <w:rsid w:val="00253D14"/>
    <w:rsid w:val="00253D54"/>
    <w:rsid w:val="00253D5A"/>
    <w:rsid w:val="00253D87"/>
    <w:rsid w:val="00253DA8"/>
    <w:rsid w:val="00253DC4"/>
    <w:rsid w:val="00253E77"/>
    <w:rsid w:val="00253F32"/>
    <w:rsid w:val="00253F75"/>
    <w:rsid w:val="00253FEE"/>
    <w:rsid w:val="0025404A"/>
    <w:rsid w:val="0025422C"/>
    <w:rsid w:val="0025426C"/>
    <w:rsid w:val="002542BB"/>
    <w:rsid w:val="0025444F"/>
    <w:rsid w:val="00254505"/>
    <w:rsid w:val="00254528"/>
    <w:rsid w:val="002545A7"/>
    <w:rsid w:val="00254661"/>
    <w:rsid w:val="00254777"/>
    <w:rsid w:val="002547AC"/>
    <w:rsid w:val="0025481B"/>
    <w:rsid w:val="00254859"/>
    <w:rsid w:val="00254883"/>
    <w:rsid w:val="00254895"/>
    <w:rsid w:val="002548AE"/>
    <w:rsid w:val="002549C9"/>
    <w:rsid w:val="00254A49"/>
    <w:rsid w:val="00254A6F"/>
    <w:rsid w:val="00254AC5"/>
    <w:rsid w:val="00254ADC"/>
    <w:rsid w:val="00254AFB"/>
    <w:rsid w:val="00254C5E"/>
    <w:rsid w:val="00254CA1"/>
    <w:rsid w:val="00254D01"/>
    <w:rsid w:val="00254D4A"/>
    <w:rsid w:val="00254DAF"/>
    <w:rsid w:val="00254DB7"/>
    <w:rsid w:val="00254E2D"/>
    <w:rsid w:val="00254E68"/>
    <w:rsid w:val="00254F59"/>
    <w:rsid w:val="00254F68"/>
    <w:rsid w:val="00254F9F"/>
    <w:rsid w:val="00255032"/>
    <w:rsid w:val="002550D1"/>
    <w:rsid w:val="0025511F"/>
    <w:rsid w:val="00255153"/>
    <w:rsid w:val="00255190"/>
    <w:rsid w:val="002551CD"/>
    <w:rsid w:val="00255241"/>
    <w:rsid w:val="0025530E"/>
    <w:rsid w:val="0025533A"/>
    <w:rsid w:val="002553DA"/>
    <w:rsid w:val="002554A3"/>
    <w:rsid w:val="002554B3"/>
    <w:rsid w:val="002554CE"/>
    <w:rsid w:val="0025552F"/>
    <w:rsid w:val="002555B8"/>
    <w:rsid w:val="0025560F"/>
    <w:rsid w:val="00255610"/>
    <w:rsid w:val="002556B6"/>
    <w:rsid w:val="002556B9"/>
    <w:rsid w:val="00255788"/>
    <w:rsid w:val="002557CD"/>
    <w:rsid w:val="0025591E"/>
    <w:rsid w:val="0025596B"/>
    <w:rsid w:val="00255A17"/>
    <w:rsid w:val="00255A1A"/>
    <w:rsid w:val="00255ADA"/>
    <w:rsid w:val="00255B4D"/>
    <w:rsid w:val="00255B58"/>
    <w:rsid w:val="00255C4B"/>
    <w:rsid w:val="00255DBA"/>
    <w:rsid w:val="00255E0E"/>
    <w:rsid w:val="00255F1C"/>
    <w:rsid w:val="00255F4D"/>
    <w:rsid w:val="00256088"/>
    <w:rsid w:val="00256098"/>
    <w:rsid w:val="002560E9"/>
    <w:rsid w:val="002561E0"/>
    <w:rsid w:val="002562B4"/>
    <w:rsid w:val="002562F2"/>
    <w:rsid w:val="0025631C"/>
    <w:rsid w:val="002563F6"/>
    <w:rsid w:val="0025647B"/>
    <w:rsid w:val="0025658F"/>
    <w:rsid w:val="00256607"/>
    <w:rsid w:val="00256658"/>
    <w:rsid w:val="002566D4"/>
    <w:rsid w:val="002566E3"/>
    <w:rsid w:val="00256750"/>
    <w:rsid w:val="002567A6"/>
    <w:rsid w:val="002567E5"/>
    <w:rsid w:val="002567FE"/>
    <w:rsid w:val="0025689A"/>
    <w:rsid w:val="002568FE"/>
    <w:rsid w:val="00256970"/>
    <w:rsid w:val="00256983"/>
    <w:rsid w:val="002569B7"/>
    <w:rsid w:val="002569BA"/>
    <w:rsid w:val="00256A5E"/>
    <w:rsid w:val="00256AA7"/>
    <w:rsid w:val="00256B34"/>
    <w:rsid w:val="00256C3A"/>
    <w:rsid w:val="00256CAF"/>
    <w:rsid w:val="00256D55"/>
    <w:rsid w:val="00256E13"/>
    <w:rsid w:val="00256FBE"/>
    <w:rsid w:val="0025702F"/>
    <w:rsid w:val="00257049"/>
    <w:rsid w:val="0025705B"/>
    <w:rsid w:val="0025708B"/>
    <w:rsid w:val="002570C5"/>
    <w:rsid w:val="00257127"/>
    <w:rsid w:val="0025725C"/>
    <w:rsid w:val="0025737A"/>
    <w:rsid w:val="00257432"/>
    <w:rsid w:val="002575D4"/>
    <w:rsid w:val="002576AD"/>
    <w:rsid w:val="002576D4"/>
    <w:rsid w:val="002577DB"/>
    <w:rsid w:val="0025783E"/>
    <w:rsid w:val="002579B2"/>
    <w:rsid w:val="00257A45"/>
    <w:rsid w:val="00257AD2"/>
    <w:rsid w:val="00257B40"/>
    <w:rsid w:val="00257B66"/>
    <w:rsid w:val="00257C55"/>
    <w:rsid w:val="00257C6E"/>
    <w:rsid w:val="00257D90"/>
    <w:rsid w:val="00257EC1"/>
    <w:rsid w:val="00257EF2"/>
    <w:rsid w:val="00257EF8"/>
    <w:rsid w:val="00257F11"/>
    <w:rsid w:val="00257F19"/>
    <w:rsid w:val="00257F6E"/>
    <w:rsid w:val="00257F92"/>
    <w:rsid w:val="00257F9D"/>
    <w:rsid w:val="0026005F"/>
    <w:rsid w:val="002600D9"/>
    <w:rsid w:val="002600EE"/>
    <w:rsid w:val="0026012C"/>
    <w:rsid w:val="002601D7"/>
    <w:rsid w:val="0026025E"/>
    <w:rsid w:val="002602C7"/>
    <w:rsid w:val="002603BA"/>
    <w:rsid w:val="002605EA"/>
    <w:rsid w:val="00260687"/>
    <w:rsid w:val="002606DD"/>
    <w:rsid w:val="002606EE"/>
    <w:rsid w:val="00260704"/>
    <w:rsid w:val="0026072E"/>
    <w:rsid w:val="0026074A"/>
    <w:rsid w:val="002607C3"/>
    <w:rsid w:val="00260830"/>
    <w:rsid w:val="00260863"/>
    <w:rsid w:val="00260891"/>
    <w:rsid w:val="0026089D"/>
    <w:rsid w:val="00260935"/>
    <w:rsid w:val="0026096E"/>
    <w:rsid w:val="00260B98"/>
    <w:rsid w:val="00260BF2"/>
    <w:rsid w:val="00260C1A"/>
    <w:rsid w:val="00260CEA"/>
    <w:rsid w:val="00260F53"/>
    <w:rsid w:val="00260F6E"/>
    <w:rsid w:val="00260F8B"/>
    <w:rsid w:val="0026100D"/>
    <w:rsid w:val="00261024"/>
    <w:rsid w:val="00261049"/>
    <w:rsid w:val="00261067"/>
    <w:rsid w:val="0026106F"/>
    <w:rsid w:val="00261216"/>
    <w:rsid w:val="00261219"/>
    <w:rsid w:val="00261249"/>
    <w:rsid w:val="002612F0"/>
    <w:rsid w:val="0026166A"/>
    <w:rsid w:val="0026168E"/>
    <w:rsid w:val="002616B5"/>
    <w:rsid w:val="00261742"/>
    <w:rsid w:val="002617C8"/>
    <w:rsid w:val="002617F6"/>
    <w:rsid w:val="0026181C"/>
    <w:rsid w:val="002618F7"/>
    <w:rsid w:val="0026197F"/>
    <w:rsid w:val="00261AD9"/>
    <w:rsid w:val="00261B13"/>
    <w:rsid w:val="00261BAD"/>
    <w:rsid w:val="00261BBB"/>
    <w:rsid w:val="00261BC4"/>
    <w:rsid w:val="00261C6B"/>
    <w:rsid w:val="00261D2A"/>
    <w:rsid w:val="00261D5B"/>
    <w:rsid w:val="00261EDB"/>
    <w:rsid w:val="00261F5B"/>
    <w:rsid w:val="00261FD0"/>
    <w:rsid w:val="00261FE3"/>
    <w:rsid w:val="0026213E"/>
    <w:rsid w:val="0026215D"/>
    <w:rsid w:val="00262183"/>
    <w:rsid w:val="002621B5"/>
    <w:rsid w:val="002621CA"/>
    <w:rsid w:val="00262252"/>
    <w:rsid w:val="002622DB"/>
    <w:rsid w:val="0026238F"/>
    <w:rsid w:val="002623E5"/>
    <w:rsid w:val="0026241A"/>
    <w:rsid w:val="0026242B"/>
    <w:rsid w:val="002624C9"/>
    <w:rsid w:val="00262508"/>
    <w:rsid w:val="0026257B"/>
    <w:rsid w:val="002626EB"/>
    <w:rsid w:val="002627E1"/>
    <w:rsid w:val="00262A11"/>
    <w:rsid w:val="00262A3A"/>
    <w:rsid w:val="00262A6D"/>
    <w:rsid w:val="00262B14"/>
    <w:rsid w:val="00262B1A"/>
    <w:rsid w:val="00262B33"/>
    <w:rsid w:val="00262C2F"/>
    <w:rsid w:val="00262CE6"/>
    <w:rsid w:val="00262CF1"/>
    <w:rsid w:val="00262CFE"/>
    <w:rsid w:val="00262DC9"/>
    <w:rsid w:val="00262E00"/>
    <w:rsid w:val="00262E85"/>
    <w:rsid w:val="00262E8B"/>
    <w:rsid w:val="00262EA4"/>
    <w:rsid w:val="00262F1A"/>
    <w:rsid w:val="00262F41"/>
    <w:rsid w:val="00262F69"/>
    <w:rsid w:val="00263228"/>
    <w:rsid w:val="002632EA"/>
    <w:rsid w:val="002634BE"/>
    <w:rsid w:val="002634C1"/>
    <w:rsid w:val="0026356E"/>
    <w:rsid w:val="002635DC"/>
    <w:rsid w:val="0026360D"/>
    <w:rsid w:val="00263636"/>
    <w:rsid w:val="00263679"/>
    <w:rsid w:val="00263685"/>
    <w:rsid w:val="0026369A"/>
    <w:rsid w:val="002636AD"/>
    <w:rsid w:val="002636B9"/>
    <w:rsid w:val="00263724"/>
    <w:rsid w:val="00263762"/>
    <w:rsid w:val="002637BD"/>
    <w:rsid w:val="002637C5"/>
    <w:rsid w:val="002637ED"/>
    <w:rsid w:val="002637EE"/>
    <w:rsid w:val="002637F0"/>
    <w:rsid w:val="002638A7"/>
    <w:rsid w:val="00263944"/>
    <w:rsid w:val="00263967"/>
    <w:rsid w:val="00263994"/>
    <w:rsid w:val="002639C6"/>
    <w:rsid w:val="00263A76"/>
    <w:rsid w:val="00263C3F"/>
    <w:rsid w:val="00263C92"/>
    <w:rsid w:val="00263E31"/>
    <w:rsid w:val="00263E7A"/>
    <w:rsid w:val="00263EA3"/>
    <w:rsid w:val="00263EAA"/>
    <w:rsid w:val="00263F82"/>
    <w:rsid w:val="00264074"/>
    <w:rsid w:val="0026412A"/>
    <w:rsid w:val="00264314"/>
    <w:rsid w:val="0026433E"/>
    <w:rsid w:val="00264480"/>
    <w:rsid w:val="00264498"/>
    <w:rsid w:val="002644A6"/>
    <w:rsid w:val="0026453D"/>
    <w:rsid w:val="00264636"/>
    <w:rsid w:val="002646BA"/>
    <w:rsid w:val="002646C7"/>
    <w:rsid w:val="0026473B"/>
    <w:rsid w:val="00264867"/>
    <w:rsid w:val="00264949"/>
    <w:rsid w:val="0026497F"/>
    <w:rsid w:val="002649CB"/>
    <w:rsid w:val="002649D4"/>
    <w:rsid w:val="00264AC2"/>
    <w:rsid w:val="00264B08"/>
    <w:rsid w:val="00264B29"/>
    <w:rsid w:val="00264D37"/>
    <w:rsid w:val="00264E72"/>
    <w:rsid w:val="00264F76"/>
    <w:rsid w:val="00264F7C"/>
    <w:rsid w:val="002650FA"/>
    <w:rsid w:val="00265296"/>
    <w:rsid w:val="002652CE"/>
    <w:rsid w:val="002653C7"/>
    <w:rsid w:val="00265435"/>
    <w:rsid w:val="0026545C"/>
    <w:rsid w:val="002654FD"/>
    <w:rsid w:val="002655F7"/>
    <w:rsid w:val="002655FF"/>
    <w:rsid w:val="002656E9"/>
    <w:rsid w:val="00265702"/>
    <w:rsid w:val="0026578D"/>
    <w:rsid w:val="002657EB"/>
    <w:rsid w:val="0026581D"/>
    <w:rsid w:val="002658FA"/>
    <w:rsid w:val="002659E2"/>
    <w:rsid w:val="002659F9"/>
    <w:rsid w:val="00265A1C"/>
    <w:rsid w:val="00265A92"/>
    <w:rsid w:val="00265AE9"/>
    <w:rsid w:val="00265B86"/>
    <w:rsid w:val="00265BD8"/>
    <w:rsid w:val="00265BEF"/>
    <w:rsid w:val="00265D89"/>
    <w:rsid w:val="00265E1F"/>
    <w:rsid w:val="00265E43"/>
    <w:rsid w:val="00265F83"/>
    <w:rsid w:val="00265FEB"/>
    <w:rsid w:val="0026601A"/>
    <w:rsid w:val="002660E3"/>
    <w:rsid w:val="002662E4"/>
    <w:rsid w:val="00266316"/>
    <w:rsid w:val="0026631D"/>
    <w:rsid w:val="00266590"/>
    <w:rsid w:val="002665CB"/>
    <w:rsid w:val="002665F7"/>
    <w:rsid w:val="002666AD"/>
    <w:rsid w:val="00266757"/>
    <w:rsid w:val="002667A3"/>
    <w:rsid w:val="0026682D"/>
    <w:rsid w:val="002668C1"/>
    <w:rsid w:val="002668FF"/>
    <w:rsid w:val="002669A1"/>
    <w:rsid w:val="002669C6"/>
    <w:rsid w:val="00266A0A"/>
    <w:rsid w:val="00266AE3"/>
    <w:rsid w:val="00266B41"/>
    <w:rsid w:val="00266B8C"/>
    <w:rsid w:val="00266CAD"/>
    <w:rsid w:val="00266CD2"/>
    <w:rsid w:val="00266CD3"/>
    <w:rsid w:val="00266DEF"/>
    <w:rsid w:val="00266E34"/>
    <w:rsid w:val="00266E5D"/>
    <w:rsid w:val="00266E9D"/>
    <w:rsid w:val="00266FA1"/>
    <w:rsid w:val="00267059"/>
    <w:rsid w:val="00267086"/>
    <w:rsid w:val="00267087"/>
    <w:rsid w:val="002670E6"/>
    <w:rsid w:val="00267290"/>
    <w:rsid w:val="002672B9"/>
    <w:rsid w:val="00267398"/>
    <w:rsid w:val="0026740D"/>
    <w:rsid w:val="0026748C"/>
    <w:rsid w:val="00267519"/>
    <w:rsid w:val="00267560"/>
    <w:rsid w:val="002675D1"/>
    <w:rsid w:val="00267670"/>
    <w:rsid w:val="0026770D"/>
    <w:rsid w:val="00267721"/>
    <w:rsid w:val="0026780F"/>
    <w:rsid w:val="00267896"/>
    <w:rsid w:val="00267946"/>
    <w:rsid w:val="002679D8"/>
    <w:rsid w:val="00267ABA"/>
    <w:rsid w:val="00267AC1"/>
    <w:rsid w:val="00267AE6"/>
    <w:rsid w:val="00267B0D"/>
    <w:rsid w:val="00267B31"/>
    <w:rsid w:val="00267C06"/>
    <w:rsid w:val="00267C8A"/>
    <w:rsid w:val="00267C92"/>
    <w:rsid w:val="00267D63"/>
    <w:rsid w:val="00267DDD"/>
    <w:rsid w:val="00267EB0"/>
    <w:rsid w:val="00267EC0"/>
    <w:rsid w:val="00267FF5"/>
    <w:rsid w:val="002700DC"/>
    <w:rsid w:val="0027013D"/>
    <w:rsid w:val="0027016C"/>
    <w:rsid w:val="0027016E"/>
    <w:rsid w:val="002701C5"/>
    <w:rsid w:val="00270206"/>
    <w:rsid w:val="00270404"/>
    <w:rsid w:val="0027044B"/>
    <w:rsid w:val="002704DB"/>
    <w:rsid w:val="0027059A"/>
    <w:rsid w:val="002705B4"/>
    <w:rsid w:val="002705B6"/>
    <w:rsid w:val="00270775"/>
    <w:rsid w:val="002707C3"/>
    <w:rsid w:val="00270887"/>
    <w:rsid w:val="00270910"/>
    <w:rsid w:val="00270976"/>
    <w:rsid w:val="0027097F"/>
    <w:rsid w:val="002709B7"/>
    <w:rsid w:val="00270A0C"/>
    <w:rsid w:val="00270A29"/>
    <w:rsid w:val="00270AB7"/>
    <w:rsid w:val="00270B3C"/>
    <w:rsid w:val="00270B4A"/>
    <w:rsid w:val="00270B62"/>
    <w:rsid w:val="00270BB3"/>
    <w:rsid w:val="00270C46"/>
    <w:rsid w:val="00270C8F"/>
    <w:rsid w:val="00270CF1"/>
    <w:rsid w:val="00270F03"/>
    <w:rsid w:val="00270F3E"/>
    <w:rsid w:val="00270F62"/>
    <w:rsid w:val="00270F97"/>
    <w:rsid w:val="0027105D"/>
    <w:rsid w:val="00271083"/>
    <w:rsid w:val="00271142"/>
    <w:rsid w:val="0027114D"/>
    <w:rsid w:val="00271180"/>
    <w:rsid w:val="0027119D"/>
    <w:rsid w:val="002711AF"/>
    <w:rsid w:val="0027123E"/>
    <w:rsid w:val="0027126C"/>
    <w:rsid w:val="002712A9"/>
    <w:rsid w:val="002712AD"/>
    <w:rsid w:val="002712C7"/>
    <w:rsid w:val="002712D3"/>
    <w:rsid w:val="002713C7"/>
    <w:rsid w:val="002713D7"/>
    <w:rsid w:val="002714E2"/>
    <w:rsid w:val="002715E6"/>
    <w:rsid w:val="00271779"/>
    <w:rsid w:val="002718F4"/>
    <w:rsid w:val="00271915"/>
    <w:rsid w:val="00271975"/>
    <w:rsid w:val="002719A4"/>
    <w:rsid w:val="00271A47"/>
    <w:rsid w:val="00271A63"/>
    <w:rsid w:val="00271B21"/>
    <w:rsid w:val="00271C15"/>
    <w:rsid w:val="00271CD0"/>
    <w:rsid w:val="00271D50"/>
    <w:rsid w:val="00271E19"/>
    <w:rsid w:val="00271E27"/>
    <w:rsid w:val="00271E6D"/>
    <w:rsid w:val="00271EAB"/>
    <w:rsid w:val="00271F47"/>
    <w:rsid w:val="00271FED"/>
    <w:rsid w:val="00272021"/>
    <w:rsid w:val="0027205C"/>
    <w:rsid w:val="00272117"/>
    <w:rsid w:val="0027214B"/>
    <w:rsid w:val="00272249"/>
    <w:rsid w:val="0027224E"/>
    <w:rsid w:val="00272254"/>
    <w:rsid w:val="002722BD"/>
    <w:rsid w:val="002722C9"/>
    <w:rsid w:val="0027233A"/>
    <w:rsid w:val="00272478"/>
    <w:rsid w:val="002725FD"/>
    <w:rsid w:val="00272618"/>
    <w:rsid w:val="002726F1"/>
    <w:rsid w:val="00272714"/>
    <w:rsid w:val="00272756"/>
    <w:rsid w:val="00272774"/>
    <w:rsid w:val="0027277F"/>
    <w:rsid w:val="002727A2"/>
    <w:rsid w:val="0027286A"/>
    <w:rsid w:val="00272A31"/>
    <w:rsid w:val="00272A4D"/>
    <w:rsid w:val="00272A6A"/>
    <w:rsid w:val="00272A70"/>
    <w:rsid w:val="00272B1C"/>
    <w:rsid w:val="00272C6B"/>
    <w:rsid w:val="00272CB2"/>
    <w:rsid w:val="00272D27"/>
    <w:rsid w:val="00272D67"/>
    <w:rsid w:val="00272D7B"/>
    <w:rsid w:val="00272DC2"/>
    <w:rsid w:val="00272EB6"/>
    <w:rsid w:val="00272FA0"/>
    <w:rsid w:val="00273016"/>
    <w:rsid w:val="002730D8"/>
    <w:rsid w:val="0027311A"/>
    <w:rsid w:val="0027312B"/>
    <w:rsid w:val="00273133"/>
    <w:rsid w:val="0027316D"/>
    <w:rsid w:val="00273264"/>
    <w:rsid w:val="00273279"/>
    <w:rsid w:val="00273458"/>
    <w:rsid w:val="00273482"/>
    <w:rsid w:val="002734CC"/>
    <w:rsid w:val="002735FA"/>
    <w:rsid w:val="0027366A"/>
    <w:rsid w:val="002736DF"/>
    <w:rsid w:val="002736EB"/>
    <w:rsid w:val="00273774"/>
    <w:rsid w:val="00273780"/>
    <w:rsid w:val="002737D7"/>
    <w:rsid w:val="002737FC"/>
    <w:rsid w:val="00273914"/>
    <w:rsid w:val="00273A9B"/>
    <w:rsid w:val="00273AA7"/>
    <w:rsid w:val="00273B87"/>
    <w:rsid w:val="00273CEC"/>
    <w:rsid w:val="00273E30"/>
    <w:rsid w:val="00273E6B"/>
    <w:rsid w:val="00273F21"/>
    <w:rsid w:val="00273F44"/>
    <w:rsid w:val="00273F9D"/>
    <w:rsid w:val="00273FBD"/>
    <w:rsid w:val="00273FEE"/>
    <w:rsid w:val="00274054"/>
    <w:rsid w:val="002740E9"/>
    <w:rsid w:val="0027410D"/>
    <w:rsid w:val="00274122"/>
    <w:rsid w:val="00274137"/>
    <w:rsid w:val="002741AD"/>
    <w:rsid w:val="00274211"/>
    <w:rsid w:val="00274276"/>
    <w:rsid w:val="002743C3"/>
    <w:rsid w:val="0027440C"/>
    <w:rsid w:val="0027450D"/>
    <w:rsid w:val="00274512"/>
    <w:rsid w:val="00274543"/>
    <w:rsid w:val="002746A7"/>
    <w:rsid w:val="002746D8"/>
    <w:rsid w:val="00274764"/>
    <w:rsid w:val="002748C1"/>
    <w:rsid w:val="00274935"/>
    <w:rsid w:val="0027494D"/>
    <w:rsid w:val="00274972"/>
    <w:rsid w:val="002749FE"/>
    <w:rsid w:val="00274AD7"/>
    <w:rsid w:val="00274BD1"/>
    <w:rsid w:val="00274BE8"/>
    <w:rsid w:val="00274C26"/>
    <w:rsid w:val="00274C3F"/>
    <w:rsid w:val="00274C83"/>
    <w:rsid w:val="00274D45"/>
    <w:rsid w:val="00274D88"/>
    <w:rsid w:val="00274E03"/>
    <w:rsid w:val="00274E60"/>
    <w:rsid w:val="00275063"/>
    <w:rsid w:val="00275094"/>
    <w:rsid w:val="002750D1"/>
    <w:rsid w:val="00275126"/>
    <w:rsid w:val="00275190"/>
    <w:rsid w:val="0027523C"/>
    <w:rsid w:val="002752AB"/>
    <w:rsid w:val="002752DE"/>
    <w:rsid w:val="00275359"/>
    <w:rsid w:val="00275482"/>
    <w:rsid w:val="002754C9"/>
    <w:rsid w:val="0027555D"/>
    <w:rsid w:val="002755D9"/>
    <w:rsid w:val="002755F8"/>
    <w:rsid w:val="00275824"/>
    <w:rsid w:val="00275842"/>
    <w:rsid w:val="00275855"/>
    <w:rsid w:val="002758AE"/>
    <w:rsid w:val="002759E4"/>
    <w:rsid w:val="00275AA7"/>
    <w:rsid w:val="00275BC6"/>
    <w:rsid w:val="00275BEF"/>
    <w:rsid w:val="00275C7E"/>
    <w:rsid w:val="00275C91"/>
    <w:rsid w:val="00275D2F"/>
    <w:rsid w:val="00275E9E"/>
    <w:rsid w:val="00275EAE"/>
    <w:rsid w:val="00275EDB"/>
    <w:rsid w:val="002761E2"/>
    <w:rsid w:val="0027622C"/>
    <w:rsid w:val="0027625B"/>
    <w:rsid w:val="002764F3"/>
    <w:rsid w:val="00276546"/>
    <w:rsid w:val="00276596"/>
    <w:rsid w:val="0027662A"/>
    <w:rsid w:val="0027671F"/>
    <w:rsid w:val="00276726"/>
    <w:rsid w:val="0027678F"/>
    <w:rsid w:val="0027681A"/>
    <w:rsid w:val="00276835"/>
    <w:rsid w:val="0027683F"/>
    <w:rsid w:val="002768E4"/>
    <w:rsid w:val="002769CD"/>
    <w:rsid w:val="00276A45"/>
    <w:rsid w:val="00276A69"/>
    <w:rsid w:val="00276AB9"/>
    <w:rsid w:val="00276B70"/>
    <w:rsid w:val="00276B85"/>
    <w:rsid w:val="00276BC5"/>
    <w:rsid w:val="00276C6A"/>
    <w:rsid w:val="00276C77"/>
    <w:rsid w:val="00276D45"/>
    <w:rsid w:val="00276F1C"/>
    <w:rsid w:val="00276F8A"/>
    <w:rsid w:val="0027704E"/>
    <w:rsid w:val="002770C5"/>
    <w:rsid w:val="002770EF"/>
    <w:rsid w:val="002771F5"/>
    <w:rsid w:val="00277240"/>
    <w:rsid w:val="0027729A"/>
    <w:rsid w:val="0027730A"/>
    <w:rsid w:val="00277361"/>
    <w:rsid w:val="00277418"/>
    <w:rsid w:val="00277712"/>
    <w:rsid w:val="00277822"/>
    <w:rsid w:val="00277892"/>
    <w:rsid w:val="002778BA"/>
    <w:rsid w:val="002778CC"/>
    <w:rsid w:val="00277909"/>
    <w:rsid w:val="00277A44"/>
    <w:rsid w:val="00277A81"/>
    <w:rsid w:val="00277B63"/>
    <w:rsid w:val="00277C85"/>
    <w:rsid w:val="00277DD6"/>
    <w:rsid w:val="00277E4A"/>
    <w:rsid w:val="00277F0B"/>
    <w:rsid w:val="00277F34"/>
    <w:rsid w:val="00280002"/>
    <w:rsid w:val="00280054"/>
    <w:rsid w:val="002801D8"/>
    <w:rsid w:val="002801F7"/>
    <w:rsid w:val="0028025C"/>
    <w:rsid w:val="00280360"/>
    <w:rsid w:val="0028042E"/>
    <w:rsid w:val="00280457"/>
    <w:rsid w:val="00280477"/>
    <w:rsid w:val="002804A8"/>
    <w:rsid w:val="002804B3"/>
    <w:rsid w:val="00280616"/>
    <w:rsid w:val="002806B7"/>
    <w:rsid w:val="002806DA"/>
    <w:rsid w:val="00280747"/>
    <w:rsid w:val="00280801"/>
    <w:rsid w:val="00280805"/>
    <w:rsid w:val="00280865"/>
    <w:rsid w:val="0028086F"/>
    <w:rsid w:val="00280B07"/>
    <w:rsid w:val="00280B12"/>
    <w:rsid w:val="00280B2A"/>
    <w:rsid w:val="00280BE7"/>
    <w:rsid w:val="00280C33"/>
    <w:rsid w:val="00280CE5"/>
    <w:rsid w:val="00280E02"/>
    <w:rsid w:val="00280F6C"/>
    <w:rsid w:val="00280F8D"/>
    <w:rsid w:val="00280FCC"/>
    <w:rsid w:val="00281098"/>
    <w:rsid w:val="00281257"/>
    <w:rsid w:val="00281287"/>
    <w:rsid w:val="00281329"/>
    <w:rsid w:val="00281364"/>
    <w:rsid w:val="0028136C"/>
    <w:rsid w:val="0028148F"/>
    <w:rsid w:val="002814C2"/>
    <w:rsid w:val="002814DC"/>
    <w:rsid w:val="002815A4"/>
    <w:rsid w:val="00281642"/>
    <w:rsid w:val="00281705"/>
    <w:rsid w:val="0028175C"/>
    <w:rsid w:val="00281760"/>
    <w:rsid w:val="00281784"/>
    <w:rsid w:val="002817A6"/>
    <w:rsid w:val="002817D2"/>
    <w:rsid w:val="002818FF"/>
    <w:rsid w:val="00281950"/>
    <w:rsid w:val="00281980"/>
    <w:rsid w:val="002819DB"/>
    <w:rsid w:val="002819F3"/>
    <w:rsid w:val="00281B32"/>
    <w:rsid w:val="00281BA1"/>
    <w:rsid w:val="00281C29"/>
    <w:rsid w:val="00281CC2"/>
    <w:rsid w:val="00281D02"/>
    <w:rsid w:val="00281D6E"/>
    <w:rsid w:val="00281DF3"/>
    <w:rsid w:val="00281E14"/>
    <w:rsid w:val="00281E20"/>
    <w:rsid w:val="00281E22"/>
    <w:rsid w:val="00281E39"/>
    <w:rsid w:val="00281E3C"/>
    <w:rsid w:val="00281E70"/>
    <w:rsid w:val="00281EBD"/>
    <w:rsid w:val="00281EF5"/>
    <w:rsid w:val="00281F18"/>
    <w:rsid w:val="00281FEB"/>
    <w:rsid w:val="00282088"/>
    <w:rsid w:val="002820E2"/>
    <w:rsid w:val="002820FF"/>
    <w:rsid w:val="0028218C"/>
    <w:rsid w:val="002821E8"/>
    <w:rsid w:val="00282211"/>
    <w:rsid w:val="002822DD"/>
    <w:rsid w:val="0028233D"/>
    <w:rsid w:val="002823AC"/>
    <w:rsid w:val="002823BC"/>
    <w:rsid w:val="00282456"/>
    <w:rsid w:val="002824FD"/>
    <w:rsid w:val="002826D7"/>
    <w:rsid w:val="002826DF"/>
    <w:rsid w:val="00282713"/>
    <w:rsid w:val="00282728"/>
    <w:rsid w:val="00282764"/>
    <w:rsid w:val="002828CE"/>
    <w:rsid w:val="0028291E"/>
    <w:rsid w:val="00282967"/>
    <w:rsid w:val="002829B6"/>
    <w:rsid w:val="00282A34"/>
    <w:rsid w:val="00282A8E"/>
    <w:rsid w:val="00282BC2"/>
    <w:rsid w:val="00282C31"/>
    <w:rsid w:val="00282C4D"/>
    <w:rsid w:val="00282CD1"/>
    <w:rsid w:val="00282CD6"/>
    <w:rsid w:val="00282DAE"/>
    <w:rsid w:val="00282DC0"/>
    <w:rsid w:val="00282E39"/>
    <w:rsid w:val="00282FAB"/>
    <w:rsid w:val="00282FF3"/>
    <w:rsid w:val="00282FFE"/>
    <w:rsid w:val="002830AB"/>
    <w:rsid w:val="002830C4"/>
    <w:rsid w:val="002830EF"/>
    <w:rsid w:val="002831D1"/>
    <w:rsid w:val="00283228"/>
    <w:rsid w:val="00283248"/>
    <w:rsid w:val="0028324B"/>
    <w:rsid w:val="002832FC"/>
    <w:rsid w:val="0028335B"/>
    <w:rsid w:val="00283364"/>
    <w:rsid w:val="002833C7"/>
    <w:rsid w:val="0028343F"/>
    <w:rsid w:val="00283469"/>
    <w:rsid w:val="002834E6"/>
    <w:rsid w:val="00283511"/>
    <w:rsid w:val="00283570"/>
    <w:rsid w:val="00283598"/>
    <w:rsid w:val="0028359E"/>
    <w:rsid w:val="002835AC"/>
    <w:rsid w:val="00283672"/>
    <w:rsid w:val="00283711"/>
    <w:rsid w:val="002837C2"/>
    <w:rsid w:val="00283861"/>
    <w:rsid w:val="00283895"/>
    <w:rsid w:val="002838D1"/>
    <w:rsid w:val="00283903"/>
    <w:rsid w:val="00283941"/>
    <w:rsid w:val="002839BF"/>
    <w:rsid w:val="002839E3"/>
    <w:rsid w:val="00283C47"/>
    <w:rsid w:val="00283CD1"/>
    <w:rsid w:val="00283D29"/>
    <w:rsid w:val="00283DE1"/>
    <w:rsid w:val="00283E79"/>
    <w:rsid w:val="00283F90"/>
    <w:rsid w:val="00284054"/>
    <w:rsid w:val="00284073"/>
    <w:rsid w:val="002840DB"/>
    <w:rsid w:val="002840E4"/>
    <w:rsid w:val="00284195"/>
    <w:rsid w:val="00284199"/>
    <w:rsid w:val="002841D0"/>
    <w:rsid w:val="002843D7"/>
    <w:rsid w:val="0028442E"/>
    <w:rsid w:val="002846E3"/>
    <w:rsid w:val="002846FE"/>
    <w:rsid w:val="0028475A"/>
    <w:rsid w:val="00284787"/>
    <w:rsid w:val="002848A3"/>
    <w:rsid w:val="002848F6"/>
    <w:rsid w:val="0028498D"/>
    <w:rsid w:val="002849F8"/>
    <w:rsid w:val="00284BB8"/>
    <w:rsid w:val="00284C1F"/>
    <w:rsid w:val="00284CFC"/>
    <w:rsid w:val="00284DD5"/>
    <w:rsid w:val="0028508F"/>
    <w:rsid w:val="0028511C"/>
    <w:rsid w:val="0028513B"/>
    <w:rsid w:val="0028513F"/>
    <w:rsid w:val="00285192"/>
    <w:rsid w:val="002851F7"/>
    <w:rsid w:val="00285218"/>
    <w:rsid w:val="00285320"/>
    <w:rsid w:val="00285351"/>
    <w:rsid w:val="00285419"/>
    <w:rsid w:val="002854D3"/>
    <w:rsid w:val="002854EB"/>
    <w:rsid w:val="002855B7"/>
    <w:rsid w:val="002855E2"/>
    <w:rsid w:val="002855F9"/>
    <w:rsid w:val="002855FC"/>
    <w:rsid w:val="00285797"/>
    <w:rsid w:val="002857AF"/>
    <w:rsid w:val="0028583D"/>
    <w:rsid w:val="00285957"/>
    <w:rsid w:val="00285966"/>
    <w:rsid w:val="00285B2D"/>
    <w:rsid w:val="00285B6B"/>
    <w:rsid w:val="00285BF5"/>
    <w:rsid w:val="00285C35"/>
    <w:rsid w:val="00285C9D"/>
    <w:rsid w:val="00285E5A"/>
    <w:rsid w:val="00285F75"/>
    <w:rsid w:val="00285F80"/>
    <w:rsid w:val="0028606D"/>
    <w:rsid w:val="002861E5"/>
    <w:rsid w:val="0028627F"/>
    <w:rsid w:val="00286280"/>
    <w:rsid w:val="002862AC"/>
    <w:rsid w:val="0028640D"/>
    <w:rsid w:val="002864A2"/>
    <w:rsid w:val="002864B2"/>
    <w:rsid w:val="002864BA"/>
    <w:rsid w:val="002864DB"/>
    <w:rsid w:val="002864EF"/>
    <w:rsid w:val="0028653D"/>
    <w:rsid w:val="002865B2"/>
    <w:rsid w:val="002865E0"/>
    <w:rsid w:val="002865FE"/>
    <w:rsid w:val="002866B3"/>
    <w:rsid w:val="002867F4"/>
    <w:rsid w:val="00286895"/>
    <w:rsid w:val="002868BB"/>
    <w:rsid w:val="00286924"/>
    <w:rsid w:val="0028695D"/>
    <w:rsid w:val="00286A1A"/>
    <w:rsid w:val="00286A42"/>
    <w:rsid w:val="00286B9A"/>
    <w:rsid w:val="00286C05"/>
    <w:rsid w:val="00286C65"/>
    <w:rsid w:val="00286CD7"/>
    <w:rsid w:val="00286CF2"/>
    <w:rsid w:val="00286D0A"/>
    <w:rsid w:val="00286D3E"/>
    <w:rsid w:val="00286D85"/>
    <w:rsid w:val="00286EAC"/>
    <w:rsid w:val="0028721D"/>
    <w:rsid w:val="00287227"/>
    <w:rsid w:val="00287291"/>
    <w:rsid w:val="002872FD"/>
    <w:rsid w:val="00287351"/>
    <w:rsid w:val="002873BF"/>
    <w:rsid w:val="002873CE"/>
    <w:rsid w:val="00287547"/>
    <w:rsid w:val="00287556"/>
    <w:rsid w:val="00287671"/>
    <w:rsid w:val="00287714"/>
    <w:rsid w:val="00287893"/>
    <w:rsid w:val="00287994"/>
    <w:rsid w:val="00287AE7"/>
    <w:rsid w:val="00287AFE"/>
    <w:rsid w:val="00287B22"/>
    <w:rsid w:val="00287B9D"/>
    <w:rsid w:val="00287BFE"/>
    <w:rsid w:val="00287C4D"/>
    <w:rsid w:val="00287CCE"/>
    <w:rsid w:val="00287D03"/>
    <w:rsid w:val="00287DCC"/>
    <w:rsid w:val="00287DE5"/>
    <w:rsid w:val="00287DFF"/>
    <w:rsid w:val="00287E16"/>
    <w:rsid w:val="00287E95"/>
    <w:rsid w:val="00287F15"/>
    <w:rsid w:val="00287F23"/>
    <w:rsid w:val="00287F5B"/>
    <w:rsid w:val="00287F6D"/>
    <w:rsid w:val="00287F76"/>
    <w:rsid w:val="00287FD4"/>
    <w:rsid w:val="00287FE3"/>
    <w:rsid w:val="00290149"/>
    <w:rsid w:val="002901DC"/>
    <w:rsid w:val="0029029E"/>
    <w:rsid w:val="0029034D"/>
    <w:rsid w:val="002903E1"/>
    <w:rsid w:val="00290498"/>
    <w:rsid w:val="002904FA"/>
    <w:rsid w:val="002904FD"/>
    <w:rsid w:val="00290542"/>
    <w:rsid w:val="002905BE"/>
    <w:rsid w:val="0029060F"/>
    <w:rsid w:val="0029065A"/>
    <w:rsid w:val="00290705"/>
    <w:rsid w:val="00290757"/>
    <w:rsid w:val="0029076C"/>
    <w:rsid w:val="00290779"/>
    <w:rsid w:val="002907C3"/>
    <w:rsid w:val="00290909"/>
    <w:rsid w:val="00290984"/>
    <w:rsid w:val="00290A7E"/>
    <w:rsid w:val="00290AC4"/>
    <w:rsid w:val="00290AEB"/>
    <w:rsid w:val="00290B93"/>
    <w:rsid w:val="00290CB8"/>
    <w:rsid w:val="00290CDA"/>
    <w:rsid w:val="00290CE5"/>
    <w:rsid w:val="00290CF0"/>
    <w:rsid w:val="00290DD7"/>
    <w:rsid w:val="00290E27"/>
    <w:rsid w:val="00290ED4"/>
    <w:rsid w:val="00290EE3"/>
    <w:rsid w:val="00290F74"/>
    <w:rsid w:val="00290FA3"/>
    <w:rsid w:val="00291113"/>
    <w:rsid w:val="00291196"/>
    <w:rsid w:val="002911A7"/>
    <w:rsid w:val="002911AB"/>
    <w:rsid w:val="002911EC"/>
    <w:rsid w:val="002911FE"/>
    <w:rsid w:val="00291233"/>
    <w:rsid w:val="0029136D"/>
    <w:rsid w:val="002913DF"/>
    <w:rsid w:val="0029145F"/>
    <w:rsid w:val="002914D7"/>
    <w:rsid w:val="00291509"/>
    <w:rsid w:val="00291566"/>
    <w:rsid w:val="002915A6"/>
    <w:rsid w:val="002915BB"/>
    <w:rsid w:val="00291625"/>
    <w:rsid w:val="002916D8"/>
    <w:rsid w:val="002917AF"/>
    <w:rsid w:val="00291801"/>
    <w:rsid w:val="00291802"/>
    <w:rsid w:val="00291818"/>
    <w:rsid w:val="002918E6"/>
    <w:rsid w:val="00291900"/>
    <w:rsid w:val="00291942"/>
    <w:rsid w:val="00291981"/>
    <w:rsid w:val="00291992"/>
    <w:rsid w:val="00291993"/>
    <w:rsid w:val="00291A2C"/>
    <w:rsid w:val="00291B90"/>
    <w:rsid w:val="00291C10"/>
    <w:rsid w:val="00291C63"/>
    <w:rsid w:val="00291D96"/>
    <w:rsid w:val="00291EE1"/>
    <w:rsid w:val="00291EEA"/>
    <w:rsid w:val="00291F0D"/>
    <w:rsid w:val="00291F48"/>
    <w:rsid w:val="00291FB4"/>
    <w:rsid w:val="00292017"/>
    <w:rsid w:val="0029202D"/>
    <w:rsid w:val="002920EB"/>
    <w:rsid w:val="00292136"/>
    <w:rsid w:val="00292190"/>
    <w:rsid w:val="002921A5"/>
    <w:rsid w:val="002923DA"/>
    <w:rsid w:val="0029252A"/>
    <w:rsid w:val="0029257B"/>
    <w:rsid w:val="0029258C"/>
    <w:rsid w:val="00292594"/>
    <w:rsid w:val="00292622"/>
    <w:rsid w:val="00292640"/>
    <w:rsid w:val="002927C2"/>
    <w:rsid w:val="002927CC"/>
    <w:rsid w:val="002928BF"/>
    <w:rsid w:val="002929DC"/>
    <w:rsid w:val="00292A13"/>
    <w:rsid w:val="00292A20"/>
    <w:rsid w:val="00292B59"/>
    <w:rsid w:val="00292B5B"/>
    <w:rsid w:val="00292BE7"/>
    <w:rsid w:val="00292C5E"/>
    <w:rsid w:val="00292D8E"/>
    <w:rsid w:val="00292DE4"/>
    <w:rsid w:val="00292E47"/>
    <w:rsid w:val="00292F9D"/>
    <w:rsid w:val="00292FF7"/>
    <w:rsid w:val="0029301D"/>
    <w:rsid w:val="00293070"/>
    <w:rsid w:val="002930F4"/>
    <w:rsid w:val="0029313F"/>
    <w:rsid w:val="002931AF"/>
    <w:rsid w:val="0029323F"/>
    <w:rsid w:val="0029329E"/>
    <w:rsid w:val="002932FA"/>
    <w:rsid w:val="00293372"/>
    <w:rsid w:val="002933B5"/>
    <w:rsid w:val="00293489"/>
    <w:rsid w:val="002934A3"/>
    <w:rsid w:val="00293531"/>
    <w:rsid w:val="00293548"/>
    <w:rsid w:val="00293599"/>
    <w:rsid w:val="002935AF"/>
    <w:rsid w:val="002935F5"/>
    <w:rsid w:val="0029363F"/>
    <w:rsid w:val="00293642"/>
    <w:rsid w:val="00293692"/>
    <w:rsid w:val="002937B9"/>
    <w:rsid w:val="002937EB"/>
    <w:rsid w:val="00293805"/>
    <w:rsid w:val="00293864"/>
    <w:rsid w:val="0029386B"/>
    <w:rsid w:val="00293920"/>
    <w:rsid w:val="0029392B"/>
    <w:rsid w:val="0029397F"/>
    <w:rsid w:val="002939D7"/>
    <w:rsid w:val="002939E2"/>
    <w:rsid w:val="00293A6A"/>
    <w:rsid w:val="00293AE4"/>
    <w:rsid w:val="00293B69"/>
    <w:rsid w:val="00293BCD"/>
    <w:rsid w:val="00293BE5"/>
    <w:rsid w:val="00293C92"/>
    <w:rsid w:val="00293D5D"/>
    <w:rsid w:val="00293D82"/>
    <w:rsid w:val="00293D8B"/>
    <w:rsid w:val="00293F95"/>
    <w:rsid w:val="002940A5"/>
    <w:rsid w:val="002940BB"/>
    <w:rsid w:val="00294192"/>
    <w:rsid w:val="00294516"/>
    <w:rsid w:val="00294657"/>
    <w:rsid w:val="0029466E"/>
    <w:rsid w:val="00294793"/>
    <w:rsid w:val="002947DD"/>
    <w:rsid w:val="0029488C"/>
    <w:rsid w:val="00294893"/>
    <w:rsid w:val="00294899"/>
    <w:rsid w:val="002948DB"/>
    <w:rsid w:val="0029491D"/>
    <w:rsid w:val="0029494A"/>
    <w:rsid w:val="00294969"/>
    <w:rsid w:val="00294983"/>
    <w:rsid w:val="00294A28"/>
    <w:rsid w:val="00294A2E"/>
    <w:rsid w:val="00294A58"/>
    <w:rsid w:val="00294AA8"/>
    <w:rsid w:val="00294B01"/>
    <w:rsid w:val="00294B66"/>
    <w:rsid w:val="00294B72"/>
    <w:rsid w:val="00294C6B"/>
    <w:rsid w:val="00294C73"/>
    <w:rsid w:val="00294CED"/>
    <w:rsid w:val="00294CF1"/>
    <w:rsid w:val="00294DC0"/>
    <w:rsid w:val="00294EFC"/>
    <w:rsid w:val="00294F21"/>
    <w:rsid w:val="00294F51"/>
    <w:rsid w:val="00295017"/>
    <w:rsid w:val="002950B2"/>
    <w:rsid w:val="002950F1"/>
    <w:rsid w:val="00295203"/>
    <w:rsid w:val="0029531B"/>
    <w:rsid w:val="002953F7"/>
    <w:rsid w:val="00295482"/>
    <w:rsid w:val="00295486"/>
    <w:rsid w:val="0029551B"/>
    <w:rsid w:val="00295528"/>
    <w:rsid w:val="002955AD"/>
    <w:rsid w:val="00295613"/>
    <w:rsid w:val="002956E5"/>
    <w:rsid w:val="0029575F"/>
    <w:rsid w:val="00295775"/>
    <w:rsid w:val="0029578B"/>
    <w:rsid w:val="002957FE"/>
    <w:rsid w:val="00295884"/>
    <w:rsid w:val="002958DC"/>
    <w:rsid w:val="0029598C"/>
    <w:rsid w:val="002959A2"/>
    <w:rsid w:val="002959A5"/>
    <w:rsid w:val="00295A2A"/>
    <w:rsid w:val="00295AB4"/>
    <w:rsid w:val="00295B47"/>
    <w:rsid w:val="00295BA6"/>
    <w:rsid w:val="00295BB1"/>
    <w:rsid w:val="00295BC7"/>
    <w:rsid w:val="00295BCC"/>
    <w:rsid w:val="00295C06"/>
    <w:rsid w:val="00295E35"/>
    <w:rsid w:val="00295E3A"/>
    <w:rsid w:val="00295E58"/>
    <w:rsid w:val="00295E98"/>
    <w:rsid w:val="00295F11"/>
    <w:rsid w:val="00295F27"/>
    <w:rsid w:val="00295FCB"/>
    <w:rsid w:val="0029609A"/>
    <w:rsid w:val="002960EF"/>
    <w:rsid w:val="0029610C"/>
    <w:rsid w:val="0029616C"/>
    <w:rsid w:val="0029619F"/>
    <w:rsid w:val="002961A5"/>
    <w:rsid w:val="002961F3"/>
    <w:rsid w:val="002963FA"/>
    <w:rsid w:val="00296537"/>
    <w:rsid w:val="00296541"/>
    <w:rsid w:val="0029656B"/>
    <w:rsid w:val="002965CA"/>
    <w:rsid w:val="00296647"/>
    <w:rsid w:val="00296741"/>
    <w:rsid w:val="0029675B"/>
    <w:rsid w:val="002967E4"/>
    <w:rsid w:val="00296864"/>
    <w:rsid w:val="002968EC"/>
    <w:rsid w:val="00296A07"/>
    <w:rsid w:val="00296A5F"/>
    <w:rsid w:val="00296A9E"/>
    <w:rsid w:val="00296B8E"/>
    <w:rsid w:val="00296DF3"/>
    <w:rsid w:val="00296E3B"/>
    <w:rsid w:val="00296EA7"/>
    <w:rsid w:val="00296ED1"/>
    <w:rsid w:val="00296F2A"/>
    <w:rsid w:val="00296F4E"/>
    <w:rsid w:val="00296F8A"/>
    <w:rsid w:val="00296FBD"/>
    <w:rsid w:val="00296FED"/>
    <w:rsid w:val="00296FF8"/>
    <w:rsid w:val="00296FFF"/>
    <w:rsid w:val="00297015"/>
    <w:rsid w:val="00297070"/>
    <w:rsid w:val="002971DB"/>
    <w:rsid w:val="00297220"/>
    <w:rsid w:val="00297283"/>
    <w:rsid w:val="0029728C"/>
    <w:rsid w:val="002972A3"/>
    <w:rsid w:val="002972D6"/>
    <w:rsid w:val="00297307"/>
    <w:rsid w:val="0029733B"/>
    <w:rsid w:val="002973AE"/>
    <w:rsid w:val="00297422"/>
    <w:rsid w:val="00297452"/>
    <w:rsid w:val="002974E1"/>
    <w:rsid w:val="00297503"/>
    <w:rsid w:val="002975FD"/>
    <w:rsid w:val="00297600"/>
    <w:rsid w:val="0029763A"/>
    <w:rsid w:val="002976C2"/>
    <w:rsid w:val="002976C7"/>
    <w:rsid w:val="0029778D"/>
    <w:rsid w:val="002977D0"/>
    <w:rsid w:val="00297806"/>
    <w:rsid w:val="0029782D"/>
    <w:rsid w:val="0029785B"/>
    <w:rsid w:val="00297895"/>
    <w:rsid w:val="002978BC"/>
    <w:rsid w:val="00297951"/>
    <w:rsid w:val="002979A8"/>
    <w:rsid w:val="00297A03"/>
    <w:rsid w:val="00297A97"/>
    <w:rsid w:val="00297BE8"/>
    <w:rsid w:val="00297C3E"/>
    <w:rsid w:val="00297C49"/>
    <w:rsid w:val="00297C8A"/>
    <w:rsid w:val="00297D0B"/>
    <w:rsid w:val="00297DA3"/>
    <w:rsid w:val="00297DA9"/>
    <w:rsid w:val="00297DDC"/>
    <w:rsid w:val="00297ED5"/>
    <w:rsid w:val="00297EE8"/>
    <w:rsid w:val="002A00D1"/>
    <w:rsid w:val="002A0114"/>
    <w:rsid w:val="002A01FE"/>
    <w:rsid w:val="002A02C6"/>
    <w:rsid w:val="002A02F6"/>
    <w:rsid w:val="002A0349"/>
    <w:rsid w:val="002A0367"/>
    <w:rsid w:val="002A037E"/>
    <w:rsid w:val="002A03A6"/>
    <w:rsid w:val="002A05D6"/>
    <w:rsid w:val="002A061B"/>
    <w:rsid w:val="002A0639"/>
    <w:rsid w:val="002A0729"/>
    <w:rsid w:val="002A0763"/>
    <w:rsid w:val="002A07DD"/>
    <w:rsid w:val="002A07EB"/>
    <w:rsid w:val="002A088A"/>
    <w:rsid w:val="002A0947"/>
    <w:rsid w:val="002A09D8"/>
    <w:rsid w:val="002A09FE"/>
    <w:rsid w:val="002A0A43"/>
    <w:rsid w:val="002A0C4B"/>
    <w:rsid w:val="002A0D2D"/>
    <w:rsid w:val="002A0D6A"/>
    <w:rsid w:val="002A0DA8"/>
    <w:rsid w:val="002A0E24"/>
    <w:rsid w:val="002A0E4E"/>
    <w:rsid w:val="002A0F10"/>
    <w:rsid w:val="002A10A2"/>
    <w:rsid w:val="002A114E"/>
    <w:rsid w:val="002A116E"/>
    <w:rsid w:val="002A11C6"/>
    <w:rsid w:val="002A11FA"/>
    <w:rsid w:val="002A122D"/>
    <w:rsid w:val="002A1344"/>
    <w:rsid w:val="002A134B"/>
    <w:rsid w:val="002A1422"/>
    <w:rsid w:val="002A144D"/>
    <w:rsid w:val="002A146F"/>
    <w:rsid w:val="002A14D9"/>
    <w:rsid w:val="002A15CD"/>
    <w:rsid w:val="002A15F1"/>
    <w:rsid w:val="002A1657"/>
    <w:rsid w:val="002A16D0"/>
    <w:rsid w:val="002A171E"/>
    <w:rsid w:val="002A17C2"/>
    <w:rsid w:val="002A180D"/>
    <w:rsid w:val="002A1814"/>
    <w:rsid w:val="002A186C"/>
    <w:rsid w:val="002A1944"/>
    <w:rsid w:val="002A1947"/>
    <w:rsid w:val="002A1998"/>
    <w:rsid w:val="002A1A28"/>
    <w:rsid w:val="002A1AA2"/>
    <w:rsid w:val="002A1AA5"/>
    <w:rsid w:val="002A1CA9"/>
    <w:rsid w:val="002A1D33"/>
    <w:rsid w:val="002A1DF8"/>
    <w:rsid w:val="002A1F0D"/>
    <w:rsid w:val="002A1FA0"/>
    <w:rsid w:val="002A2199"/>
    <w:rsid w:val="002A2205"/>
    <w:rsid w:val="002A22C7"/>
    <w:rsid w:val="002A231E"/>
    <w:rsid w:val="002A243D"/>
    <w:rsid w:val="002A249E"/>
    <w:rsid w:val="002A2556"/>
    <w:rsid w:val="002A25A4"/>
    <w:rsid w:val="002A25D4"/>
    <w:rsid w:val="002A2641"/>
    <w:rsid w:val="002A26B5"/>
    <w:rsid w:val="002A26C2"/>
    <w:rsid w:val="002A26F7"/>
    <w:rsid w:val="002A278A"/>
    <w:rsid w:val="002A27DC"/>
    <w:rsid w:val="002A2820"/>
    <w:rsid w:val="002A2850"/>
    <w:rsid w:val="002A286B"/>
    <w:rsid w:val="002A28DE"/>
    <w:rsid w:val="002A28E0"/>
    <w:rsid w:val="002A297B"/>
    <w:rsid w:val="002A29B5"/>
    <w:rsid w:val="002A2A17"/>
    <w:rsid w:val="002A2A2A"/>
    <w:rsid w:val="002A2A3D"/>
    <w:rsid w:val="002A2A6A"/>
    <w:rsid w:val="002A2A98"/>
    <w:rsid w:val="002A2B04"/>
    <w:rsid w:val="002A2B47"/>
    <w:rsid w:val="002A2B52"/>
    <w:rsid w:val="002A2B6C"/>
    <w:rsid w:val="002A2C43"/>
    <w:rsid w:val="002A2C5A"/>
    <w:rsid w:val="002A2C89"/>
    <w:rsid w:val="002A2D7E"/>
    <w:rsid w:val="002A2FF2"/>
    <w:rsid w:val="002A31A3"/>
    <w:rsid w:val="002A3303"/>
    <w:rsid w:val="002A3388"/>
    <w:rsid w:val="002A33AC"/>
    <w:rsid w:val="002A34A9"/>
    <w:rsid w:val="002A350E"/>
    <w:rsid w:val="002A35A9"/>
    <w:rsid w:val="002A3871"/>
    <w:rsid w:val="002A38AC"/>
    <w:rsid w:val="002A38D4"/>
    <w:rsid w:val="002A38D8"/>
    <w:rsid w:val="002A3907"/>
    <w:rsid w:val="002A394A"/>
    <w:rsid w:val="002A39C1"/>
    <w:rsid w:val="002A3A58"/>
    <w:rsid w:val="002A3A99"/>
    <w:rsid w:val="002A3AA5"/>
    <w:rsid w:val="002A3AF0"/>
    <w:rsid w:val="002A3B6E"/>
    <w:rsid w:val="002A3BB3"/>
    <w:rsid w:val="002A3BF1"/>
    <w:rsid w:val="002A3CA2"/>
    <w:rsid w:val="002A3CCA"/>
    <w:rsid w:val="002A3CD6"/>
    <w:rsid w:val="002A3DCB"/>
    <w:rsid w:val="002A3EB5"/>
    <w:rsid w:val="002A3F67"/>
    <w:rsid w:val="002A3F7B"/>
    <w:rsid w:val="002A4044"/>
    <w:rsid w:val="002A4067"/>
    <w:rsid w:val="002A4183"/>
    <w:rsid w:val="002A41B2"/>
    <w:rsid w:val="002A41C2"/>
    <w:rsid w:val="002A41E8"/>
    <w:rsid w:val="002A433F"/>
    <w:rsid w:val="002A43BB"/>
    <w:rsid w:val="002A43CA"/>
    <w:rsid w:val="002A457A"/>
    <w:rsid w:val="002A45AB"/>
    <w:rsid w:val="002A4664"/>
    <w:rsid w:val="002A46FB"/>
    <w:rsid w:val="002A46FE"/>
    <w:rsid w:val="002A4718"/>
    <w:rsid w:val="002A481C"/>
    <w:rsid w:val="002A4902"/>
    <w:rsid w:val="002A4931"/>
    <w:rsid w:val="002A497B"/>
    <w:rsid w:val="002A4991"/>
    <w:rsid w:val="002A49E0"/>
    <w:rsid w:val="002A4AA3"/>
    <w:rsid w:val="002A4AAC"/>
    <w:rsid w:val="002A4AE6"/>
    <w:rsid w:val="002A4B0F"/>
    <w:rsid w:val="002A4B3E"/>
    <w:rsid w:val="002A4C2C"/>
    <w:rsid w:val="002A4CB8"/>
    <w:rsid w:val="002A4D13"/>
    <w:rsid w:val="002A4D46"/>
    <w:rsid w:val="002A4E07"/>
    <w:rsid w:val="002A4F11"/>
    <w:rsid w:val="002A4FAD"/>
    <w:rsid w:val="002A5004"/>
    <w:rsid w:val="002A50BB"/>
    <w:rsid w:val="002A51B3"/>
    <w:rsid w:val="002A5275"/>
    <w:rsid w:val="002A52BE"/>
    <w:rsid w:val="002A533A"/>
    <w:rsid w:val="002A53FD"/>
    <w:rsid w:val="002A5487"/>
    <w:rsid w:val="002A54A0"/>
    <w:rsid w:val="002A54B1"/>
    <w:rsid w:val="002A54D6"/>
    <w:rsid w:val="002A5533"/>
    <w:rsid w:val="002A5581"/>
    <w:rsid w:val="002A558E"/>
    <w:rsid w:val="002A55B2"/>
    <w:rsid w:val="002A567E"/>
    <w:rsid w:val="002A5694"/>
    <w:rsid w:val="002A56DC"/>
    <w:rsid w:val="002A580F"/>
    <w:rsid w:val="002A582A"/>
    <w:rsid w:val="002A5846"/>
    <w:rsid w:val="002A58D9"/>
    <w:rsid w:val="002A5901"/>
    <w:rsid w:val="002A5920"/>
    <w:rsid w:val="002A5923"/>
    <w:rsid w:val="002A5A2D"/>
    <w:rsid w:val="002A5A4A"/>
    <w:rsid w:val="002A5AFB"/>
    <w:rsid w:val="002A5B4C"/>
    <w:rsid w:val="002A5B8B"/>
    <w:rsid w:val="002A5C41"/>
    <w:rsid w:val="002A5C7C"/>
    <w:rsid w:val="002A5D63"/>
    <w:rsid w:val="002A5DF2"/>
    <w:rsid w:val="002A5E57"/>
    <w:rsid w:val="002A5E6F"/>
    <w:rsid w:val="002A5EF6"/>
    <w:rsid w:val="002A5F83"/>
    <w:rsid w:val="002A5FA3"/>
    <w:rsid w:val="002A6029"/>
    <w:rsid w:val="002A60D3"/>
    <w:rsid w:val="002A6183"/>
    <w:rsid w:val="002A61DC"/>
    <w:rsid w:val="002A6294"/>
    <w:rsid w:val="002A62E5"/>
    <w:rsid w:val="002A630F"/>
    <w:rsid w:val="002A633D"/>
    <w:rsid w:val="002A637C"/>
    <w:rsid w:val="002A6442"/>
    <w:rsid w:val="002A6444"/>
    <w:rsid w:val="002A64BB"/>
    <w:rsid w:val="002A6591"/>
    <w:rsid w:val="002A65A5"/>
    <w:rsid w:val="002A65C0"/>
    <w:rsid w:val="002A65CA"/>
    <w:rsid w:val="002A6690"/>
    <w:rsid w:val="002A66AD"/>
    <w:rsid w:val="002A66B8"/>
    <w:rsid w:val="002A67DB"/>
    <w:rsid w:val="002A68CA"/>
    <w:rsid w:val="002A68D2"/>
    <w:rsid w:val="002A6A79"/>
    <w:rsid w:val="002A6AAB"/>
    <w:rsid w:val="002A6ABA"/>
    <w:rsid w:val="002A6AFD"/>
    <w:rsid w:val="002A6B07"/>
    <w:rsid w:val="002A6B81"/>
    <w:rsid w:val="002A6B90"/>
    <w:rsid w:val="002A6C02"/>
    <w:rsid w:val="002A6C4C"/>
    <w:rsid w:val="002A6CC8"/>
    <w:rsid w:val="002A6E4C"/>
    <w:rsid w:val="002A6E6E"/>
    <w:rsid w:val="002A6E8F"/>
    <w:rsid w:val="002A6EBB"/>
    <w:rsid w:val="002A6F36"/>
    <w:rsid w:val="002A7011"/>
    <w:rsid w:val="002A7068"/>
    <w:rsid w:val="002A7087"/>
    <w:rsid w:val="002A7168"/>
    <w:rsid w:val="002A71EA"/>
    <w:rsid w:val="002A7208"/>
    <w:rsid w:val="002A72BF"/>
    <w:rsid w:val="002A75EA"/>
    <w:rsid w:val="002A763D"/>
    <w:rsid w:val="002A7683"/>
    <w:rsid w:val="002A7688"/>
    <w:rsid w:val="002A7782"/>
    <w:rsid w:val="002A783D"/>
    <w:rsid w:val="002A78E1"/>
    <w:rsid w:val="002A793A"/>
    <w:rsid w:val="002A79DD"/>
    <w:rsid w:val="002A7A50"/>
    <w:rsid w:val="002A7A62"/>
    <w:rsid w:val="002A7B08"/>
    <w:rsid w:val="002A7C99"/>
    <w:rsid w:val="002A7D89"/>
    <w:rsid w:val="002A7DDE"/>
    <w:rsid w:val="002A7E73"/>
    <w:rsid w:val="002A7F50"/>
    <w:rsid w:val="002A7FAB"/>
    <w:rsid w:val="002A7FC7"/>
    <w:rsid w:val="002B003F"/>
    <w:rsid w:val="002B00F3"/>
    <w:rsid w:val="002B020A"/>
    <w:rsid w:val="002B029A"/>
    <w:rsid w:val="002B040F"/>
    <w:rsid w:val="002B0493"/>
    <w:rsid w:val="002B04AD"/>
    <w:rsid w:val="002B0522"/>
    <w:rsid w:val="002B0534"/>
    <w:rsid w:val="002B0591"/>
    <w:rsid w:val="002B05D5"/>
    <w:rsid w:val="002B060C"/>
    <w:rsid w:val="002B0689"/>
    <w:rsid w:val="002B06BB"/>
    <w:rsid w:val="002B06C0"/>
    <w:rsid w:val="002B0703"/>
    <w:rsid w:val="002B0912"/>
    <w:rsid w:val="002B0949"/>
    <w:rsid w:val="002B096F"/>
    <w:rsid w:val="002B0A44"/>
    <w:rsid w:val="002B0A66"/>
    <w:rsid w:val="002B0A8A"/>
    <w:rsid w:val="002B0B92"/>
    <w:rsid w:val="002B0C38"/>
    <w:rsid w:val="002B0C44"/>
    <w:rsid w:val="002B0C4B"/>
    <w:rsid w:val="002B0D05"/>
    <w:rsid w:val="002B0E47"/>
    <w:rsid w:val="002B0E88"/>
    <w:rsid w:val="002B0ECA"/>
    <w:rsid w:val="002B0F2B"/>
    <w:rsid w:val="002B106D"/>
    <w:rsid w:val="002B1076"/>
    <w:rsid w:val="002B11A8"/>
    <w:rsid w:val="002B1231"/>
    <w:rsid w:val="002B1276"/>
    <w:rsid w:val="002B12DE"/>
    <w:rsid w:val="002B13BB"/>
    <w:rsid w:val="002B155A"/>
    <w:rsid w:val="002B157C"/>
    <w:rsid w:val="002B159B"/>
    <w:rsid w:val="002B161A"/>
    <w:rsid w:val="002B1632"/>
    <w:rsid w:val="002B1638"/>
    <w:rsid w:val="002B17A1"/>
    <w:rsid w:val="002B180D"/>
    <w:rsid w:val="002B1886"/>
    <w:rsid w:val="002B188C"/>
    <w:rsid w:val="002B18A8"/>
    <w:rsid w:val="002B18AC"/>
    <w:rsid w:val="002B190E"/>
    <w:rsid w:val="002B193A"/>
    <w:rsid w:val="002B19FA"/>
    <w:rsid w:val="002B1BD6"/>
    <w:rsid w:val="002B1C25"/>
    <w:rsid w:val="002B1C64"/>
    <w:rsid w:val="002B1C70"/>
    <w:rsid w:val="002B1C7E"/>
    <w:rsid w:val="002B1C90"/>
    <w:rsid w:val="002B1D88"/>
    <w:rsid w:val="002B1E8D"/>
    <w:rsid w:val="002B1EB6"/>
    <w:rsid w:val="002B1FA7"/>
    <w:rsid w:val="002B209C"/>
    <w:rsid w:val="002B20BB"/>
    <w:rsid w:val="002B211E"/>
    <w:rsid w:val="002B213E"/>
    <w:rsid w:val="002B2214"/>
    <w:rsid w:val="002B2264"/>
    <w:rsid w:val="002B22A2"/>
    <w:rsid w:val="002B2497"/>
    <w:rsid w:val="002B250B"/>
    <w:rsid w:val="002B262F"/>
    <w:rsid w:val="002B2690"/>
    <w:rsid w:val="002B2694"/>
    <w:rsid w:val="002B281C"/>
    <w:rsid w:val="002B28BA"/>
    <w:rsid w:val="002B2944"/>
    <w:rsid w:val="002B2996"/>
    <w:rsid w:val="002B2C40"/>
    <w:rsid w:val="002B2CD0"/>
    <w:rsid w:val="002B2EEA"/>
    <w:rsid w:val="002B2F1D"/>
    <w:rsid w:val="002B2F29"/>
    <w:rsid w:val="002B2F9E"/>
    <w:rsid w:val="002B2FD0"/>
    <w:rsid w:val="002B2FD3"/>
    <w:rsid w:val="002B30A0"/>
    <w:rsid w:val="002B314E"/>
    <w:rsid w:val="002B31B5"/>
    <w:rsid w:val="002B327F"/>
    <w:rsid w:val="002B32FE"/>
    <w:rsid w:val="002B33D3"/>
    <w:rsid w:val="002B3474"/>
    <w:rsid w:val="002B34BE"/>
    <w:rsid w:val="002B3504"/>
    <w:rsid w:val="002B356D"/>
    <w:rsid w:val="002B371C"/>
    <w:rsid w:val="002B371D"/>
    <w:rsid w:val="002B37B5"/>
    <w:rsid w:val="002B37BF"/>
    <w:rsid w:val="002B387C"/>
    <w:rsid w:val="002B388E"/>
    <w:rsid w:val="002B3968"/>
    <w:rsid w:val="002B3A19"/>
    <w:rsid w:val="002B3A89"/>
    <w:rsid w:val="002B3B5C"/>
    <w:rsid w:val="002B3B9F"/>
    <w:rsid w:val="002B3D1F"/>
    <w:rsid w:val="002B3EDF"/>
    <w:rsid w:val="002B3F40"/>
    <w:rsid w:val="002B3F9D"/>
    <w:rsid w:val="002B3FBC"/>
    <w:rsid w:val="002B4043"/>
    <w:rsid w:val="002B40A3"/>
    <w:rsid w:val="002B420E"/>
    <w:rsid w:val="002B4293"/>
    <w:rsid w:val="002B42E7"/>
    <w:rsid w:val="002B4316"/>
    <w:rsid w:val="002B4319"/>
    <w:rsid w:val="002B4330"/>
    <w:rsid w:val="002B43C2"/>
    <w:rsid w:val="002B4449"/>
    <w:rsid w:val="002B4627"/>
    <w:rsid w:val="002B464F"/>
    <w:rsid w:val="002B465A"/>
    <w:rsid w:val="002B4686"/>
    <w:rsid w:val="002B46A1"/>
    <w:rsid w:val="002B474D"/>
    <w:rsid w:val="002B4766"/>
    <w:rsid w:val="002B478B"/>
    <w:rsid w:val="002B47CF"/>
    <w:rsid w:val="002B47D9"/>
    <w:rsid w:val="002B4969"/>
    <w:rsid w:val="002B496F"/>
    <w:rsid w:val="002B4985"/>
    <w:rsid w:val="002B49F0"/>
    <w:rsid w:val="002B4A9E"/>
    <w:rsid w:val="002B4AB2"/>
    <w:rsid w:val="002B4BE3"/>
    <w:rsid w:val="002B4BE8"/>
    <w:rsid w:val="002B4C63"/>
    <w:rsid w:val="002B4D1C"/>
    <w:rsid w:val="002B4DE7"/>
    <w:rsid w:val="002B4EEF"/>
    <w:rsid w:val="002B4F1D"/>
    <w:rsid w:val="002B4F60"/>
    <w:rsid w:val="002B4F8F"/>
    <w:rsid w:val="002B4FDA"/>
    <w:rsid w:val="002B516E"/>
    <w:rsid w:val="002B5192"/>
    <w:rsid w:val="002B51B1"/>
    <w:rsid w:val="002B55FD"/>
    <w:rsid w:val="002B564D"/>
    <w:rsid w:val="002B5669"/>
    <w:rsid w:val="002B572B"/>
    <w:rsid w:val="002B57FB"/>
    <w:rsid w:val="002B582F"/>
    <w:rsid w:val="002B591E"/>
    <w:rsid w:val="002B5940"/>
    <w:rsid w:val="002B597C"/>
    <w:rsid w:val="002B599B"/>
    <w:rsid w:val="002B59EE"/>
    <w:rsid w:val="002B5BA1"/>
    <w:rsid w:val="002B5BC3"/>
    <w:rsid w:val="002B5BC4"/>
    <w:rsid w:val="002B5C40"/>
    <w:rsid w:val="002B5C58"/>
    <w:rsid w:val="002B5D3B"/>
    <w:rsid w:val="002B5E77"/>
    <w:rsid w:val="002B5E79"/>
    <w:rsid w:val="002B5EE4"/>
    <w:rsid w:val="002B5FDC"/>
    <w:rsid w:val="002B60C6"/>
    <w:rsid w:val="002B62F7"/>
    <w:rsid w:val="002B632F"/>
    <w:rsid w:val="002B638A"/>
    <w:rsid w:val="002B63DC"/>
    <w:rsid w:val="002B6408"/>
    <w:rsid w:val="002B6450"/>
    <w:rsid w:val="002B65DA"/>
    <w:rsid w:val="002B65E9"/>
    <w:rsid w:val="002B660E"/>
    <w:rsid w:val="002B66DD"/>
    <w:rsid w:val="002B66DF"/>
    <w:rsid w:val="002B66FD"/>
    <w:rsid w:val="002B6714"/>
    <w:rsid w:val="002B674E"/>
    <w:rsid w:val="002B67A5"/>
    <w:rsid w:val="002B6891"/>
    <w:rsid w:val="002B6A40"/>
    <w:rsid w:val="002B6AE9"/>
    <w:rsid w:val="002B6B09"/>
    <w:rsid w:val="002B6C45"/>
    <w:rsid w:val="002B6D26"/>
    <w:rsid w:val="002B6DAF"/>
    <w:rsid w:val="002B6E37"/>
    <w:rsid w:val="002B6E41"/>
    <w:rsid w:val="002B6EB0"/>
    <w:rsid w:val="002B6F98"/>
    <w:rsid w:val="002B6FFB"/>
    <w:rsid w:val="002B704C"/>
    <w:rsid w:val="002B7069"/>
    <w:rsid w:val="002B7179"/>
    <w:rsid w:val="002B71CF"/>
    <w:rsid w:val="002B7289"/>
    <w:rsid w:val="002B7291"/>
    <w:rsid w:val="002B7349"/>
    <w:rsid w:val="002B734A"/>
    <w:rsid w:val="002B7372"/>
    <w:rsid w:val="002B7411"/>
    <w:rsid w:val="002B74AE"/>
    <w:rsid w:val="002B7500"/>
    <w:rsid w:val="002B751D"/>
    <w:rsid w:val="002B753E"/>
    <w:rsid w:val="002B756A"/>
    <w:rsid w:val="002B76F5"/>
    <w:rsid w:val="002B781F"/>
    <w:rsid w:val="002B789A"/>
    <w:rsid w:val="002B78B0"/>
    <w:rsid w:val="002B78C4"/>
    <w:rsid w:val="002B7949"/>
    <w:rsid w:val="002B7983"/>
    <w:rsid w:val="002B7A19"/>
    <w:rsid w:val="002B7AE0"/>
    <w:rsid w:val="002B7B55"/>
    <w:rsid w:val="002B7D7B"/>
    <w:rsid w:val="002B7D8C"/>
    <w:rsid w:val="002B7DA9"/>
    <w:rsid w:val="002B7E3F"/>
    <w:rsid w:val="002B7E83"/>
    <w:rsid w:val="002B7EDD"/>
    <w:rsid w:val="002B7F2A"/>
    <w:rsid w:val="002C00DB"/>
    <w:rsid w:val="002C0101"/>
    <w:rsid w:val="002C0163"/>
    <w:rsid w:val="002C016A"/>
    <w:rsid w:val="002C0174"/>
    <w:rsid w:val="002C0205"/>
    <w:rsid w:val="002C0243"/>
    <w:rsid w:val="002C02B2"/>
    <w:rsid w:val="002C0360"/>
    <w:rsid w:val="002C0377"/>
    <w:rsid w:val="002C03D4"/>
    <w:rsid w:val="002C0687"/>
    <w:rsid w:val="002C06EC"/>
    <w:rsid w:val="002C0775"/>
    <w:rsid w:val="002C077B"/>
    <w:rsid w:val="002C0851"/>
    <w:rsid w:val="002C08A0"/>
    <w:rsid w:val="002C08B9"/>
    <w:rsid w:val="002C08D5"/>
    <w:rsid w:val="002C0945"/>
    <w:rsid w:val="002C0A04"/>
    <w:rsid w:val="002C0A5A"/>
    <w:rsid w:val="002C0AB7"/>
    <w:rsid w:val="002C0AD0"/>
    <w:rsid w:val="002C0C87"/>
    <w:rsid w:val="002C0CCF"/>
    <w:rsid w:val="002C0CF9"/>
    <w:rsid w:val="002C0D33"/>
    <w:rsid w:val="002C0D72"/>
    <w:rsid w:val="002C0D92"/>
    <w:rsid w:val="002C0E6F"/>
    <w:rsid w:val="002C0E9B"/>
    <w:rsid w:val="002C0EEE"/>
    <w:rsid w:val="002C0F02"/>
    <w:rsid w:val="002C0F2D"/>
    <w:rsid w:val="002C0F81"/>
    <w:rsid w:val="002C0FA2"/>
    <w:rsid w:val="002C0FBF"/>
    <w:rsid w:val="002C0FE2"/>
    <w:rsid w:val="002C100E"/>
    <w:rsid w:val="002C1030"/>
    <w:rsid w:val="002C1038"/>
    <w:rsid w:val="002C10F5"/>
    <w:rsid w:val="002C112F"/>
    <w:rsid w:val="002C1168"/>
    <w:rsid w:val="002C1172"/>
    <w:rsid w:val="002C11B6"/>
    <w:rsid w:val="002C1201"/>
    <w:rsid w:val="002C124C"/>
    <w:rsid w:val="002C125C"/>
    <w:rsid w:val="002C1291"/>
    <w:rsid w:val="002C1308"/>
    <w:rsid w:val="002C135B"/>
    <w:rsid w:val="002C1384"/>
    <w:rsid w:val="002C138F"/>
    <w:rsid w:val="002C161F"/>
    <w:rsid w:val="002C1656"/>
    <w:rsid w:val="002C1676"/>
    <w:rsid w:val="002C169C"/>
    <w:rsid w:val="002C16D8"/>
    <w:rsid w:val="002C1743"/>
    <w:rsid w:val="002C174D"/>
    <w:rsid w:val="002C1769"/>
    <w:rsid w:val="002C17C8"/>
    <w:rsid w:val="002C1876"/>
    <w:rsid w:val="002C18D8"/>
    <w:rsid w:val="002C1A0D"/>
    <w:rsid w:val="002C1AED"/>
    <w:rsid w:val="002C1B0A"/>
    <w:rsid w:val="002C1BDE"/>
    <w:rsid w:val="002C1CAE"/>
    <w:rsid w:val="002C1D40"/>
    <w:rsid w:val="002C1DCC"/>
    <w:rsid w:val="002C1E04"/>
    <w:rsid w:val="002C1E6E"/>
    <w:rsid w:val="002C1E93"/>
    <w:rsid w:val="002C1EA6"/>
    <w:rsid w:val="002C1EF6"/>
    <w:rsid w:val="002C1F5A"/>
    <w:rsid w:val="002C2064"/>
    <w:rsid w:val="002C2114"/>
    <w:rsid w:val="002C21BB"/>
    <w:rsid w:val="002C2299"/>
    <w:rsid w:val="002C22DA"/>
    <w:rsid w:val="002C2394"/>
    <w:rsid w:val="002C2474"/>
    <w:rsid w:val="002C250B"/>
    <w:rsid w:val="002C251F"/>
    <w:rsid w:val="002C268E"/>
    <w:rsid w:val="002C26B4"/>
    <w:rsid w:val="002C2846"/>
    <w:rsid w:val="002C286A"/>
    <w:rsid w:val="002C288E"/>
    <w:rsid w:val="002C28E3"/>
    <w:rsid w:val="002C290B"/>
    <w:rsid w:val="002C2996"/>
    <w:rsid w:val="002C2A70"/>
    <w:rsid w:val="002C2AE0"/>
    <w:rsid w:val="002C2B3D"/>
    <w:rsid w:val="002C2BBF"/>
    <w:rsid w:val="002C2C34"/>
    <w:rsid w:val="002C2C86"/>
    <w:rsid w:val="002C2D03"/>
    <w:rsid w:val="002C2DA5"/>
    <w:rsid w:val="002C2DA9"/>
    <w:rsid w:val="002C2DB7"/>
    <w:rsid w:val="002C2DF0"/>
    <w:rsid w:val="002C2DFE"/>
    <w:rsid w:val="002C2E22"/>
    <w:rsid w:val="002C2E2D"/>
    <w:rsid w:val="002C2E48"/>
    <w:rsid w:val="002C2F0C"/>
    <w:rsid w:val="002C3103"/>
    <w:rsid w:val="002C31FB"/>
    <w:rsid w:val="002C32C9"/>
    <w:rsid w:val="002C32E8"/>
    <w:rsid w:val="002C3306"/>
    <w:rsid w:val="002C3356"/>
    <w:rsid w:val="002C3445"/>
    <w:rsid w:val="002C35BA"/>
    <w:rsid w:val="002C3694"/>
    <w:rsid w:val="002C372F"/>
    <w:rsid w:val="002C3782"/>
    <w:rsid w:val="002C37C1"/>
    <w:rsid w:val="002C37EF"/>
    <w:rsid w:val="002C37F6"/>
    <w:rsid w:val="002C38BC"/>
    <w:rsid w:val="002C38F1"/>
    <w:rsid w:val="002C392C"/>
    <w:rsid w:val="002C39D9"/>
    <w:rsid w:val="002C3A8E"/>
    <w:rsid w:val="002C3ABB"/>
    <w:rsid w:val="002C3B7F"/>
    <w:rsid w:val="002C3C51"/>
    <w:rsid w:val="002C3DAB"/>
    <w:rsid w:val="002C3EDF"/>
    <w:rsid w:val="002C3F3E"/>
    <w:rsid w:val="002C3F52"/>
    <w:rsid w:val="002C40AF"/>
    <w:rsid w:val="002C40DC"/>
    <w:rsid w:val="002C4181"/>
    <w:rsid w:val="002C41A4"/>
    <w:rsid w:val="002C431D"/>
    <w:rsid w:val="002C4340"/>
    <w:rsid w:val="002C4346"/>
    <w:rsid w:val="002C4445"/>
    <w:rsid w:val="002C44C4"/>
    <w:rsid w:val="002C45E2"/>
    <w:rsid w:val="002C4616"/>
    <w:rsid w:val="002C4640"/>
    <w:rsid w:val="002C4739"/>
    <w:rsid w:val="002C486C"/>
    <w:rsid w:val="002C4891"/>
    <w:rsid w:val="002C490A"/>
    <w:rsid w:val="002C4A1C"/>
    <w:rsid w:val="002C4A2F"/>
    <w:rsid w:val="002C4A33"/>
    <w:rsid w:val="002C4A92"/>
    <w:rsid w:val="002C4ABE"/>
    <w:rsid w:val="002C4B0A"/>
    <w:rsid w:val="002C4BA7"/>
    <w:rsid w:val="002C4C4C"/>
    <w:rsid w:val="002C4F31"/>
    <w:rsid w:val="002C4FA1"/>
    <w:rsid w:val="002C4FED"/>
    <w:rsid w:val="002C4FEE"/>
    <w:rsid w:val="002C5091"/>
    <w:rsid w:val="002C50B8"/>
    <w:rsid w:val="002C50D1"/>
    <w:rsid w:val="002C514A"/>
    <w:rsid w:val="002C516F"/>
    <w:rsid w:val="002C518C"/>
    <w:rsid w:val="002C524A"/>
    <w:rsid w:val="002C53B8"/>
    <w:rsid w:val="002C53C7"/>
    <w:rsid w:val="002C544A"/>
    <w:rsid w:val="002C548C"/>
    <w:rsid w:val="002C56D0"/>
    <w:rsid w:val="002C56D9"/>
    <w:rsid w:val="002C5711"/>
    <w:rsid w:val="002C57B9"/>
    <w:rsid w:val="002C5890"/>
    <w:rsid w:val="002C58BA"/>
    <w:rsid w:val="002C5925"/>
    <w:rsid w:val="002C5947"/>
    <w:rsid w:val="002C599B"/>
    <w:rsid w:val="002C59D5"/>
    <w:rsid w:val="002C5A02"/>
    <w:rsid w:val="002C5AA3"/>
    <w:rsid w:val="002C5AF1"/>
    <w:rsid w:val="002C5B63"/>
    <w:rsid w:val="002C5BB0"/>
    <w:rsid w:val="002C5C7C"/>
    <w:rsid w:val="002C5CCF"/>
    <w:rsid w:val="002C5D0E"/>
    <w:rsid w:val="002C5D85"/>
    <w:rsid w:val="002C5DD9"/>
    <w:rsid w:val="002C5F9D"/>
    <w:rsid w:val="002C60B7"/>
    <w:rsid w:val="002C63CA"/>
    <w:rsid w:val="002C642B"/>
    <w:rsid w:val="002C647A"/>
    <w:rsid w:val="002C64C1"/>
    <w:rsid w:val="002C658D"/>
    <w:rsid w:val="002C6601"/>
    <w:rsid w:val="002C674C"/>
    <w:rsid w:val="002C6879"/>
    <w:rsid w:val="002C6891"/>
    <w:rsid w:val="002C68B1"/>
    <w:rsid w:val="002C69E1"/>
    <w:rsid w:val="002C69F6"/>
    <w:rsid w:val="002C6A15"/>
    <w:rsid w:val="002C6A29"/>
    <w:rsid w:val="002C6B49"/>
    <w:rsid w:val="002C6C38"/>
    <w:rsid w:val="002C6C3D"/>
    <w:rsid w:val="002C6C8C"/>
    <w:rsid w:val="002C6D38"/>
    <w:rsid w:val="002C6D54"/>
    <w:rsid w:val="002C6DE8"/>
    <w:rsid w:val="002C6EC0"/>
    <w:rsid w:val="002C6F23"/>
    <w:rsid w:val="002C70A2"/>
    <w:rsid w:val="002C70BF"/>
    <w:rsid w:val="002C710D"/>
    <w:rsid w:val="002C714E"/>
    <w:rsid w:val="002C7196"/>
    <w:rsid w:val="002C71C9"/>
    <w:rsid w:val="002C71F1"/>
    <w:rsid w:val="002C7269"/>
    <w:rsid w:val="002C73C5"/>
    <w:rsid w:val="002C7542"/>
    <w:rsid w:val="002C754C"/>
    <w:rsid w:val="002C7561"/>
    <w:rsid w:val="002C756C"/>
    <w:rsid w:val="002C75FC"/>
    <w:rsid w:val="002C7620"/>
    <w:rsid w:val="002C7661"/>
    <w:rsid w:val="002C794B"/>
    <w:rsid w:val="002C794D"/>
    <w:rsid w:val="002C796A"/>
    <w:rsid w:val="002C79CC"/>
    <w:rsid w:val="002C79D0"/>
    <w:rsid w:val="002C7A91"/>
    <w:rsid w:val="002C7BA6"/>
    <w:rsid w:val="002C7BAB"/>
    <w:rsid w:val="002C7CE2"/>
    <w:rsid w:val="002C7D63"/>
    <w:rsid w:val="002C7D6F"/>
    <w:rsid w:val="002C7D7B"/>
    <w:rsid w:val="002C7E54"/>
    <w:rsid w:val="002C7E58"/>
    <w:rsid w:val="002C7E71"/>
    <w:rsid w:val="002C7EBC"/>
    <w:rsid w:val="002C7EFF"/>
    <w:rsid w:val="002C7F59"/>
    <w:rsid w:val="002D00F7"/>
    <w:rsid w:val="002D0114"/>
    <w:rsid w:val="002D01D9"/>
    <w:rsid w:val="002D029B"/>
    <w:rsid w:val="002D033F"/>
    <w:rsid w:val="002D034D"/>
    <w:rsid w:val="002D0372"/>
    <w:rsid w:val="002D03B9"/>
    <w:rsid w:val="002D0509"/>
    <w:rsid w:val="002D0513"/>
    <w:rsid w:val="002D053F"/>
    <w:rsid w:val="002D0541"/>
    <w:rsid w:val="002D06FA"/>
    <w:rsid w:val="002D078C"/>
    <w:rsid w:val="002D08A4"/>
    <w:rsid w:val="002D08C5"/>
    <w:rsid w:val="002D0955"/>
    <w:rsid w:val="002D09DC"/>
    <w:rsid w:val="002D0A32"/>
    <w:rsid w:val="002D0AA8"/>
    <w:rsid w:val="002D0BEA"/>
    <w:rsid w:val="002D0C96"/>
    <w:rsid w:val="002D0D70"/>
    <w:rsid w:val="002D0DFF"/>
    <w:rsid w:val="002D0E41"/>
    <w:rsid w:val="002D0F0C"/>
    <w:rsid w:val="002D0F5E"/>
    <w:rsid w:val="002D0FD8"/>
    <w:rsid w:val="002D0FFD"/>
    <w:rsid w:val="002D102E"/>
    <w:rsid w:val="002D1079"/>
    <w:rsid w:val="002D1107"/>
    <w:rsid w:val="002D1185"/>
    <w:rsid w:val="002D11B7"/>
    <w:rsid w:val="002D11E0"/>
    <w:rsid w:val="002D12C6"/>
    <w:rsid w:val="002D136D"/>
    <w:rsid w:val="002D1373"/>
    <w:rsid w:val="002D13A5"/>
    <w:rsid w:val="002D17FA"/>
    <w:rsid w:val="002D180C"/>
    <w:rsid w:val="002D1886"/>
    <w:rsid w:val="002D18E9"/>
    <w:rsid w:val="002D1920"/>
    <w:rsid w:val="002D1AA2"/>
    <w:rsid w:val="002D1D5F"/>
    <w:rsid w:val="002D1DDA"/>
    <w:rsid w:val="002D1E41"/>
    <w:rsid w:val="002D1EB0"/>
    <w:rsid w:val="002D1F65"/>
    <w:rsid w:val="002D2071"/>
    <w:rsid w:val="002D2089"/>
    <w:rsid w:val="002D2094"/>
    <w:rsid w:val="002D2100"/>
    <w:rsid w:val="002D2186"/>
    <w:rsid w:val="002D225B"/>
    <w:rsid w:val="002D2271"/>
    <w:rsid w:val="002D22DB"/>
    <w:rsid w:val="002D22F6"/>
    <w:rsid w:val="002D2345"/>
    <w:rsid w:val="002D2389"/>
    <w:rsid w:val="002D238A"/>
    <w:rsid w:val="002D23AD"/>
    <w:rsid w:val="002D245C"/>
    <w:rsid w:val="002D2482"/>
    <w:rsid w:val="002D25E3"/>
    <w:rsid w:val="002D2633"/>
    <w:rsid w:val="002D269D"/>
    <w:rsid w:val="002D27B4"/>
    <w:rsid w:val="002D2914"/>
    <w:rsid w:val="002D2931"/>
    <w:rsid w:val="002D2A4B"/>
    <w:rsid w:val="002D2B45"/>
    <w:rsid w:val="002D2BA9"/>
    <w:rsid w:val="002D2BCF"/>
    <w:rsid w:val="002D2C18"/>
    <w:rsid w:val="002D2D09"/>
    <w:rsid w:val="002D2D2E"/>
    <w:rsid w:val="002D2E30"/>
    <w:rsid w:val="002D2E48"/>
    <w:rsid w:val="002D2E6E"/>
    <w:rsid w:val="002D2EE5"/>
    <w:rsid w:val="002D3009"/>
    <w:rsid w:val="002D3079"/>
    <w:rsid w:val="002D3082"/>
    <w:rsid w:val="002D3302"/>
    <w:rsid w:val="002D3377"/>
    <w:rsid w:val="002D3379"/>
    <w:rsid w:val="002D338D"/>
    <w:rsid w:val="002D3459"/>
    <w:rsid w:val="002D34E8"/>
    <w:rsid w:val="002D3504"/>
    <w:rsid w:val="002D359D"/>
    <w:rsid w:val="002D35E0"/>
    <w:rsid w:val="002D35E3"/>
    <w:rsid w:val="002D37CF"/>
    <w:rsid w:val="002D3918"/>
    <w:rsid w:val="002D3A53"/>
    <w:rsid w:val="002D3A80"/>
    <w:rsid w:val="002D3AC4"/>
    <w:rsid w:val="002D3ADF"/>
    <w:rsid w:val="002D3B1A"/>
    <w:rsid w:val="002D3B32"/>
    <w:rsid w:val="002D3B59"/>
    <w:rsid w:val="002D3B9A"/>
    <w:rsid w:val="002D3BCC"/>
    <w:rsid w:val="002D3BEE"/>
    <w:rsid w:val="002D3D8F"/>
    <w:rsid w:val="002D3DDA"/>
    <w:rsid w:val="002D3E2F"/>
    <w:rsid w:val="002D3EDD"/>
    <w:rsid w:val="002D3F14"/>
    <w:rsid w:val="002D3FA1"/>
    <w:rsid w:val="002D3FA6"/>
    <w:rsid w:val="002D4002"/>
    <w:rsid w:val="002D4048"/>
    <w:rsid w:val="002D405F"/>
    <w:rsid w:val="002D41AD"/>
    <w:rsid w:val="002D41BB"/>
    <w:rsid w:val="002D41DB"/>
    <w:rsid w:val="002D41F0"/>
    <w:rsid w:val="002D42FD"/>
    <w:rsid w:val="002D4350"/>
    <w:rsid w:val="002D44B3"/>
    <w:rsid w:val="002D44EA"/>
    <w:rsid w:val="002D4666"/>
    <w:rsid w:val="002D46BB"/>
    <w:rsid w:val="002D47AA"/>
    <w:rsid w:val="002D47BD"/>
    <w:rsid w:val="002D47CE"/>
    <w:rsid w:val="002D4841"/>
    <w:rsid w:val="002D48BE"/>
    <w:rsid w:val="002D4910"/>
    <w:rsid w:val="002D4932"/>
    <w:rsid w:val="002D4938"/>
    <w:rsid w:val="002D4A28"/>
    <w:rsid w:val="002D4A40"/>
    <w:rsid w:val="002D4AE8"/>
    <w:rsid w:val="002D4B32"/>
    <w:rsid w:val="002D4CB4"/>
    <w:rsid w:val="002D4CEF"/>
    <w:rsid w:val="002D4D52"/>
    <w:rsid w:val="002D4D9C"/>
    <w:rsid w:val="002D4E07"/>
    <w:rsid w:val="002D4E1E"/>
    <w:rsid w:val="002D4F0B"/>
    <w:rsid w:val="002D4FB4"/>
    <w:rsid w:val="002D4FCE"/>
    <w:rsid w:val="002D5020"/>
    <w:rsid w:val="002D510F"/>
    <w:rsid w:val="002D5257"/>
    <w:rsid w:val="002D538E"/>
    <w:rsid w:val="002D5424"/>
    <w:rsid w:val="002D54D4"/>
    <w:rsid w:val="002D5563"/>
    <w:rsid w:val="002D55A7"/>
    <w:rsid w:val="002D55C0"/>
    <w:rsid w:val="002D568E"/>
    <w:rsid w:val="002D57CB"/>
    <w:rsid w:val="002D57EA"/>
    <w:rsid w:val="002D57F6"/>
    <w:rsid w:val="002D5813"/>
    <w:rsid w:val="002D5956"/>
    <w:rsid w:val="002D59C1"/>
    <w:rsid w:val="002D59E0"/>
    <w:rsid w:val="002D5A7A"/>
    <w:rsid w:val="002D5A86"/>
    <w:rsid w:val="002D5AEB"/>
    <w:rsid w:val="002D5C44"/>
    <w:rsid w:val="002D5D59"/>
    <w:rsid w:val="002D5DF1"/>
    <w:rsid w:val="002D5E02"/>
    <w:rsid w:val="002D5EB6"/>
    <w:rsid w:val="002D5F2A"/>
    <w:rsid w:val="002D6065"/>
    <w:rsid w:val="002D6098"/>
    <w:rsid w:val="002D60D8"/>
    <w:rsid w:val="002D6138"/>
    <w:rsid w:val="002D6164"/>
    <w:rsid w:val="002D6178"/>
    <w:rsid w:val="002D620D"/>
    <w:rsid w:val="002D6273"/>
    <w:rsid w:val="002D6314"/>
    <w:rsid w:val="002D6357"/>
    <w:rsid w:val="002D6359"/>
    <w:rsid w:val="002D638E"/>
    <w:rsid w:val="002D639B"/>
    <w:rsid w:val="002D63A6"/>
    <w:rsid w:val="002D63F7"/>
    <w:rsid w:val="002D655B"/>
    <w:rsid w:val="002D65CD"/>
    <w:rsid w:val="002D65E9"/>
    <w:rsid w:val="002D670E"/>
    <w:rsid w:val="002D675C"/>
    <w:rsid w:val="002D6766"/>
    <w:rsid w:val="002D6792"/>
    <w:rsid w:val="002D67E0"/>
    <w:rsid w:val="002D684B"/>
    <w:rsid w:val="002D68A2"/>
    <w:rsid w:val="002D6959"/>
    <w:rsid w:val="002D696B"/>
    <w:rsid w:val="002D6993"/>
    <w:rsid w:val="002D69A0"/>
    <w:rsid w:val="002D6A5E"/>
    <w:rsid w:val="002D6A8B"/>
    <w:rsid w:val="002D6AE5"/>
    <w:rsid w:val="002D6BB3"/>
    <w:rsid w:val="002D6C50"/>
    <w:rsid w:val="002D7005"/>
    <w:rsid w:val="002D703A"/>
    <w:rsid w:val="002D70D5"/>
    <w:rsid w:val="002D70D6"/>
    <w:rsid w:val="002D711C"/>
    <w:rsid w:val="002D7190"/>
    <w:rsid w:val="002D72EC"/>
    <w:rsid w:val="002D7383"/>
    <w:rsid w:val="002D738A"/>
    <w:rsid w:val="002D741F"/>
    <w:rsid w:val="002D7423"/>
    <w:rsid w:val="002D7469"/>
    <w:rsid w:val="002D7493"/>
    <w:rsid w:val="002D74A4"/>
    <w:rsid w:val="002D752E"/>
    <w:rsid w:val="002D758A"/>
    <w:rsid w:val="002D75A7"/>
    <w:rsid w:val="002D75DD"/>
    <w:rsid w:val="002D7626"/>
    <w:rsid w:val="002D777C"/>
    <w:rsid w:val="002D77A5"/>
    <w:rsid w:val="002D77E6"/>
    <w:rsid w:val="002D785A"/>
    <w:rsid w:val="002D78CD"/>
    <w:rsid w:val="002D790D"/>
    <w:rsid w:val="002D79A2"/>
    <w:rsid w:val="002D7A0C"/>
    <w:rsid w:val="002D7AC7"/>
    <w:rsid w:val="002D7AFF"/>
    <w:rsid w:val="002D7B25"/>
    <w:rsid w:val="002D7B4F"/>
    <w:rsid w:val="002D7B87"/>
    <w:rsid w:val="002D7BB1"/>
    <w:rsid w:val="002D7E37"/>
    <w:rsid w:val="002D7E8E"/>
    <w:rsid w:val="002D7E9E"/>
    <w:rsid w:val="002D7EA1"/>
    <w:rsid w:val="002E0003"/>
    <w:rsid w:val="002E0097"/>
    <w:rsid w:val="002E00AB"/>
    <w:rsid w:val="002E00F2"/>
    <w:rsid w:val="002E015D"/>
    <w:rsid w:val="002E0226"/>
    <w:rsid w:val="002E0340"/>
    <w:rsid w:val="002E0381"/>
    <w:rsid w:val="002E03E0"/>
    <w:rsid w:val="002E048F"/>
    <w:rsid w:val="002E049A"/>
    <w:rsid w:val="002E054B"/>
    <w:rsid w:val="002E055F"/>
    <w:rsid w:val="002E05B8"/>
    <w:rsid w:val="002E05CB"/>
    <w:rsid w:val="002E0616"/>
    <w:rsid w:val="002E077E"/>
    <w:rsid w:val="002E07B9"/>
    <w:rsid w:val="002E07E0"/>
    <w:rsid w:val="002E0895"/>
    <w:rsid w:val="002E096E"/>
    <w:rsid w:val="002E0998"/>
    <w:rsid w:val="002E0A43"/>
    <w:rsid w:val="002E0ACF"/>
    <w:rsid w:val="002E0ADD"/>
    <w:rsid w:val="002E0B43"/>
    <w:rsid w:val="002E0B47"/>
    <w:rsid w:val="002E0B53"/>
    <w:rsid w:val="002E0B75"/>
    <w:rsid w:val="002E0D52"/>
    <w:rsid w:val="002E0D7E"/>
    <w:rsid w:val="002E0D97"/>
    <w:rsid w:val="002E102A"/>
    <w:rsid w:val="002E1053"/>
    <w:rsid w:val="002E117E"/>
    <w:rsid w:val="002E1187"/>
    <w:rsid w:val="002E11D4"/>
    <w:rsid w:val="002E1295"/>
    <w:rsid w:val="002E129C"/>
    <w:rsid w:val="002E139A"/>
    <w:rsid w:val="002E141A"/>
    <w:rsid w:val="002E1474"/>
    <w:rsid w:val="002E14D6"/>
    <w:rsid w:val="002E1503"/>
    <w:rsid w:val="002E1506"/>
    <w:rsid w:val="002E1526"/>
    <w:rsid w:val="002E15BE"/>
    <w:rsid w:val="002E1692"/>
    <w:rsid w:val="002E16EE"/>
    <w:rsid w:val="002E1705"/>
    <w:rsid w:val="002E1882"/>
    <w:rsid w:val="002E19FE"/>
    <w:rsid w:val="002E1A19"/>
    <w:rsid w:val="002E1CA1"/>
    <w:rsid w:val="002E1D0A"/>
    <w:rsid w:val="002E1D4E"/>
    <w:rsid w:val="002E1F21"/>
    <w:rsid w:val="002E1F66"/>
    <w:rsid w:val="002E1FEF"/>
    <w:rsid w:val="002E207F"/>
    <w:rsid w:val="002E2095"/>
    <w:rsid w:val="002E21AF"/>
    <w:rsid w:val="002E220F"/>
    <w:rsid w:val="002E227E"/>
    <w:rsid w:val="002E23C0"/>
    <w:rsid w:val="002E23DF"/>
    <w:rsid w:val="002E23E2"/>
    <w:rsid w:val="002E2438"/>
    <w:rsid w:val="002E2444"/>
    <w:rsid w:val="002E2463"/>
    <w:rsid w:val="002E2487"/>
    <w:rsid w:val="002E24BA"/>
    <w:rsid w:val="002E254B"/>
    <w:rsid w:val="002E2618"/>
    <w:rsid w:val="002E2661"/>
    <w:rsid w:val="002E26B8"/>
    <w:rsid w:val="002E270B"/>
    <w:rsid w:val="002E2989"/>
    <w:rsid w:val="002E2A1B"/>
    <w:rsid w:val="002E2A22"/>
    <w:rsid w:val="002E2AB8"/>
    <w:rsid w:val="002E2B09"/>
    <w:rsid w:val="002E2B47"/>
    <w:rsid w:val="002E2B9A"/>
    <w:rsid w:val="002E2BD7"/>
    <w:rsid w:val="002E2BF8"/>
    <w:rsid w:val="002E2C07"/>
    <w:rsid w:val="002E2C66"/>
    <w:rsid w:val="002E2D5C"/>
    <w:rsid w:val="002E2D71"/>
    <w:rsid w:val="002E2DC9"/>
    <w:rsid w:val="002E2DF8"/>
    <w:rsid w:val="002E2FAF"/>
    <w:rsid w:val="002E3001"/>
    <w:rsid w:val="002E3113"/>
    <w:rsid w:val="002E312F"/>
    <w:rsid w:val="002E3155"/>
    <w:rsid w:val="002E3157"/>
    <w:rsid w:val="002E3184"/>
    <w:rsid w:val="002E31EA"/>
    <w:rsid w:val="002E325E"/>
    <w:rsid w:val="002E32A5"/>
    <w:rsid w:val="002E32DF"/>
    <w:rsid w:val="002E3328"/>
    <w:rsid w:val="002E339C"/>
    <w:rsid w:val="002E3479"/>
    <w:rsid w:val="002E3694"/>
    <w:rsid w:val="002E36D9"/>
    <w:rsid w:val="002E3976"/>
    <w:rsid w:val="002E39E7"/>
    <w:rsid w:val="002E3A11"/>
    <w:rsid w:val="002E3ACA"/>
    <w:rsid w:val="002E3B2E"/>
    <w:rsid w:val="002E3C2B"/>
    <w:rsid w:val="002E3D25"/>
    <w:rsid w:val="002E3E64"/>
    <w:rsid w:val="002E3EC8"/>
    <w:rsid w:val="002E3F42"/>
    <w:rsid w:val="002E3FE5"/>
    <w:rsid w:val="002E4044"/>
    <w:rsid w:val="002E410F"/>
    <w:rsid w:val="002E41A2"/>
    <w:rsid w:val="002E41CF"/>
    <w:rsid w:val="002E41DD"/>
    <w:rsid w:val="002E4251"/>
    <w:rsid w:val="002E429D"/>
    <w:rsid w:val="002E431F"/>
    <w:rsid w:val="002E4334"/>
    <w:rsid w:val="002E4479"/>
    <w:rsid w:val="002E4527"/>
    <w:rsid w:val="002E4532"/>
    <w:rsid w:val="002E4574"/>
    <w:rsid w:val="002E45A6"/>
    <w:rsid w:val="002E45AA"/>
    <w:rsid w:val="002E471C"/>
    <w:rsid w:val="002E499E"/>
    <w:rsid w:val="002E49B9"/>
    <w:rsid w:val="002E4B80"/>
    <w:rsid w:val="002E4BFE"/>
    <w:rsid w:val="002E4C2D"/>
    <w:rsid w:val="002E4C9D"/>
    <w:rsid w:val="002E4CA0"/>
    <w:rsid w:val="002E4CC3"/>
    <w:rsid w:val="002E4CC4"/>
    <w:rsid w:val="002E4CF6"/>
    <w:rsid w:val="002E4D01"/>
    <w:rsid w:val="002E4D33"/>
    <w:rsid w:val="002E4E6A"/>
    <w:rsid w:val="002E4E94"/>
    <w:rsid w:val="002E4F40"/>
    <w:rsid w:val="002E4F52"/>
    <w:rsid w:val="002E4F7A"/>
    <w:rsid w:val="002E4F8D"/>
    <w:rsid w:val="002E4FAB"/>
    <w:rsid w:val="002E4FC8"/>
    <w:rsid w:val="002E5007"/>
    <w:rsid w:val="002E502B"/>
    <w:rsid w:val="002E5038"/>
    <w:rsid w:val="002E5051"/>
    <w:rsid w:val="002E50CC"/>
    <w:rsid w:val="002E50FF"/>
    <w:rsid w:val="002E5113"/>
    <w:rsid w:val="002E51BB"/>
    <w:rsid w:val="002E51DA"/>
    <w:rsid w:val="002E51F3"/>
    <w:rsid w:val="002E5272"/>
    <w:rsid w:val="002E537C"/>
    <w:rsid w:val="002E53BC"/>
    <w:rsid w:val="002E5435"/>
    <w:rsid w:val="002E5438"/>
    <w:rsid w:val="002E548B"/>
    <w:rsid w:val="002E5531"/>
    <w:rsid w:val="002E57BA"/>
    <w:rsid w:val="002E5824"/>
    <w:rsid w:val="002E59B8"/>
    <w:rsid w:val="002E59E1"/>
    <w:rsid w:val="002E5A15"/>
    <w:rsid w:val="002E5B3C"/>
    <w:rsid w:val="002E5B4F"/>
    <w:rsid w:val="002E5B9E"/>
    <w:rsid w:val="002E5BD7"/>
    <w:rsid w:val="002E5CCA"/>
    <w:rsid w:val="002E5D30"/>
    <w:rsid w:val="002E5EEC"/>
    <w:rsid w:val="002E61B6"/>
    <w:rsid w:val="002E61E9"/>
    <w:rsid w:val="002E633B"/>
    <w:rsid w:val="002E6411"/>
    <w:rsid w:val="002E64D8"/>
    <w:rsid w:val="002E658A"/>
    <w:rsid w:val="002E65AE"/>
    <w:rsid w:val="002E6601"/>
    <w:rsid w:val="002E66B8"/>
    <w:rsid w:val="002E66E9"/>
    <w:rsid w:val="002E672A"/>
    <w:rsid w:val="002E67B3"/>
    <w:rsid w:val="002E67B9"/>
    <w:rsid w:val="002E6832"/>
    <w:rsid w:val="002E6904"/>
    <w:rsid w:val="002E691E"/>
    <w:rsid w:val="002E69DA"/>
    <w:rsid w:val="002E6A8C"/>
    <w:rsid w:val="002E6AF2"/>
    <w:rsid w:val="002E6B65"/>
    <w:rsid w:val="002E6BEE"/>
    <w:rsid w:val="002E6BF7"/>
    <w:rsid w:val="002E6C56"/>
    <w:rsid w:val="002E6C7A"/>
    <w:rsid w:val="002E6CF9"/>
    <w:rsid w:val="002E6D6E"/>
    <w:rsid w:val="002E6D82"/>
    <w:rsid w:val="002E6DB4"/>
    <w:rsid w:val="002E6DB9"/>
    <w:rsid w:val="002E6DBC"/>
    <w:rsid w:val="002E6F20"/>
    <w:rsid w:val="002E710E"/>
    <w:rsid w:val="002E71E3"/>
    <w:rsid w:val="002E7281"/>
    <w:rsid w:val="002E73F1"/>
    <w:rsid w:val="002E7440"/>
    <w:rsid w:val="002E7467"/>
    <w:rsid w:val="002E751E"/>
    <w:rsid w:val="002E7566"/>
    <w:rsid w:val="002E75D4"/>
    <w:rsid w:val="002E76A4"/>
    <w:rsid w:val="002E76A9"/>
    <w:rsid w:val="002E76B2"/>
    <w:rsid w:val="002E777C"/>
    <w:rsid w:val="002E778D"/>
    <w:rsid w:val="002E77E1"/>
    <w:rsid w:val="002E7834"/>
    <w:rsid w:val="002E785C"/>
    <w:rsid w:val="002E7861"/>
    <w:rsid w:val="002E78B8"/>
    <w:rsid w:val="002E796F"/>
    <w:rsid w:val="002E7B49"/>
    <w:rsid w:val="002E7C5C"/>
    <w:rsid w:val="002E7DF2"/>
    <w:rsid w:val="002E7E2F"/>
    <w:rsid w:val="002E7F72"/>
    <w:rsid w:val="002E7FBD"/>
    <w:rsid w:val="002F0056"/>
    <w:rsid w:val="002F008E"/>
    <w:rsid w:val="002F00D3"/>
    <w:rsid w:val="002F01EE"/>
    <w:rsid w:val="002F029B"/>
    <w:rsid w:val="002F0458"/>
    <w:rsid w:val="002F04EE"/>
    <w:rsid w:val="002F05CB"/>
    <w:rsid w:val="002F062E"/>
    <w:rsid w:val="002F06AB"/>
    <w:rsid w:val="002F07A4"/>
    <w:rsid w:val="002F0847"/>
    <w:rsid w:val="002F0878"/>
    <w:rsid w:val="002F090E"/>
    <w:rsid w:val="002F0966"/>
    <w:rsid w:val="002F09D4"/>
    <w:rsid w:val="002F0A84"/>
    <w:rsid w:val="002F0AE1"/>
    <w:rsid w:val="002F0BD4"/>
    <w:rsid w:val="002F0BF6"/>
    <w:rsid w:val="002F0CC8"/>
    <w:rsid w:val="002F0D65"/>
    <w:rsid w:val="002F0E0E"/>
    <w:rsid w:val="002F0E12"/>
    <w:rsid w:val="002F0E1B"/>
    <w:rsid w:val="002F0E5D"/>
    <w:rsid w:val="002F0F6F"/>
    <w:rsid w:val="002F0F9C"/>
    <w:rsid w:val="002F0FAB"/>
    <w:rsid w:val="002F10B0"/>
    <w:rsid w:val="002F10F3"/>
    <w:rsid w:val="002F1135"/>
    <w:rsid w:val="002F11D6"/>
    <w:rsid w:val="002F11E1"/>
    <w:rsid w:val="002F122B"/>
    <w:rsid w:val="002F13BB"/>
    <w:rsid w:val="002F1409"/>
    <w:rsid w:val="002F15BD"/>
    <w:rsid w:val="002F15CD"/>
    <w:rsid w:val="002F1693"/>
    <w:rsid w:val="002F173C"/>
    <w:rsid w:val="002F177B"/>
    <w:rsid w:val="002F1897"/>
    <w:rsid w:val="002F1952"/>
    <w:rsid w:val="002F1959"/>
    <w:rsid w:val="002F19DE"/>
    <w:rsid w:val="002F1A6E"/>
    <w:rsid w:val="002F1A89"/>
    <w:rsid w:val="002F1B0C"/>
    <w:rsid w:val="002F1B62"/>
    <w:rsid w:val="002F1BC8"/>
    <w:rsid w:val="002F1C60"/>
    <w:rsid w:val="002F1DD7"/>
    <w:rsid w:val="002F1E71"/>
    <w:rsid w:val="002F1E8D"/>
    <w:rsid w:val="002F1EA7"/>
    <w:rsid w:val="002F1F0C"/>
    <w:rsid w:val="002F20C7"/>
    <w:rsid w:val="002F2155"/>
    <w:rsid w:val="002F215B"/>
    <w:rsid w:val="002F218B"/>
    <w:rsid w:val="002F226A"/>
    <w:rsid w:val="002F22A2"/>
    <w:rsid w:val="002F22DB"/>
    <w:rsid w:val="002F2355"/>
    <w:rsid w:val="002F23C1"/>
    <w:rsid w:val="002F23CE"/>
    <w:rsid w:val="002F242E"/>
    <w:rsid w:val="002F2457"/>
    <w:rsid w:val="002F246C"/>
    <w:rsid w:val="002F24FA"/>
    <w:rsid w:val="002F2538"/>
    <w:rsid w:val="002F258A"/>
    <w:rsid w:val="002F2615"/>
    <w:rsid w:val="002F26F6"/>
    <w:rsid w:val="002F276B"/>
    <w:rsid w:val="002F280F"/>
    <w:rsid w:val="002F2855"/>
    <w:rsid w:val="002F28A3"/>
    <w:rsid w:val="002F2902"/>
    <w:rsid w:val="002F2A44"/>
    <w:rsid w:val="002F2A8C"/>
    <w:rsid w:val="002F2ADD"/>
    <w:rsid w:val="002F2BA8"/>
    <w:rsid w:val="002F2BAD"/>
    <w:rsid w:val="002F2BC1"/>
    <w:rsid w:val="002F2C48"/>
    <w:rsid w:val="002F2D1B"/>
    <w:rsid w:val="002F2D2E"/>
    <w:rsid w:val="002F2DB1"/>
    <w:rsid w:val="002F2E33"/>
    <w:rsid w:val="002F2F0A"/>
    <w:rsid w:val="002F3209"/>
    <w:rsid w:val="002F3259"/>
    <w:rsid w:val="002F3283"/>
    <w:rsid w:val="002F3294"/>
    <w:rsid w:val="002F32BB"/>
    <w:rsid w:val="002F32EC"/>
    <w:rsid w:val="002F337F"/>
    <w:rsid w:val="002F338E"/>
    <w:rsid w:val="002F340C"/>
    <w:rsid w:val="002F3417"/>
    <w:rsid w:val="002F34D0"/>
    <w:rsid w:val="002F359F"/>
    <w:rsid w:val="002F368F"/>
    <w:rsid w:val="002F36A1"/>
    <w:rsid w:val="002F36D5"/>
    <w:rsid w:val="002F3723"/>
    <w:rsid w:val="002F3747"/>
    <w:rsid w:val="002F377F"/>
    <w:rsid w:val="002F379C"/>
    <w:rsid w:val="002F3856"/>
    <w:rsid w:val="002F3890"/>
    <w:rsid w:val="002F3891"/>
    <w:rsid w:val="002F3B27"/>
    <w:rsid w:val="002F3B58"/>
    <w:rsid w:val="002F3B87"/>
    <w:rsid w:val="002F3C43"/>
    <w:rsid w:val="002F3CE4"/>
    <w:rsid w:val="002F3D74"/>
    <w:rsid w:val="002F3D97"/>
    <w:rsid w:val="002F3E78"/>
    <w:rsid w:val="002F3EBF"/>
    <w:rsid w:val="002F4230"/>
    <w:rsid w:val="002F423D"/>
    <w:rsid w:val="002F425C"/>
    <w:rsid w:val="002F4403"/>
    <w:rsid w:val="002F4482"/>
    <w:rsid w:val="002F44FF"/>
    <w:rsid w:val="002F45ED"/>
    <w:rsid w:val="002F462A"/>
    <w:rsid w:val="002F46A8"/>
    <w:rsid w:val="002F4755"/>
    <w:rsid w:val="002F4771"/>
    <w:rsid w:val="002F47FC"/>
    <w:rsid w:val="002F48A0"/>
    <w:rsid w:val="002F492F"/>
    <w:rsid w:val="002F4939"/>
    <w:rsid w:val="002F49AF"/>
    <w:rsid w:val="002F49B9"/>
    <w:rsid w:val="002F49CF"/>
    <w:rsid w:val="002F4A33"/>
    <w:rsid w:val="002F4B4D"/>
    <w:rsid w:val="002F4B68"/>
    <w:rsid w:val="002F4BB2"/>
    <w:rsid w:val="002F4C30"/>
    <w:rsid w:val="002F4CB2"/>
    <w:rsid w:val="002F4D84"/>
    <w:rsid w:val="002F4E8D"/>
    <w:rsid w:val="002F501D"/>
    <w:rsid w:val="002F50D7"/>
    <w:rsid w:val="002F50DD"/>
    <w:rsid w:val="002F51DD"/>
    <w:rsid w:val="002F5289"/>
    <w:rsid w:val="002F52CE"/>
    <w:rsid w:val="002F5438"/>
    <w:rsid w:val="002F5470"/>
    <w:rsid w:val="002F54A0"/>
    <w:rsid w:val="002F5540"/>
    <w:rsid w:val="002F5548"/>
    <w:rsid w:val="002F5575"/>
    <w:rsid w:val="002F559C"/>
    <w:rsid w:val="002F5682"/>
    <w:rsid w:val="002F5695"/>
    <w:rsid w:val="002F569E"/>
    <w:rsid w:val="002F56B9"/>
    <w:rsid w:val="002F56C1"/>
    <w:rsid w:val="002F5824"/>
    <w:rsid w:val="002F59DA"/>
    <w:rsid w:val="002F5ABB"/>
    <w:rsid w:val="002F5B4E"/>
    <w:rsid w:val="002F5B78"/>
    <w:rsid w:val="002F5BB0"/>
    <w:rsid w:val="002F5C19"/>
    <w:rsid w:val="002F5C7F"/>
    <w:rsid w:val="002F5CB9"/>
    <w:rsid w:val="002F5D45"/>
    <w:rsid w:val="002F5E13"/>
    <w:rsid w:val="002F5E7F"/>
    <w:rsid w:val="002F5EA4"/>
    <w:rsid w:val="002F5ECB"/>
    <w:rsid w:val="002F5F78"/>
    <w:rsid w:val="002F5FA0"/>
    <w:rsid w:val="002F615F"/>
    <w:rsid w:val="002F62F0"/>
    <w:rsid w:val="002F62F4"/>
    <w:rsid w:val="002F6367"/>
    <w:rsid w:val="002F658F"/>
    <w:rsid w:val="002F668F"/>
    <w:rsid w:val="002F68B2"/>
    <w:rsid w:val="002F68DA"/>
    <w:rsid w:val="002F6905"/>
    <w:rsid w:val="002F698A"/>
    <w:rsid w:val="002F6A99"/>
    <w:rsid w:val="002F6B22"/>
    <w:rsid w:val="002F6B76"/>
    <w:rsid w:val="002F6BAE"/>
    <w:rsid w:val="002F6BD7"/>
    <w:rsid w:val="002F6BDB"/>
    <w:rsid w:val="002F6C28"/>
    <w:rsid w:val="002F6C88"/>
    <w:rsid w:val="002F6CBD"/>
    <w:rsid w:val="002F6E44"/>
    <w:rsid w:val="002F710F"/>
    <w:rsid w:val="002F727F"/>
    <w:rsid w:val="002F7291"/>
    <w:rsid w:val="002F743D"/>
    <w:rsid w:val="002F74F4"/>
    <w:rsid w:val="002F753C"/>
    <w:rsid w:val="002F7619"/>
    <w:rsid w:val="002F767E"/>
    <w:rsid w:val="002F76E5"/>
    <w:rsid w:val="002F771A"/>
    <w:rsid w:val="002F77AE"/>
    <w:rsid w:val="002F77DA"/>
    <w:rsid w:val="002F784C"/>
    <w:rsid w:val="002F7859"/>
    <w:rsid w:val="002F7918"/>
    <w:rsid w:val="002F792D"/>
    <w:rsid w:val="002F7985"/>
    <w:rsid w:val="002F7990"/>
    <w:rsid w:val="002F79A6"/>
    <w:rsid w:val="002F79DD"/>
    <w:rsid w:val="002F7AC9"/>
    <w:rsid w:val="002F7B0D"/>
    <w:rsid w:val="002F7B14"/>
    <w:rsid w:val="002F7B39"/>
    <w:rsid w:val="002F7B68"/>
    <w:rsid w:val="002F7C05"/>
    <w:rsid w:val="002F7C31"/>
    <w:rsid w:val="002F7D1C"/>
    <w:rsid w:val="002F7D43"/>
    <w:rsid w:val="002F7DFC"/>
    <w:rsid w:val="002F7EE7"/>
    <w:rsid w:val="002F7F8F"/>
    <w:rsid w:val="002F7FCC"/>
    <w:rsid w:val="00300029"/>
    <w:rsid w:val="0030011D"/>
    <w:rsid w:val="0030016E"/>
    <w:rsid w:val="00300186"/>
    <w:rsid w:val="0030028D"/>
    <w:rsid w:val="003003D0"/>
    <w:rsid w:val="003004AB"/>
    <w:rsid w:val="003005AB"/>
    <w:rsid w:val="0030068C"/>
    <w:rsid w:val="00300812"/>
    <w:rsid w:val="003008BD"/>
    <w:rsid w:val="0030092F"/>
    <w:rsid w:val="00300948"/>
    <w:rsid w:val="003009A7"/>
    <w:rsid w:val="00300A14"/>
    <w:rsid w:val="00300AC3"/>
    <w:rsid w:val="00300AC6"/>
    <w:rsid w:val="00300ACD"/>
    <w:rsid w:val="00300AFF"/>
    <w:rsid w:val="00300BAE"/>
    <w:rsid w:val="00300BDE"/>
    <w:rsid w:val="00300BEB"/>
    <w:rsid w:val="00300D10"/>
    <w:rsid w:val="00300D17"/>
    <w:rsid w:val="00300D84"/>
    <w:rsid w:val="00300DBF"/>
    <w:rsid w:val="00300E00"/>
    <w:rsid w:val="00300EA2"/>
    <w:rsid w:val="00300EF1"/>
    <w:rsid w:val="00301008"/>
    <w:rsid w:val="0030102D"/>
    <w:rsid w:val="00301099"/>
    <w:rsid w:val="003010A0"/>
    <w:rsid w:val="00301454"/>
    <w:rsid w:val="003016C1"/>
    <w:rsid w:val="003017D3"/>
    <w:rsid w:val="003018FC"/>
    <w:rsid w:val="003019FF"/>
    <w:rsid w:val="00301A80"/>
    <w:rsid w:val="00301ACF"/>
    <w:rsid w:val="00301BC2"/>
    <w:rsid w:val="00301CCA"/>
    <w:rsid w:val="00301CCF"/>
    <w:rsid w:val="00301CFA"/>
    <w:rsid w:val="00301D28"/>
    <w:rsid w:val="00301D7C"/>
    <w:rsid w:val="00301D91"/>
    <w:rsid w:val="00301DCA"/>
    <w:rsid w:val="00301EA1"/>
    <w:rsid w:val="00301EF9"/>
    <w:rsid w:val="00301F4C"/>
    <w:rsid w:val="00301F9A"/>
    <w:rsid w:val="0030206A"/>
    <w:rsid w:val="00302099"/>
    <w:rsid w:val="00302135"/>
    <w:rsid w:val="00302160"/>
    <w:rsid w:val="00302204"/>
    <w:rsid w:val="003023C1"/>
    <w:rsid w:val="0030246F"/>
    <w:rsid w:val="003024F6"/>
    <w:rsid w:val="00302510"/>
    <w:rsid w:val="00302637"/>
    <w:rsid w:val="003026F4"/>
    <w:rsid w:val="00302766"/>
    <w:rsid w:val="003028E0"/>
    <w:rsid w:val="0030297E"/>
    <w:rsid w:val="0030298B"/>
    <w:rsid w:val="00302A70"/>
    <w:rsid w:val="00302AC4"/>
    <w:rsid w:val="00302B33"/>
    <w:rsid w:val="00302D26"/>
    <w:rsid w:val="00302D7C"/>
    <w:rsid w:val="00302D91"/>
    <w:rsid w:val="00302EDF"/>
    <w:rsid w:val="00302F07"/>
    <w:rsid w:val="00303056"/>
    <w:rsid w:val="0030305F"/>
    <w:rsid w:val="00303139"/>
    <w:rsid w:val="0030313B"/>
    <w:rsid w:val="00303162"/>
    <w:rsid w:val="0030316F"/>
    <w:rsid w:val="003031D2"/>
    <w:rsid w:val="003031D4"/>
    <w:rsid w:val="00303249"/>
    <w:rsid w:val="003033C4"/>
    <w:rsid w:val="003033C7"/>
    <w:rsid w:val="00303400"/>
    <w:rsid w:val="003034B6"/>
    <w:rsid w:val="003034BE"/>
    <w:rsid w:val="003034D6"/>
    <w:rsid w:val="003035B5"/>
    <w:rsid w:val="003035F6"/>
    <w:rsid w:val="0030364F"/>
    <w:rsid w:val="003036D6"/>
    <w:rsid w:val="00303711"/>
    <w:rsid w:val="0030375A"/>
    <w:rsid w:val="00303763"/>
    <w:rsid w:val="0030378C"/>
    <w:rsid w:val="00303820"/>
    <w:rsid w:val="00303889"/>
    <w:rsid w:val="0030388B"/>
    <w:rsid w:val="00303896"/>
    <w:rsid w:val="003038A4"/>
    <w:rsid w:val="003039A0"/>
    <w:rsid w:val="003039A8"/>
    <w:rsid w:val="003039BD"/>
    <w:rsid w:val="00303A46"/>
    <w:rsid w:val="00303A50"/>
    <w:rsid w:val="00303A69"/>
    <w:rsid w:val="00303B1F"/>
    <w:rsid w:val="00303B6E"/>
    <w:rsid w:val="00303C1A"/>
    <w:rsid w:val="00303C32"/>
    <w:rsid w:val="00303C35"/>
    <w:rsid w:val="00303D26"/>
    <w:rsid w:val="00303E82"/>
    <w:rsid w:val="00303EEF"/>
    <w:rsid w:val="00303F48"/>
    <w:rsid w:val="00304027"/>
    <w:rsid w:val="0030406D"/>
    <w:rsid w:val="00304113"/>
    <w:rsid w:val="00304191"/>
    <w:rsid w:val="0030419D"/>
    <w:rsid w:val="003041A3"/>
    <w:rsid w:val="00304377"/>
    <w:rsid w:val="0030439E"/>
    <w:rsid w:val="0030449A"/>
    <w:rsid w:val="00304662"/>
    <w:rsid w:val="0030466B"/>
    <w:rsid w:val="00304699"/>
    <w:rsid w:val="003046FC"/>
    <w:rsid w:val="003047F7"/>
    <w:rsid w:val="003048C1"/>
    <w:rsid w:val="00304920"/>
    <w:rsid w:val="00304976"/>
    <w:rsid w:val="003049AF"/>
    <w:rsid w:val="003049DE"/>
    <w:rsid w:val="00304A6D"/>
    <w:rsid w:val="00304A9E"/>
    <w:rsid w:val="00304B41"/>
    <w:rsid w:val="00304E8C"/>
    <w:rsid w:val="00304E8E"/>
    <w:rsid w:val="00304FD2"/>
    <w:rsid w:val="00304FF0"/>
    <w:rsid w:val="00305006"/>
    <w:rsid w:val="0030503C"/>
    <w:rsid w:val="00305047"/>
    <w:rsid w:val="0030512D"/>
    <w:rsid w:val="0030515A"/>
    <w:rsid w:val="0030527E"/>
    <w:rsid w:val="00305292"/>
    <w:rsid w:val="003052E3"/>
    <w:rsid w:val="003052F8"/>
    <w:rsid w:val="0030533A"/>
    <w:rsid w:val="003054F9"/>
    <w:rsid w:val="0030553B"/>
    <w:rsid w:val="003055A0"/>
    <w:rsid w:val="003055AE"/>
    <w:rsid w:val="00305646"/>
    <w:rsid w:val="0030572D"/>
    <w:rsid w:val="00305754"/>
    <w:rsid w:val="00305770"/>
    <w:rsid w:val="0030586E"/>
    <w:rsid w:val="003058F2"/>
    <w:rsid w:val="003058F6"/>
    <w:rsid w:val="003059CD"/>
    <w:rsid w:val="003059DD"/>
    <w:rsid w:val="00305A0F"/>
    <w:rsid w:val="00305A33"/>
    <w:rsid w:val="00305A9D"/>
    <w:rsid w:val="00305B1D"/>
    <w:rsid w:val="00305C19"/>
    <w:rsid w:val="00305C54"/>
    <w:rsid w:val="00305E23"/>
    <w:rsid w:val="00305E58"/>
    <w:rsid w:val="00305E6D"/>
    <w:rsid w:val="00305F2D"/>
    <w:rsid w:val="00305F55"/>
    <w:rsid w:val="00305F6F"/>
    <w:rsid w:val="00305FE2"/>
    <w:rsid w:val="00306179"/>
    <w:rsid w:val="003061B2"/>
    <w:rsid w:val="0030627C"/>
    <w:rsid w:val="00306286"/>
    <w:rsid w:val="0030636A"/>
    <w:rsid w:val="0030638C"/>
    <w:rsid w:val="003063AD"/>
    <w:rsid w:val="00306409"/>
    <w:rsid w:val="00306464"/>
    <w:rsid w:val="003064A6"/>
    <w:rsid w:val="003064BF"/>
    <w:rsid w:val="003064C6"/>
    <w:rsid w:val="003064DF"/>
    <w:rsid w:val="003065D0"/>
    <w:rsid w:val="003065EB"/>
    <w:rsid w:val="00306630"/>
    <w:rsid w:val="003067AB"/>
    <w:rsid w:val="003067D0"/>
    <w:rsid w:val="00306896"/>
    <w:rsid w:val="00306A3D"/>
    <w:rsid w:val="00306A65"/>
    <w:rsid w:val="00306AC0"/>
    <w:rsid w:val="00306B1D"/>
    <w:rsid w:val="00306B69"/>
    <w:rsid w:val="00306C42"/>
    <w:rsid w:val="00306C8B"/>
    <w:rsid w:val="00306CB9"/>
    <w:rsid w:val="00306CE2"/>
    <w:rsid w:val="00306D02"/>
    <w:rsid w:val="00306D03"/>
    <w:rsid w:val="00306D84"/>
    <w:rsid w:val="00306E9C"/>
    <w:rsid w:val="00306EDD"/>
    <w:rsid w:val="00306F2A"/>
    <w:rsid w:val="00306F6C"/>
    <w:rsid w:val="0030721F"/>
    <w:rsid w:val="0030727A"/>
    <w:rsid w:val="003072CC"/>
    <w:rsid w:val="00307311"/>
    <w:rsid w:val="00307313"/>
    <w:rsid w:val="00307383"/>
    <w:rsid w:val="00307385"/>
    <w:rsid w:val="003073C1"/>
    <w:rsid w:val="00307428"/>
    <w:rsid w:val="0030745C"/>
    <w:rsid w:val="0030748D"/>
    <w:rsid w:val="003074BF"/>
    <w:rsid w:val="00307521"/>
    <w:rsid w:val="003075ED"/>
    <w:rsid w:val="003077C5"/>
    <w:rsid w:val="003077F6"/>
    <w:rsid w:val="00307822"/>
    <w:rsid w:val="0030785E"/>
    <w:rsid w:val="00307A86"/>
    <w:rsid w:val="00307B74"/>
    <w:rsid w:val="00307BCF"/>
    <w:rsid w:val="00307C0C"/>
    <w:rsid w:val="00307C23"/>
    <w:rsid w:val="00307CBC"/>
    <w:rsid w:val="00307D2D"/>
    <w:rsid w:val="00307E2B"/>
    <w:rsid w:val="00307E32"/>
    <w:rsid w:val="00307E5B"/>
    <w:rsid w:val="00307F1F"/>
    <w:rsid w:val="00307F6F"/>
    <w:rsid w:val="00310009"/>
    <w:rsid w:val="00310017"/>
    <w:rsid w:val="003100D6"/>
    <w:rsid w:val="00310137"/>
    <w:rsid w:val="00310150"/>
    <w:rsid w:val="003101E0"/>
    <w:rsid w:val="0031020D"/>
    <w:rsid w:val="00310264"/>
    <w:rsid w:val="00310346"/>
    <w:rsid w:val="00310362"/>
    <w:rsid w:val="00310399"/>
    <w:rsid w:val="003103F6"/>
    <w:rsid w:val="0031046B"/>
    <w:rsid w:val="003106DA"/>
    <w:rsid w:val="0031073E"/>
    <w:rsid w:val="003107C1"/>
    <w:rsid w:val="00310884"/>
    <w:rsid w:val="003108A3"/>
    <w:rsid w:val="00310959"/>
    <w:rsid w:val="0031095D"/>
    <w:rsid w:val="00310970"/>
    <w:rsid w:val="00310A65"/>
    <w:rsid w:val="00310AF9"/>
    <w:rsid w:val="00310D42"/>
    <w:rsid w:val="00310D7D"/>
    <w:rsid w:val="00310DEE"/>
    <w:rsid w:val="00310ED0"/>
    <w:rsid w:val="00310F45"/>
    <w:rsid w:val="00310F5F"/>
    <w:rsid w:val="00310FDF"/>
    <w:rsid w:val="00310FE2"/>
    <w:rsid w:val="003111D0"/>
    <w:rsid w:val="00311201"/>
    <w:rsid w:val="00311205"/>
    <w:rsid w:val="00311209"/>
    <w:rsid w:val="00311230"/>
    <w:rsid w:val="00311381"/>
    <w:rsid w:val="00311423"/>
    <w:rsid w:val="0031146A"/>
    <w:rsid w:val="0031146F"/>
    <w:rsid w:val="003114DE"/>
    <w:rsid w:val="003114F8"/>
    <w:rsid w:val="00311504"/>
    <w:rsid w:val="0031154E"/>
    <w:rsid w:val="00311668"/>
    <w:rsid w:val="003116CC"/>
    <w:rsid w:val="00311740"/>
    <w:rsid w:val="0031178B"/>
    <w:rsid w:val="00311796"/>
    <w:rsid w:val="003117EF"/>
    <w:rsid w:val="0031188B"/>
    <w:rsid w:val="003118DF"/>
    <w:rsid w:val="00311916"/>
    <w:rsid w:val="0031191D"/>
    <w:rsid w:val="00311931"/>
    <w:rsid w:val="0031193E"/>
    <w:rsid w:val="00311A30"/>
    <w:rsid w:val="00311AD5"/>
    <w:rsid w:val="00311AF5"/>
    <w:rsid w:val="00311B6C"/>
    <w:rsid w:val="00311BB3"/>
    <w:rsid w:val="00311BB8"/>
    <w:rsid w:val="00311BFD"/>
    <w:rsid w:val="00311CBF"/>
    <w:rsid w:val="00311D24"/>
    <w:rsid w:val="00311D96"/>
    <w:rsid w:val="00311DCC"/>
    <w:rsid w:val="00311E12"/>
    <w:rsid w:val="00311F05"/>
    <w:rsid w:val="00311F9D"/>
    <w:rsid w:val="00311FE1"/>
    <w:rsid w:val="0031201F"/>
    <w:rsid w:val="003122F4"/>
    <w:rsid w:val="0031236A"/>
    <w:rsid w:val="003123F9"/>
    <w:rsid w:val="003124F8"/>
    <w:rsid w:val="00312539"/>
    <w:rsid w:val="003125BF"/>
    <w:rsid w:val="003125C0"/>
    <w:rsid w:val="0031270E"/>
    <w:rsid w:val="0031278C"/>
    <w:rsid w:val="00312804"/>
    <w:rsid w:val="003128BF"/>
    <w:rsid w:val="003128CC"/>
    <w:rsid w:val="003129FD"/>
    <w:rsid w:val="00312B31"/>
    <w:rsid w:val="00312C22"/>
    <w:rsid w:val="00312C94"/>
    <w:rsid w:val="00312D71"/>
    <w:rsid w:val="00312E48"/>
    <w:rsid w:val="00312E52"/>
    <w:rsid w:val="00312F75"/>
    <w:rsid w:val="00312FB1"/>
    <w:rsid w:val="00312FF3"/>
    <w:rsid w:val="003130B6"/>
    <w:rsid w:val="003130E3"/>
    <w:rsid w:val="003131D0"/>
    <w:rsid w:val="00313214"/>
    <w:rsid w:val="003132B2"/>
    <w:rsid w:val="00313308"/>
    <w:rsid w:val="003133B6"/>
    <w:rsid w:val="003133CD"/>
    <w:rsid w:val="003134C2"/>
    <w:rsid w:val="003134E7"/>
    <w:rsid w:val="00313553"/>
    <w:rsid w:val="0031357A"/>
    <w:rsid w:val="003136F7"/>
    <w:rsid w:val="00313706"/>
    <w:rsid w:val="00313761"/>
    <w:rsid w:val="0031376A"/>
    <w:rsid w:val="003137A8"/>
    <w:rsid w:val="003137EA"/>
    <w:rsid w:val="00313801"/>
    <w:rsid w:val="00313844"/>
    <w:rsid w:val="00313875"/>
    <w:rsid w:val="00313A19"/>
    <w:rsid w:val="00313A60"/>
    <w:rsid w:val="00313B02"/>
    <w:rsid w:val="00313BD4"/>
    <w:rsid w:val="00313C74"/>
    <w:rsid w:val="00313D72"/>
    <w:rsid w:val="00313F2D"/>
    <w:rsid w:val="00313F32"/>
    <w:rsid w:val="00313F4C"/>
    <w:rsid w:val="00313FB3"/>
    <w:rsid w:val="00313FF7"/>
    <w:rsid w:val="0031402D"/>
    <w:rsid w:val="00314039"/>
    <w:rsid w:val="00314041"/>
    <w:rsid w:val="003140A8"/>
    <w:rsid w:val="003140C9"/>
    <w:rsid w:val="003141F4"/>
    <w:rsid w:val="0031427F"/>
    <w:rsid w:val="00314359"/>
    <w:rsid w:val="0031435C"/>
    <w:rsid w:val="0031447A"/>
    <w:rsid w:val="00314530"/>
    <w:rsid w:val="00314592"/>
    <w:rsid w:val="0031467C"/>
    <w:rsid w:val="0031476A"/>
    <w:rsid w:val="00314798"/>
    <w:rsid w:val="00314843"/>
    <w:rsid w:val="0031495D"/>
    <w:rsid w:val="00314988"/>
    <w:rsid w:val="003149BC"/>
    <w:rsid w:val="003149BF"/>
    <w:rsid w:val="003149ED"/>
    <w:rsid w:val="00314A3A"/>
    <w:rsid w:val="00314AFB"/>
    <w:rsid w:val="00314B24"/>
    <w:rsid w:val="00314B2B"/>
    <w:rsid w:val="00314B31"/>
    <w:rsid w:val="00314B8A"/>
    <w:rsid w:val="00314BDD"/>
    <w:rsid w:val="00314BFE"/>
    <w:rsid w:val="00314D84"/>
    <w:rsid w:val="00314E1D"/>
    <w:rsid w:val="00314F46"/>
    <w:rsid w:val="00314F81"/>
    <w:rsid w:val="00315037"/>
    <w:rsid w:val="003150D3"/>
    <w:rsid w:val="0031521F"/>
    <w:rsid w:val="00315226"/>
    <w:rsid w:val="00315227"/>
    <w:rsid w:val="0031522A"/>
    <w:rsid w:val="003153EC"/>
    <w:rsid w:val="00315410"/>
    <w:rsid w:val="00315438"/>
    <w:rsid w:val="00315473"/>
    <w:rsid w:val="0031550C"/>
    <w:rsid w:val="0031550D"/>
    <w:rsid w:val="00315546"/>
    <w:rsid w:val="00315584"/>
    <w:rsid w:val="003155D3"/>
    <w:rsid w:val="0031560A"/>
    <w:rsid w:val="0031567A"/>
    <w:rsid w:val="0031569E"/>
    <w:rsid w:val="00315783"/>
    <w:rsid w:val="003158CE"/>
    <w:rsid w:val="00315926"/>
    <w:rsid w:val="003159DF"/>
    <w:rsid w:val="003159E0"/>
    <w:rsid w:val="003159F4"/>
    <w:rsid w:val="00315AD0"/>
    <w:rsid w:val="00315B43"/>
    <w:rsid w:val="00315BF6"/>
    <w:rsid w:val="00315BFB"/>
    <w:rsid w:val="00315D07"/>
    <w:rsid w:val="00315E59"/>
    <w:rsid w:val="00315E90"/>
    <w:rsid w:val="00315F2C"/>
    <w:rsid w:val="00315F8B"/>
    <w:rsid w:val="00316038"/>
    <w:rsid w:val="0031603E"/>
    <w:rsid w:val="00316066"/>
    <w:rsid w:val="003160D0"/>
    <w:rsid w:val="00316152"/>
    <w:rsid w:val="0031638C"/>
    <w:rsid w:val="003164AF"/>
    <w:rsid w:val="00316595"/>
    <w:rsid w:val="00316608"/>
    <w:rsid w:val="00316622"/>
    <w:rsid w:val="003166B4"/>
    <w:rsid w:val="003166BC"/>
    <w:rsid w:val="003166C8"/>
    <w:rsid w:val="00316752"/>
    <w:rsid w:val="00316786"/>
    <w:rsid w:val="003167A1"/>
    <w:rsid w:val="003167B5"/>
    <w:rsid w:val="003167BA"/>
    <w:rsid w:val="00316858"/>
    <w:rsid w:val="00316954"/>
    <w:rsid w:val="003169CD"/>
    <w:rsid w:val="003169FA"/>
    <w:rsid w:val="00316A08"/>
    <w:rsid w:val="00316A3E"/>
    <w:rsid w:val="00316A6E"/>
    <w:rsid w:val="00316A8D"/>
    <w:rsid w:val="00316ACD"/>
    <w:rsid w:val="00316AE4"/>
    <w:rsid w:val="00316AE9"/>
    <w:rsid w:val="00316BF5"/>
    <w:rsid w:val="00316C8E"/>
    <w:rsid w:val="00316D03"/>
    <w:rsid w:val="00316D1B"/>
    <w:rsid w:val="00316D80"/>
    <w:rsid w:val="00316E59"/>
    <w:rsid w:val="00316E61"/>
    <w:rsid w:val="00316FB5"/>
    <w:rsid w:val="00316FC9"/>
    <w:rsid w:val="00317038"/>
    <w:rsid w:val="003170B2"/>
    <w:rsid w:val="00317272"/>
    <w:rsid w:val="00317281"/>
    <w:rsid w:val="00317300"/>
    <w:rsid w:val="00317351"/>
    <w:rsid w:val="00317377"/>
    <w:rsid w:val="003173D3"/>
    <w:rsid w:val="0031744D"/>
    <w:rsid w:val="003174E0"/>
    <w:rsid w:val="0031755B"/>
    <w:rsid w:val="003175B2"/>
    <w:rsid w:val="003175E2"/>
    <w:rsid w:val="00317651"/>
    <w:rsid w:val="00317665"/>
    <w:rsid w:val="003176A3"/>
    <w:rsid w:val="003177F7"/>
    <w:rsid w:val="0031785B"/>
    <w:rsid w:val="00317885"/>
    <w:rsid w:val="00317922"/>
    <w:rsid w:val="00317924"/>
    <w:rsid w:val="00317A55"/>
    <w:rsid w:val="00317AC0"/>
    <w:rsid w:val="00317C79"/>
    <w:rsid w:val="00317CE3"/>
    <w:rsid w:val="00317D98"/>
    <w:rsid w:val="00317E8D"/>
    <w:rsid w:val="00317FA5"/>
    <w:rsid w:val="00317FFD"/>
    <w:rsid w:val="003200DF"/>
    <w:rsid w:val="0032012A"/>
    <w:rsid w:val="0032012E"/>
    <w:rsid w:val="00320141"/>
    <w:rsid w:val="00320241"/>
    <w:rsid w:val="00320251"/>
    <w:rsid w:val="00320286"/>
    <w:rsid w:val="003202C8"/>
    <w:rsid w:val="0032033A"/>
    <w:rsid w:val="003203ED"/>
    <w:rsid w:val="00320434"/>
    <w:rsid w:val="00320475"/>
    <w:rsid w:val="003204D5"/>
    <w:rsid w:val="003204F1"/>
    <w:rsid w:val="0032058C"/>
    <w:rsid w:val="00320598"/>
    <w:rsid w:val="00320648"/>
    <w:rsid w:val="00320657"/>
    <w:rsid w:val="00320689"/>
    <w:rsid w:val="0032069F"/>
    <w:rsid w:val="003206F3"/>
    <w:rsid w:val="00320703"/>
    <w:rsid w:val="0032074D"/>
    <w:rsid w:val="0032075E"/>
    <w:rsid w:val="003207B6"/>
    <w:rsid w:val="00320838"/>
    <w:rsid w:val="00320915"/>
    <w:rsid w:val="0032096F"/>
    <w:rsid w:val="003209A7"/>
    <w:rsid w:val="003209BD"/>
    <w:rsid w:val="00320B05"/>
    <w:rsid w:val="00320B39"/>
    <w:rsid w:val="00320BAB"/>
    <w:rsid w:val="00320CAA"/>
    <w:rsid w:val="00320E13"/>
    <w:rsid w:val="00320F97"/>
    <w:rsid w:val="00320FCD"/>
    <w:rsid w:val="003210CD"/>
    <w:rsid w:val="0032113D"/>
    <w:rsid w:val="0032113E"/>
    <w:rsid w:val="003211A5"/>
    <w:rsid w:val="003211AF"/>
    <w:rsid w:val="0032121B"/>
    <w:rsid w:val="0032123B"/>
    <w:rsid w:val="0032126B"/>
    <w:rsid w:val="00321281"/>
    <w:rsid w:val="003212AE"/>
    <w:rsid w:val="00321339"/>
    <w:rsid w:val="00321360"/>
    <w:rsid w:val="003213C6"/>
    <w:rsid w:val="00321417"/>
    <w:rsid w:val="0032141A"/>
    <w:rsid w:val="00321497"/>
    <w:rsid w:val="003214DC"/>
    <w:rsid w:val="003214F2"/>
    <w:rsid w:val="003214F4"/>
    <w:rsid w:val="00321520"/>
    <w:rsid w:val="003217E4"/>
    <w:rsid w:val="0032181A"/>
    <w:rsid w:val="00321857"/>
    <w:rsid w:val="003218A3"/>
    <w:rsid w:val="00321A05"/>
    <w:rsid w:val="00321A4A"/>
    <w:rsid w:val="00321A4E"/>
    <w:rsid w:val="00321B4F"/>
    <w:rsid w:val="00321BC0"/>
    <w:rsid w:val="00321BC8"/>
    <w:rsid w:val="00321C6B"/>
    <w:rsid w:val="00321CC3"/>
    <w:rsid w:val="00321D15"/>
    <w:rsid w:val="00321D16"/>
    <w:rsid w:val="00321D65"/>
    <w:rsid w:val="00321DF1"/>
    <w:rsid w:val="00321E16"/>
    <w:rsid w:val="00321EF5"/>
    <w:rsid w:val="0032211B"/>
    <w:rsid w:val="00322128"/>
    <w:rsid w:val="003226D4"/>
    <w:rsid w:val="00322827"/>
    <w:rsid w:val="0032287A"/>
    <w:rsid w:val="00322896"/>
    <w:rsid w:val="00322961"/>
    <w:rsid w:val="0032298F"/>
    <w:rsid w:val="00322A02"/>
    <w:rsid w:val="00322B40"/>
    <w:rsid w:val="00322B46"/>
    <w:rsid w:val="00322C47"/>
    <w:rsid w:val="00322C64"/>
    <w:rsid w:val="00322D0E"/>
    <w:rsid w:val="00322DF4"/>
    <w:rsid w:val="00322E44"/>
    <w:rsid w:val="00322E9C"/>
    <w:rsid w:val="00322F56"/>
    <w:rsid w:val="00322F60"/>
    <w:rsid w:val="00322F7C"/>
    <w:rsid w:val="00322FD9"/>
    <w:rsid w:val="00322FE5"/>
    <w:rsid w:val="0032309F"/>
    <w:rsid w:val="0032311F"/>
    <w:rsid w:val="003231D3"/>
    <w:rsid w:val="003231DA"/>
    <w:rsid w:val="00323206"/>
    <w:rsid w:val="0032322E"/>
    <w:rsid w:val="0032329B"/>
    <w:rsid w:val="003232D6"/>
    <w:rsid w:val="00323300"/>
    <w:rsid w:val="00323329"/>
    <w:rsid w:val="003233E6"/>
    <w:rsid w:val="003233F9"/>
    <w:rsid w:val="00323464"/>
    <w:rsid w:val="003234CD"/>
    <w:rsid w:val="003234FF"/>
    <w:rsid w:val="0032369E"/>
    <w:rsid w:val="003236DB"/>
    <w:rsid w:val="00323701"/>
    <w:rsid w:val="0032384C"/>
    <w:rsid w:val="003238B2"/>
    <w:rsid w:val="003238CC"/>
    <w:rsid w:val="003239BC"/>
    <w:rsid w:val="00323A92"/>
    <w:rsid w:val="00323AA8"/>
    <w:rsid w:val="00323AB6"/>
    <w:rsid w:val="00323C50"/>
    <w:rsid w:val="00323CD0"/>
    <w:rsid w:val="00323D0C"/>
    <w:rsid w:val="00323D37"/>
    <w:rsid w:val="00323D51"/>
    <w:rsid w:val="00323E0E"/>
    <w:rsid w:val="00323E64"/>
    <w:rsid w:val="00323E80"/>
    <w:rsid w:val="00323E87"/>
    <w:rsid w:val="00323EB7"/>
    <w:rsid w:val="00323F02"/>
    <w:rsid w:val="00323F37"/>
    <w:rsid w:val="0032409B"/>
    <w:rsid w:val="0032418F"/>
    <w:rsid w:val="003241AC"/>
    <w:rsid w:val="00324250"/>
    <w:rsid w:val="00324269"/>
    <w:rsid w:val="00324298"/>
    <w:rsid w:val="003242E4"/>
    <w:rsid w:val="00324322"/>
    <w:rsid w:val="003243C2"/>
    <w:rsid w:val="003243EC"/>
    <w:rsid w:val="0032447B"/>
    <w:rsid w:val="0032451C"/>
    <w:rsid w:val="0032456E"/>
    <w:rsid w:val="00324570"/>
    <w:rsid w:val="00324602"/>
    <w:rsid w:val="00324637"/>
    <w:rsid w:val="0032476E"/>
    <w:rsid w:val="003247AE"/>
    <w:rsid w:val="003248A1"/>
    <w:rsid w:val="00324924"/>
    <w:rsid w:val="0032495A"/>
    <w:rsid w:val="003249AE"/>
    <w:rsid w:val="00324A23"/>
    <w:rsid w:val="00324A29"/>
    <w:rsid w:val="00324A2F"/>
    <w:rsid w:val="00324A4D"/>
    <w:rsid w:val="00324A54"/>
    <w:rsid w:val="00324B29"/>
    <w:rsid w:val="00324B82"/>
    <w:rsid w:val="00324BED"/>
    <w:rsid w:val="00324D08"/>
    <w:rsid w:val="00324D21"/>
    <w:rsid w:val="00324E03"/>
    <w:rsid w:val="00324E57"/>
    <w:rsid w:val="00324E6B"/>
    <w:rsid w:val="00324E7F"/>
    <w:rsid w:val="00324F53"/>
    <w:rsid w:val="00324F5A"/>
    <w:rsid w:val="00324FB3"/>
    <w:rsid w:val="0032501C"/>
    <w:rsid w:val="00325094"/>
    <w:rsid w:val="003250AF"/>
    <w:rsid w:val="003250D0"/>
    <w:rsid w:val="00325108"/>
    <w:rsid w:val="00325136"/>
    <w:rsid w:val="0032513F"/>
    <w:rsid w:val="00325141"/>
    <w:rsid w:val="003251C2"/>
    <w:rsid w:val="00325228"/>
    <w:rsid w:val="00325326"/>
    <w:rsid w:val="0032533F"/>
    <w:rsid w:val="0032535A"/>
    <w:rsid w:val="00325513"/>
    <w:rsid w:val="003255B0"/>
    <w:rsid w:val="003255E4"/>
    <w:rsid w:val="003255E6"/>
    <w:rsid w:val="00325724"/>
    <w:rsid w:val="003257C1"/>
    <w:rsid w:val="003257D8"/>
    <w:rsid w:val="0032581B"/>
    <w:rsid w:val="003258AC"/>
    <w:rsid w:val="00325994"/>
    <w:rsid w:val="00325A6C"/>
    <w:rsid w:val="00325A93"/>
    <w:rsid w:val="00325A99"/>
    <w:rsid w:val="00325AC2"/>
    <w:rsid w:val="00325C8B"/>
    <w:rsid w:val="00325C93"/>
    <w:rsid w:val="00325D62"/>
    <w:rsid w:val="00325DA3"/>
    <w:rsid w:val="00325EEC"/>
    <w:rsid w:val="00326026"/>
    <w:rsid w:val="00326073"/>
    <w:rsid w:val="00326096"/>
    <w:rsid w:val="003260B5"/>
    <w:rsid w:val="003261B7"/>
    <w:rsid w:val="003261B9"/>
    <w:rsid w:val="0032621B"/>
    <w:rsid w:val="0032631D"/>
    <w:rsid w:val="0032633E"/>
    <w:rsid w:val="00326368"/>
    <w:rsid w:val="0032636F"/>
    <w:rsid w:val="00326385"/>
    <w:rsid w:val="0032639C"/>
    <w:rsid w:val="003263E4"/>
    <w:rsid w:val="003263FB"/>
    <w:rsid w:val="0032656D"/>
    <w:rsid w:val="003265D0"/>
    <w:rsid w:val="00326630"/>
    <w:rsid w:val="003266BB"/>
    <w:rsid w:val="003266DB"/>
    <w:rsid w:val="0032671F"/>
    <w:rsid w:val="00326877"/>
    <w:rsid w:val="0032693D"/>
    <w:rsid w:val="003269DF"/>
    <w:rsid w:val="00326A64"/>
    <w:rsid w:val="00326A87"/>
    <w:rsid w:val="00326B37"/>
    <w:rsid w:val="00326BEB"/>
    <w:rsid w:val="00326C60"/>
    <w:rsid w:val="00326CAF"/>
    <w:rsid w:val="00326CF7"/>
    <w:rsid w:val="00326D5C"/>
    <w:rsid w:val="00326D70"/>
    <w:rsid w:val="00326D97"/>
    <w:rsid w:val="00326DD6"/>
    <w:rsid w:val="00326DEA"/>
    <w:rsid w:val="0032709B"/>
    <w:rsid w:val="003270B0"/>
    <w:rsid w:val="003270BD"/>
    <w:rsid w:val="0032712D"/>
    <w:rsid w:val="0032716B"/>
    <w:rsid w:val="0032721C"/>
    <w:rsid w:val="0032722B"/>
    <w:rsid w:val="00327281"/>
    <w:rsid w:val="003272BB"/>
    <w:rsid w:val="003272C6"/>
    <w:rsid w:val="003272DC"/>
    <w:rsid w:val="00327393"/>
    <w:rsid w:val="00327482"/>
    <w:rsid w:val="003274C0"/>
    <w:rsid w:val="003274D1"/>
    <w:rsid w:val="003275A5"/>
    <w:rsid w:val="003275B8"/>
    <w:rsid w:val="0032763C"/>
    <w:rsid w:val="003276E1"/>
    <w:rsid w:val="00327736"/>
    <w:rsid w:val="00327796"/>
    <w:rsid w:val="0032783F"/>
    <w:rsid w:val="0032784F"/>
    <w:rsid w:val="0032791F"/>
    <w:rsid w:val="00327954"/>
    <w:rsid w:val="0032799A"/>
    <w:rsid w:val="00327A32"/>
    <w:rsid w:val="00327A9F"/>
    <w:rsid w:val="00327ABD"/>
    <w:rsid w:val="00327B0B"/>
    <w:rsid w:val="00327B1E"/>
    <w:rsid w:val="00327BAE"/>
    <w:rsid w:val="00327CB4"/>
    <w:rsid w:val="00327D71"/>
    <w:rsid w:val="00327D91"/>
    <w:rsid w:val="00327DD0"/>
    <w:rsid w:val="00327E4D"/>
    <w:rsid w:val="00327EAF"/>
    <w:rsid w:val="00327ED9"/>
    <w:rsid w:val="00327EE2"/>
    <w:rsid w:val="00327F11"/>
    <w:rsid w:val="00330011"/>
    <w:rsid w:val="003300AB"/>
    <w:rsid w:val="00330175"/>
    <w:rsid w:val="0033017F"/>
    <w:rsid w:val="003301B1"/>
    <w:rsid w:val="00330215"/>
    <w:rsid w:val="00330235"/>
    <w:rsid w:val="003303EA"/>
    <w:rsid w:val="00330518"/>
    <w:rsid w:val="00330556"/>
    <w:rsid w:val="0033056D"/>
    <w:rsid w:val="003305B7"/>
    <w:rsid w:val="00330633"/>
    <w:rsid w:val="0033067C"/>
    <w:rsid w:val="003306A3"/>
    <w:rsid w:val="003306F9"/>
    <w:rsid w:val="0033076C"/>
    <w:rsid w:val="003308CF"/>
    <w:rsid w:val="00330A1A"/>
    <w:rsid w:val="00330A31"/>
    <w:rsid w:val="00330AD0"/>
    <w:rsid w:val="00330AF7"/>
    <w:rsid w:val="00330B18"/>
    <w:rsid w:val="00330B9C"/>
    <w:rsid w:val="00330BB1"/>
    <w:rsid w:val="00330BFA"/>
    <w:rsid w:val="00330C02"/>
    <w:rsid w:val="00330C84"/>
    <w:rsid w:val="00330C8A"/>
    <w:rsid w:val="00330D35"/>
    <w:rsid w:val="00330DDA"/>
    <w:rsid w:val="00330F59"/>
    <w:rsid w:val="00330F5F"/>
    <w:rsid w:val="00330F6C"/>
    <w:rsid w:val="00331169"/>
    <w:rsid w:val="0033117C"/>
    <w:rsid w:val="0033120A"/>
    <w:rsid w:val="003312CB"/>
    <w:rsid w:val="003312E7"/>
    <w:rsid w:val="003312F5"/>
    <w:rsid w:val="00331368"/>
    <w:rsid w:val="0033141E"/>
    <w:rsid w:val="00331473"/>
    <w:rsid w:val="003314BE"/>
    <w:rsid w:val="0033150C"/>
    <w:rsid w:val="00331511"/>
    <w:rsid w:val="00331578"/>
    <w:rsid w:val="003315AB"/>
    <w:rsid w:val="00331645"/>
    <w:rsid w:val="003316D9"/>
    <w:rsid w:val="00331728"/>
    <w:rsid w:val="00331736"/>
    <w:rsid w:val="0033173B"/>
    <w:rsid w:val="00331803"/>
    <w:rsid w:val="0033193E"/>
    <w:rsid w:val="00331954"/>
    <w:rsid w:val="00331992"/>
    <w:rsid w:val="003319A7"/>
    <w:rsid w:val="003319B2"/>
    <w:rsid w:val="003319E2"/>
    <w:rsid w:val="00331B6A"/>
    <w:rsid w:val="00331B79"/>
    <w:rsid w:val="00331CAD"/>
    <w:rsid w:val="00331D71"/>
    <w:rsid w:val="00331E29"/>
    <w:rsid w:val="00331E68"/>
    <w:rsid w:val="00331E73"/>
    <w:rsid w:val="00331EA1"/>
    <w:rsid w:val="00331EA5"/>
    <w:rsid w:val="00331F6B"/>
    <w:rsid w:val="0033201A"/>
    <w:rsid w:val="0033210C"/>
    <w:rsid w:val="00332113"/>
    <w:rsid w:val="00332181"/>
    <w:rsid w:val="00332183"/>
    <w:rsid w:val="0033218E"/>
    <w:rsid w:val="003321A7"/>
    <w:rsid w:val="0033220F"/>
    <w:rsid w:val="003322C7"/>
    <w:rsid w:val="0033230E"/>
    <w:rsid w:val="00332313"/>
    <w:rsid w:val="003323BB"/>
    <w:rsid w:val="0033253C"/>
    <w:rsid w:val="0033265D"/>
    <w:rsid w:val="003326B8"/>
    <w:rsid w:val="003328E8"/>
    <w:rsid w:val="00332943"/>
    <w:rsid w:val="00332B4A"/>
    <w:rsid w:val="00332B63"/>
    <w:rsid w:val="00332C74"/>
    <w:rsid w:val="00332C77"/>
    <w:rsid w:val="00332CF7"/>
    <w:rsid w:val="00332D82"/>
    <w:rsid w:val="00332E80"/>
    <w:rsid w:val="00332EBE"/>
    <w:rsid w:val="00332F99"/>
    <w:rsid w:val="00332FAA"/>
    <w:rsid w:val="0033303A"/>
    <w:rsid w:val="00333176"/>
    <w:rsid w:val="00333186"/>
    <w:rsid w:val="003331BC"/>
    <w:rsid w:val="00333235"/>
    <w:rsid w:val="003332FF"/>
    <w:rsid w:val="0033330B"/>
    <w:rsid w:val="0033333C"/>
    <w:rsid w:val="00333372"/>
    <w:rsid w:val="003333A1"/>
    <w:rsid w:val="00333420"/>
    <w:rsid w:val="003334C4"/>
    <w:rsid w:val="003334CB"/>
    <w:rsid w:val="003334CD"/>
    <w:rsid w:val="003334D0"/>
    <w:rsid w:val="00333549"/>
    <w:rsid w:val="00333591"/>
    <w:rsid w:val="003335F0"/>
    <w:rsid w:val="00333611"/>
    <w:rsid w:val="0033390E"/>
    <w:rsid w:val="003339AD"/>
    <w:rsid w:val="003339ED"/>
    <w:rsid w:val="00333A29"/>
    <w:rsid w:val="00333A89"/>
    <w:rsid w:val="00333AB6"/>
    <w:rsid w:val="00333B1E"/>
    <w:rsid w:val="00333B32"/>
    <w:rsid w:val="00333B58"/>
    <w:rsid w:val="00333BB0"/>
    <w:rsid w:val="00333BF2"/>
    <w:rsid w:val="00333D08"/>
    <w:rsid w:val="00333EAF"/>
    <w:rsid w:val="00333F28"/>
    <w:rsid w:val="0033409B"/>
    <w:rsid w:val="003340BD"/>
    <w:rsid w:val="003340C8"/>
    <w:rsid w:val="0033414A"/>
    <w:rsid w:val="0033414E"/>
    <w:rsid w:val="00334233"/>
    <w:rsid w:val="00334251"/>
    <w:rsid w:val="00334274"/>
    <w:rsid w:val="003342E3"/>
    <w:rsid w:val="00334386"/>
    <w:rsid w:val="00334603"/>
    <w:rsid w:val="003346B1"/>
    <w:rsid w:val="0033473E"/>
    <w:rsid w:val="003348BC"/>
    <w:rsid w:val="003348CE"/>
    <w:rsid w:val="003349A3"/>
    <w:rsid w:val="003349EF"/>
    <w:rsid w:val="00334A05"/>
    <w:rsid w:val="00334A72"/>
    <w:rsid w:val="00334A8B"/>
    <w:rsid w:val="00334B35"/>
    <w:rsid w:val="00334BAC"/>
    <w:rsid w:val="00334BDF"/>
    <w:rsid w:val="00334C11"/>
    <w:rsid w:val="00334C26"/>
    <w:rsid w:val="00334C61"/>
    <w:rsid w:val="00334CC8"/>
    <w:rsid w:val="00334E6B"/>
    <w:rsid w:val="00334E6F"/>
    <w:rsid w:val="00334EB0"/>
    <w:rsid w:val="0033506C"/>
    <w:rsid w:val="003350AC"/>
    <w:rsid w:val="0033513A"/>
    <w:rsid w:val="003351FE"/>
    <w:rsid w:val="00335244"/>
    <w:rsid w:val="00335318"/>
    <w:rsid w:val="00335345"/>
    <w:rsid w:val="00335349"/>
    <w:rsid w:val="00335356"/>
    <w:rsid w:val="003354A8"/>
    <w:rsid w:val="00335686"/>
    <w:rsid w:val="003356EB"/>
    <w:rsid w:val="003357F0"/>
    <w:rsid w:val="0033585A"/>
    <w:rsid w:val="0033595C"/>
    <w:rsid w:val="00335A2A"/>
    <w:rsid w:val="00335A89"/>
    <w:rsid w:val="00335AEB"/>
    <w:rsid w:val="00335BAC"/>
    <w:rsid w:val="00335BD2"/>
    <w:rsid w:val="00335C73"/>
    <w:rsid w:val="00335C83"/>
    <w:rsid w:val="00335D5C"/>
    <w:rsid w:val="00335DA4"/>
    <w:rsid w:val="00335EBA"/>
    <w:rsid w:val="00335FA7"/>
    <w:rsid w:val="00335FBE"/>
    <w:rsid w:val="0033601B"/>
    <w:rsid w:val="003361AE"/>
    <w:rsid w:val="003361E6"/>
    <w:rsid w:val="003361F3"/>
    <w:rsid w:val="00336206"/>
    <w:rsid w:val="00336242"/>
    <w:rsid w:val="0033625A"/>
    <w:rsid w:val="003362B0"/>
    <w:rsid w:val="003362D0"/>
    <w:rsid w:val="00336416"/>
    <w:rsid w:val="00336436"/>
    <w:rsid w:val="003364AB"/>
    <w:rsid w:val="003364BA"/>
    <w:rsid w:val="003364EE"/>
    <w:rsid w:val="003364FD"/>
    <w:rsid w:val="00336566"/>
    <w:rsid w:val="003365D6"/>
    <w:rsid w:val="0033679F"/>
    <w:rsid w:val="00336954"/>
    <w:rsid w:val="00336AE2"/>
    <w:rsid w:val="00336AF7"/>
    <w:rsid w:val="00336B17"/>
    <w:rsid w:val="00336B97"/>
    <w:rsid w:val="00336BEA"/>
    <w:rsid w:val="00336C4E"/>
    <w:rsid w:val="00336CF4"/>
    <w:rsid w:val="00336D40"/>
    <w:rsid w:val="00336DD5"/>
    <w:rsid w:val="00336DFD"/>
    <w:rsid w:val="00336E80"/>
    <w:rsid w:val="00336E92"/>
    <w:rsid w:val="00336EF8"/>
    <w:rsid w:val="00336FD8"/>
    <w:rsid w:val="00337087"/>
    <w:rsid w:val="003370DB"/>
    <w:rsid w:val="00337259"/>
    <w:rsid w:val="00337363"/>
    <w:rsid w:val="00337444"/>
    <w:rsid w:val="0033748F"/>
    <w:rsid w:val="003374B8"/>
    <w:rsid w:val="003374BD"/>
    <w:rsid w:val="003375A1"/>
    <w:rsid w:val="003375F0"/>
    <w:rsid w:val="0033770F"/>
    <w:rsid w:val="00337781"/>
    <w:rsid w:val="00337824"/>
    <w:rsid w:val="00337841"/>
    <w:rsid w:val="0033784C"/>
    <w:rsid w:val="00337879"/>
    <w:rsid w:val="003378C6"/>
    <w:rsid w:val="00337A36"/>
    <w:rsid w:val="00337B04"/>
    <w:rsid w:val="00337B49"/>
    <w:rsid w:val="00337B4C"/>
    <w:rsid w:val="00337BA5"/>
    <w:rsid w:val="00337BDF"/>
    <w:rsid w:val="00337C0F"/>
    <w:rsid w:val="00337CAC"/>
    <w:rsid w:val="00337D35"/>
    <w:rsid w:val="00337DAE"/>
    <w:rsid w:val="00337E04"/>
    <w:rsid w:val="00337E5A"/>
    <w:rsid w:val="00337FCE"/>
    <w:rsid w:val="00340003"/>
    <w:rsid w:val="003401BD"/>
    <w:rsid w:val="0034020E"/>
    <w:rsid w:val="0034024A"/>
    <w:rsid w:val="00340260"/>
    <w:rsid w:val="00340312"/>
    <w:rsid w:val="003404D7"/>
    <w:rsid w:val="00340517"/>
    <w:rsid w:val="00340595"/>
    <w:rsid w:val="003405AD"/>
    <w:rsid w:val="003405F6"/>
    <w:rsid w:val="00340755"/>
    <w:rsid w:val="003407A2"/>
    <w:rsid w:val="003407B7"/>
    <w:rsid w:val="00340864"/>
    <w:rsid w:val="003408B5"/>
    <w:rsid w:val="003408C1"/>
    <w:rsid w:val="00340913"/>
    <w:rsid w:val="00340918"/>
    <w:rsid w:val="0034092B"/>
    <w:rsid w:val="003409CD"/>
    <w:rsid w:val="00340A8D"/>
    <w:rsid w:val="00340A99"/>
    <w:rsid w:val="00340AA9"/>
    <w:rsid w:val="00340BC2"/>
    <w:rsid w:val="00340C73"/>
    <w:rsid w:val="00340C9C"/>
    <w:rsid w:val="00340D01"/>
    <w:rsid w:val="00340D1C"/>
    <w:rsid w:val="00340DD0"/>
    <w:rsid w:val="00340DEC"/>
    <w:rsid w:val="00340F42"/>
    <w:rsid w:val="00341015"/>
    <w:rsid w:val="003410AF"/>
    <w:rsid w:val="003410ED"/>
    <w:rsid w:val="00341120"/>
    <w:rsid w:val="0034114D"/>
    <w:rsid w:val="003412CD"/>
    <w:rsid w:val="003413AB"/>
    <w:rsid w:val="00341413"/>
    <w:rsid w:val="00341433"/>
    <w:rsid w:val="0034154A"/>
    <w:rsid w:val="00341635"/>
    <w:rsid w:val="003416BE"/>
    <w:rsid w:val="003416C4"/>
    <w:rsid w:val="0034171C"/>
    <w:rsid w:val="0034172C"/>
    <w:rsid w:val="00341829"/>
    <w:rsid w:val="00341871"/>
    <w:rsid w:val="00341908"/>
    <w:rsid w:val="00341922"/>
    <w:rsid w:val="00341923"/>
    <w:rsid w:val="0034195B"/>
    <w:rsid w:val="0034198D"/>
    <w:rsid w:val="00341A5F"/>
    <w:rsid w:val="00341ADA"/>
    <w:rsid w:val="00341B3D"/>
    <w:rsid w:val="00341B93"/>
    <w:rsid w:val="00341C1A"/>
    <w:rsid w:val="00341D6A"/>
    <w:rsid w:val="00341DBB"/>
    <w:rsid w:val="00341DC8"/>
    <w:rsid w:val="00341E51"/>
    <w:rsid w:val="00341ED1"/>
    <w:rsid w:val="00341F4F"/>
    <w:rsid w:val="00341FCA"/>
    <w:rsid w:val="00341FD1"/>
    <w:rsid w:val="00341FE0"/>
    <w:rsid w:val="00342042"/>
    <w:rsid w:val="00342068"/>
    <w:rsid w:val="003420BF"/>
    <w:rsid w:val="003420F5"/>
    <w:rsid w:val="00342116"/>
    <w:rsid w:val="003421B6"/>
    <w:rsid w:val="003421EE"/>
    <w:rsid w:val="003423B7"/>
    <w:rsid w:val="00342440"/>
    <w:rsid w:val="00342492"/>
    <w:rsid w:val="003424DF"/>
    <w:rsid w:val="00342539"/>
    <w:rsid w:val="0034258A"/>
    <w:rsid w:val="0034258B"/>
    <w:rsid w:val="003425FC"/>
    <w:rsid w:val="003426BA"/>
    <w:rsid w:val="00342736"/>
    <w:rsid w:val="00342741"/>
    <w:rsid w:val="00342783"/>
    <w:rsid w:val="00342791"/>
    <w:rsid w:val="00342801"/>
    <w:rsid w:val="00342843"/>
    <w:rsid w:val="003428EE"/>
    <w:rsid w:val="00342A6A"/>
    <w:rsid w:val="00342A81"/>
    <w:rsid w:val="00342B6F"/>
    <w:rsid w:val="00342B81"/>
    <w:rsid w:val="00342BF4"/>
    <w:rsid w:val="00342C55"/>
    <w:rsid w:val="00342CE3"/>
    <w:rsid w:val="00342DBD"/>
    <w:rsid w:val="00342E02"/>
    <w:rsid w:val="00342FA6"/>
    <w:rsid w:val="00342FE2"/>
    <w:rsid w:val="0034300F"/>
    <w:rsid w:val="0034302A"/>
    <w:rsid w:val="00343145"/>
    <w:rsid w:val="003431A6"/>
    <w:rsid w:val="00343210"/>
    <w:rsid w:val="003433EA"/>
    <w:rsid w:val="0034340C"/>
    <w:rsid w:val="00343436"/>
    <w:rsid w:val="003434C7"/>
    <w:rsid w:val="00343516"/>
    <w:rsid w:val="0034353A"/>
    <w:rsid w:val="00343553"/>
    <w:rsid w:val="00343558"/>
    <w:rsid w:val="00343654"/>
    <w:rsid w:val="0034366B"/>
    <w:rsid w:val="00343684"/>
    <w:rsid w:val="003436C2"/>
    <w:rsid w:val="0034371E"/>
    <w:rsid w:val="003437C8"/>
    <w:rsid w:val="003437FF"/>
    <w:rsid w:val="00343868"/>
    <w:rsid w:val="00343894"/>
    <w:rsid w:val="003438C2"/>
    <w:rsid w:val="003438C7"/>
    <w:rsid w:val="003438E2"/>
    <w:rsid w:val="00343916"/>
    <w:rsid w:val="003439AD"/>
    <w:rsid w:val="00343A33"/>
    <w:rsid w:val="00343A4D"/>
    <w:rsid w:val="00343B5D"/>
    <w:rsid w:val="00343B62"/>
    <w:rsid w:val="00343B63"/>
    <w:rsid w:val="00343B65"/>
    <w:rsid w:val="00343C27"/>
    <w:rsid w:val="00343C98"/>
    <w:rsid w:val="00343D5B"/>
    <w:rsid w:val="00343D8A"/>
    <w:rsid w:val="00343E91"/>
    <w:rsid w:val="00343EE0"/>
    <w:rsid w:val="00343EFA"/>
    <w:rsid w:val="00344015"/>
    <w:rsid w:val="003440E0"/>
    <w:rsid w:val="003441D0"/>
    <w:rsid w:val="0034421F"/>
    <w:rsid w:val="003442B8"/>
    <w:rsid w:val="00344316"/>
    <w:rsid w:val="00344368"/>
    <w:rsid w:val="0034436F"/>
    <w:rsid w:val="003443CA"/>
    <w:rsid w:val="0034440E"/>
    <w:rsid w:val="00344441"/>
    <w:rsid w:val="0034446A"/>
    <w:rsid w:val="00344473"/>
    <w:rsid w:val="003445CA"/>
    <w:rsid w:val="003445D2"/>
    <w:rsid w:val="00344656"/>
    <w:rsid w:val="003446B1"/>
    <w:rsid w:val="003446C9"/>
    <w:rsid w:val="003449A9"/>
    <w:rsid w:val="00344AC5"/>
    <w:rsid w:val="00344B77"/>
    <w:rsid w:val="00344B87"/>
    <w:rsid w:val="00344B91"/>
    <w:rsid w:val="00344CBA"/>
    <w:rsid w:val="00344CF2"/>
    <w:rsid w:val="00344D33"/>
    <w:rsid w:val="00344D67"/>
    <w:rsid w:val="00344F38"/>
    <w:rsid w:val="00344F3F"/>
    <w:rsid w:val="0034504F"/>
    <w:rsid w:val="00345089"/>
    <w:rsid w:val="00345102"/>
    <w:rsid w:val="0034522A"/>
    <w:rsid w:val="003452AB"/>
    <w:rsid w:val="0034539D"/>
    <w:rsid w:val="003453E8"/>
    <w:rsid w:val="003453F9"/>
    <w:rsid w:val="003454BC"/>
    <w:rsid w:val="00345527"/>
    <w:rsid w:val="00345583"/>
    <w:rsid w:val="00345731"/>
    <w:rsid w:val="0034574E"/>
    <w:rsid w:val="00345779"/>
    <w:rsid w:val="0034588B"/>
    <w:rsid w:val="0034589D"/>
    <w:rsid w:val="003458C1"/>
    <w:rsid w:val="003458DC"/>
    <w:rsid w:val="00345911"/>
    <w:rsid w:val="00345959"/>
    <w:rsid w:val="00345979"/>
    <w:rsid w:val="00345999"/>
    <w:rsid w:val="00345A9F"/>
    <w:rsid w:val="00345AC9"/>
    <w:rsid w:val="00345C97"/>
    <w:rsid w:val="00345CE5"/>
    <w:rsid w:val="00345DE8"/>
    <w:rsid w:val="00345FEA"/>
    <w:rsid w:val="0034614E"/>
    <w:rsid w:val="003461AA"/>
    <w:rsid w:val="003461FF"/>
    <w:rsid w:val="0034626F"/>
    <w:rsid w:val="00346289"/>
    <w:rsid w:val="003462F2"/>
    <w:rsid w:val="00346396"/>
    <w:rsid w:val="003463AC"/>
    <w:rsid w:val="003463E4"/>
    <w:rsid w:val="003465A0"/>
    <w:rsid w:val="0034660C"/>
    <w:rsid w:val="00346665"/>
    <w:rsid w:val="0034669C"/>
    <w:rsid w:val="003466F8"/>
    <w:rsid w:val="003467BE"/>
    <w:rsid w:val="003467DC"/>
    <w:rsid w:val="0034680B"/>
    <w:rsid w:val="00346886"/>
    <w:rsid w:val="0034692A"/>
    <w:rsid w:val="0034694C"/>
    <w:rsid w:val="00346972"/>
    <w:rsid w:val="00346997"/>
    <w:rsid w:val="00346A20"/>
    <w:rsid w:val="00346A90"/>
    <w:rsid w:val="00346AE5"/>
    <w:rsid w:val="00346B06"/>
    <w:rsid w:val="00346B29"/>
    <w:rsid w:val="00346B2D"/>
    <w:rsid w:val="00346B69"/>
    <w:rsid w:val="00346B6D"/>
    <w:rsid w:val="00346B9D"/>
    <w:rsid w:val="00346C8C"/>
    <w:rsid w:val="00346D44"/>
    <w:rsid w:val="00346DB1"/>
    <w:rsid w:val="00346E15"/>
    <w:rsid w:val="00346ED2"/>
    <w:rsid w:val="0034701F"/>
    <w:rsid w:val="003470D7"/>
    <w:rsid w:val="0034725C"/>
    <w:rsid w:val="00347316"/>
    <w:rsid w:val="00347457"/>
    <w:rsid w:val="00347546"/>
    <w:rsid w:val="003475E7"/>
    <w:rsid w:val="00347623"/>
    <w:rsid w:val="00347625"/>
    <w:rsid w:val="0034765D"/>
    <w:rsid w:val="003476BC"/>
    <w:rsid w:val="003476F6"/>
    <w:rsid w:val="00347706"/>
    <w:rsid w:val="0034773F"/>
    <w:rsid w:val="0034785D"/>
    <w:rsid w:val="0034786B"/>
    <w:rsid w:val="00347877"/>
    <w:rsid w:val="00347887"/>
    <w:rsid w:val="003478B8"/>
    <w:rsid w:val="003478FA"/>
    <w:rsid w:val="00347967"/>
    <w:rsid w:val="003479C4"/>
    <w:rsid w:val="003479F8"/>
    <w:rsid w:val="00347A3C"/>
    <w:rsid w:val="00347A48"/>
    <w:rsid w:val="00347A53"/>
    <w:rsid w:val="00347A55"/>
    <w:rsid w:val="00347A76"/>
    <w:rsid w:val="00347A7C"/>
    <w:rsid w:val="00347A9A"/>
    <w:rsid w:val="00347BB2"/>
    <w:rsid w:val="00347BD3"/>
    <w:rsid w:val="00347BE2"/>
    <w:rsid w:val="00347C0A"/>
    <w:rsid w:val="00347C4A"/>
    <w:rsid w:val="00347C8F"/>
    <w:rsid w:val="00347CB3"/>
    <w:rsid w:val="00347CC4"/>
    <w:rsid w:val="00347D21"/>
    <w:rsid w:val="00347DE9"/>
    <w:rsid w:val="00347E4C"/>
    <w:rsid w:val="00347F46"/>
    <w:rsid w:val="00347F4C"/>
    <w:rsid w:val="00347F5D"/>
    <w:rsid w:val="00347FD4"/>
    <w:rsid w:val="0035004E"/>
    <w:rsid w:val="003500A7"/>
    <w:rsid w:val="003500E9"/>
    <w:rsid w:val="0035011E"/>
    <w:rsid w:val="003501D3"/>
    <w:rsid w:val="003501F9"/>
    <w:rsid w:val="0035020C"/>
    <w:rsid w:val="003502C7"/>
    <w:rsid w:val="003503E6"/>
    <w:rsid w:val="00350414"/>
    <w:rsid w:val="00350417"/>
    <w:rsid w:val="00350471"/>
    <w:rsid w:val="0035053B"/>
    <w:rsid w:val="003505AD"/>
    <w:rsid w:val="00350602"/>
    <w:rsid w:val="0035061F"/>
    <w:rsid w:val="0035066C"/>
    <w:rsid w:val="003506A5"/>
    <w:rsid w:val="003506F6"/>
    <w:rsid w:val="00350736"/>
    <w:rsid w:val="00350738"/>
    <w:rsid w:val="00350746"/>
    <w:rsid w:val="0035075D"/>
    <w:rsid w:val="00350795"/>
    <w:rsid w:val="003507A8"/>
    <w:rsid w:val="003507DC"/>
    <w:rsid w:val="003508B5"/>
    <w:rsid w:val="00350A31"/>
    <w:rsid w:val="00350B2B"/>
    <w:rsid w:val="00350B5A"/>
    <w:rsid w:val="00350C60"/>
    <w:rsid w:val="00350DE9"/>
    <w:rsid w:val="00350E4A"/>
    <w:rsid w:val="00350E5D"/>
    <w:rsid w:val="00350EBB"/>
    <w:rsid w:val="00350EC9"/>
    <w:rsid w:val="00350FA0"/>
    <w:rsid w:val="00350FED"/>
    <w:rsid w:val="00350FFC"/>
    <w:rsid w:val="003510F0"/>
    <w:rsid w:val="003511D6"/>
    <w:rsid w:val="003511E0"/>
    <w:rsid w:val="0035123F"/>
    <w:rsid w:val="00351248"/>
    <w:rsid w:val="00351266"/>
    <w:rsid w:val="00351275"/>
    <w:rsid w:val="0035127B"/>
    <w:rsid w:val="0035127D"/>
    <w:rsid w:val="003512A8"/>
    <w:rsid w:val="003512CB"/>
    <w:rsid w:val="003512FD"/>
    <w:rsid w:val="00351332"/>
    <w:rsid w:val="00351373"/>
    <w:rsid w:val="0035148D"/>
    <w:rsid w:val="003515A8"/>
    <w:rsid w:val="003515F6"/>
    <w:rsid w:val="00351726"/>
    <w:rsid w:val="00351727"/>
    <w:rsid w:val="00351774"/>
    <w:rsid w:val="003517DB"/>
    <w:rsid w:val="0035185D"/>
    <w:rsid w:val="00351905"/>
    <w:rsid w:val="00351915"/>
    <w:rsid w:val="00351931"/>
    <w:rsid w:val="0035195B"/>
    <w:rsid w:val="003519DC"/>
    <w:rsid w:val="00351A59"/>
    <w:rsid w:val="00351A85"/>
    <w:rsid w:val="00351AB7"/>
    <w:rsid w:val="00351B71"/>
    <w:rsid w:val="00351BE5"/>
    <w:rsid w:val="00351D7A"/>
    <w:rsid w:val="00351DD4"/>
    <w:rsid w:val="00351DE0"/>
    <w:rsid w:val="00351EC2"/>
    <w:rsid w:val="00351EF8"/>
    <w:rsid w:val="00351F98"/>
    <w:rsid w:val="00351FAF"/>
    <w:rsid w:val="003521A9"/>
    <w:rsid w:val="003521C7"/>
    <w:rsid w:val="00352213"/>
    <w:rsid w:val="00352227"/>
    <w:rsid w:val="0035229B"/>
    <w:rsid w:val="0035237F"/>
    <w:rsid w:val="0035254A"/>
    <w:rsid w:val="00352591"/>
    <w:rsid w:val="00352609"/>
    <w:rsid w:val="00352615"/>
    <w:rsid w:val="0035266A"/>
    <w:rsid w:val="003526B0"/>
    <w:rsid w:val="00352738"/>
    <w:rsid w:val="003527CB"/>
    <w:rsid w:val="0035282F"/>
    <w:rsid w:val="0035298C"/>
    <w:rsid w:val="003529EC"/>
    <w:rsid w:val="00352A36"/>
    <w:rsid w:val="00352AF1"/>
    <w:rsid w:val="00352AF3"/>
    <w:rsid w:val="00352CE1"/>
    <w:rsid w:val="00352CFC"/>
    <w:rsid w:val="00352E1C"/>
    <w:rsid w:val="00352E4E"/>
    <w:rsid w:val="00352E8A"/>
    <w:rsid w:val="00352E99"/>
    <w:rsid w:val="00352EA4"/>
    <w:rsid w:val="00352F22"/>
    <w:rsid w:val="00352F47"/>
    <w:rsid w:val="00352F8E"/>
    <w:rsid w:val="00353022"/>
    <w:rsid w:val="003530CA"/>
    <w:rsid w:val="003530F0"/>
    <w:rsid w:val="00353128"/>
    <w:rsid w:val="0035326F"/>
    <w:rsid w:val="00353291"/>
    <w:rsid w:val="00353297"/>
    <w:rsid w:val="003532F0"/>
    <w:rsid w:val="00353349"/>
    <w:rsid w:val="003534D5"/>
    <w:rsid w:val="003534E6"/>
    <w:rsid w:val="00353514"/>
    <w:rsid w:val="00353518"/>
    <w:rsid w:val="00353568"/>
    <w:rsid w:val="003535D6"/>
    <w:rsid w:val="003535FF"/>
    <w:rsid w:val="003536A3"/>
    <w:rsid w:val="00353705"/>
    <w:rsid w:val="003538B5"/>
    <w:rsid w:val="00353949"/>
    <w:rsid w:val="0035398C"/>
    <w:rsid w:val="00353A15"/>
    <w:rsid w:val="00353B2E"/>
    <w:rsid w:val="00353B3C"/>
    <w:rsid w:val="00353B8B"/>
    <w:rsid w:val="00353C57"/>
    <w:rsid w:val="00353C84"/>
    <w:rsid w:val="00353CCC"/>
    <w:rsid w:val="00353CDC"/>
    <w:rsid w:val="00353D1B"/>
    <w:rsid w:val="00353D69"/>
    <w:rsid w:val="00353DBD"/>
    <w:rsid w:val="00353DEA"/>
    <w:rsid w:val="00353E21"/>
    <w:rsid w:val="00353E7E"/>
    <w:rsid w:val="00353FB7"/>
    <w:rsid w:val="00353FFE"/>
    <w:rsid w:val="00354012"/>
    <w:rsid w:val="0035403C"/>
    <w:rsid w:val="00354084"/>
    <w:rsid w:val="003540D1"/>
    <w:rsid w:val="0035425A"/>
    <w:rsid w:val="00354302"/>
    <w:rsid w:val="0035435C"/>
    <w:rsid w:val="0035445C"/>
    <w:rsid w:val="0035447C"/>
    <w:rsid w:val="00354505"/>
    <w:rsid w:val="0035451A"/>
    <w:rsid w:val="0035460A"/>
    <w:rsid w:val="00354624"/>
    <w:rsid w:val="0035462F"/>
    <w:rsid w:val="0035473A"/>
    <w:rsid w:val="00354821"/>
    <w:rsid w:val="0035496E"/>
    <w:rsid w:val="00354A19"/>
    <w:rsid w:val="00354A42"/>
    <w:rsid w:val="00354D35"/>
    <w:rsid w:val="00354E13"/>
    <w:rsid w:val="00354E6D"/>
    <w:rsid w:val="00354EB3"/>
    <w:rsid w:val="00354ECE"/>
    <w:rsid w:val="00354F7E"/>
    <w:rsid w:val="00354FA7"/>
    <w:rsid w:val="00355046"/>
    <w:rsid w:val="003551B7"/>
    <w:rsid w:val="003551FD"/>
    <w:rsid w:val="0035521E"/>
    <w:rsid w:val="00355242"/>
    <w:rsid w:val="0035534F"/>
    <w:rsid w:val="00355431"/>
    <w:rsid w:val="00355500"/>
    <w:rsid w:val="00355520"/>
    <w:rsid w:val="00355585"/>
    <w:rsid w:val="003555DA"/>
    <w:rsid w:val="003555E1"/>
    <w:rsid w:val="00355651"/>
    <w:rsid w:val="003556BA"/>
    <w:rsid w:val="0035578E"/>
    <w:rsid w:val="00355797"/>
    <w:rsid w:val="003558D8"/>
    <w:rsid w:val="00355966"/>
    <w:rsid w:val="00355968"/>
    <w:rsid w:val="003559D4"/>
    <w:rsid w:val="00355A42"/>
    <w:rsid w:val="00355AFF"/>
    <w:rsid w:val="00355C9D"/>
    <w:rsid w:val="00355CE2"/>
    <w:rsid w:val="00355D6D"/>
    <w:rsid w:val="00355FAA"/>
    <w:rsid w:val="00355FAB"/>
    <w:rsid w:val="00355FC0"/>
    <w:rsid w:val="00356062"/>
    <w:rsid w:val="0035608B"/>
    <w:rsid w:val="003560EF"/>
    <w:rsid w:val="00356140"/>
    <w:rsid w:val="00356149"/>
    <w:rsid w:val="00356170"/>
    <w:rsid w:val="003561C9"/>
    <w:rsid w:val="0035621F"/>
    <w:rsid w:val="00356224"/>
    <w:rsid w:val="00356281"/>
    <w:rsid w:val="00356295"/>
    <w:rsid w:val="00356356"/>
    <w:rsid w:val="00356369"/>
    <w:rsid w:val="0035653F"/>
    <w:rsid w:val="00356571"/>
    <w:rsid w:val="003565B2"/>
    <w:rsid w:val="003565F2"/>
    <w:rsid w:val="003565FB"/>
    <w:rsid w:val="0035665C"/>
    <w:rsid w:val="0035668C"/>
    <w:rsid w:val="0035668D"/>
    <w:rsid w:val="00356700"/>
    <w:rsid w:val="00356726"/>
    <w:rsid w:val="0035686E"/>
    <w:rsid w:val="003568B2"/>
    <w:rsid w:val="0035691A"/>
    <w:rsid w:val="00356B31"/>
    <w:rsid w:val="00356B3F"/>
    <w:rsid w:val="00356BB0"/>
    <w:rsid w:val="00356D2E"/>
    <w:rsid w:val="00356EA3"/>
    <w:rsid w:val="00356F0D"/>
    <w:rsid w:val="00356F3D"/>
    <w:rsid w:val="00356FA7"/>
    <w:rsid w:val="00356FDB"/>
    <w:rsid w:val="0035706A"/>
    <w:rsid w:val="003571EF"/>
    <w:rsid w:val="003571F3"/>
    <w:rsid w:val="00357286"/>
    <w:rsid w:val="003572C8"/>
    <w:rsid w:val="003573A6"/>
    <w:rsid w:val="003573DB"/>
    <w:rsid w:val="00357413"/>
    <w:rsid w:val="00357457"/>
    <w:rsid w:val="003574C1"/>
    <w:rsid w:val="00357504"/>
    <w:rsid w:val="00357539"/>
    <w:rsid w:val="0035753E"/>
    <w:rsid w:val="00357582"/>
    <w:rsid w:val="003575C2"/>
    <w:rsid w:val="003575D4"/>
    <w:rsid w:val="00357628"/>
    <w:rsid w:val="003577AC"/>
    <w:rsid w:val="00357848"/>
    <w:rsid w:val="0035785E"/>
    <w:rsid w:val="00357890"/>
    <w:rsid w:val="00357942"/>
    <w:rsid w:val="00357988"/>
    <w:rsid w:val="003579E7"/>
    <w:rsid w:val="00357B6F"/>
    <w:rsid w:val="00357B81"/>
    <w:rsid w:val="00357C70"/>
    <w:rsid w:val="00357EAD"/>
    <w:rsid w:val="00357EE7"/>
    <w:rsid w:val="00357EFC"/>
    <w:rsid w:val="00357F3A"/>
    <w:rsid w:val="00360005"/>
    <w:rsid w:val="00360061"/>
    <w:rsid w:val="003600CE"/>
    <w:rsid w:val="003600EA"/>
    <w:rsid w:val="003600F8"/>
    <w:rsid w:val="003601A3"/>
    <w:rsid w:val="003602DE"/>
    <w:rsid w:val="0036032A"/>
    <w:rsid w:val="0036032C"/>
    <w:rsid w:val="00360420"/>
    <w:rsid w:val="003604F3"/>
    <w:rsid w:val="003604F4"/>
    <w:rsid w:val="0036069C"/>
    <w:rsid w:val="003607F1"/>
    <w:rsid w:val="00360801"/>
    <w:rsid w:val="00360837"/>
    <w:rsid w:val="00360854"/>
    <w:rsid w:val="00360870"/>
    <w:rsid w:val="003609C1"/>
    <w:rsid w:val="00360B04"/>
    <w:rsid w:val="00360B37"/>
    <w:rsid w:val="00360B86"/>
    <w:rsid w:val="00360B90"/>
    <w:rsid w:val="00360C6E"/>
    <w:rsid w:val="00360DC5"/>
    <w:rsid w:val="00360E45"/>
    <w:rsid w:val="00360E8B"/>
    <w:rsid w:val="00361075"/>
    <w:rsid w:val="00361109"/>
    <w:rsid w:val="00361149"/>
    <w:rsid w:val="00361186"/>
    <w:rsid w:val="003611A7"/>
    <w:rsid w:val="003611CC"/>
    <w:rsid w:val="003611D5"/>
    <w:rsid w:val="003612A3"/>
    <w:rsid w:val="003612D9"/>
    <w:rsid w:val="0036135E"/>
    <w:rsid w:val="00361428"/>
    <w:rsid w:val="003614E4"/>
    <w:rsid w:val="003614E5"/>
    <w:rsid w:val="003615C9"/>
    <w:rsid w:val="0036177E"/>
    <w:rsid w:val="003617F5"/>
    <w:rsid w:val="00361922"/>
    <w:rsid w:val="00361939"/>
    <w:rsid w:val="0036195E"/>
    <w:rsid w:val="00361A2C"/>
    <w:rsid w:val="00361A50"/>
    <w:rsid w:val="00361AB6"/>
    <w:rsid w:val="00361CC0"/>
    <w:rsid w:val="00361CDF"/>
    <w:rsid w:val="00361D0E"/>
    <w:rsid w:val="00361D44"/>
    <w:rsid w:val="00361EDB"/>
    <w:rsid w:val="00361FEB"/>
    <w:rsid w:val="00362042"/>
    <w:rsid w:val="0036211A"/>
    <w:rsid w:val="00362257"/>
    <w:rsid w:val="003622DC"/>
    <w:rsid w:val="003623BB"/>
    <w:rsid w:val="003623F6"/>
    <w:rsid w:val="00362646"/>
    <w:rsid w:val="003626B2"/>
    <w:rsid w:val="00362730"/>
    <w:rsid w:val="0036276C"/>
    <w:rsid w:val="0036276D"/>
    <w:rsid w:val="0036279C"/>
    <w:rsid w:val="0036280A"/>
    <w:rsid w:val="0036283E"/>
    <w:rsid w:val="003628BB"/>
    <w:rsid w:val="003628C8"/>
    <w:rsid w:val="003629F2"/>
    <w:rsid w:val="00362A1E"/>
    <w:rsid w:val="00362AEB"/>
    <w:rsid w:val="00362AFF"/>
    <w:rsid w:val="00362B1F"/>
    <w:rsid w:val="00362B38"/>
    <w:rsid w:val="00362B46"/>
    <w:rsid w:val="00362CE3"/>
    <w:rsid w:val="00362D6F"/>
    <w:rsid w:val="00362E0E"/>
    <w:rsid w:val="00362EB1"/>
    <w:rsid w:val="00362ED3"/>
    <w:rsid w:val="00362EDB"/>
    <w:rsid w:val="00362F0A"/>
    <w:rsid w:val="00362F2B"/>
    <w:rsid w:val="00362F6B"/>
    <w:rsid w:val="00362F87"/>
    <w:rsid w:val="00362FCE"/>
    <w:rsid w:val="00362FE0"/>
    <w:rsid w:val="0036315D"/>
    <w:rsid w:val="00363170"/>
    <w:rsid w:val="003631D3"/>
    <w:rsid w:val="0036320A"/>
    <w:rsid w:val="00363230"/>
    <w:rsid w:val="0036328D"/>
    <w:rsid w:val="0036333D"/>
    <w:rsid w:val="00363429"/>
    <w:rsid w:val="00363439"/>
    <w:rsid w:val="003634C9"/>
    <w:rsid w:val="003634DC"/>
    <w:rsid w:val="00363573"/>
    <w:rsid w:val="003635A0"/>
    <w:rsid w:val="003635CB"/>
    <w:rsid w:val="003635FB"/>
    <w:rsid w:val="003635FC"/>
    <w:rsid w:val="0036363E"/>
    <w:rsid w:val="00363703"/>
    <w:rsid w:val="00363715"/>
    <w:rsid w:val="00363861"/>
    <w:rsid w:val="0036394E"/>
    <w:rsid w:val="00363996"/>
    <w:rsid w:val="0036399D"/>
    <w:rsid w:val="003639BD"/>
    <w:rsid w:val="003639F0"/>
    <w:rsid w:val="00363ACC"/>
    <w:rsid w:val="00363AF9"/>
    <w:rsid w:val="00363B00"/>
    <w:rsid w:val="00363B10"/>
    <w:rsid w:val="00363B22"/>
    <w:rsid w:val="00363BB1"/>
    <w:rsid w:val="00363CC3"/>
    <w:rsid w:val="00363CF2"/>
    <w:rsid w:val="00363D20"/>
    <w:rsid w:val="00363D30"/>
    <w:rsid w:val="00363D9A"/>
    <w:rsid w:val="00363DB2"/>
    <w:rsid w:val="00363E18"/>
    <w:rsid w:val="00363E63"/>
    <w:rsid w:val="00363F63"/>
    <w:rsid w:val="00363F70"/>
    <w:rsid w:val="003640FD"/>
    <w:rsid w:val="00364102"/>
    <w:rsid w:val="00364163"/>
    <w:rsid w:val="003641BE"/>
    <w:rsid w:val="00364333"/>
    <w:rsid w:val="00364359"/>
    <w:rsid w:val="0036436A"/>
    <w:rsid w:val="003643AF"/>
    <w:rsid w:val="00364458"/>
    <w:rsid w:val="003644E7"/>
    <w:rsid w:val="003644EC"/>
    <w:rsid w:val="003645A9"/>
    <w:rsid w:val="003645B2"/>
    <w:rsid w:val="003646AC"/>
    <w:rsid w:val="003646DE"/>
    <w:rsid w:val="00364728"/>
    <w:rsid w:val="003647AB"/>
    <w:rsid w:val="00364805"/>
    <w:rsid w:val="00364929"/>
    <w:rsid w:val="0036498D"/>
    <w:rsid w:val="00364D8F"/>
    <w:rsid w:val="00364DD1"/>
    <w:rsid w:val="00364DF2"/>
    <w:rsid w:val="00364E6B"/>
    <w:rsid w:val="00364F2B"/>
    <w:rsid w:val="00364F6D"/>
    <w:rsid w:val="00364FC3"/>
    <w:rsid w:val="00365068"/>
    <w:rsid w:val="00365163"/>
    <w:rsid w:val="00365180"/>
    <w:rsid w:val="0036526B"/>
    <w:rsid w:val="003652A3"/>
    <w:rsid w:val="003652AB"/>
    <w:rsid w:val="00365397"/>
    <w:rsid w:val="003653FB"/>
    <w:rsid w:val="0036552A"/>
    <w:rsid w:val="0036564C"/>
    <w:rsid w:val="00365650"/>
    <w:rsid w:val="00365655"/>
    <w:rsid w:val="003656B9"/>
    <w:rsid w:val="003656C2"/>
    <w:rsid w:val="0036579E"/>
    <w:rsid w:val="0036580E"/>
    <w:rsid w:val="00365819"/>
    <w:rsid w:val="00365865"/>
    <w:rsid w:val="003658AE"/>
    <w:rsid w:val="0036594E"/>
    <w:rsid w:val="00365986"/>
    <w:rsid w:val="003659E8"/>
    <w:rsid w:val="00365A0D"/>
    <w:rsid w:val="00365A4B"/>
    <w:rsid w:val="00365BF6"/>
    <w:rsid w:val="00365D70"/>
    <w:rsid w:val="00365F47"/>
    <w:rsid w:val="003661BA"/>
    <w:rsid w:val="0036632E"/>
    <w:rsid w:val="0036644F"/>
    <w:rsid w:val="003664ED"/>
    <w:rsid w:val="0036650E"/>
    <w:rsid w:val="0036650F"/>
    <w:rsid w:val="00366519"/>
    <w:rsid w:val="00366538"/>
    <w:rsid w:val="0036664B"/>
    <w:rsid w:val="00366797"/>
    <w:rsid w:val="0036679C"/>
    <w:rsid w:val="00366838"/>
    <w:rsid w:val="003668DD"/>
    <w:rsid w:val="003669DB"/>
    <w:rsid w:val="00366A15"/>
    <w:rsid w:val="00366A3D"/>
    <w:rsid w:val="00366D13"/>
    <w:rsid w:val="00366D3F"/>
    <w:rsid w:val="00366DAB"/>
    <w:rsid w:val="00366DAC"/>
    <w:rsid w:val="00366DDF"/>
    <w:rsid w:val="00366DE2"/>
    <w:rsid w:val="00366E21"/>
    <w:rsid w:val="00366EEF"/>
    <w:rsid w:val="00366F0E"/>
    <w:rsid w:val="00366F3D"/>
    <w:rsid w:val="00366F68"/>
    <w:rsid w:val="00367090"/>
    <w:rsid w:val="003670D2"/>
    <w:rsid w:val="0036714A"/>
    <w:rsid w:val="0036715D"/>
    <w:rsid w:val="0036716A"/>
    <w:rsid w:val="0036717F"/>
    <w:rsid w:val="003671D0"/>
    <w:rsid w:val="003672A2"/>
    <w:rsid w:val="003672D1"/>
    <w:rsid w:val="003673ED"/>
    <w:rsid w:val="003674DE"/>
    <w:rsid w:val="0036757F"/>
    <w:rsid w:val="00367684"/>
    <w:rsid w:val="003676AB"/>
    <w:rsid w:val="00367716"/>
    <w:rsid w:val="00367784"/>
    <w:rsid w:val="003677A9"/>
    <w:rsid w:val="003678D1"/>
    <w:rsid w:val="00367AB3"/>
    <w:rsid w:val="00367AE0"/>
    <w:rsid w:val="00367B9C"/>
    <w:rsid w:val="00367BBF"/>
    <w:rsid w:val="00367BF1"/>
    <w:rsid w:val="00367D6F"/>
    <w:rsid w:val="00367E75"/>
    <w:rsid w:val="00367F32"/>
    <w:rsid w:val="00367F43"/>
    <w:rsid w:val="00367FB0"/>
    <w:rsid w:val="00367FDB"/>
    <w:rsid w:val="0037001B"/>
    <w:rsid w:val="003700CE"/>
    <w:rsid w:val="003701A6"/>
    <w:rsid w:val="003701C9"/>
    <w:rsid w:val="00370290"/>
    <w:rsid w:val="00370311"/>
    <w:rsid w:val="003703F3"/>
    <w:rsid w:val="00370479"/>
    <w:rsid w:val="003704CD"/>
    <w:rsid w:val="003704D5"/>
    <w:rsid w:val="0037053D"/>
    <w:rsid w:val="0037054B"/>
    <w:rsid w:val="0037057F"/>
    <w:rsid w:val="003705A1"/>
    <w:rsid w:val="003705F0"/>
    <w:rsid w:val="003705F3"/>
    <w:rsid w:val="0037068E"/>
    <w:rsid w:val="00370716"/>
    <w:rsid w:val="00370801"/>
    <w:rsid w:val="00370838"/>
    <w:rsid w:val="0037089F"/>
    <w:rsid w:val="00370996"/>
    <w:rsid w:val="00370A05"/>
    <w:rsid w:val="00370ADD"/>
    <w:rsid w:val="00370B39"/>
    <w:rsid w:val="00370B53"/>
    <w:rsid w:val="00370C6E"/>
    <w:rsid w:val="00370C9D"/>
    <w:rsid w:val="00370CD2"/>
    <w:rsid w:val="00370CED"/>
    <w:rsid w:val="00370CF6"/>
    <w:rsid w:val="00370D60"/>
    <w:rsid w:val="00370DB9"/>
    <w:rsid w:val="00370E58"/>
    <w:rsid w:val="00370E9F"/>
    <w:rsid w:val="00370EE3"/>
    <w:rsid w:val="00370EF4"/>
    <w:rsid w:val="00370F9C"/>
    <w:rsid w:val="00371023"/>
    <w:rsid w:val="0037103F"/>
    <w:rsid w:val="0037109B"/>
    <w:rsid w:val="00371132"/>
    <w:rsid w:val="00371158"/>
    <w:rsid w:val="003711DA"/>
    <w:rsid w:val="00371342"/>
    <w:rsid w:val="00371366"/>
    <w:rsid w:val="003713F3"/>
    <w:rsid w:val="00371459"/>
    <w:rsid w:val="003715BB"/>
    <w:rsid w:val="00371618"/>
    <w:rsid w:val="00371619"/>
    <w:rsid w:val="00371637"/>
    <w:rsid w:val="00371680"/>
    <w:rsid w:val="0037168B"/>
    <w:rsid w:val="00371776"/>
    <w:rsid w:val="003717ED"/>
    <w:rsid w:val="0037180F"/>
    <w:rsid w:val="003719A0"/>
    <w:rsid w:val="00371AEA"/>
    <w:rsid w:val="00371B31"/>
    <w:rsid w:val="00371B7B"/>
    <w:rsid w:val="00371BEF"/>
    <w:rsid w:val="00371BF3"/>
    <w:rsid w:val="00371C71"/>
    <w:rsid w:val="00371DCC"/>
    <w:rsid w:val="00371E63"/>
    <w:rsid w:val="00371E6C"/>
    <w:rsid w:val="00371EB8"/>
    <w:rsid w:val="00371F21"/>
    <w:rsid w:val="00371FF1"/>
    <w:rsid w:val="00372134"/>
    <w:rsid w:val="003722CC"/>
    <w:rsid w:val="003722F7"/>
    <w:rsid w:val="00372382"/>
    <w:rsid w:val="00372450"/>
    <w:rsid w:val="00372503"/>
    <w:rsid w:val="00372524"/>
    <w:rsid w:val="00372561"/>
    <w:rsid w:val="003725EB"/>
    <w:rsid w:val="003725EF"/>
    <w:rsid w:val="003726C8"/>
    <w:rsid w:val="00372725"/>
    <w:rsid w:val="00372769"/>
    <w:rsid w:val="003727A5"/>
    <w:rsid w:val="003727B4"/>
    <w:rsid w:val="00372828"/>
    <w:rsid w:val="0037283B"/>
    <w:rsid w:val="0037291E"/>
    <w:rsid w:val="00372932"/>
    <w:rsid w:val="003729AB"/>
    <w:rsid w:val="00372AFF"/>
    <w:rsid w:val="00372BC1"/>
    <w:rsid w:val="00372C59"/>
    <w:rsid w:val="00372C9E"/>
    <w:rsid w:val="00372D1E"/>
    <w:rsid w:val="00372D2E"/>
    <w:rsid w:val="00372E3A"/>
    <w:rsid w:val="00372EC8"/>
    <w:rsid w:val="00372FB3"/>
    <w:rsid w:val="00373033"/>
    <w:rsid w:val="0037309E"/>
    <w:rsid w:val="003730A2"/>
    <w:rsid w:val="003730AE"/>
    <w:rsid w:val="0037314E"/>
    <w:rsid w:val="003731DA"/>
    <w:rsid w:val="003731E2"/>
    <w:rsid w:val="003732A7"/>
    <w:rsid w:val="003732AF"/>
    <w:rsid w:val="0037331E"/>
    <w:rsid w:val="00373344"/>
    <w:rsid w:val="003733F9"/>
    <w:rsid w:val="003734D6"/>
    <w:rsid w:val="0037353C"/>
    <w:rsid w:val="0037355C"/>
    <w:rsid w:val="00373666"/>
    <w:rsid w:val="00373691"/>
    <w:rsid w:val="003736DE"/>
    <w:rsid w:val="00373708"/>
    <w:rsid w:val="00373802"/>
    <w:rsid w:val="00373903"/>
    <w:rsid w:val="00373A31"/>
    <w:rsid w:val="00373A7B"/>
    <w:rsid w:val="00373C57"/>
    <w:rsid w:val="00373C5F"/>
    <w:rsid w:val="00373D00"/>
    <w:rsid w:val="00373DC3"/>
    <w:rsid w:val="00373DCD"/>
    <w:rsid w:val="00373E53"/>
    <w:rsid w:val="00373FBA"/>
    <w:rsid w:val="00374156"/>
    <w:rsid w:val="003742D1"/>
    <w:rsid w:val="003742DE"/>
    <w:rsid w:val="0037435A"/>
    <w:rsid w:val="0037445D"/>
    <w:rsid w:val="003744A9"/>
    <w:rsid w:val="003744B1"/>
    <w:rsid w:val="00374567"/>
    <w:rsid w:val="003745B6"/>
    <w:rsid w:val="00374626"/>
    <w:rsid w:val="00374695"/>
    <w:rsid w:val="0037469F"/>
    <w:rsid w:val="003746E5"/>
    <w:rsid w:val="00374749"/>
    <w:rsid w:val="0037475B"/>
    <w:rsid w:val="003747F0"/>
    <w:rsid w:val="00374884"/>
    <w:rsid w:val="003748E3"/>
    <w:rsid w:val="003749F5"/>
    <w:rsid w:val="00374AF2"/>
    <w:rsid w:val="00374AFE"/>
    <w:rsid w:val="00374B9B"/>
    <w:rsid w:val="00374C1A"/>
    <w:rsid w:val="00374D1D"/>
    <w:rsid w:val="00374D72"/>
    <w:rsid w:val="00374F84"/>
    <w:rsid w:val="00375062"/>
    <w:rsid w:val="0037513D"/>
    <w:rsid w:val="00375186"/>
    <w:rsid w:val="003752AD"/>
    <w:rsid w:val="0037534E"/>
    <w:rsid w:val="003753ED"/>
    <w:rsid w:val="00375402"/>
    <w:rsid w:val="0037541E"/>
    <w:rsid w:val="0037541F"/>
    <w:rsid w:val="00375437"/>
    <w:rsid w:val="0037543D"/>
    <w:rsid w:val="00375477"/>
    <w:rsid w:val="003754C5"/>
    <w:rsid w:val="0037554E"/>
    <w:rsid w:val="00375580"/>
    <w:rsid w:val="0037559A"/>
    <w:rsid w:val="003755C9"/>
    <w:rsid w:val="00375615"/>
    <w:rsid w:val="0037567F"/>
    <w:rsid w:val="003756E1"/>
    <w:rsid w:val="00375759"/>
    <w:rsid w:val="003757F0"/>
    <w:rsid w:val="003758E9"/>
    <w:rsid w:val="00375959"/>
    <w:rsid w:val="003759AF"/>
    <w:rsid w:val="00375AA9"/>
    <w:rsid w:val="00375AE0"/>
    <w:rsid w:val="00375AEC"/>
    <w:rsid w:val="00375B01"/>
    <w:rsid w:val="00375B50"/>
    <w:rsid w:val="00375BFC"/>
    <w:rsid w:val="00375C17"/>
    <w:rsid w:val="00375C78"/>
    <w:rsid w:val="00375DC8"/>
    <w:rsid w:val="00375E6E"/>
    <w:rsid w:val="00375EC2"/>
    <w:rsid w:val="00375F3D"/>
    <w:rsid w:val="00375FEC"/>
    <w:rsid w:val="0037607D"/>
    <w:rsid w:val="003760C2"/>
    <w:rsid w:val="00376119"/>
    <w:rsid w:val="00376160"/>
    <w:rsid w:val="00376174"/>
    <w:rsid w:val="003761A4"/>
    <w:rsid w:val="00376212"/>
    <w:rsid w:val="003762E6"/>
    <w:rsid w:val="003762EE"/>
    <w:rsid w:val="00376351"/>
    <w:rsid w:val="003763FB"/>
    <w:rsid w:val="00376488"/>
    <w:rsid w:val="00376534"/>
    <w:rsid w:val="003765BE"/>
    <w:rsid w:val="00376627"/>
    <w:rsid w:val="00376631"/>
    <w:rsid w:val="0037663F"/>
    <w:rsid w:val="00376701"/>
    <w:rsid w:val="003767BE"/>
    <w:rsid w:val="0037685B"/>
    <w:rsid w:val="0037688D"/>
    <w:rsid w:val="003768B9"/>
    <w:rsid w:val="0037691B"/>
    <w:rsid w:val="0037696C"/>
    <w:rsid w:val="0037697D"/>
    <w:rsid w:val="003769A4"/>
    <w:rsid w:val="003769CE"/>
    <w:rsid w:val="003769D7"/>
    <w:rsid w:val="003769D9"/>
    <w:rsid w:val="003769EC"/>
    <w:rsid w:val="003769F7"/>
    <w:rsid w:val="00376A39"/>
    <w:rsid w:val="00376AED"/>
    <w:rsid w:val="00376B48"/>
    <w:rsid w:val="00376C1E"/>
    <w:rsid w:val="00376D9D"/>
    <w:rsid w:val="00376DA4"/>
    <w:rsid w:val="00376E8F"/>
    <w:rsid w:val="00376EA6"/>
    <w:rsid w:val="00376EF2"/>
    <w:rsid w:val="00376F11"/>
    <w:rsid w:val="00376F21"/>
    <w:rsid w:val="00376F31"/>
    <w:rsid w:val="00376F4F"/>
    <w:rsid w:val="0037701E"/>
    <w:rsid w:val="00377061"/>
    <w:rsid w:val="0037707B"/>
    <w:rsid w:val="0037713F"/>
    <w:rsid w:val="00377140"/>
    <w:rsid w:val="0037718B"/>
    <w:rsid w:val="003771D5"/>
    <w:rsid w:val="00377216"/>
    <w:rsid w:val="0037737B"/>
    <w:rsid w:val="003773A2"/>
    <w:rsid w:val="0037743A"/>
    <w:rsid w:val="003774D7"/>
    <w:rsid w:val="00377517"/>
    <w:rsid w:val="003775D3"/>
    <w:rsid w:val="00377609"/>
    <w:rsid w:val="003776F5"/>
    <w:rsid w:val="00377751"/>
    <w:rsid w:val="00377775"/>
    <w:rsid w:val="00377924"/>
    <w:rsid w:val="0037796A"/>
    <w:rsid w:val="00377994"/>
    <w:rsid w:val="003779F0"/>
    <w:rsid w:val="00377A14"/>
    <w:rsid w:val="00377A49"/>
    <w:rsid w:val="00377A5A"/>
    <w:rsid w:val="00377B10"/>
    <w:rsid w:val="00377B57"/>
    <w:rsid w:val="00377BCC"/>
    <w:rsid w:val="00377C55"/>
    <w:rsid w:val="00377C7A"/>
    <w:rsid w:val="00377C96"/>
    <w:rsid w:val="00377C9D"/>
    <w:rsid w:val="00377CBA"/>
    <w:rsid w:val="00377D5D"/>
    <w:rsid w:val="00377D85"/>
    <w:rsid w:val="00377D95"/>
    <w:rsid w:val="00377F73"/>
    <w:rsid w:val="00377FFD"/>
    <w:rsid w:val="003801AD"/>
    <w:rsid w:val="0038022A"/>
    <w:rsid w:val="00380248"/>
    <w:rsid w:val="003802D5"/>
    <w:rsid w:val="003802E7"/>
    <w:rsid w:val="0038031D"/>
    <w:rsid w:val="00380347"/>
    <w:rsid w:val="0038034D"/>
    <w:rsid w:val="0038038D"/>
    <w:rsid w:val="003803B8"/>
    <w:rsid w:val="003803D7"/>
    <w:rsid w:val="003803E2"/>
    <w:rsid w:val="003803F4"/>
    <w:rsid w:val="00380495"/>
    <w:rsid w:val="0038049C"/>
    <w:rsid w:val="00380509"/>
    <w:rsid w:val="00380713"/>
    <w:rsid w:val="00380719"/>
    <w:rsid w:val="00380723"/>
    <w:rsid w:val="003807AE"/>
    <w:rsid w:val="003808FC"/>
    <w:rsid w:val="00380984"/>
    <w:rsid w:val="00380A14"/>
    <w:rsid w:val="00380AB3"/>
    <w:rsid w:val="00380AE7"/>
    <w:rsid w:val="00380C0B"/>
    <w:rsid w:val="00380C2E"/>
    <w:rsid w:val="00380CB7"/>
    <w:rsid w:val="00380D43"/>
    <w:rsid w:val="00380DD4"/>
    <w:rsid w:val="00380DE4"/>
    <w:rsid w:val="00380DF2"/>
    <w:rsid w:val="00380E4B"/>
    <w:rsid w:val="00380E68"/>
    <w:rsid w:val="003810A3"/>
    <w:rsid w:val="003810B3"/>
    <w:rsid w:val="003810C1"/>
    <w:rsid w:val="0038118A"/>
    <w:rsid w:val="003812B9"/>
    <w:rsid w:val="003813D6"/>
    <w:rsid w:val="00381586"/>
    <w:rsid w:val="003816EE"/>
    <w:rsid w:val="00381721"/>
    <w:rsid w:val="003817AE"/>
    <w:rsid w:val="00381819"/>
    <w:rsid w:val="00381888"/>
    <w:rsid w:val="0038188C"/>
    <w:rsid w:val="003819AD"/>
    <w:rsid w:val="003819B2"/>
    <w:rsid w:val="00381ABA"/>
    <w:rsid w:val="00381AE9"/>
    <w:rsid w:val="00381B10"/>
    <w:rsid w:val="00381C59"/>
    <w:rsid w:val="00381C8E"/>
    <w:rsid w:val="00382021"/>
    <w:rsid w:val="0038206B"/>
    <w:rsid w:val="00382115"/>
    <w:rsid w:val="00382157"/>
    <w:rsid w:val="00382216"/>
    <w:rsid w:val="00382265"/>
    <w:rsid w:val="00382310"/>
    <w:rsid w:val="003823DB"/>
    <w:rsid w:val="00382458"/>
    <w:rsid w:val="0038247F"/>
    <w:rsid w:val="0038261D"/>
    <w:rsid w:val="0038261F"/>
    <w:rsid w:val="00382633"/>
    <w:rsid w:val="0038289A"/>
    <w:rsid w:val="003828E2"/>
    <w:rsid w:val="00382912"/>
    <w:rsid w:val="00382946"/>
    <w:rsid w:val="003829E3"/>
    <w:rsid w:val="003829E9"/>
    <w:rsid w:val="00382A09"/>
    <w:rsid w:val="00382AEA"/>
    <w:rsid w:val="00382B2E"/>
    <w:rsid w:val="00382B58"/>
    <w:rsid w:val="00382DD6"/>
    <w:rsid w:val="00382E44"/>
    <w:rsid w:val="00382E4D"/>
    <w:rsid w:val="00382FFC"/>
    <w:rsid w:val="00382FFE"/>
    <w:rsid w:val="003830A7"/>
    <w:rsid w:val="003830F4"/>
    <w:rsid w:val="0038311D"/>
    <w:rsid w:val="0038313F"/>
    <w:rsid w:val="00383193"/>
    <w:rsid w:val="0038322F"/>
    <w:rsid w:val="003832C7"/>
    <w:rsid w:val="003832CE"/>
    <w:rsid w:val="00383325"/>
    <w:rsid w:val="003833CC"/>
    <w:rsid w:val="0038342A"/>
    <w:rsid w:val="003834A4"/>
    <w:rsid w:val="00383522"/>
    <w:rsid w:val="003835C4"/>
    <w:rsid w:val="003835D8"/>
    <w:rsid w:val="0038367E"/>
    <w:rsid w:val="00383715"/>
    <w:rsid w:val="003837D3"/>
    <w:rsid w:val="00383810"/>
    <w:rsid w:val="0038384A"/>
    <w:rsid w:val="00383868"/>
    <w:rsid w:val="0038387A"/>
    <w:rsid w:val="0038395F"/>
    <w:rsid w:val="003839E3"/>
    <w:rsid w:val="00383C23"/>
    <w:rsid w:val="00383C36"/>
    <w:rsid w:val="00383C50"/>
    <w:rsid w:val="00383CCD"/>
    <w:rsid w:val="00383CDB"/>
    <w:rsid w:val="00383D2C"/>
    <w:rsid w:val="00383D36"/>
    <w:rsid w:val="00383D49"/>
    <w:rsid w:val="00383DCC"/>
    <w:rsid w:val="00383EFA"/>
    <w:rsid w:val="00383F1C"/>
    <w:rsid w:val="00383F3D"/>
    <w:rsid w:val="00383F49"/>
    <w:rsid w:val="0038400B"/>
    <w:rsid w:val="00384035"/>
    <w:rsid w:val="00384063"/>
    <w:rsid w:val="0038407A"/>
    <w:rsid w:val="00384122"/>
    <w:rsid w:val="0038412C"/>
    <w:rsid w:val="003841C6"/>
    <w:rsid w:val="003841C9"/>
    <w:rsid w:val="0038467D"/>
    <w:rsid w:val="00384693"/>
    <w:rsid w:val="00384721"/>
    <w:rsid w:val="003847E8"/>
    <w:rsid w:val="003848DC"/>
    <w:rsid w:val="00384959"/>
    <w:rsid w:val="003849F8"/>
    <w:rsid w:val="00384A66"/>
    <w:rsid w:val="00384B66"/>
    <w:rsid w:val="00384BE3"/>
    <w:rsid w:val="00384BE5"/>
    <w:rsid w:val="00384C9D"/>
    <w:rsid w:val="00384D63"/>
    <w:rsid w:val="00384E4E"/>
    <w:rsid w:val="00384EE6"/>
    <w:rsid w:val="00384F87"/>
    <w:rsid w:val="00384FAB"/>
    <w:rsid w:val="00384FB6"/>
    <w:rsid w:val="00385100"/>
    <w:rsid w:val="003851E5"/>
    <w:rsid w:val="0038527B"/>
    <w:rsid w:val="003852FE"/>
    <w:rsid w:val="00385431"/>
    <w:rsid w:val="0038545A"/>
    <w:rsid w:val="00385498"/>
    <w:rsid w:val="00385499"/>
    <w:rsid w:val="0038549B"/>
    <w:rsid w:val="003854BA"/>
    <w:rsid w:val="00385534"/>
    <w:rsid w:val="00385630"/>
    <w:rsid w:val="00385790"/>
    <w:rsid w:val="0038582C"/>
    <w:rsid w:val="00385852"/>
    <w:rsid w:val="0038586C"/>
    <w:rsid w:val="003858FD"/>
    <w:rsid w:val="003859F9"/>
    <w:rsid w:val="00385A06"/>
    <w:rsid w:val="00385AB8"/>
    <w:rsid w:val="00385B00"/>
    <w:rsid w:val="00385BCB"/>
    <w:rsid w:val="00385C8D"/>
    <w:rsid w:val="00385CA4"/>
    <w:rsid w:val="00385CE8"/>
    <w:rsid w:val="00385D65"/>
    <w:rsid w:val="00385E32"/>
    <w:rsid w:val="00385E86"/>
    <w:rsid w:val="00385E8E"/>
    <w:rsid w:val="00385EC5"/>
    <w:rsid w:val="00385ED8"/>
    <w:rsid w:val="00385EEF"/>
    <w:rsid w:val="00385F21"/>
    <w:rsid w:val="00386087"/>
    <w:rsid w:val="003860BD"/>
    <w:rsid w:val="003860C5"/>
    <w:rsid w:val="00386101"/>
    <w:rsid w:val="0038610E"/>
    <w:rsid w:val="00386120"/>
    <w:rsid w:val="00386244"/>
    <w:rsid w:val="0038624F"/>
    <w:rsid w:val="0038626D"/>
    <w:rsid w:val="00386283"/>
    <w:rsid w:val="003862CB"/>
    <w:rsid w:val="003863A7"/>
    <w:rsid w:val="003863AE"/>
    <w:rsid w:val="003864D2"/>
    <w:rsid w:val="00386615"/>
    <w:rsid w:val="003867EE"/>
    <w:rsid w:val="003867F0"/>
    <w:rsid w:val="00386837"/>
    <w:rsid w:val="0038691A"/>
    <w:rsid w:val="0038694E"/>
    <w:rsid w:val="00386973"/>
    <w:rsid w:val="00386A5C"/>
    <w:rsid w:val="00386A77"/>
    <w:rsid w:val="00386A9B"/>
    <w:rsid w:val="00386ADE"/>
    <w:rsid w:val="00386B01"/>
    <w:rsid w:val="00386B05"/>
    <w:rsid w:val="00386B10"/>
    <w:rsid w:val="00386BDD"/>
    <w:rsid w:val="00386C07"/>
    <w:rsid w:val="00386D2B"/>
    <w:rsid w:val="00386D4B"/>
    <w:rsid w:val="00386D58"/>
    <w:rsid w:val="00386DFE"/>
    <w:rsid w:val="00386E0D"/>
    <w:rsid w:val="00386E2F"/>
    <w:rsid w:val="00386FC8"/>
    <w:rsid w:val="00387013"/>
    <w:rsid w:val="00387074"/>
    <w:rsid w:val="00387118"/>
    <w:rsid w:val="003871B5"/>
    <w:rsid w:val="003871DA"/>
    <w:rsid w:val="00387265"/>
    <w:rsid w:val="0038726B"/>
    <w:rsid w:val="003872D7"/>
    <w:rsid w:val="00387347"/>
    <w:rsid w:val="003873D9"/>
    <w:rsid w:val="003873E3"/>
    <w:rsid w:val="00387429"/>
    <w:rsid w:val="00387516"/>
    <w:rsid w:val="00387626"/>
    <w:rsid w:val="00387670"/>
    <w:rsid w:val="0038768C"/>
    <w:rsid w:val="003876F8"/>
    <w:rsid w:val="00387713"/>
    <w:rsid w:val="0038788E"/>
    <w:rsid w:val="00387894"/>
    <w:rsid w:val="003878CA"/>
    <w:rsid w:val="003879CD"/>
    <w:rsid w:val="00387A43"/>
    <w:rsid w:val="00387A6A"/>
    <w:rsid w:val="00387A71"/>
    <w:rsid w:val="00387A79"/>
    <w:rsid w:val="00387A9C"/>
    <w:rsid w:val="00387AA0"/>
    <w:rsid w:val="00387BB2"/>
    <w:rsid w:val="00387BDB"/>
    <w:rsid w:val="00387C0E"/>
    <w:rsid w:val="00387C28"/>
    <w:rsid w:val="00387C84"/>
    <w:rsid w:val="00387CD5"/>
    <w:rsid w:val="00387CEA"/>
    <w:rsid w:val="00387D04"/>
    <w:rsid w:val="00387D07"/>
    <w:rsid w:val="00387D2E"/>
    <w:rsid w:val="00387DE4"/>
    <w:rsid w:val="00387DFE"/>
    <w:rsid w:val="00387E36"/>
    <w:rsid w:val="00387E89"/>
    <w:rsid w:val="00387F13"/>
    <w:rsid w:val="00387FA3"/>
    <w:rsid w:val="00387FC7"/>
    <w:rsid w:val="00390159"/>
    <w:rsid w:val="00390210"/>
    <w:rsid w:val="0039026D"/>
    <w:rsid w:val="00390293"/>
    <w:rsid w:val="003903C4"/>
    <w:rsid w:val="003903D1"/>
    <w:rsid w:val="0039040C"/>
    <w:rsid w:val="00390440"/>
    <w:rsid w:val="00390451"/>
    <w:rsid w:val="003904D5"/>
    <w:rsid w:val="003904FC"/>
    <w:rsid w:val="003905B8"/>
    <w:rsid w:val="003905E6"/>
    <w:rsid w:val="0039065F"/>
    <w:rsid w:val="003906BE"/>
    <w:rsid w:val="003906C1"/>
    <w:rsid w:val="003906C2"/>
    <w:rsid w:val="003906D1"/>
    <w:rsid w:val="003906D2"/>
    <w:rsid w:val="00390711"/>
    <w:rsid w:val="00390723"/>
    <w:rsid w:val="00390810"/>
    <w:rsid w:val="00390894"/>
    <w:rsid w:val="003908EC"/>
    <w:rsid w:val="003909B1"/>
    <w:rsid w:val="003909CE"/>
    <w:rsid w:val="003909FF"/>
    <w:rsid w:val="00390A09"/>
    <w:rsid w:val="00390B44"/>
    <w:rsid w:val="00390BD7"/>
    <w:rsid w:val="00390C03"/>
    <w:rsid w:val="00390C7B"/>
    <w:rsid w:val="00390CF1"/>
    <w:rsid w:val="00390CFE"/>
    <w:rsid w:val="00390D00"/>
    <w:rsid w:val="00390D09"/>
    <w:rsid w:val="00390D64"/>
    <w:rsid w:val="00390E58"/>
    <w:rsid w:val="00390FB6"/>
    <w:rsid w:val="0039100D"/>
    <w:rsid w:val="0039100F"/>
    <w:rsid w:val="0039116B"/>
    <w:rsid w:val="00391331"/>
    <w:rsid w:val="00391336"/>
    <w:rsid w:val="003913EF"/>
    <w:rsid w:val="003914AE"/>
    <w:rsid w:val="00391564"/>
    <w:rsid w:val="00391627"/>
    <w:rsid w:val="00391685"/>
    <w:rsid w:val="003917C3"/>
    <w:rsid w:val="00391893"/>
    <w:rsid w:val="0039198E"/>
    <w:rsid w:val="003919BA"/>
    <w:rsid w:val="003919F5"/>
    <w:rsid w:val="00391AC2"/>
    <w:rsid w:val="00391BA0"/>
    <w:rsid w:val="00391C31"/>
    <w:rsid w:val="00391C71"/>
    <w:rsid w:val="00391D6D"/>
    <w:rsid w:val="00391D97"/>
    <w:rsid w:val="00391E8A"/>
    <w:rsid w:val="00391F6B"/>
    <w:rsid w:val="00391F96"/>
    <w:rsid w:val="00391F9B"/>
    <w:rsid w:val="00391FAF"/>
    <w:rsid w:val="0039201B"/>
    <w:rsid w:val="0039210D"/>
    <w:rsid w:val="00392199"/>
    <w:rsid w:val="0039220D"/>
    <w:rsid w:val="0039220E"/>
    <w:rsid w:val="00392294"/>
    <w:rsid w:val="00392421"/>
    <w:rsid w:val="0039249A"/>
    <w:rsid w:val="0039249B"/>
    <w:rsid w:val="0039259C"/>
    <w:rsid w:val="00392639"/>
    <w:rsid w:val="00392652"/>
    <w:rsid w:val="00392734"/>
    <w:rsid w:val="003927B2"/>
    <w:rsid w:val="003927F1"/>
    <w:rsid w:val="00392829"/>
    <w:rsid w:val="003928D1"/>
    <w:rsid w:val="003928F0"/>
    <w:rsid w:val="0039290C"/>
    <w:rsid w:val="00392946"/>
    <w:rsid w:val="003929C2"/>
    <w:rsid w:val="003929CE"/>
    <w:rsid w:val="003929E5"/>
    <w:rsid w:val="00392A71"/>
    <w:rsid w:val="00392A82"/>
    <w:rsid w:val="00392A8C"/>
    <w:rsid w:val="00392A9F"/>
    <w:rsid w:val="00392CC1"/>
    <w:rsid w:val="00392D72"/>
    <w:rsid w:val="00392DAE"/>
    <w:rsid w:val="00392DEC"/>
    <w:rsid w:val="00392E77"/>
    <w:rsid w:val="00392EB3"/>
    <w:rsid w:val="00392EB5"/>
    <w:rsid w:val="00392EF4"/>
    <w:rsid w:val="00392F11"/>
    <w:rsid w:val="00392FD4"/>
    <w:rsid w:val="003932E6"/>
    <w:rsid w:val="0039335F"/>
    <w:rsid w:val="003933BF"/>
    <w:rsid w:val="003933C4"/>
    <w:rsid w:val="003933C7"/>
    <w:rsid w:val="003934FF"/>
    <w:rsid w:val="00393715"/>
    <w:rsid w:val="003937D7"/>
    <w:rsid w:val="00393889"/>
    <w:rsid w:val="003938B6"/>
    <w:rsid w:val="003938BA"/>
    <w:rsid w:val="00393949"/>
    <w:rsid w:val="003939D6"/>
    <w:rsid w:val="003939F5"/>
    <w:rsid w:val="00393B4F"/>
    <w:rsid w:val="00393B5B"/>
    <w:rsid w:val="00393B85"/>
    <w:rsid w:val="00393BB9"/>
    <w:rsid w:val="00393BBE"/>
    <w:rsid w:val="00393CF1"/>
    <w:rsid w:val="00393D29"/>
    <w:rsid w:val="00393D45"/>
    <w:rsid w:val="00393D9B"/>
    <w:rsid w:val="00393E2B"/>
    <w:rsid w:val="00393EA1"/>
    <w:rsid w:val="00393EC5"/>
    <w:rsid w:val="00393F23"/>
    <w:rsid w:val="00393F49"/>
    <w:rsid w:val="00393FE2"/>
    <w:rsid w:val="0039406F"/>
    <w:rsid w:val="003940CE"/>
    <w:rsid w:val="003941CC"/>
    <w:rsid w:val="003941FF"/>
    <w:rsid w:val="00394275"/>
    <w:rsid w:val="003942AA"/>
    <w:rsid w:val="003942C9"/>
    <w:rsid w:val="00394351"/>
    <w:rsid w:val="00394493"/>
    <w:rsid w:val="0039449C"/>
    <w:rsid w:val="00394627"/>
    <w:rsid w:val="00394662"/>
    <w:rsid w:val="003946A6"/>
    <w:rsid w:val="003946C5"/>
    <w:rsid w:val="003946DB"/>
    <w:rsid w:val="0039477A"/>
    <w:rsid w:val="003947E1"/>
    <w:rsid w:val="00394865"/>
    <w:rsid w:val="00394879"/>
    <w:rsid w:val="00394961"/>
    <w:rsid w:val="003949BA"/>
    <w:rsid w:val="003949BE"/>
    <w:rsid w:val="00394A1F"/>
    <w:rsid w:val="00394A3B"/>
    <w:rsid w:val="00394A53"/>
    <w:rsid w:val="00394AC8"/>
    <w:rsid w:val="00394BC5"/>
    <w:rsid w:val="00394C2A"/>
    <w:rsid w:val="00394C73"/>
    <w:rsid w:val="00394CFF"/>
    <w:rsid w:val="00394D50"/>
    <w:rsid w:val="00394E27"/>
    <w:rsid w:val="00394F70"/>
    <w:rsid w:val="00394FA2"/>
    <w:rsid w:val="00394FC2"/>
    <w:rsid w:val="0039534D"/>
    <w:rsid w:val="0039538C"/>
    <w:rsid w:val="00395399"/>
    <w:rsid w:val="003954B0"/>
    <w:rsid w:val="003954B5"/>
    <w:rsid w:val="0039553E"/>
    <w:rsid w:val="003957E3"/>
    <w:rsid w:val="00395879"/>
    <w:rsid w:val="00395942"/>
    <w:rsid w:val="00395946"/>
    <w:rsid w:val="00395A74"/>
    <w:rsid w:val="00395A84"/>
    <w:rsid w:val="00395AE3"/>
    <w:rsid w:val="00395B0D"/>
    <w:rsid w:val="00395B76"/>
    <w:rsid w:val="00395C5E"/>
    <w:rsid w:val="00395C6B"/>
    <w:rsid w:val="00395CFA"/>
    <w:rsid w:val="00395E49"/>
    <w:rsid w:val="00395ED3"/>
    <w:rsid w:val="00396058"/>
    <w:rsid w:val="00396096"/>
    <w:rsid w:val="0039609D"/>
    <w:rsid w:val="003960FD"/>
    <w:rsid w:val="00396106"/>
    <w:rsid w:val="00396192"/>
    <w:rsid w:val="003961BC"/>
    <w:rsid w:val="0039620C"/>
    <w:rsid w:val="003962C1"/>
    <w:rsid w:val="00396384"/>
    <w:rsid w:val="0039641C"/>
    <w:rsid w:val="003965B3"/>
    <w:rsid w:val="003965DB"/>
    <w:rsid w:val="003965F0"/>
    <w:rsid w:val="0039661D"/>
    <w:rsid w:val="00396698"/>
    <w:rsid w:val="00396707"/>
    <w:rsid w:val="00396723"/>
    <w:rsid w:val="003967E3"/>
    <w:rsid w:val="00396860"/>
    <w:rsid w:val="0039691B"/>
    <w:rsid w:val="00396982"/>
    <w:rsid w:val="00396A27"/>
    <w:rsid w:val="00396AA1"/>
    <w:rsid w:val="00396ABB"/>
    <w:rsid w:val="00396AD2"/>
    <w:rsid w:val="00396B38"/>
    <w:rsid w:val="00396B44"/>
    <w:rsid w:val="00396BB4"/>
    <w:rsid w:val="00396C57"/>
    <w:rsid w:val="00396D1B"/>
    <w:rsid w:val="00396D86"/>
    <w:rsid w:val="00396F3E"/>
    <w:rsid w:val="0039704D"/>
    <w:rsid w:val="003970FC"/>
    <w:rsid w:val="00397109"/>
    <w:rsid w:val="00397235"/>
    <w:rsid w:val="0039724B"/>
    <w:rsid w:val="0039729E"/>
    <w:rsid w:val="0039743E"/>
    <w:rsid w:val="003974BA"/>
    <w:rsid w:val="003974BC"/>
    <w:rsid w:val="00397572"/>
    <w:rsid w:val="0039761E"/>
    <w:rsid w:val="0039763F"/>
    <w:rsid w:val="003976F4"/>
    <w:rsid w:val="003977BA"/>
    <w:rsid w:val="0039781C"/>
    <w:rsid w:val="00397865"/>
    <w:rsid w:val="00397890"/>
    <w:rsid w:val="00397954"/>
    <w:rsid w:val="00397A44"/>
    <w:rsid w:val="00397A6F"/>
    <w:rsid w:val="00397A73"/>
    <w:rsid w:val="00397BA9"/>
    <w:rsid w:val="00397C98"/>
    <w:rsid w:val="00397CD6"/>
    <w:rsid w:val="00397DD0"/>
    <w:rsid w:val="00397E6C"/>
    <w:rsid w:val="00397EBB"/>
    <w:rsid w:val="00397EF3"/>
    <w:rsid w:val="00397F76"/>
    <w:rsid w:val="00397F9A"/>
    <w:rsid w:val="003A0006"/>
    <w:rsid w:val="003A0022"/>
    <w:rsid w:val="003A00FE"/>
    <w:rsid w:val="003A017F"/>
    <w:rsid w:val="003A01B1"/>
    <w:rsid w:val="003A01D8"/>
    <w:rsid w:val="003A0249"/>
    <w:rsid w:val="003A0396"/>
    <w:rsid w:val="003A03E7"/>
    <w:rsid w:val="003A043E"/>
    <w:rsid w:val="003A04ED"/>
    <w:rsid w:val="003A06B7"/>
    <w:rsid w:val="003A07FF"/>
    <w:rsid w:val="003A080A"/>
    <w:rsid w:val="003A0831"/>
    <w:rsid w:val="003A0BB1"/>
    <w:rsid w:val="003A0BF6"/>
    <w:rsid w:val="003A0D30"/>
    <w:rsid w:val="003A0EA7"/>
    <w:rsid w:val="003A0EA9"/>
    <w:rsid w:val="003A0EAB"/>
    <w:rsid w:val="003A0ECA"/>
    <w:rsid w:val="003A0F2D"/>
    <w:rsid w:val="003A0F45"/>
    <w:rsid w:val="003A0F52"/>
    <w:rsid w:val="003A102E"/>
    <w:rsid w:val="003A1053"/>
    <w:rsid w:val="003A11DE"/>
    <w:rsid w:val="003A12A2"/>
    <w:rsid w:val="003A1313"/>
    <w:rsid w:val="003A133A"/>
    <w:rsid w:val="003A1349"/>
    <w:rsid w:val="003A135F"/>
    <w:rsid w:val="003A13BA"/>
    <w:rsid w:val="003A1436"/>
    <w:rsid w:val="003A14C6"/>
    <w:rsid w:val="003A14DA"/>
    <w:rsid w:val="003A14E7"/>
    <w:rsid w:val="003A151D"/>
    <w:rsid w:val="003A15C1"/>
    <w:rsid w:val="003A15D9"/>
    <w:rsid w:val="003A1619"/>
    <w:rsid w:val="003A17EF"/>
    <w:rsid w:val="003A1856"/>
    <w:rsid w:val="003A19AD"/>
    <w:rsid w:val="003A19D0"/>
    <w:rsid w:val="003A1AE6"/>
    <w:rsid w:val="003A1B12"/>
    <w:rsid w:val="003A1B26"/>
    <w:rsid w:val="003A1B27"/>
    <w:rsid w:val="003A1B2E"/>
    <w:rsid w:val="003A1B5B"/>
    <w:rsid w:val="003A1C2E"/>
    <w:rsid w:val="003A1DCC"/>
    <w:rsid w:val="003A1E57"/>
    <w:rsid w:val="003A1E64"/>
    <w:rsid w:val="003A1E7E"/>
    <w:rsid w:val="003A1EB0"/>
    <w:rsid w:val="003A1ED7"/>
    <w:rsid w:val="003A1EE2"/>
    <w:rsid w:val="003A2000"/>
    <w:rsid w:val="003A2094"/>
    <w:rsid w:val="003A211A"/>
    <w:rsid w:val="003A213F"/>
    <w:rsid w:val="003A216B"/>
    <w:rsid w:val="003A216C"/>
    <w:rsid w:val="003A21C3"/>
    <w:rsid w:val="003A228A"/>
    <w:rsid w:val="003A22DD"/>
    <w:rsid w:val="003A22FE"/>
    <w:rsid w:val="003A2314"/>
    <w:rsid w:val="003A23CD"/>
    <w:rsid w:val="003A2729"/>
    <w:rsid w:val="003A273B"/>
    <w:rsid w:val="003A27DE"/>
    <w:rsid w:val="003A2836"/>
    <w:rsid w:val="003A285C"/>
    <w:rsid w:val="003A290D"/>
    <w:rsid w:val="003A2ADE"/>
    <w:rsid w:val="003A2AE0"/>
    <w:rsid w:val="003A2B30"/>
    <w:rsid w:val="003A2BD8"/>
    <w:rsid w:val="003A2C73"/>
    <w:rsid w:val="003A2D47"/>
    <w:rsid w:val="003A2D67"/>
    <w:rsid w:val="003A2DB5"/>
    <w:rsid w:val="003A2DF0"/>
    <w:rsid w:val="003A2EEB"/>
    <w:rsid w:val="003A2F1B"/>
    <w:rsid w:val="003A2F98"/>
    <w:rsid w:val="003A302F"/>
    <w:rsid w:val="003A3093"/>
    <w:rsid w:val="003A3106"/>
    <w:rsid w:val="003A313B"/>
    <w:rsid w:val="003A3140"/>
    <w:rsid w:val="003A3151"/>
    <w:rsid w:val="003A3157"/>
    <w:rsid w:val="003A326D"/>
    <w:rsid w:val="003A32E7"/>
    <w:rsid w:val="003A3432"/>
    <w:rsid w:val="003A3497"/>
    <w:rsid w:val="003A34BE"/>
    <w:rsid w:val="003A364C"/>
    <w:rsid w:val="003A371A"/>
    <w:rsid w:val="003A3723"/>
    <w:rsid w:val="003A379C"/>
    <w:rsid w:val="003A384D"/>
    <w:rsid w:val="003A38EC"/>
    <w:rsid w:val="003A3985"/>
    <w:rsid w:val="003A3A11"/>
    <w:rsid w:val="003A3A44"/>
    <w:rsid w:val="003A3B60"/>
    <w:rsid w:val="003A3BF8"/>
    <w:rsid w:val="003A3C3C"/>
    <w:rsid w:val="003A3CE3"/>
    <w:rsid w:val="003A3D0E"/>
    <w:rsid w:val="003A3D34"/>
    <w:rsid w:val="003A3E33"/>
    <w:rsid w:val="003A3E62"/>
    <w:rsid w:val="003A3E80"/>
    <w:rsid w:val="003A3E92"/>
    <w:rsid w:val="003A3EE5"/>
    <w:rsid w:val="003A3F4A"/>
    <w:rsid w:val="003A3F6B"/>
    <w:rsid w:val="003A3FC6"/>
    <w:rsid w:val="003A401A"/>
    <w:rsid w:val="003A404B"/>
    <w:rsid w:val="003A404F"/>
    <w:rsid w:val="003A40C1"/>
    <w:rsid w:val="003A40E1"/>
    <w:rsid w:val="003A4176"/>
    <w:rsid w:val="003A4234"/>
    <w:rsid w:val="003A42A0"/>
    <w:rsid w:val="003A4334"/>
    <w:rsid w:val="003A44E1"/>
    <w:rsid w:val="003A45F2"/>
    <w:rsid w:val="003A4634"/>
    <w:rsid w:val="003A4721"/>
    <w:rsid w:val="003A4789"/>
    <w:rsid w:val="003A47BB"/>
    <w:rsid w:val="003A4832"/>
    <w:rsid w:val="003A487E"/>
    <w:rsid w:val="003A4885"/>
    <w:rsid w:val="003A48AF"/>
    <w:rsid w:val="003A48B1"/>
    <w:rsid w:val="003A4900"/>
    <w:rsid w:val="003A49C6"/>
    <w:rsid w:val="003A4B4F"/>
    <w:rsid w:val="003A4CBF"/>
    <w:rsid w:val="003A4F24"/>
    <w:rsid w:val="003A4F2A"/>
    <w:rsid w:val="003A4F34"/>
    <w:rsid w:val="003A4FF3"/>
    <w:rsid w:val="003A4FF5"/>
    <w:rsid w:val="003A508C"/>
    <w:rsid w:val="003A51B1"/>
    <w:rsid w:val="003A51BC"/>
    <w:rsid w:val="003A5202"/>
    <w:rsid w:val="003A5214"/>
    <w:rsid w:val="003A5240"/>
    <w:rsid w:val="003A5260"/>
    <w:rsid w:val="003A5280"/>
    <w:rsid w:val="003A52F1"/>
    <w:rsid w:val="003A5344"/>
    <w:rsid w:val="003A534C"/>
    <w:rsid w:val="003A53C7"/>
    <w:rsid w:val="003A5429"/>
    <w:rsid w:val="003A54FD"/>
    <w:rsid w:val="003A5577"/>
    <w:rsid w:val="003A568D"/>
    <w:rsid w:val="003A56F8"/>
    <w:rsid w:val="003A5721"/>
    <w:rsid w:val="003A572D"/>
    <w:rsid w:val="003A5773"/>
    <w:rsid w:val="003A5800"/>
    <w:rsid w:val="003A5809"/>
    <w:rsid w:val="003A5924"/>
    <w:rsid w:val="003A5927"/>
    <w:rsid w:val="003A595F"/>
    <w:rsid w:val="003A597E"/>
    <w:rsid w:val="003A5AA1"/>
    <w:rsid w:val="003A5AEA"/>
    <w:rsid w:val="003A5B6F"/>
    <w:rsid w:val="003A5B9E"/>
    <w:rsid w:val="003A5C35"/>
    <w:rsid w:val="003A5C6E"/>
    <w:rsid w:val="003A5CB1"/>
    <w:rsid w:val="003A5CD2"/>
    <w:rsid w:val="003A5DD9"/>
    <w:rsid w:val="003A5DFD"/>
    <w:rsid w:val="003A5E09"/>
    <w:rsid w:val="003A5FB7"/>
    <w:rsid w:val="003A5FC8"/>
    <w:rsid w:val="003A6011"/>
    <w:rsid w:val="003A6029"/>
    <w:rsid w:val="003A602C"/>
    <w:rsid w:val="003A603F"/>
    <w:rsid w:val="003A62C7"/>
    <w:rsid w:val="003A62F9"/>
    <w:rsid w:val="003A6373"/>
    <w:rsid w:val="003A63B6"/>
    <w:rsid w:val="003A6442"/>
    <w:rsid w:val="003A644E"/>
    <w:rsid w:val="003A64C8"/>
    <w:rsid w:val="003A654D"/>
    <w:rsid w:val="003A6598"/>
    <w:rsid w:val="003A65A5"/>
    <w:rsid w:val="003A6639"/>
    <w:rsid w:val="003A6711"/>
    <w:rsid w:val="003A6765"/>
    <w:rsid w:val="003A67B9"/>
    <w:rsid w:val="003A6806"/>
    <w:rsid w:val="003A6854"/>
    <w:rsid w:val="003A697B"/>
    <w:rsid w:val="003A6996"/>
    <w:rsid w:val="003A6A0F"/>
    <w:rsid w:val="003A6A2E"/>
    <w:rsid w:val="003A6A39"/>
    <w:rsid w:val="003A6AB6"/>
    <w:rsid w:val="003A6AD5"/>
    <w:rsid w:val="003A6BAA"/>
    <w:rsid w:val="003A6C1F"/>
    <w:rsid w:val="003A6C8C"/>
    <w:rsid w:val="003A6CF7"/>
    <w:rsid w:val="003A6D7F"/>
    <w:rsid w:val="003A6D92"/>
    <w:rsid w:val="003A6DCC"/>
    <w:rsid w:val="003A6DDD"/>
    <w:rsid w:val="003A6DFD"/>
    <w:rsid w:val="003A6E4A"/>
    <w:rsid w:val="003A6E8B"/>
    <w:rsid w:val="003A6EF1"/>
    <w:rsid w:val="003A6FF2"/>
    <w:rsid w:val="003A7041"/>
    <w:rsid w:val="003A706C"/>
    <w:rsid w:val="003A71B7"/>
    <w:rsid w:val="003A71D5"/>
    <w:rsid w:val="003A71E6"/>
    <w:rsid w:val="003A71FA"/>
    <w:rsid w:val="003A722F"/>
    <w:rsid w:val="003A7298"/>
    <w:rsid w:val="003A72E1"/>
    <w:rsid w:val="003A7388"/>
    <w:rsid w:val="003A73E6"/>
    <w:rsid w:val="003A73F2"/>
    <w:rsid w:val="003A7433"/>
    <w:rsid w:val="003A7459"/>
    <w:rsid w:val="003A7535"/>
    <w:rsid w:val="003A75AA"/>
    <w:rsid w:val="003A75C9"/>
    <w:rsid w:val="003A76DC"/>
    <w:rsid w:val="003A790B"/>
    <w:rsid w:val="003A79B8"/>
    <w:rsid w:val="003A79F5"/>
    <w:rsid w:val="003A7A84"/>
    <w:rsid w:val="003A7AD4"/>
    <w:rsid w:val="003A7C4C"/>
    <w:rsid w:val="003A7C72"/>
    <w:rsid w:val="003A7D4B"/>
    <w:rsid w:val="003A7DFC"/>
    <w:rsid w:val="003A7E2D"/>
    <w:rsid w:val="003A7E69"/>
    <w:rsid w:val="003A7F97"/>
    <w:rsid w:val="003A7FC2"/>
    <w:rsid w:val="003A7FE0"/>
    <w:rsid w:val="003B0146"/>
    <w:rsid w:val="003B0181"/>
    <w:rsid w:val="003B032B"/>
    <w:rsid w:val="003B038E"/>
    <w:rsid w:val="003B03A6"/>
    <w:rsid w:val="003B0449"/>
    <w:rsid w:val="003B0482"/>
    <w:rsid w:val="003B04B1"/>
    <w:rsid w:val="003B073F"/>
    <w:rsid w:val="003B0843"/>
    <w:rsid w:val="003B084E"/>
    <w:rsid w:val="003B09ED"/>
    <w:rsid w:val="003B0A32"/>
    <w:rsid w:val="003B0A6C"/>
    <w:rsid w:val="003B0A8D"/>
    <w:rsid w:val="003B0ADF"/>
    <w:rsid w:val="003B0BD9"/>
    <w:rsid w:val="003B0C13"/>
    <w:rsid w:val="003B0C24"/>
    <w:rsid w:val="003B0C28"/>
    <w:rsid w:val="003B0C2C"/>
    <w:rsid w:val="003B0C99"/>
    <w:rsid w:val="003B0CC8"/>
    <w:rsid w:val="003B0D03"/>
    <w:rsid w:val="003B0D3B"/>
    <w:rsid w:val="003B0DE1"/>
    <w:rsid w:val="003B0DFD"/>
    <w:rsid w:val="003B0E5A"/>
    <w:rsid w:val="003B0EEA"/>
    <w:rsid w:val="003B0FC2"/>
    <w:rsid w:val="003B108F"/>
    <w:rsid w:val="003B10D4"/>
    <w:rsid w:val="003B1138"/>
    <w:rsid w:val="003B128E"/>
    <w:rsid w:val="003B1398"/>
    <w:rsid w:val="003B13E1"/>
    <w:rsid w:val="003B1425"/>
    <w:rsid w:val="003B1489"/>
    <w:rsid w:val="003B14D8"/>
    <w:rsid w:val="003B151F"/>
    <w:rsid w:val="003B1631"/>
    <w:rsid w:val="003B1680"/>
    <w:rsid w:val="003B171B"/>
    <w:rsid w:val="003B1721"/>
    <w:rsid w:val="003B1751"/>
    <w:rsid w:val="003B17AC"/>
    <w:rsid w:val="003B17DA"/>
    <w:rsid w:val="003B17F4"/>
    <w:rsid w:val="003B17FD"/>
    <w:rsid w:val="003B18FF"/>
    <w:rsid w:val="003B1970"/>
    <w:rsid w:val="003B1974"/>
    <w:rsid w:val="003B1975"/>
    <w:rsid w:val="003B1AEE"/>
    <w:rsid w:val="003B1B10"/>
    <w:rsid w:val="003B1BA7"/>
    <w:rsid w:val="003B1CC9"/>
    <w:rsid w:val="003B1EDF"/>
    <w:rsid w:val="003B1FA3"/>
    <w:rsid w:val="003B2020"/>
    <w:rsid w:val="003B20EA"/>
    <w:rsid w:val="003B20F5"/>
    <w:rsid w:val="003B2339"/>
    <w:rsid w:val="003B23B5"/>
    <w:rsid w:val="003B2476"/>
    <w:rsid w:val="003B24E8"/>
    <w:rsid w:val="003B2511"/>
    <w:rsid w:val="003B256D"/>
    <w:rsid w:val="003B2604"/>
    <w:rsid w:val="003B274D"/>
    <w:rsid w:val="003B2777"/>
    <w:rsid w:val="003B27A3"/>
    <w:rsid w:val="003B27BE"/>
    <w:rsid w:val="003B287E"/>
    <w:rsid w:val="003B28A1"/>
    <w:rsid w:val="003B29A4"/>
    <w:rsid w:val="003B2A68"/>
    <w:rsid w:val="003B2A79"/>
    <w:rsid w:val="003B2B23"/>
    <w:rsid w:val="003B2B6F"/>
    <w:rsid w:val="003B2BA9"/>
    <w:rsid w:val="003B2BF6"/>
    <w:rsid w:val="003B2D0E"/>
    <w:rsid w:val="003B2D6E"/>
    <w:rsid w:val="003B2E8C"/>
    <w:rsid w:val="003B2F92"/>
    <w:rsid w:val="003B3054"/>
    <w:rsid w:val="003B3068"/>
    <w:rsid w:val="003B30B0"/>
    <w:rsid w:val="003B30D4"/>
    <w:rsid w:val="003B311B"/>
    <w:rsid w:val="003B3139"/>
    <w:rsid w:val="003B316E"/>
    <w:rsid w:val="003B32AE"/>
    <w:rsid w:val="003B32CD"/>
    <w:rsid w:val="003B335B"/>
    <w:rsid w:val="003B3373"/>
    <w:rsid w:val="003B3419"/>
    <w:rsid w:val="003B3435"/>
    <w:rsid w:val="003B3446"/>
    <w:rsid w:val="003B347B"/>
    <w:rsid w:val="003B3561"/>
    <w:rsid w:val="003B357B"/>
    <w:rsid w:val="003B35F2"/>
    <w:rsid w:val="003B35FE"/>
    <w:rsid w:val="003B3689"/>
    <w:rsid w:val="003B370A"/>
    <w:rsid w:val="003B38AA"/>
    <w:rsid w:val="003B38BA"/>
    <w:rsid w:val="003B3916"/>
    <w:rsid w:val="003B39D0"/>
    <w:rsid w:val="003B3A80"/>
    <w:rsid w:val="003B3B3D"/>
    <w:rsid w:val="003B3D7D"/>
    <w:rsid w:val="003B3DE3"/>
    <w:rsid w:val="003B3EA0"/>
    <w:rsid w:val="003B3EAE"/>
    <w:rsid w:val="003B40E3"/>
    <w:rsid w:val="003B41FC"/>
    <w:rsid w:val="003B4249"/>
    <w:rsid w:val="003B4259"/>
    <w:rsid w:val="003B426C"/>
    <w:rsid w:val="003B4279"/>
    <w:rsid w:val="003B4290"/>
    <w:rsid w:val="003B4329"/>
    <w:rsid w:val="003B43B5"/>
    <w:rsid w:val="003B43BC"/>
    <w:rsid w:val="003B440A"/>
    <w:rsid w:val="003B440E"/>
    <w:rsid w:val="003B448D"/>
    <w:rsid w:val="003B4539"/>
    <w:rsid w:val="003B46E6"/>
    <w:rsid w:val="003B46F3"/>
    <w:rsid w:val="003B4727"/>
    <w:rsid w:val="003B4860"/>
    <w:rsid w:val="003B48EC"/>
    <w:rsid w:val="003B49A9"/>
    <w:rsid w:val="003B49E3"/>
    <w:rsid w:val="003B4AE5"/>
    <w:rsid w:val="003B4C14"/>
    <w:rsid w:val="003B4C34"/>
    <w:rsid w:val="003B4C43"/>
    <w:rsid w:val="003B4C58"/>
    <w:rsid w:val="003B4CB1"/>
    <w:rsid w:val="003B4D09"/>
    <w:rsid w:val="003B4D2C"/>
    <w:rsid w:val="003B4DB4"/>
    <w:rsid w:val="003B4DB6"/>
    <w:rsid w:val="003B4E6C"/>
    <w:rsid w:val="003B4EB3"/>
    <w:rsid w:val="003B4EC9"/>
    <w:rsid w:val="003B4F28"/>
    <w:rsid w:val="003B4FC3"/>
    <w:rsid w:val="003B5062"/>
    <w:rsid w:val="003B5070"/>
    <w:rsid w:val="003B517E"/>
    <w:rsid w:val="003B51CC"/>
    <w:rsid w:val="003B51CE"/>
    <w:rsid w:val="003B51EB"/>
    <w:rsid w:val="003B5217"/>
    <w:rsid w:val="003B5407"/>
    <w:rsid w:val="003B5408"/>
    <w:rsid w:val="003B543C"/>
    <w:rsid w:val="003B544D"/>
    <w:rsid w:val="003B548F"/>
    <w:rsid w:val="003B5522"/>
    <w:rsid w:val="003B5600"/>
    <w:rsid w:val="003B5674"/>
    <w:rsid w:val="003B570C"/>
    <w:rsid w:val="003B575E"/>
    <w:rsid w:val="003B576F"/>
    <w:rsid w:val="003B579E"/>
    <w:rsid w:val="003B593B"/>
    <w:rsid w:val="003B5962"/>
    <w:rsid w:val="003B59A2"/>
    <w:rsid w:val="003B5A70"/>
    <w:rsid w:val="003B5AAC"/>
    <w:rsid w:val="003B5ACB"/>
    <w:rsid w:val="003B5AF4"/>
    <w:rsid w:val="003B5B4F"/>
    <w:rsid w:val="003B5B9F"/>
    <w:rsid w:val="003B5C0C"/>
    <w:rsid w:val="003B5D52"/>
    <w:rsid w:val="003B5D73"/>
    <w:rsid w:val="003B5E5E"/>
    <w:rsid w:val="003B5F54"/>
    <w:rsid w:val="003B601B"/>
    <w:rsid w:val="003B6063"/>
    <w:rsid w:val="003B60EA"/>
    <w:rsid w:val="003B6132"/>
    <w:rsid w:val="003B6172"/>
    <w:rsid w:val="003B61F6"/>
    <w:rsid w:val="003B629B"/>
    <w:rsid w:val="003B62CD"/>
    <w:rsid w:val="003B634D"/>
    <w:rsid w:val="003B63D9"/>
    <w:rsid w:val="003B64DB"/>
    <w:rsid w:val="003B64F8"/>
    <w:rsid w:val="003B65F4"/>
    <w:rsid w:val="003B664B"/>
    <w:rsid w:val="003B6658"/>
    <w:rsid w:val="003B6723"/>
    <w:rsid w:val="003B6911"/>
    <w:rsid w:val="003B6981"/>
    <w:rsid w:val="003B6A3E"/>
    <w:rsid w:val="003B6AB5"/>
    <w:rsid w:val="003B6AFB"/>
    <w:rsid w:val="003B6B0D"/>
    <w:rsid w:val="003B6B1B"/>
    <w:rsid w:val="003B6B8B"/>
    <w:rsid w:val="003B6B9D"/>
    <w:rsid w:val="003B6BF4"/>
    <w:rsid w:val="003B6BFF"/>
    <w:rsid w:val="003B6CDB"/>
    <w:rsid w:val="003B6CF0"/>
    <w:rsid w:val="003B6E9B"/>
    <w:rsid w:val="003B6F6C"/>
    <w:rsid w:val="003B70BA"/>
    <w:rsid w:val="003B70F9"/>
    <w:rsid w:val="003B718F"/>
    <w:rsid w:val="003B7289"/>
    <w:rsid w:val="003B73E8"/>
    <w:rsid w:val="003B740E"/>
    <w:rsid w:val="003B7497"/>
    <w:rsid w:val="003B74D3"/>
    <w:rsid w:val="003B7501"/>
    <w:rsid w:val="003B766D"/>
    <w:rsid w:val="003B76A2"/>
    <w:rsid w:val="003B7720"/>
    <w:rsid w:val="003B77A1"/>
    <w:rsid w:val="003B78FC"/>
    <w:rsid w:val="003B793F"/>
    <w:rsid w:val="003B795A"/>
    <w:rsid w:val="003B795F"/>
    <w:rsid w:val="003B79CB"/>
    <w:rsid w:val="003B7A2F"/>
    <w:rsid w:val="003B7A5D"/>
    <w:rsid w:val="003B7B75"/>
    <w:rsid w:val="003B7B7F"/>
    <w:rsid w:val="003B7C05"/>
    <w:rsid w:val="003B7C5D"/>
    <w:rsid w:val="003B7E01"/>
    <w:rsid w:val="003B7EF8"/>
    <w:rsid w:val="003C009B"/>
    <w:rsid w:val="003C014D"/>
    <w:rsid w:val="003C0152"/>
    <w:rsid w:val="003C01F6"/>
    <w:rsid w:val="003C0254"/>
    <w:rsid w:val="003C0274"/>
    <w:rsid w:val="003C0298"/>
    <w:rsid w:val="003C02CF"/>
    <w:rsid w:val="003C0326"/>
    <w:rsid w:val="003C040E"/>
    <w:rsid w:val="003C0417"/>
    <w:rsid w:val="003C0418"/>
    <w:rsid w:val="003C0459"/>
    <w:rsid w:val="003C049F"/>
    <w:rsid w:val="003C051B"/>
    <w:rsid w:val="003C0595"/>
    <w:rsid w:val="003C066D"/>
    <w:rsid w:val="003C06F2"/>
    <w:rsid w:val="003C0732"/>
    <w:rsid w:val="003C0753"/>
    <w:rsid w:val="003C07FF"/>
    <w:rsid w:val="003C085E"/>
    <w:rsid w:val="003C090F"/>
    <w:rsid w:val="003C09B7"/>
    <w:rsid w:val="003C0BCC"/>
    <w:rsid w:val="003C0CE0"/>
    <w:rsid w:val="003C0D13"/>
    <w:rsid w:val="003C0D19"/>
    <w:rsid w:val="003C0D43"/>
    <w:rsid w:val="003C0D45"/>
    <w:rsid w:val="003C0DC0"/>
    <w:rsid w:val="003C0DDD"/>
    <w:rsid w:val="003C0F29"/>
    <w:rsid w:val="003C0F2C"/>
    <w:rsid w:val="003C0FAA"/>
    <w:rsid w:val="003C0FEE"/>
    <w:rsid w:val="003C10DA"/>
    <w:rsid w:val="003C10EA"/>
    <w:rsid w:val="003C112E"/>
    <w:rsid w:val="003C1208"/>
    <w:rsid w:val="003C1408"/>
    <w:rsid w:val="003C149C"/>
    <w:rsid w:val="003C1543"/>
    <w:rsid w:val="003C1589"/>
    <w:rsid w:val="003C15E6"/>
    <w:rsid w:val="003C1653"/>
    <w:rsid w:val="003C168C"/>
    <w:rsid w:val="003C16F3"/>
    <w:rsid w:val="003C1754"/>
    <w:rsid w:val="003C1784"/>
    <w:rsid w:val="003C17E3"/>
    <w:rsid w:val="003C1805"/>
    <w:rsid w:val="003C190C"/>
    <w:rsid w:val="003C193F"/>
    <w:rsid w:val="003C1A5E"/>
    <w:rsid w:val="003C1A70"/>
    <w:rsid w:val="003C1B01"/>
    <w:rsid w:val="003C1B42"/>
    <w:rsid w:val="003C1C01"/>
    <w:rsid w:val="003C1C59"/>
    <w:rsid w:val="003C1D38"/>
    <w:rsid w:val="003C1DB5"/>
    <w:rsid w:val="003C1DCD"/>
    <w:rsid w:val="003C1DD8"/>
    <w:rsid w:val="003C1E08"/>
    <w:rsid w:val="003C1E45"/>
    <w:rsid w:val="003C1FCE"/>
    <w:rsid w:val="003C202C"/>
    <w:rsid w:val="003C20A4"/>
    <w:rsid w:val="003C2122"/>
    <w:rsid w:val="003C21E5"/>
    <w:rsid w:val="003C2275"/>
    <w:rsid w:val="003C2283"/>
    <w:rsid w:val="003C2322"/>
    <w:rsid w:val="003C2487"/>
    <w:rsid w:val="003C24A9"/>
    <w:rsid w:val="003C24CA"/>
    <w:rsid w:val="003C257B"/>
    <w:rsid w:val="003C267B"/>
    <w:rsid w:val="003C269C"/>
    <w:rsid w:val="003C26AC"/>
    <w:rsid w:val="003C2874"/>
    <w:rsid w:val="003C2902"/>
    <w:rsid w:val="003C295A"/>
    <w:rsid w:val="003C2977"/>
    <w:rsid w:val="003C29A7"/>
    <w:rsid w:val="003C29B3"/>
    <w:rsid w:val="003C2A1C"/>
    <w:rsid w:val="003C2AA1"/>
    <w:rsid w:val="003C2AC2"/>
    <w:rsid w:val="003C2AE4"/>
    <w:rsid w:val="003C2BBA"/>
    <w:rsid w:val="003C2CBB"/>
    <w:rsid w:val="003C2D4E"/>
    <w:rsid w:val="003C2D8C"/>
    <w:rsid w:val="003C2DB9"/>
    <w:rsid w:val="003C2DD9"/>
    <w:rsid w:val="003C2EA1"/>
    <w:rsid w:val="003C2EE9"/>
    <w:rsid w:val="003C2FFD"/>
    <w:rsid w:val="003C3084"/>
    <w:rsid w:val="003C315E"/>
    <w:rsid w:val="003C31C9"/>
    <w:rsid w:val="003C3451"/>
    <w:rsid w:val="003C347D"/>
    <w:rsid w:val="003C3646"/>
    <w:rsid w:val="003C366C"/>
    <w:rsid w:val="003C36B8"/>
    <w:rsid w:val="003C371A"/>
    <w:rsid w:val="003C377B"/>
    <w:rsid w:val="003C37F3"/>
    <w:rsid w:val="003C39DF"/>
    <w:rsid w:val="003C3A79"/>
    <w:rsid w:val="003C3AB6"/>
    <w:rsid w:val="003C3CF5"/>
    <w:rsid w:val="003C3EE9"/>
    <w:rsid w:val="003C3FCC"/>
    <w:rsid w:val="003C400C"/>
    <w:rsid w:val="003C4090"/>
    <w:rsid w:val="003C40A2"/>
    <w:rsid w:val="003C4166"/>
    <w:rsid w:val="003C41AC"/>
    <w:rsid w:val="003C41B9"/>
    <w:rsid w:val="003C41C5"/>
    <w:rsid w:val="003C4225"/>
    <w:rsid w:val="003C42CD"/>
    <w:rsid w:val="003C43D2"/>
    <w:rsid w:val="003C4424"/>
    <w:rsid w:val="003C4430"/>
    <w:rsid w:val="003C4446"/>
    <w:rsid w:val="003C455A"/>
    <w:rsid w:val="003C4758"/>
    <w:rsid w:val="003C4789"/>
    <w:rsid w:val="003C4842"/>
    <w:rsid w:val="003C490A"/>
    <w:rsid w:val="003C4A8E"/>
    <w:rsid w:val="003C4ABC"/>
    <w:rsid w:val="003C4B70"/>
    <w:rsid w:val="003C4C14"/>
    <w:rsid w:val="003C4C27"/>
    <w:rsid w:val="003C4C68"/>
    <w:rsid w:val="003C4C7A"/>
    <w:rsid w:val="003C4CB2"/>
    <w:rsid w:val="003C4E31"/>
    <w:rsid w:val="003C4F98"/>
    <w:rsid w:val="003C4FC5"/>
    <w:rsid w:val="003C5043"/>
    <w:rsid w:val="003C50D1"/>
    <w:rsid w:val="003C50F3"/>
    <w:rsid w:val="003C5110"/>
    <w:rsid w:val="003C512D"/>
    <w:rsid w:val="003C51C8"/>
    <w:rsid w:val="003C51CA"/>
    <w:rsid w:val="003C51D5"/>
    <w:rsid w:val="003C5263"/>
    <w:rsid w:val="003C5272"/>
    <w:rsid w:val="003C53D8"/>
    <w:rsid w:val="003C5409"/>
    <w:rsid w:val="003C540B"/>
    <w:rsid w:val="003C540C"/>
    <w:rsid w:val="003C549F"/>
    <w:rsid w:val="003C54B4"/>
    <w:rsid w:val="003C55CD"/>
    <w:rsid w:val="003C563D"/>
    <w:rsid w:val="003C5672"/>
    <w:rsid w:val="003C56CC"/>
    <w:rsid w:val="003C5735"/>
    <w:rsid w:val="003C576F"/>
    <w:rsid w:val="003C5814"/>
    <w:rsid w:val="003C5927"/>
    <w:rsid w:val="003C5974"/>
    <w:rsid w:val="003C5AB6"/>
    <w:rsid w:val="003C5ADE"/>
    <w:rsid w:val="003C5B1D"/>
    <w:rsid w:val="003C5C0E"/>
    <w:rsid w:val="003C5C24"/>
    <w:rsid w:val="003C5D08"/>
    <w:rsid w:val="003C5DD7"/>
    <w:rsid w:val="003C5E92"/>
    <w:rsid w:val="003C5E95"/>
    <w:rsid w:val="003C5EB9"/>
    <w:rsid w:val="003C5EF4"/>
    <w:rsid w:val="003C5EFB"/>
    <w:rsid w:val="003C5FEE"/>
    <w:rsid w:val="003C60AF"/>
    <w:rsid w:val="003C60ED"/>
    <w:rsid w:val="003C6187"/>
    <w:rsid w:val="003C61E5"/>
    <w:rsid w:val="003C6323"/>
    <w:rsid w:val="003C6361"/>
    <w:rsid w:val="003C63DD"/>
    <w:rsid w:val="003C640A"/>
    <w:rsid w:val="003C660C"/>
    <w:rsid w:val="003C6619"/>
    <w:rsid w:val="003C6687"/>
    <w:rsid w:val="003C66DB"/>
    <w:rsid w:val="003C67E2"/>
    <w:rsid w:val="003C687A"/>
    <w:rsid w:val="003C6910"/>
    <w:rsid w:val="003C693E"/>
    <w:rsid w:val="003C69FB"/>
    <w:rsid w:val="003C6A67"/>
    <w:rsid w:val="003C6B65"/>
    <w:rsid w:val="003C6C5F"/>
    <w:rsid w:val="003C6CA4"/>
    <w:rsid w:val="003C6CB4"/>
    <w:rsid w:val="003C6CE1"/>
    <w:rsid w:val="003C6D21"/>
    <w:rsid w:val="003C6D52"/>
    <w:rsid w:val="003C6E0D"/>
    <w:rsid w:val="003C6E47"/>
    <w:rsid w:val="003C6E8A"/>
    <w:rsid w:val="003C6ED7"/>
    <w:rsid w:val="003C6F23"/>
    <w:rsid w:val="003C6FBE"/>
    <w:rsid w:val="003C703B"/>
    <w:rsid w:val="003C70D6"/>
    <w:rsid w:val="003C73A4"/>
    <w:rsid w:val="003C73A6"/>
    <w:rsid w:val="003C73AE"/>
    <w:rsid w:val="003C743D"/>
    <w:rsid w:val="003C7444"/>
    <w:rsid w:val="003C747A"/>
    <w:rsid w:val="003C75F9"/>
    <w:rsid w:val="003C778E"/>
    <w:rsid w:val="003C77AE"/>
    <w:rsid w:val="003C78DC"/>
    <w:rsid w:val="003C791D"/>
    <w:rsid w:val="003C7B73"/>
    <w:rsid w:val="003C7C53"/>
    <w:rsid w:val="003C7CA4"/>
    <w:rsid w:val="003C7D4C"/>
    <w:rsid w:val="003C7DCF"/>
    <w:rsid w:val="003C7F03"/>
    <w:rsid w:val="003C7F2E"/>
    <w:rsid w:val="003C7FC5"/>
    <w:rsid w:val="003D000E"/>
    <w:rsid w:val="003D0017"/>
    <w:rsid w:val="003D009D"/>
    <w:rsid w:val="003D01B1"/>
    <w:rsid w:val="003D01D5"/>
    <w:rsid w:val="003D01F7"/>
    <w:rsid w:val="003D0223"/>
    <w:rsid w:val="003D0296"/>
    <w:rsid w:val="003D03D8"/>
    <w:rsid w:val="003D03F6"/>
    <w:rsid w:val="003D0500"/>
    <w:rsid w:val="003D0576"/>
    <w:rsid w:val="003D057D"/>
    <w:rsid w:val="003D0674"/>
    <w:rsid w:val="003D0770"/>
    <w:rsid w:val="003D089B"/>
    <w:rsid w:val="003D08BA"/>
    <w:rsid w:val="003D0902"/>
    <w:rsid w:val="003D09A8"/>
    <w:rsid w:val="003D0A0E"/>
    <w:rsid w:val="003D0A51"/>
    <w:rsid w:val="003D0AAC"/>
    <w:rsid w:val="003D0AED"/>
    <w:rsid w:val="003D0B0F"/>
    <w:rsid w:val="003D0BC5"/>
    <w:rsid w:val="003D0C3F"/>
    <w:rsid w:val="003D0C7F"/>
    <w:rsid w:val="003D0CCC"/>
    <w:rsid w:val="003D0CCE"/>
    <w:rsid w:val="003D0DCE"/>
    <w:rsid w:val="003D0E67"/>
    <w:rsid w:val="003D0EA5"/>
    <w:rsid w:val="003D0F1E"/>
    <w:rsid w:val="003D0F49"/>
    <w:rsid w:val="003D0F8B"/>
    <w:rsid w:val="003D1116"/>
    <w:rsid w:val="003D1189"/>
    <w:rsid w:val="003D119F"/>
    <w:rsid w:val="003D11A8"/>
    <w:rsid w:val="003D1233"/>
    <w:rsid w:val="003D126A"/>
    <w:rsid w:val="003D128D"/>
    <w:rsid w:val="003D129C"/>
    <w:rsid w:val="003D12C6"/>
    <w:rsid w:val="003D12D7"/>
    <w:rsid w:val="003D1301"/>
    <w:rsid w:val="003D1336"/>
    <w:rsid w:val="003D1391"/>
    <w:rsid w:val="003D13D0"/>
    <w:rsid w:val="003D13DF"/>
    <w:rsid w:val="003D148D"/>
    <w:rsid w:val="003D14F3"/>
    <w:rsid w:val="003D1593"/>
    <w:rsid w:val="003D17E4"/>
    <w:rsid w:val="003D19DD"/>
    <w:rsid w:val="003D1AE0"/>
    <w:rsid w:val="003D1C28"/>
    <w:rsid w:val="003D1C54"/>
    <w:rsid w:val="003D1C88"/>
    <w:rsid w:val="003D1D68"/>
    <w:rsid w:val="003D1DB3"/>
    <w:rsid w:val="003D1DD8"/>
    <w:rsid w:val="003D1E39"/>
    <w:rsid w:val="003D1E5D"/>
    <w:rsid w:val="003D1EFC"/>
    <w:rsid w:val="003D1F10"/>
    <w:rsid w:val="003D1F21"/>
    <w:rsid w:val="003D2034"/>
    <w:rsid w:val="003D20C2"/>
    <w:rsid w:val="003D21B8"/>
    <w:rsid w:val="003D21DF"/>
    <w:rsid w:val="003D2236"/>
    <w:rsid w:val="003D227E"/>
    <w:rsid w:val="003D22EE"/>
    <w:rsid w:val="003D22F5"/>
    <w:rsid w:val="003D2333"/>
    <w:rsid w:val="003D2364"/>
    <w:rsid w:val="003D239C"/>
    <w:rsid w:val="003D23FD"/>
    <w:rsid w:val="003D249B"/>
    <w:rsid w:val="003D2523"/>
    <w:rsid w:val="003D2575"/>
    <w:rsid w:val="003D26BC"/>
    <w:rsid w:val="003D26EC"/>
    <w:rsid w:val="003D27C6"/>
    <w:rsid w:val="003D28CB"/>
    <w:rsid w:val="003D297C"/>
    <w:rsid w:val="003D2987"/>
    <w:rsid w:val="003D2A21"/>
    <w:rsid w:val="003D2A8C"/>
    <w:rsid w:val="003D2AEA"/>
    <w:rsid w:val="003D2BF3"/>
    <w:rsid w:val="003D2E90"/>
    <w:rsid w:val="003D2EDB"/>
    <w:rsid w:val="003D2F09"/>
    <w:rsid w:val="003D2F91"/>
    <w:rsid w:val="003D2FAA"/>
    <w:rsid w:val="003D3117"/>
    <w:rsid w:val="003D314F"/>
    <w:rsid w:val="003D3186"/>
    <w:rsid w:val="003D3191"/>
    <w:rsid w:val="003D31A8"/>
    <w:rsid w:val="003D328C"/>
    <w:rsid w:val="003D34B7"/>
    <w:rsid w:val="003D34CD"/>
    <w:rsid w:val="003D34F6"/>
    <w:rsid w:val="003D3668"/>
    <w:rsid w:val="003D3708"/>
    <w:rsid w:val="003D3793"/>
    <w:rsid w:val="003D37C4"/>
    <w:rsid w:val="003D3854"/>
    <w:rsid w:val="003D38A2"/>
    <w:rsid w:val="003D38CA"/>
    <w:rsid w:val="003D39E6"/>
    <w:rsid w:val="003D39F0"/>
    <w:rsid w:val="003D3A74"/>
    <w:rsid w:val="003D3AD6"/>
    <w:rsid w:val="003D3B49"/>
    <w:rsid w:val="003D3CF3"/>
    <w:rsid w:val="003D3DDA"/>
    <w:rsid w:val="003D3DEC"/>
    <w:rsid w:val="003D3E01"/>
    <w:rsid w:val="003D409A"/>
    <w:rsid w:val="003D40D3"/>
    <w:rsid w:val="003D4216"/>
    <w:rsid w:val="003D42A1"/>
    <w:rsid w:val="003D441F"/>
    <w:rsid w:val="003D446C"/>
    <w:rsid w:val="003D44A6"/>
    <w:rsid w:val="003D4540"/>
    <w:rsid w:val="003D45F2"/>
    <w:rsid w:val="003D46B7"/>
    <w:rsid w:val="003D46E8"/>
    <w:rsid w:val="003D47A3"/>
    <w:rsid w:val="003D4830"/>
    <w:rsid w:val="003D48D1"/>
    <w:rsid w:val="003D49DF"/>
    <w:rsid w:val="003D49F0"/>
    <w:rsid w:val="003D4BAA"/>
    <w:rsid w:val="003D4C00"/>
    <w:rsid w:val="003D4C57"/>
    <w:rsid w:val="003D4C86"/>
    <w:rsid w:val="003D4CA9"/>
    <w:rsid w:val="003D4D23"/>
    <w:rsid w:val="003D4DAF"/>
    <w:rsid w:val="003D4DD3"/>
    <w:rsid w:val="003D4DE0"/>
    <w:rsid w:val="003D4E48"/>
    <w:rsid w:val="003D4F86"/>
    <w:rsid w:val="003D501D"/>
    <w:rsid w:val="003D5116"/>
    <w:rsid w:val="003D5445"/>
    <w:rsid w:val="003D54DA"/>
    <w:rsid w:val="003D5616"/>
    <w:rsid w:val="003D56F5"/>
    <w:rsid w:val="003D5731"/>
    <w:rsid w:val="003D5746"/>
    <w:rsid w:val="003D59C5"/>
    <w:rsid w:val="003D5AB9"/>
    <w:rsid w:val="003D5BBB"/>
    <w:rsid w:val="003D5C00"/>
    <w:rsid w:val="003D5DEB"/>
    <w:rsid w:val="003D5E22"/>
    <w:rsid w:val="003D5E66"/>
    <w:rsid w:val="003D5F21"/>
    <w:rsid w:val="003D60DE"/>
    <w:rsid w:val="003D60EB"/>
    <w:rsid w:val="003D6116"/>
    <w:rsid w:val="003D61A1"/>
    <w:rsid w:val="003D61A5"/>
    <w:rsid w:val="003D625D"/>
    <w:rsid w:val="003D62D9"/>
    <w:rsid w:val="003D63DF"/>
    <w:rsid w:val="003D6428"/>
    <w:rsid w:val="003D642A"/>
    <w:rsid w:val="003D6459"/>
    <w:rsid w:val="003D646E"/>
    <w:rsid w:val="003D6532"/>
    <w:rsid w:val="003D6586"/>
    <w:rsid w:val="003D65A8"/>
    <w:rsid w:val="003D6680"/>
    <w:rsid w:val="003D6816"/>
    <w:rsid w:val="003D6832"/>
    <w:rsid w:val="003D6888"/>
    <w:rsid w:val="003D68C8"/>
    <w:rsid w:val="003D6919"/>
    <w:rsid w:val="003D694D"/>
    <w:rsid w:val="003D6964"/>
    <w:rsid w:val="003D6991"/>
    <w:rsid w:val="003D6BC8"/>
    <w:rsid w:val="003D6C82"/>
    <w:rsid w:val="003D6CB1"/>
    <w:rsid w:val="003D6D3A"/>
    <w:rsid w:val="003D6D55"/>
    <w:rsid w:val="003D6D58"/>
    <w:rsid w:val="003D6D61"/>
    <w:rsid w:val="003D6E27"/>
    <w:rsid w:val="003D6EAA"/>
    <w:rsid w:val="003D6F76"/>
    <w:rsid w:val="003D6F7F"/>
    <w:rsid w:val="003D6F9B"/>
    <w:rsid w:val="003D704D"/>
    <w:rsid w:val="003D7141"/>
    <w:rsid w:val="003D7185"/>
    <w:rsid w:val="003D7237"/>
    <w:rsid w:val="003D7251"/>
    <w:rsid w:val="003D72E5"/>
    <w:rsid w:val="003D7381"/>
    <w:rsid w:val="003D75F9"/>
    <w:rsid w:val="003D76EC"/>
    <w:rsid w:val="003D7784"/>
    <w:rsid w:val="003D77D3"/>
    <w:rsid w:val="003D77D7"/>
    <w:rsid w:val="003D781A"/>
    <w:rsid w:val="003D790C"/>
    <w:rsid w:val="003D7A26"/>
    <w:rsid w:val="003D7AB8"/>
    <w:rsid w:val="003D7AC6"/>
    <w:rsid w:val="003D7B17"/>
    <w:rsid w:val="003D7C64"/>
    <w:rsid w:val="003D7CB3"/>
    <w:rsid w:val="003D7CD9"/>
    <w:rsid w:val="003D7EF1"/>
    <w:rsid w:val="003D7F08"/>
    <w:rsid w:val="003D7F7A"/>
    <w:rsid w:val="003D7FDC"/>
    <w:rsid w:val="003E0071"/>
    <w:rsid w:val="003E011A"/>
    <w:rsid w:val="003E0188"/>
    <w:rsid w:val="003E0191"/>
    <w:rsid w:val="003E019A"/>
    <w:rsid w:val="003E021A"/>
    <w:rsid w:val="003E0237"/>
    <w:rsid w:val="003E024F"/>
    <w:rsid w:val="003E0251"/>
    <w:rsid w:val="003E0275"/>
    <w:rsid w:val="003E037C"/>
    <w:rsid w:val="003E039A"/>
    <w:rsid w:val="003E03B2"/>
    <w:rsid w:val="003E049E"/>
    <w:rsid w:val="003E04A5"/>
    <w:rsid w:val="003E06D8"/>
    <w:rsid w:val="003E06F9"/>
    <w:rsid w:val="003E06FE"/>
    <w:rsid w:val="003E070C"/>
    <w:rsid w:val="003E0736"/>
    <w:rsid w:val="003E07D2"/>
    <w:rsid w:val="003E0968"/>
    <w:rsid w:val="003E0999"/>
    <w:rsid w:val="003E09CB"/>
    <w:rsid w:val="003E0AE0"/>
    <w:rsid w:val="003E0C2C"/>
    <w:rsid w:val="003E0C62"/>
    <w:rsid w:val="003E0C9F"/>
    <w:rsid w:val="003E0CA0"/>
    <w:rsid w:val="003E0CAB"/>
    <w:rsid w:val="003E0E0A"/>
    <w:rsid w:val="003E0F0A"/>
    <w:rsid w:val="003E0F11"/>
    <w:rsid w:val="003E0F4F"/>
    <w:rsid w:val="003E1001"/>
    <w:rsid w:val="003E1017"/>
    <w:rsid w:val="003E1174"/>
    <w:rsid w:val="003E118F"/>
    <w:rsid w:val="003E122D"/>
    <w:rsid w:val="003E12B0"/>
    <w:rsid w:val="003E1398"/>
    <w:rsid w:val="003E13B8"/>
    <w:rsid w:val="003E145F"/>
    <w:rsid w:val="003E1520"/>
    <w:rsid w:val="003E1551"/>
    <w:rsid w:val="003E1579"/>
    <w:rsid w:val="003E15BD"/>
    <w:rsid w:val="003E15DA"/>
    <w:rsid w:val="003E1621"/>
    <w:rsid w:val="003E1664"/>
    <w:rsid w:val="003E167F"/>
    <w:rsid w:val="003E17D0"/>
    <w:rsid w:val="003E180D"/>
    <w:rsid w:val="003E190E"/>
    <w:rsid w:val="003E194C"/>
    <w:rsid w:val="003E1A4C"/>
    <w:rsid w:val="003E1AA9"/>
    <w:rsid w:val="003E1DB2"/>
    <w:rsid w:val="003E1E81"/>
    <w:rsid w:val="003E1E91"/>
    <w:rsid w:val="003E1ED1"/>
    <w:rsid w:val="003E1FCD"/>
    <w:rsid w:val="003E202D"/>
    <w:rsid w:val="003E2078"/>
    <w:rsid w:val="003E20C0"/>
    <w:rsid w:val="003E22A1"/>
    <w:rsid w:val="003E235F"/>
    <w:rsid w:val="003E23AF"/>
    <w:rsid w:val="003E2410"/>
    <w:rsid w:val="003E250E"/>
    <w:rsid w:val="003E2516"/>
    <w:rsid w:val="003E2524"/>
    <w:rsid w:val="003E2561"/>
    <w:rsid w:val="003E262E"/>
    <w:rsid w:val="003E2674"/>
    <w:rsid w:val="003E268D"/>
    <w:rsid w:val="003E28A5"/>
    <w:rsid w:val="003E295F"/>
    <w:rsid w:val="003E299E"/>
    <w:rsid w:val="003E29B2"/>
    <w:rsid w:val="003E2A9D"/>
    <w:rsid w:val="003E2BB3"/>
    <w:rsid w:val="003E2D93"/>
    <w:rsid w:val="003E2DFE"/>
    <w:rsid w:val="003E2E38"/>
    <w:rsid w:val="003E2EA8"/>
    <w:rsid w:val="003E2EE1"/>
    <w:rsid w:val="003E2FDB"/>
    <w:rsid w:val="003E3043"/>
    <w:rsid w:val="003E3188"/>
    <w:rsid w:val="003E322D"/>
    <w:rsid w:val="003E3271"/>
    <w:rsid w:val="003E32F5"/>
    <w:rsid w:val="003E3372"/>
    <w:rsid w:val="003E33DB"/>
    <w:rsid w:val="003E34D3"/>
    <w:rsid w:val="003E34E4"/>
    <w:rsid w:val="003E3528"/>
    <w:rsid w:val="003E3563"/>
    <w:rsid w:val="003E3597"/>
    <w:rsid w:val="003E35CC"/>
    <w:rsid w:val="003E3710"/>
    <w:rsid w:val="003E371D"/>
    <w:rsid w:val="003E382E"/>
    <w:rsid w:val="003E3884"/>
    <w:rsid w:val="003E3897"/>
    <w:rsid w:val="003E38DD"/>
    <w:rsid w:val="003E3A07"/>
    <w:rsid w:val="003E3A47"/>
    <w:rsid w:val="003E3A67"/>
    <w:rsid w:val="003E3A7A"/>
    <w:rsid w:val="003E3A8F"/>
    <w:rsid w:val="003E3D45"/>
    <w:rsid w:val="003E3D62"/>
    <w:rsid w:val="003E3D74"/>
    <w:rsid w:val="003E3D95"/>
    <w:rsid w:val="003E3ED4"/>
    <w:rsid w:val="003E4013"/>
    <w:rsid w:val="003E40AA"/>
    <w:rsid w:val="003E412E"/>
    <w:rsid w:val="003E417B"/>
    <w:rsid w:val="003E4201"/>
    <w:rsid w:val="003E4380"/>
    <w:rsid w:val="003E43A4"/>
    <w:rsid w:val="003E43D7"/>
    <w:rsid w:val="003E4423"/>
    <w:rsid w:val="003E451F"/>
    <w:rsid w:val="003E452D"/>
    <w:rsid w:val="003E45FE"/>
    <w:rsid w:val="003E4601"/>
    <w:rsid w:val="003E4632"/>
    <w:rsid w:val="003E465C"/>
    <w:rsid w:val="003E467B"/>
    <w:rsid w:val="003E46C5"/>
    <w:rsid w:val="003E473C"/>
    <w:rsid w:val="003E47CB"/>
    <w:rsid w:val="003E47EF"/>
    <w:rsid w:val="003E4830"/>
    <w:rsid w:val="003E487C"/>
    <w:rsid w:val="003E4972"/>
    <w:rsid w:val="003E4AF9"/>
    <w:rsid w:val="003E4B9B"/>
    <w:rsid w:val="003E4C51"/>
    <w:rsid w:val="003E4C62"/>
    <w:rsid w:val="003E4C71"/>
    <w:rsid w:val="003E4D96"/>
    <w:rsid w:val="003E4DF0"/>
    <w:rsid w:val="003E4E58"/>
    <w:rsid w:val="003E4E5D"/>
    <w:rsid w:val="003E4EF9"/>
    <w:rsid w:val="003E4F9D"/>
    <w:rsid w:val="003E500E"/>
    <w:rsid w:val="003E5069"/>
    <w:rsid w:val="003E5084"/>
    <w:rsid w:val="003E513F"/>
    <w:rsid w:val="003E5166"/>
    <w:rsid w:val="003E5190"/>
    <w:rsid w:val="003E523F"/>
    <w:rsid w:val="003E52C2"/>
    <w:rsid w:val="003E52D2"/>
    <w:rsid w:val="003E52EC"/>
    <w:rsid w:val="003E53CB"/>
    <w:rsid w:val="003E5432"/>
    <w:rsid w:val="003E5469"/>
    <w:rsid w:val="003E55D6"/>
    <w:rsid w:val="003E560E"/>
    <w:rsid w:val="003E5661"/>
    <w:rsid w:val="003E575B"/>
    <w:rsid w:val="003E57DD"/>
    <w:rsid w:val="003E57E9"/>
    <w:rsid w:val="003E5927"/>
    <w:rsid w:val="003E59B2"/>
    <w:rsid w:val="003E5A72"/>
    <w:rsid w:val="003E5AF2"/>
    <w:rsid w:val="003E5BBF"/>
    <w:rsid w:val="003E5C24"/>
    <w:rsid w:val="003E5D0C"/>
    <w:rsid w:val="003E5DFB"/>
    <w:rsid w:val="003E5E69"/>
    <w:rsid w:val="003E5EAF"/>
    <w:rsid w:val="003E5ECF"/>
    <w:rsid w:val="003E605F"/>
    <w:rsid w:val="003E60AD"/>
    <w:rsid w:val="003E610B"/>
    <w:rsid w:val="003E624B"/>
    <w:rsid w:val="003E62A6"/>
    <w:rsid w:val="003E6309"/>
    <w:rsid w:val="003E643D"/>
    <w:rsid w:val="003E6464"/>
    <w:rsid w:val="003E6548"/>
    <w:rsid w:val="003E65E6"/>
    <w:rsid w:val="003E65FE"/>
    <w:rsid w:val="003E66CB"/>
    <w:rsid w:val="003E674C"/>
    <w:rsid w:val="003E68A0"/>
    <w:rsid w:val="003E68A5"/>
    <w:rsid w:val="003E68FC"/>
    <w:rsid w:val="003E69D8"/>
    <w:rsid w:val="003E6B1B"/>
    <w:rsid w:val="003E6C60"/>
    <w:rsid w:val="003E6CBA"/>
    <w:rsid w:val="003E6D2D"/>
    <w:rsid w:val="003E6E23"/>
    <w:rsid w:val="003E6F7B"/>
    <w:rsid w:val="003E6F91"/>
    <w:rsid w:val="003E706D"/>
    <w:rsid w:val="003E7099"/>
    <w:rsid w:val="003E7104"/>
    <w:rsid w:val="003E7119"/>
    <w:rsid w:val="003E7263"/>
    <w:rsid w:val="003E730E"/>
    <w:rsid w:val="003E7464"/>
    <w:rsid w:val="003E7513"/>
    <w:rsid w:val="003E760A"/>
    <w:rsid w:val="003E76C7"/>
    <w:rsid w:val="003E76D4"/>
    <w:rsid w:val="003E774F"/>
    <w:rsid w:val="003E77B5"/>
    <w:rsid w:val="003E77B6"/>
    <w:rsid w:val="003E7899"/>
    <w:rsid w:val="003E78C4"/>
    <w:rsid w:val="003E79C9"/>
    <w:rsid w:val="003E7A72"/>
    <w:rsid w:val="003E7AD7"/>
    <w:rsid w:val="003E7B22"/>
    <w:rsid w:val="003E7B79"/>
    <w:rsid w:val="003E7BAB"/>
    <w:rsid w:val="003E7BF0"/>
    <w:rsid w:val="003E7C1F"/>
    <w:rsid w:val="003E7D06"/>
    <w:rsid w:val="003E7D34"/>
    <w:rsid w:val="003E7D8C"/>
    <w:rsid w:val="003E7E88"/>
    <w:rsid w:val="003E7EA7"/>
    <w:rsid w:val="003E7EF9"/>
    <w:rsid w:val="003E7F41"/>
    <w:rsid w:val="003F005B"/>
    <w:rsid w:val="003F0116"/>
    <w:rsid w:val="003F0197"/>
    <w:rsid w:val="003F01F9"/>
    <w:rsid w:val="003F026A"/>
    <w:rsid w:val="003F02A9"/>
    <w:rsid w:val="003F02E2"/>
    <w:rsid w:val="003F030E"/>
    <w:rsid w:val="003F038B"/>
    <w:rsid w:val="003F0397"/>
    <w:rsid w:val="003F03A9"/>
    <w:rsid w:val="003F04B8"/>
    <w:rsid w:val="003F04D3"/>
    <w:rsid w:val="003F04DF"/>
    <w:rsid w:val="003F054F"/>
    <w:rsid w:val="003F05FE"/>
    <w:rsid w:val="003F05FF"/>
    <w:rsid w:val="003F0601"/>
    <w:rsid w:val="003F063D"/>
    <w:rsid w:val="003F0725"/>
    <w:rsid w:val="003F077E"/>
    <w:rsid w:val="003F07B8"/>
    <w:rsid w:val="003F07E6"/>
    <w:rsid w:val="003F07F4"/>
    <w:rsid w:val="003F0904"/>
    <w:rsid w:val="003F099F"/>
    <w:rsid w:val="003F0A4E"/>
    <w:rsid w:val="003F0AB2"/>
    <w:rsid w:val="003F0AFE"/>
    <w:rsid w:val="003F0B60"/>
    <w:rsid w:val="003F0B6B"/>
    <w:rsid w:val="003F0B9B"/>
    <w:rsid w:val="003F0C11"/>
    <w:rsid w:val="003F0C6B"/>
    <w:rsid w:val="003F0C9F"/>
    <w:rsid w:val="003F0CD9"/>
    <w:rsid w:val="003F0CFE"/>
    <w:rsid w:val="003F0D48"/>
    <w:rsid w:val="003F0D58"/>
    <w:rsid w:val="003F0DCC"/>
    <w:rsid w:val="003F0DEA"/>
    <w:rsid w:val="003F0E5F"/>
    <w:rsid w:val="003F0EE0"/>
    <w:rsid w:val="003F0F8D"/>
    <w:rsid w:val="003F0FBE"/>
    <w:rsid w:val="003F1151"/>
    <w:rsid w:val="003F119E"/>
    <w:rsid w:val="003F1200"/>
    <w:rsid w:val="003F1241"/>
    <w:rsid w:val="003F1378"/>
    <w:rsid w:val="003F137C"/>
    <w:rsid w:val="003F13AB"/>
    <w:rsid w:val="003F13B2"/>
    <w:rsid w:val="003F1502"/>
    <w:rsid w:val="003F1605"/>
    <w:rsid w:val="003F16FB"/>
    <w:rsid w:val="003F173E"/>
    <w:rsid w:val="003F176A"/>
    <w:rsid w:val="003F17E2"/>
    <w:rsid w:val="003F194E"/>
    <w:rsid w:val="003F195E"/>
    <w:rsid w:val="003F19B3"/>
    <w:rsid w:val="003F1A84"/>
    <w:rsid w:val="003F1B00"/>
    <w:rsid w:val="003F1B2C"/>
    <w:rsid w:val="003F1BA8"/>
    <w:rsid w:val="003F1BDC"/>
    <w:rsid w:val="003F1CE6"/>
    <w:rsid w:val="003F1D58"/>
    <w:rsid w:val="003F1DEA"/>
    <w:rsid w:val="003F1E89"/>
    <w:rsid w:val="003F2018"/>
    <w:rsid w:val="003F20B4"/>
    <w:rsid w:val="003F219B"/>
    <w:rsid w:val="003F2205"/>
    <w:rsid w:val="003F221A"/>
    <w:rsid w:val="003F22DB"/>
    <w:rsid w:val="003F2355"/>
    <w:rsid w:val="003F23BA"/>
    <w:rsid w:val="003F23F0"/>
    <w:rsid w:val="003F2459"/>
    <w:rsid w:val="003F26EF"/>
    <w:rsid w:val="003F2774"/>
    <w:rsid w:val="003F27AA"/>
    <w:rsid w:val="003F27B5"/>
    <w:rsid w:val="003F27D2"/>
    <w:rsid w:val="003F283B"/>
    <w:rsid w:val="003F285E"/>
    <w:rsid w:val="003F2900"/>
    <w:rsid w:val="003F291A"/>
    <w:rsid w:val="003F292F"/>
    <w:rsid w:val="003F2BC4"/>
    <w:rsid w:val="003F2CC4"/>
    <w:rsid w:val="003F2D14"/>
    <w:rsid w:val="003F2D1B"/>
    <w:rsid w:val="003F2E07"/>
    <w:rsid w:val="003F2E5E"/>
    <w:rsid w:val="003F2F0E"/>
    <w:rsid w:val="003F2F30"/>
    <w:rsid w:val="003F3032"/>
    <w:rsid w:val="003F3099"/>
    <w:rsid w:val="003F314D"/>
    <w:rsid w:val="003F3153"/>
    <w:rsid w:val="003F31B8"/>
    <w:rsid w:val="003F32C2"/>
    <w:rsid w:val="003F3337"/>
    <w:rsid w:val="003F33B8"/>
    <w:rsid w:val="003F33C1"/>
    <w:rsid w:val="003F33D3"/>
    <w:rsid w:val="003F3413"/>
    <w:rsid w:val="003F3431"/>
    <w:rsid w:val="003F347C"/>
    <w:rsid w:val="003F34B5"/>
    <w:rsid w:val="003F3564"/>
    <w:rsid w:val="003F359C"/>
    <w:rsid w:val="003F35B5"/>
    <w:rsid w:val="003F3608"/>
    <w:rsid w:val="003F3646"/>
    <w:rsid w:val="003F366D"/>
    <w:rsid w:val="003F36A7"/>
    <w:rsid w:val="003F36E7"/>
    <w:rsid w:val="003F3823"/>
    <w:rsid w:val="003F3887"/>
    <w:rsid w:val="003F38C6"/>
    <w:rsid w:val="003F3913"/>
    <w:rsid w:val="003F3940"/>
    <w:rsid w:val="003F3A10"/>
    <w:rsid w:val="003F3A5E"/>
    <w:rsid w:val="003F3B19"/>
    <w:rsid w:val="003F3BC8"/>
    <w:rsid w:val="003F3C3E"/>
    <w:rsid w:val="003F3CE8"/>
    <w:rsid w:val="003F3D40"/>
    <w:rsid w:val="003F3D62"/>
    <w:rsid w:val="003F3DF8"/>
    <w:rsid w:val="003F3E14"/>
    <w:rsid w:val="003F3EBB"/>
    <w:rsid w:val="003F3EBF"/>
    <w:rsid w:val="003F3F16"/>
    <w:rsid w:val="003F403F"/>
    <w:rsid w:val="003F41E7"/>
    <w:rsid w:val="003F42AB"/>
    <w:rsid w:val="003F434E"/>
    <w:rsid w:val="003F43FC"/>
    <w:rsid w:val="003F443D"/>
    <w:rsid w:val="003F47AD"/>
    <w:rsid w:val="003F47CF"/>
    <w:rsid w:val="003F47E2"/>
    <w:rsid w:val="003F492E"/>
    <w:rsid w:val="003F4977"/>
    <w:rsid w:val="003F4A5B"/>
    <w:rsid w:val="003F4A6F"/>
    <w:rsid w:val="003F4A87"/>
    <w:rsid w:val="003F4AC7"/>
    <w:rsid w:val="003F4B12"/>
    <w:rsid w:val="003F4B1B"/>
    <w:rsid w:val="003F4B2B"/>
    <w:rsid w:val="003F4D7B"/>
    <w:rsid w:val="003F4E04"/>
    <w:rsid w:val="003F4E58"/>
    <w:rsid w:val="003F4E89"/>
    <w:rsid w:val="003F4EA3"/>
    <w:rsid w:val="003F4F98"/>
    <w:rsid w:val="003F4FD1"/>
    <w:rsid w:val="003F4FE8"/>
    <w:rsid w:val="003F5045"/>
    <w:rsid w:val="003F51CA"/>
    <w:rsid w:val="003F535F"/>
    <w:rsid w:val="003F5368"/>
    <w:rsid w:val="003F555D"/>
    <w:rsid w:val="003F557E"/>
    <w:rsid w:val="003F558E"/>
    <w:rsid w:val="003F5629"/>
    <w:rsid w:val="003F572A"/>
    <w:rsid w:val="003F5864"/>
    <w:rsid w:val="003F59A5"/>
    <w:rsid w:val="003F5A3B"/>
    <w:rsid w:val="003F5A46"/>
    <w:rsid w:val="003F5A5A"/>
    <w:rsid w:val="003F5AEC"/>
    <w:rsid w:val="003F5BD5"/>
    <w:rsid w:val="003F5C0B"/>
    <w:rsid w:val="003F5C57"/>
    <w:rsid w:val="003F5C91"/>
    <w:rsid w:val="003F5D5F"/>
    <w:rsid w:val="003F5D8B"/>
    <w:rsid w:val="003F5DA8"/>
    <w:rsid w:val="003F5FED"/>
    <w:rsid w:val="003F6039"/>
    <w:rsid w:val="003F60D0"/>
    <w:rsid w:val="003F61FC"/>
    <w:rsid w:val="003F6200"/>
    <w:rsid w:val="003F6299"/>
    <w:rsid w:val="003F6338"/>
    <w:rsid w:val="003F634C"/>
    <w:rsid w:val="003F63EC"/>
    <w:rsid w:val="003F6405"/>
    <w:rsid w:val="003F6414"/>
    <w:rsid w:val="003F65D7"/>
    <w:rsid w:val="003F6665"/>
    <w:rsid w:val="003F6698"/>
    <w:rsid w:val="003F6715"/>
    <w:rsid w:val="003F678C"/>
    <w:rsid w:val="003F6792"/>
    <w:rsid w:val="003F6813"/>
    <w:rsid w:val="003F692E"/>
    <w:rsid w:val="003F6976"/>
    <w:rsid w:val="003F698B"/>
    <w:rsid w:val="003F69DA"/>
    <w:rsid w:val="003F6AAD"/>
    <w:rsid w:val="003F6AB9"/>
    <w:rsid w:val="003F6BCD"/>
    <w:rsid w:val="003F6BDD"/>
    <w:rsid w:val="003F6C86"/>
    <w:rsid w:val="003F6CD2"/>
    <w:rsid w:val="003F6CED"/>
    <w:rsid w:val="003F6CF2"/>
    <w:rsid w:val="003F6D0E"/>
    <w:rsid w:val="003F6F4B"/>
    <w:rsid w:val="003F6F96"/>
    <w:rsid w:val="003F6FC2"/>
    <w:rsid w:val="003F6FF9"/>
    <w:rsid w:val="003F710C"/>
    <w:rsid w:val="003F7181"/>
    <w:rsid w:val="003F71E2"/>
    <w:rsid w:val="003F7247"/>
    <w:rsid w:val="003F7279"/>
    <w:rsid w:val="003F72CC"/>
    <w:rsid w:val="003F7393"/>
    <w:rsid w:val="003F7461"/>
    <w:rsid w:val="003F7477"/>
    <w:rsid w:val="003F74F4"/>
    <w:rsid w:val="003F7522"/>
    <w:rsid w:val="003F764F"/>
    <w:rsid w:val="003F7654"/>
    <w:rsid w:val="003F779C"/>
    <w:rsid w:val="003F77E8"/>
    <w:rsid w:val="003F77FA"/>
    <w:rsid w:val="003F7832"/>
    <w:rsid w:val="003F7878"/>
    <w:rsid w:val="003F7904"/>
    <w:rsid w:val="003F796C"/>
    <w:rsid w:val="003F7B19"/>
    <w:rsid w:val="003F7B5D"/>
    <w:rsid w:val="003F7CCC"/>
    <w:rsid w:val="003F7D2C"/>
    <w:rsid w:val="003F7D42"/>
    <w:rsid w:val="003F7D4E"/>
    <w:rsid w:val="003F7DB3"/>
    <w:rsid w:val="003F7DC0"/>
    <w:rsid w:val="003F7E24"/>
    <w:rsid w:val="003F7E48"/>
    <w:rsid w:val="003F7E9C"/>
    <w:rsid w:val="004000CD"/>
    <w:rsid w:val="0040018C"/>
    <w:rsid w:val="004001F1"/>
    <w:rsid w:val="00400236"/>
    <w:rsid w:val="004003DF"/>
    <w:rsid w:val="004003ED"/>
    <w:rsid w:val="0040045E"/>
    <w:rsid w:val="0040058D"/>
    <w:rsid w:val="004005A8"/>
    <w:rsid w:val="004005C5"/>
    <w:rsid w:val="0040068E"/>
    <w:rsid w:val="0040069A"/>
    <w:rsid w:val="004006A4"/>
    <w:rsid w:val="004006C7"/>
    <w:rsid w:val="00400853"/>
    <w:rsid w:val="00400901"/>
    <w:rsid w:val="00400912"/>
    <w:rsid w:val="00400918"/>
    <w:rsid w:val="00400A65"/>
    <w:rsid w:val="00400AA3"/>
    <w:rsid w:val="00400ADD"/>
    <w:rsid w:val="00400C16"/>
    <w:rsid w:val="00400CB6"/>
    <w:rsid w:val="00400CB8"/>
    <w:rsid w:val="00400DAF"/>
    <w:rsid w:val="00400EBE"/>
    <w:rsid w:val="00400EDF"/>
    <w:rsid w:val="00400EEE"/>
    <w:rsid w:val="00400F53"/>
    <w:rsid w:val="00400F9D"/>
    <w:rsid w:val="00401004"/>
    <w:rsid w:val="00401029"/>
    <w:rsid w:val="004010B2"/>
    <w:rsid w:val="00401146"/>
    <w:rsid w:val="00401195"/>
    <w:rsid w:val="004012A2"/>
    <w:rsid w:val="0040131C"/>
    <w:rsid w:val="00401376"/>
    <w:rsid w:val="004013F0"/>
    <w:rsid w:val="004013F6"/>
    <w:rsid w:val="0040141E"/>
    <w:rsid w:val="0040151D"/>
    <w:rsid w:val="00401674"/>
    <w:rsid w:val="004016B3"/>
    <w:rsid w:val="004016F0"/>
    <w:rsid w:val="0040187D"/>
    <w:rsid w:val="00401A67"/>
    <w:rsid w:val="00401B0D"/>
    <w:rsid w:val="00401B58"/>
    <w:rsid w:val="00401BA6"/>
    <w:rsid w:val="00401C60"/>
    <w:rsid w:val="00401C61"/>
    <w:rsid w:val="00401D33"/>
    <w:rsid w:val="00401D70"/>
    <w:rsid w:val="00401DA9"/>
    <w:rsid w:val="00401FA1"/>
    <w:rsid w:val="00401FC2"/>
    <w:rsid w:val="00401FF1"/>
    <w:rsid w:val="00401FF9"/>
    <w:rsid w:val="00402058"/>
    <w:rsid w:val="004020E4"/>
    <w:rsid w:val="004020F7"/>
    <w:rsid w:val="00402109"/>
    <w:rsid w:val="00402184"/>
    <w:rsid w:val="004021A4"/>
    <w:rsid w:val="004021B3"/>
    <w:rsid w:val="004021B9"/>
    <w:rsid w:val="004021C1"/>
    <w:rsid w:val="00402354"/>
    <w:rsid w:val="004023FD"/>
    <w:rsid w:val="004024A4"/>
    <w:rsid w:val="004024E6"/>
    <w:rsid w:val="00402695"/>
    <w:rsid w:val="004027E8"/>
    <w:rsid w:val="004027EC"/>
    <w:rsid w:val="0040288D"/>
    <w:rsid w:val="004028EE"/>
    <w:rsid w:val="00402971"/>
    <w:rsid w:val="00402A34"/>
    <w:rsid w:val="00402A84"/>
    <w:rsid w:val="00402B42"/>
    <w:rsid w:val="00402C40"/>
    <w:rsid w:val="00402C56"/>
    <w:rsid w:val="00402C5D"/>
    <w:rsid w:val="00402CC0"/>
    <w:rsid w:val="00402CEB"/>
    <w:rsid w:val="00402CF5"/>
    <w:rsid w:val="00402DEE"/>
    <w:rsid w:val="00402DFB"/>
    <w:rsid w:val="00402F6B"/>
    <w:rsid w:val="00403090"/>
    <w:rsid w:val="004030A0"/>
    <w:rsid w:val="004030E5"/>
    <w:rsid w:val="00403117"/>
    <w:rsid w:val="004031BA"/>
    <w:rsid w:val="004031E1"/>
    <w:rsid w:val="0040322E"/>
    <w:rsid w:val="00403318"/>
    <w:rsid w:val="00403337"/>
    <w:rsid w:val="004033E2"/>
    <w:rsid w:val="00403479"/>
    <w:rsid w:val="00403492"/>
    <w:rsid w:val="00403540"/>
    <w:rsid w:val="0040357C"/>
    <w:rsid w:val="004037F6"/>
    <w:rsid w:val="00403814"/>
    <w:rsid w:val="00403818"/>
    <w:rsid w:val="004038E6"/>
    <w:rsid w:val="00403924"/>
    <w:rsid w:val="00403966"/>
    <w:rsid w:val="00403974"/>
    <w:rsid w:val="00403A61"/>
    <w:rsid w:val="00403ACB"/>
    <w:rsid w:val="00403AF6"/>
    <w:rsid w:val="00403BA0"/>
    <w:rsid w:val="00403BF9"/>
    <w:rsid w:val="00403C06"/>
    <w:rsid w:val="00403CA1"/>
    <w:rsid w:val="00403D6A"/>
    <w:rsid w:val="00403D75"/>
    <w:rsid w:val="00403D92"/>
    <w:rsid w:val="00403E87"/>
    <w:rsid w:val="00403F49"/>
    <w:rsid w:val="00403F6F"/>
    <w:rsid w:val="00404036"/>
    <w:rsid w:val="00404066"/>
    <w:rsid w:val="0040409E"/>
    <w:rsid w:val="004040D6"/>
    <w:rsid w:val="0040411F"/>
    <w:rsid w:val="00404161"/>
    <w:rsid w:val="00404168"/>
    <w:rsid w:val="004041FC"/>
    <w:rsid w:val="00404297"/>
    <w:rsid w:val="004042CC"/>
    <w:rsid w:val="004042EC"/>
    <w:rsid w:val="0040431F"/>
    <w:rsid w:val="00404323"/>
    <w:rsid w:val="004043B7"/>
    <w:rsid w:val="004043C1"/>
    <w:rsid w:val="0040443F"/>
    <w:rsid w:val="00404465"/>
    <w:rsid w:val="00404537"/>
    <w:rsid w:val="00404587"/>
    <w:rsid w:val="00404593"/>
    <w:rsid w:val="0040462F"/>
    <w:rsid w:val="00404668"/>
    <w:rsid w:val="00404678"/>
    <w:rsid w:val="004046B3"/>
    <w:rsid w:val="00404700"/>
    <w:rsid w:val="0040473B"/>
    <w:rsid w:val="004047D3"/>
    <w:rsid w:val="004047FB"/>
    <w:rsid w:val="00404835"/>
    <w:rsid w:val="0040491B"/>
    <w:rsid w:val="00404980"/>
    <w:rsid w:val="004049A8"/>
    <w:rsid w:val="004049AB"/>
    <w:rsid w:val="00404A16"/>
    <w:rsid w:val="00404A9B"/>
    <w:rsid w:val="00404AF8"/>
    <w:rsid w:val="00404BA1"/>
    <w:rsid w:val="00404C4E"/>
    <w:rsid w:val="00404D1A"/>
    <w:rsid w:val="00404D87"/>
    <w:rsid w:val="00404DE2"/>
    <w:rsid w:val="00404E39"/>
    <w:rsid w:val="00404E60"/>
    <w:rsid w:val="00404E79"/>
    <w:rsid w:val="00404EB4"/>
    <w:rsid w:val="00404EC7"/>
    <w:rsid w:val="00404F9B"/>
    <w:rsid w:val="00404FBF"/>
    <w:rsid w:val="004050AE"/>
    <w:rsid w:val="004050EF"/>
    <w:rsid w:val="00405311"/>
    <w:rsid w:val="004053FA"/>
    <w:rsid w:val="00405472"/>
    <w:rsid w:val="004054D9"/>
    <w:rsid w:val="0040556A"/>
    <w:rsid w:val="00405584"/>
    <w:rsid w:val="00405668"/>
    <w:rsid w:val="0040569E"/>
    <w:rsid w:val="004056BD"/>
    <w:rsid w:val="00405728"/>
    <w:rsid w:val="00405835"/>
    <w:rsid w:val="004058B5"/>
    <w:rsid w:val="00405957"/>
    <w:rsid w:val="00405AEE"/>
    <w:rsid w:val="00405B47"/>
    <w:rsid w:val="00405B5E"/>
    <w:rsid w:val="00405B8C"/>
    <w:rsid w:val="00405BE8"/>
    <w:rsid w:val="00405CC2"/>
    <w:rsid w:val="00405CE4"/>
    <w:rsid w:val="00405CF3"/>
    <w:rsid w:val="00405D6C"/>
    <w:rsid w:val="00405DC7"/>
    <w:rsid w:val="00405E07"/>
    <w:rsid w:val="00405E66"/>
    <w:rsid w:val="00405F7F"/>
    <w:rsid w:val="00406041"/>
    <w:rsid w:val="00406074"/>
    <w:rsid w:val="0040607D"/>
    <w:rsid w:val="00406100"/>
    <w:rsid w:val="004061D3"/>
    <w:rsid w:val="004061E2"/>
    <w:rsid w:val="00406236"/>
    <w:rsid w:val="00406241"/>
    <w:rsid w:val="004062B0"/>
    <w:rsid w:val="004062BF"/>
    <w:rsid w:val="00406350"/>
    <w:rsid w:val="0040650B"/>
    <w:rsid w:val="004065AE"/>
    <w:rsid w:val="004065EC"/>
    <w:rsid w:val="00406624"/>
    <w:rsid w:val="00406681"/>
    <w:rsid w:val="004066F2"/>
    <w:rsid w:val="00406791"/>
    <w:rsid w:val="004067F0"/>
    <w:rsid w:val="00406857"/>
    <w:rsid w:val="00406870"/>
    <w:rsid w:val="0040688F"/>
    <w:rsid w:val="00406987"/>
    <w:rsid w:val="00406A37"/>
    <w:rsid w:val="00406C58"/>
    <w:rsid w:val="00406C61"/>
    <w:rsid w:val="00406C6F"/>
    <w:rsid w:val="00406D96"/>
    <w:rsid w:val="00406E99"/>
    <w:rsid w:val="00406EB1"/>
    <w:rsid w:val="00406FAD"/>
    <w:rsid w:val="00406FB6"/>
    <w:rsid w:val="00407030"/>
    <w:rsid w:val="0040708C"/>
    <w:rsid w:val="0040708D"/>
    <w:rsid w:val="0040711F"/>
    <w:rsid w:val="004071B4"/>
    <w:rsid w:val="00407205"/>
    <w:rsid w:val="004072A0"/>
    <w:rsid w:val="004072FA"/>
    <w:rsid w:val="00407325"/>
    <w:rsid w:val="0040734B"/>
    <w:rsid w:val="00407354"/>
    <w:rsid w:val="004073F1"/>
    <w:rsid w:val="004075CE"/>
    <w:rsid w:val="0040764C"/>
    <w:rsid w:val="00407682"/>
    <w:rsid w:val="004076A9"/>
    <w:rsid w:val="004076AB"/>
    <w:rsid w:val="004077A2"/>
    <w:rsid w:val="0040786F"/>
    <w:rsid w:val="004078CB"/>
    <w:rsid w:val="00407910"/>
    <w:rsid w:val="00407959"/>
    <w:rsid w:val="00407A3C"/>
    <w:rsid w:val="00407A3D"/>
    <w:rsid w:val="00407A73"/>
    <w:rsid w:val="00407AD5"/>
    <w:rsid w:val="00407B0F"/>
    <w:rsid w:val="00407DAB"/>
    <w:rsid w:val="00407E33"/>
    <w:rsid w:val="00407E93"/>
    <w:rsid w:val="00407EFC"/>
    <w:rsid w:val="00407EFE"/>
    <w:rsid w:val="00407F72"/>
    <w:rsid w:val="00407FBB"/>
    <w:rsid w:val="00410051"/>
    <w:rsid w:val="0041008E"/>
    <w:rsid w:val="004100A8"/>
    <w:rsid w:val="00410161"/>
    <w:rsid w:val="004101EB"/>
    <w:rsid w:val="004104C4"/>
    <w:rsid w:val="004104C8"/>
    <w:rsid w:val="004107A9"/>
    <w:rsid w:val="004107E3"/>
    <w:rsid w:val="00410845"/>
    <w:rsid w:val="0041087B"/>
    <w:rsid w:val="004108C9"/>
    <w:rsid w:val="004109D2"/>
    <w:rsid w:val="004109E6"/>
    <w:rsid w:val="00410B14"/>
    <w:rsid w:val="00410B7C"/>
    <w:rsid w:val="00410B9D"/>
    <w:rsid w:val="00410C06"/>
    <w:rsid w:val="00410C14"/>
    <w:rsid w:val="00410EE5"/>
    <w:rsid w:val="00410EE8"/>
    <w:rsid w:val="00410F36"/>
    <w:rsid w:val="0041101D"/>
    <w:rsid w:val="00411047"/>
    <w:rsid w:val="00411083"/>
    <w:rsid w:val="004111C0"/>
    <w:rsid w:val="00411283"/>
    <w:rsid w:val="004112CB"/>
    <w:rsid w:val="00411325"/>
    <w:rsid w:val="0041149E"/>
    <w:rsid w:val="004114A4"/>
    <w:rsid w:val="004114AC"/>
    <w:rsid w:val="004114C0"/>
    <w:rsid w:val="004114ED"/>
    <w:rsid w:val="00411559"/>
    <w:rsid w:val="004115E4"/>
    <w:rsid w:val="00411659"/>
    <w:rsid w:val="0041168E"/>
    <w:rsid w:val="004116B3"/>
    <w:rsid w:val="004116BA"/>
    <w:rsid w:val="00411778"/>
    <w:rsid w:val="0041181B"/>
    <w:rsid w:val="00411820"/>
    <w:rsid w:val="0041187B"/>
    <w:rsid w:val="004118CD"/>
    <w:rsid w:val="004118FE"/>
    <w:rsid w:val="004119CE"/>
    <w:rsid w:val="004119D0"/>
    <w:rsid w:val="00411B40"/>
    <w:rsid w:val="00411D7F"/>
    <w:rsid w:val="00411EA0"/>
    <w:rsid w:val="00411EA8"/>
    <w:rsid w:val="00411F03"/>
    <w:rsid w:val="00411F09"/>
    <w:rsid w:val="00411F5B"/>
    <w:rsid w:val="00412048"/>
    <w:rsid w:val="004120C3"/>
    <w:rsid w:val="00412116"/>
    <w:rsid w:val="00412308"/>
    <w:rsid w:val="00412360"/>
    <w:rsid w:val="00412371"/>
    <w:rsid w:val="004123F8"/>
    <w:rsid w:val="0041254E"/>
    <w:rsid w:val="004125A8"/>
    <w:rsid w:val="004125AE"/>
    <w:rsid w:val="004125C2"/>
    <w:rsid w:val="00412629"/>
    <w:rsid w:val="00412755"/>
    <w:rsid w:val="0041276C"/>
    <w:rsid w:val="00412807"/>
    <w:rsid w:val="00412837"/>
    <w:rsid w:val="004128E4"/>
    <w:rsid w:val="004129B8"/>
    <w:rsid w:val="00412A03"/>
    <w:rsid w:val="00412A49"/>
    <w:rsid w:val="00412D1A"/>
    <w:rsid w:val="00412DDF"/>
    <w:rsid w:val="00412DE0"/>
    <w:rsid w:val="00412E94"/>
    <w:rsid w:val="00412E97"/>
    <w:rsid w:val="00412F13"/>
    <w:rsid w:val="00412F1D"/>
    <w:rsid w:val="00412F7D"/>
    <w:rsid w:val="00412FAB"/>
    <w:rsid w:val="00412FC4"/>
    <w:rsid w:val="00412FE3"/>
    <w:rsid w:val="00413035"/>
    <w:rsid w:val="004130CF"/>
    <w:rsid w:val="004130EE"/>
    <w:rsid w:val="0041312C"/>
    <w:rsid w:val="00413144"/>
    <w:rsid w:val="004131F0"/>
    <w:rsid w:val="004131FF"/>
    <w:rsid w:val="00413292"/>
    <w:rsid w:val="004132E6"/>
    <w:rsid w:val="00413375"/>
    <w:rsid w:val="004133F9"/>
    <w:rsid w:val="0041342B"/>
    <w:rsid w:val="004134C7"/>
    <w:rsid w:val="004134E6"/>
    <w:rsid w:val="004134FE"/>
    <w:rsid w:val="004135DE"/>
    <w:rsid w:val="00413647"/>
    <w:rsid w:val="00413660"/>
    <w:rsid w:val="00413794"/>
    <w:rsid w:val="004137DD"/>
    <w:rsid w:val="004137E2"/>
    <w:rsid w:val="0041398C"/>
    <w:rsid w:val="00413990"/>
    <w:rsid w:val="004139F4"/>
    <w:rsid w:val="00413AD2"/>
    <w:rsid w:val="00413C9C"/>
    <w:rsid w:val="00413DD0"/>
    <w:rsid w:val="00413E2E"/>
    <w:rsid w:val="00413E5E"/>
    <w:rsid w:val="00413EAF"/>
    <w:rsid w:val="00413F0F"/>
    <w:rsid w:val="00413F8D"/>
    <w:rsid w:val="00413FA4"/>
    <w:rsid w:val="00413FF3"/>
    <w:rsid w:val="00414094"/>
    <w:rsid w:val="004140FD"/>
    <w:rsid w:val="0041419E"/>
    <w:rsid w:val="004141CA"/>
    <w:rsid w:val="00414361"/>
    <w:rsid w:val="00414480"/>
    <w:rsid w:val="00414489"/>
    <w:rsid w:val="004144B2"/>
    <w:rsid w:val="0041452D"/>
    <w:rsid w:val="004145DA"/>
    <w:rsid w:val="00414603"/>
    <w:rsid w:val="00414615"/>
    <w:rsid w:val="004146E0"/>
    <w:rsid w:val="004146EF"/>
    <w:rsid w:val="00414755"/>
    <w:rsid w:val="004148C8"/>
    <w:rsid w:val="00414940"/>
    <w:rsid w:val="00414942"/>
    <w:rsid w:val="00414B70"/>
    <w:rsid w:val="00414C2F"/>
    <w:rsid w:val="00414C4E"/>
    <w:rsid w:val="00414C83"/>
    <w:rsid w:val="00414CE1"/>
    <w:rsid w:val="00414D71"/>
    <w:rsid w:val="00414DCA"/>
    <w:rsid w:val="00414DF9"/>
    <w:rsid w:val="00414E1A"/>
    <w:rsid w:val="00414E1E"/>
    <w:rsid w:val="00414E27"/>
    <w:rsid w:val="00414F8B"/>
    <w:rsid w:val="00414FB3"/>
    <w:rsid w:val="004150EE"/>
    <w:rsid w:val="00415191"/>
    <w:rsid w:val="00415258"/>
    <w:rsid w:val="0041529B"/>
    <w:rsid w:val="0041533A"/>
    <w:rsid w:val="0041534B"/>
    <w:rsid w:val="00415454"/>
    <w:rsid w:val="004154BA"/>
    <w:rsid w:val="004154F2"/>
    <w:rsid w:val="004155D4"/>
    <w:rsid w:val="004155E4"/>
    <w:rsid w:val="0041565A"/>
    <w:rsid w:val="004156D0"/>
    <w:rsid w:val="004156DC"/>
    <w:rsid w:val="00415719"/>
    <w:rsid w:val="004157D6"/>
    <w:rsid w:val="004157E9"/>
    <w:rsid w:val="0041587A"/>
    <w:rsid w:val="004158C8"/>
    <w:rsid w:val="00415993"/>
    <w:rsid w:val="004159C7"/>
    <w:rsid w:val="004159D5"/>
    <w:rsid w:val="00415A20"/>
    <w:rsid w:val="00415A5E"/>
    <w:rsid w:val="00415B05"/>
    <w:rsid w:val="00415C74"/>
    <w:rsid w:val="00415CC9"/>
    <w:rsid w:val="00415CEE"/>
    <w:rsid w:val="00415D0D"/>
    <w:rsid w:val="00415D4B"/>
    <w:rsid w:val="00415D9F"/>
    <w:rsid w:val="00415DD2"/>
    <w:rsid w:val="00415E01"/>
    <w:rsid w:val="00415EBB"/>
    <w:rsid w:val="00415F1B"/>
    <w:rsid w:val="00415F88"/>
    <w:rsid w:val="00416032"/>
    <w:rsid w:val="00416100"/>
    <w:rsid w:val="00416124"/>
    <w:rsid w:val="00416233"/>
    <w:rsid w:val="004162D6"/>
    <w:rsid w:val="0041632F"/>
    <w:rsid w:val="004163AF"/>
    <w:rsid w:val="00416484"/>
    <w:rsid w:val="00416496"/>
    <w:rsid w:val="0041649E"/>
    <w:rsid w:val="00416592"/>
    <w:rsid w:val="004165A1"/>
    <w:rsid w:val="004165F7"/>
    <w:rsid w:val="0041666A"/>
    <w:rsid w:val="00416677"/>
    <w:rsid w:val="00416686"/>
    <w:rsid w:val="004166ED"/>
    <w:rsid w:val="004167E2"/>
    <w:rsid w:val="00416814"/>
    <w:rsid w:val="00416992"/>
    <w:rsid w:val="00416B12"/>
    <w:rsid w:val="00416B27"/>
    <w:rsid w:val="00416C2F"/>
    <w:rsid w:val="00416C7C"/>
    <w:rsid w:val="00416CBE"/>
    <w:rsid w:val="00416CE9"/>
    <w:rsid w:val="00416D66"/>
    <w:rsid w:val="00416DAA"/>
    <w:rsid w:val="00416DCF"/>
    <w:rsid w:val="00416E30"/>
    <w:rsid w:val="00416E64"/>
    <w:rsid w:val="00416F09"/>
    <w:rsid w:val="00416FBC"/>
    <w:rsid w:val="00416FE7"/>
    <w:rsid w:val="00416FF6"/>
    <w:rsid w:val="00417108"/>
    <w:rsid w:val="0041712A"/>
    <w:rsid w:val="0041712D"/>
    <w:rsid w:val="0041717B"/>
    <w:rsid w:val="00417241"/>
    <w:rsid w:val="0041724B"/>
    <w:rsid w:val="00417298"/>
    <w:rsid w:val="004172A4"/>
    <w:rsid w:val="004172E5"/>
    <w:rsid w:val="00417345"/>
    <w:rsid w:val="0041735E"/>
    <w:rsid w:val="004174C7"/>
    <w:rsid w:val="004174C9"/>
    <w:rsid w:val="004174EB"/>
    <w:rsid w:val="0041756E"/>
    <w:rsid w:val="004175C0"/>
    <w:rsid w:val="004175C1"/>
    <w:rsid w:val="004175E3"/>
    <w:rsid w:val="00417609"/>
    <w:rsid w:val="004176BB"/>
    <w:rsid w:val="00417866"/>
    <w:rsid w:val="00417927"/>
    <w:rsid w:val="00417931"/>
    <w:rsid w:val="00417977"/>
    <w:rsid w:val="00417A1A"/>
    <w:rsid w:val="00417A2E"/>
    <w:rsid w:val="00417A8D"/>
    <w:rsid w:val="00417C5F"/>
    <w:rsid w:val="00417CF4"/>
    <w:rsid w:val="00417D33"/>
    <w:rsid w:val="00417E3B"/>
    <w:rsid w:val="00417E54"/>
    <w:rsid w:val="00417EB5"/>
    <w:rsid w:val="00420033"/>
    <w:rsid w:val="0042006A"/>
    <w:rsid w:val="0042007A"/>
    <w:rsid w:val="00420196"/>
    <w:rsid w:val="004201A3"/>
    <w:rsid w:val="004202B9"/>
    <w:rsid w:val="004202C0"/>
    <w:rsid w:val="004202CB"/>
    <w:rsid w:val="00420306"/>
    <w:rsid w:val="00420315"/>
    <w:rsid w:val="004203F5"/>
    <w:rsid w:val="0042046C"/>
    <w:rsid w:val="00420581"/>
    <w:rsid w:val="00420584"/>
    <w:rsid w:val="00420588"/>
    <w:rsid w:val="00420598"/>
    <w:rsid w:val="004206D9"/>
    <w:rsid w:val="004207AC"/>
    <w:rsid w:val="004207EC"/>
    <w:rsid w:val="004209A8"/>
    <w:rsid w:val="00420A12"/>
    <w:rsid w:val="00420A68"/>
    <w:rsid w:val="00420C0A"/>
    <w:rsid w:val="00420C15"/>
    <w:rsid w:val="00420C79"/>
    <w:rsid w:val="00420CEC"/>
    <w:rsid w:val="00420D75"/>
    <w:rsid w:val="00420D84"/>
    <w:rsid w:val="00420FA9"/>
    <w:rsid w:val="00420FDE"/>
    <w:rsid w:val="00421084"/>
    <w:rsid w:val="004210C3"/>
    <w:rsid w:val="00421237"/>
    <w:rsid w:val="004212A0"/>
    <w:rsid w:val="004212D2"/>
    <w:rsid w:val="004212E3"/>
    <w:rsid w:val="0042138C"/>
    <w:rsid w:val="00421413"/>
    <w:rsid w:val="0042158F"/>
    <w:rsid w:val="004215A5"/>
    <w:rsid w:val="0042173A"/>
    <w:rsid w:val="00421741"/>
    <w:rsid w:val="0042177E"/>
    <w:rsid w:val="004217DB"/>
    <w:rsid w:val="0042197E"/>
    <w:rsid w:val="004219B3"/>
    <w:rsid w:val="00421AA6"/>
    <w:rsid w:val="00421B03"/>
    <w:rsid w:val="00421BC4"/>
    <w:rsid w:val="00421C9B"/>
    <w:rsid w:val="00421CA9"/>
    <w:rsid w:val="00421D94"/>
    <w:rsid w:val="00421DE4"/>
    <w:rsid w:val="00421DE7"/>
    <w:rsid w:val="00421DF2"/>
    <w:rsid w:val="00421F43"/>
    <w:rsid w:val="00421FD6"/>
    <w:rsid w:val="004220D4"/>
    <w:rsid w:val="004220E4"/>
    <w:rsid w:val="00422130"/>
    <w:rsid w:val="0042215C"/>
    <w:rsid w:val="0042215F"/>
    <w:rsid w:val="004221DA"/>
    <w:rsid w:val="004221F3"/>
    <w:rsid w:val="00422364"/>
    <w:rsid w:val="0042241A"/>
    <w:rsid w:val="00422425"/>
    <w:rsid w:val="004224A4"/>
    <w:rsid w:val="004224D8"/>
    <w:rsid w:val="004225CC"/>
    <w:rsid w:val="004226E5"/>
    <w:rsid w:val="004227D7"/>
    <w:rsid w:val="004227F1"/>
    <w:rsid w:val="00422930"/>
    <w:rsid w:val="00422999"/>
    <w:rsid w:val="004229C4"/>
    <w:rsid w:val="00422A7E"/>
    <w:rsid w:val="00422B27"/>
    <w:rsid w:val="00422BA4"/>
    <w:rsid w:val="00422C56"/>
    <w:rsid w:val="00422CE4"/>
    <w:rsid w:val="00422CEF"/>
    <w:rsid w:val="00422D22"/>
    <w:rsid w:val="00422D4C"/>
    <w:rsid w:val="00422D53"/>
    <w:rsid w:val="00422D5F"/>
    <w:rsid w:val="00422D64"/>
    <w:rsid w:val="00422D6C"/>
    <w:rsid w:val="00422E2E"/>
    <w:rsid w:val="00422E8B"/>
    <w:rsid w:val="00422F79"/>
    <w:rsid w:val="00422F92"/>
    <w:rsid w:val="00423082"/>
    <w:rsid w:val="004230B4"/>
    <w:rsid w:val="00423157"/>
    <w:rsid w:val="004231B8"/>
    <w:rsid w:val="004233B9"/>
    <w:rsid w:val="004233BD"/>
    <w:rsid w:val="004233FD"/>
    <w:rsid w:val="00423464"/>
    <w:rsid w:val="0042346A"/>
    <w:rsid w:val="004234B5"/>
    <w:rsid w:val="004235F5"/>
    <w:rsid w:val="0042368C"/>
    <w:rsid w:val="0042369F"/>
    <w:rsid w:val="004236E7"/>
    <w:rsid w:val="00423800"/>
    <w:rsid w:val="004238A5"/>
    <w:rsid w:val="004238AF"/>
    <w:rsid w:val="004238BB"/>
    <w:rsid w:val="00423955"/>
    <w:rsid w:val="0042395C"/>
    <w:rsid w:val="004239B8"/>
    <w:rsid w:val="00423B7E"/>
    <w:rsid w:val="00423B8B"/>
    <w:rsid w:val="00423C20"/>
    <w:rsid w:val="00423E77"/>
    <w:rsid w:val="00423EE3"/>
    <w:rsid w:val="00423F1A"/>
    <w:rsid w:val="00423F5C"/>
    <w:rsid w:val="00423FD1"/>
    <w:rsid w:val="00424068"/>
    <w:rsid w:val="004240FA"/>
    <w:rsid w:val="0042425A"/>
    <w:rsid w:val="00424318"/>
    <w:rsid w:val="00424335"/>
    <w:rsid w:val="004243D4"/>
    <w:rsid w:val="004243D5"/>
    <w:rsid w:val="004244D2"/>
    <w:rsid w:val="004244F7"/>
    <w:rsid w:val="0042451C"/>
    <w:rsid w:val="00424608"/>
    <w:rsid w:val="0042461F"/>
    <w:rsid w:val="00424752"/>
    <w:rsid w:val="004247CA"/>
    <w:rsid w:val="0042482D"/>
    <w:rsid w:val="0042487F"/>
    <w:rsid w:val="00424981"/>
    <w:rsid w:val="00424984"/>
    <w:rsid w:val="00424A7C"/>
    <w:rsid w:val="00424AAC"/>
    <w:rsid w:val="00424AE8"/>
    <w:rsid w:val="00424B61"/>
    <w:rsid w:val="00424B7E"/>
    <w:rsid w:val="00424BB1"/>
    <w:rsid w:val="00424BCE"/>
    <w:rsid w:val="00424CD2"/>
    <w:rsid w:val="00424CF7"/>
    <w:rsid w:val="00424D5E"/>
    <w:rsid w:val="00424DA2"/>
    <w:rsid w:val="00425079"/>
    <w:rsid w:val="004250B4"/>
    <w:rsid w:val="004250BE"/>
    <w:rsid w:val="00425133"/>
    <w:rsid w:val="0042517F"/>
    <w:rsid w:val="004252C6"/>
    <w:rsid w:val="004252E3"/>
    <w:rsid w:val="0042532E"/>
    <w:rsid w:val="004254A5"/>
    <w:rsid w:val="004254DB"/>
    <w:rsid w:val="00425642"/>
    <w:rsid w:val="00425670"/>
    <w:rsid w:val="00425691"/>
    <w:rsid w:val="004256D2"/>
    <w:rsid w:val="0042571A"/>
    <w:rsid w:val="00425733"/>
    <w:rsid w:val="0042576E"/>
    <w:rsid w:val="00425786"/>
    <w:rsid w:val="0042581F"/>
    <w:rsid w:val="00425854"/>
    <w:rsid w:val="004258BC"/>
    <w:rsid w:val="004259D9"/>
    <w:rsid w:val="00425AD9"/>
    <w:rsid w:val="00425C2D"/>
    <w:rsid w:val="00425C45"/>
    <w:rsid w:val="00425DD5"/>
    <w:rsid w:val="00425E00"/>
    <w:rsid w:val="00425E07"/>
    <w:rsid w:val="00425E57"/>
    <w:rsid w:val="00425E59"/>
    <w:rsid w:val="00425EB3"/>
    <w:rsid w:val="00425ECB"/>
    <w:rsid w:val="00425FCF"/>
    <w:rsid w:val="0042601B"/>
    <w:rsid w:val="0042614A"/>
    <w:rsid w:val="0042614F"/>
    <w:rsid w:val="0042618A"/>
    <w:rsid w:val="00426224"/>
    <w:rsid w:val="00426322"/>
    <w:rsid w:val="00426466"/>
    <w:rsid w:val="00426482"/>
    <w:rsid w:val="00426548"/>
    <w:rsid w:val="00426613"/>
    <w:rsid w:val="00426650"/>
    <w:rsid w:val="00426702"/>
    <w:rsid w:val="004267FD"/>
    <w:rsid w:val="004268AA"/>
    <w:rsid w:val="0042690D"/>
    <w:rsid w:val="00426975"/>
    <w:rsid w:val="004269AF"/>
    <w:rsid w:val="00426A20"/>
    <w:rsid w:val="00426A27"/>
    <w:rsid w:val="00426A72"/>
    <w:rsid w:val="00426AEE"/>
    <w:rsid w:val="00426B20"/>
    <w:rsid w:val="00426BFA"/>
    <w:rsid w:val="00426D33"/>
    <w:rsid w:val="00426D47"/>
    <w:rsid w:val="00426D5F"/>
    <w:rsid w:val="00426D7F"/>
    <w:rsid w:val="00426DCC"/>
    <w:rsid w:val="00426E29"/>
    <w:rsid w:val="00426E7F"/>
    <w:rsid w:val="00426F52"/>
    <w:rsid w:val="00426FC5"/>
    <w:rsid w:val="00427078"/>
    <w:rsid w:val="0042707A"/>
    <w:rsid w:val="004270B9"/>
    <w:rsid w:val="00427119"/>
    <w:rsid w:val="0042722E"/>
    <w:rsid w:val="00427250"/>
    <w:rsid w:val="0042729B"/>
    <w:rsid w:val="004273FE"/>
    <w:rsid w:val="00427483"/>
    <w:rsid w:val="0042755B"/>
    <w:rsid w:val="0042767E"/>
    <w:rsid w:val="004278B8"/>
    <w:rsid w:val="004278DD"/>
    <w:rsid w:val="004278E9"/>
    <w:rsid w:val="0042794C"/>
    <w:rsid w:val="004279FC"/>
    <w:rsid w:val="00427A0B"/>
    <w:rsid w:val="00427BA2"/>
    <w:rsid w:val="00427BB5"/>
    <w:rsid w:val="00427C98"/>
    <w:rsid w:val="00427CF1"/>
    <w:rsid w:val="00427D44"/>
    <w:rsid w:val="00427D64"/>
    <w:rsid w:val="00427EC4"/>
    <w:rsid w:val="00427F71"/>
    <w:rsid w:val="0043001F"/>
    <w:rsid w:val="00430063"/>
    <w:rsid w:val="00430076"/>
    <w:rsid w:val="004300EA"/>
    <w:rsid w:val="00430156"/>
    <w:rsid w:val="0043016B"/>
    <w:rsid w:val="00430183"/>
    <w:rsid w:val="00430190"/>
    <w:rsid w:val="00430212"/>
    <w:rsid w:val="0043025A"/>
    <w:rsid w:val="004302C5"/>
    <w:rsid w:val="004302ED"/>
    <w:rsid w:val="004302FF"/>
    <w:rsid w:val="0043046E"/>
    <w:rsid w:val="004304B7"/>
    <w:rsid w:val="0043060F"/>
    <w:rsid w:val="00430661"/>
    <w:rsid w:val="00430683"/>
    <w:rsid w:val="0043068D"/>
    <w:rsid w:val="004306D0"/>
    <w:rsid w:val="004306FF"/>
    <w:rsid w:val="00430761"/>
    <w:rsid w:val="00430775"/>
    <w:rsid w:val="004307A2"/>
    <w:rsid w:val="004307BC"/>
    <w:rsid w:val="004308E0"/>
    <w:rsid w:val="00430910"/>
    <w:rsid w:val="0043092A"/>
    <w:rsid w:val="00430969"/>
    <w:rsid w:val="00430A6F"/>
    <w:rsid w:val="00430A86"/>
    <w:rsid w:val="00430BDC"/>
    <w:rsid w:val="00430BE1"/>
    <w:rsid w:val="00430BEA"/>
    <w:rsid w:val="00430CDA"/>
    <w:rsid w:val="00430D5E"/>
    <w:rsid w:val="00430D76"/>
    <w:rsid w:val="00430E4E"/>
    <w:rsid w:val="00430E5C"/>
    <w:rsid w:val="00430E64"/>
    <w:rsid w:val="00430F02"/>
    <w:rsid w:val="00431064"/>
    <w:rsid w:val="00431111"/>
    <w:rsid w:val="0043114E"/>
    <w:rsid w:val="004311B0"/>
    <w:rsid w:val="0043126D"/>
    <w:rsid w:val="0043137E"/>
    <w:rsid w:val="004313FF"/>
    <w:rsid w:val="0043140C"/>
    <w:rsid w:val="0043143D"/>
    <w:rsid w:val="00431465"/>
    <w:rsid w:val="00431466"/>
    <w:rsid w:val="00431471"/>
    <w:rsid w:val="004314BD"/>
    <w:rsid w:val="004314C5"/>
    <w:rsid w:val="0043158A"/>
    <w:rsid w:val="004315E8"/>
    <w:rsid w:val="0043171B"/>
    <w:rsid w:val="00431774"/>
    <w:rsid w:val="004317BA"/>
    <w:rsid w:val="004318F6"/>
    <w:rsid w:val="00431922"/>
    <w:rsid w:val="00431975"/>
    <w:rsid w:val="00431A19"/>
    <w:rsid w:val="00431B3D"/>
    <w:rsid w:val="00431CFB"/>
    <w:rsid w:val="00431DFB"/>
    <w:rsid w:val="00431EC6"/>
    <w:rsid w:val="00431ECC"/>
    <w:rsid w:val="00431F18"/>
    <w:rsid w:val="00431F56"/>
    <w:rsid w:val="00431F75"/>
    <w:rsid w:val="00431FDA"/>
    <w:rsid w:val="0043207C"/>
    <w:rsid w:val="0043215E"/>
    <w:rsid w:val="00432222"/>
    <w:rsid w:val="004322D8"/>
    <w:rsid w:val="00432309"/>
    <w:rsid w:val="00432330"/>
    <w:rsid w:val="004323EA"/>
    <w:rsid w:val="00432495"/>
    <w:rsid w:val="0043259E"/>
    <w:rsid w:val="004325EE"/>
    <w:rsid w:val="00432663"/>
    <w:rsid w:val="00432705"/>
    <w:rsid w:val="004328C9"/>
    <w:rsid w:val="00432912"/>
    <w:rsid w:val="0043293B"/>
    <w:rsid w:val="00432949"/>
    <w:rsid w:val="00432987"/>
    <w:rsid w:val="004329EC"/>
    <w:rsid w:val="00432AF4"/>
    <w:rsid w:val="00432B78"/>
    <w:rsid w:val="00432B8A"/>
    <w:rsid w:val="00432BBA"/>
    <w:rsid w:val="00432C35"/>
    <w:rsid w:val="00432C52"/>
    <w:rsid w:val="00432C68"/>
    <w:rsid w:val="00432DCD"/>
    <w:rsid w:val="00432DE6"/>
    <w:rsid w:val="00432E5F"/>
    <w:rsid w:val="00432EFB"/>
    <w:rsid w:val="00433014"/>
    <w:rsid w:val="004330A2"/>
    <w:rsid w:val="004331AE"/>
    <w:rsid w:val="00433223"/>
    <w:rsid w:val="00433269"/>
    <w:rsid w:val="00433288"/>
    <w:rsid w:val="004332CB"/>
    <w:rsid w:val="004332D9"/>
    <w:rsid w:val="0043334E"/>
    <w:rsid w:val="004333A4"/>
    <w:rsid w:val="0043345D"/>
    <w:rsid w:val="0043345E"/>
    <w:rsid w:val="004334E8"/>
    <w:rsid w:val="0043352D"/>
    <w:rsid w:val="004336DC"/>
    <w:rsid w:val="004337AD"/>
    <w:rsid w:val="00433857"/>
    <w:rsid w:val="00433922"/>
    <w:rsid w:val="0043395F"/>
    <w:rsid w:val="004339A9"/>
    <w:rsid w:val="00433A16"/>
    <w:rsid w:val="00433A1A"/>
    <w:rsid w:val="00433B7B"/>
    <w:rsid w:val="00433BDA"/>
    <w:rsid w:val="00433CDE"/>
    <w:rsid w:val="00433CE4"/>
    <w:rsid w:val="00433DBA"/>
    <w:rsid w:val="00433F88"/>
    <w:rsid w:val="00433FB0"/>
    <w:rsid w:val="00433FC1"/>
    <w:rsid w:val="00433FFD"/>
    <w:rsid w:val="004340C4"/>
    <w:rsid w:val="00434167"/>
    <w:rsid w:val="004341B5"/>
    <w:rsid w:val="004341F0"/>
    <w:rsid w:val="0043424F"/>
    <w:rsid w:val="0043432F"/>
    <w:rsid w:val="004343D5"/>
    <w:rsid w:val="004344C7"/>
    <w:rsid w:val="0043451B"/>
    <w:rsid w:val="00434522"/>
    <w:rsid w:val="0043457D"/>
    <w:rsid w:val="004345B9"/>
    <w:rsid w:val="004346C5"/>
    <w:rsid w:val="004346FD"/>
    <w:rsid w:val="004347CA"/>
    <w:rsid w:val="004348FE"/>
    <w:rsid w:val="0043492A"/>
    <w:rsid w:val="0043493E"/>
    <w:rsid w:val="00434996"/>
    <w:rsid w:val="004349B9"/>
    <w:rsid w:val="004349BA"/>
    <w:rsid w:val="00434A4B"/>
    <w:rsid w:val="00434A60"/>
    <w:rsid w:val="00434BDA"/>
    <w:rsid w:val="00434DAD"/>
    <w:rsid w:val="00434E2D"/>
    <w:rsid w:val="00434E51"/>
    <w:rsid w:val="00434EA5"/>
    <w:rsid w:val="00434F2B"/>
    <w:rsid w:val="00434F6B"/>
    <w:rsid w:val="00434FDB"/>
    <w:rsid w:val="00435073"/>
    <w:rsid w:val="00435102"/>
    <w:rsid w:val="0043534C"/>
    <w:rsid w:val="0043534D"/>
    <w:rsid w:val="00435360"/>
    <w:rsid w:val="0043544B"/>
    <w:rsid w:val="00435496"/>
    <w:rsid w:val="004354D6"/>
    <w:rsid w:val="004354E4"/>
    <w:rsid w:val="004354F8"/>
    <w:rsid w:val="00435509"/>
    <w:rsid w:val="0043551F"/>
    <w:rsid w:val="00435558"/>
    <w:rsid w:val="004355BC"/>
    <w:rsid w:val="004355F5"/>
    <w:rsid w:val="0043564A"/>
    <w:rsid w:val="004357A1"/>
    <w:rsid w:val="004357CE"/>
    <w:rsid w:val="004357FE"/>
    <w:rsid w:val="0043583D"/>
    <w:rsid w:val="00435889"/>
    <w:rsid w:val="004358AC"/>
    <w:rsid w:val="004358C6"/>
    <w:rsid w:val="004358FD"/>
    <w:rsid w:val="00435920"/>
    <w:rsid w:val="004359E5"/>
    <w:rsid w:val="00435AA8"/>
    <w:rsid w:val="00435AD1"/>
    <w:rsid w:val="00435C94"/>
    <w:rsid w:val="00435DA1"/>
    <w:rsid w:val="00435F9C"/>
    <w:rsid w:val="0043601D"/>
    <w:rsid w:val="0043611D"/>
    <w:rsid w:val="0043612A"/>
    <w:rsid w:val="00436245"/>
    <w:rsid w:val="00436264"/>
    <w:rsid w:val="0043628A"/>
    <w:rsid w:val="004362B9"/>
    <w:rsid w:val="004362C4"/>
    <w:rsid w:val="004363A3"/>
    <w:rsid w:val="004363D5"/>
    <w:rsid w:val="00436419"/>
    <w:rsid w:val="0043647F"/>
    <w:rsid w:val="0043648C"/>
    <w:rsid w:val="004364C0"/>
    <w:rsid w:val="0043650D"/>
    <w:rsid w:val="00436555"/>
    <w:rsid w:val="00436669"/>
    <w:rsid w:val="004366A3"/>
    <w:rsid w:val="004367D0"/>
    <w:rsid w:val="004368B3"/>
    <w:rsid w:val="004368BC"/>
    <w:rsid w:val="004368EF"/>
    <w:rsid w:val="00436929"/>
    <w:rsid w:val="004369A8"/>
    <w:rsid w:val="004369CD"/>
    <w:rsid w:val="004369F5"/>
    <w:rsid w:val="00436A3F"/>
    <w:rsid w:val="00436BF7"/>
    <w:rsid w:val="00436D6F"/>
    <w:rsid w:val="00436E26"/>
    <w:rsid w:val="00436E64"/>
    <w:rsid w:val="00436EF3"/>
    <w:rsid w:val="00437065"/>
    <w:rsid w:val="0043714F"/>
    <w:rsid w:val="00437161"/>
    <w:rsid w:val="004371C2"/>
    <w:rsid w:val="004371D9"/>
    <w:rsid w:val="00437240"/>
    <w:rsid w:val="00437246"/>
    <w:rsid w:val="00437276"/>
    <w:rsid w:val="00437318"/>
    <w:rsid w:val="0043735B"/>
    <w:rsid w:val="00437397"/>
    <w:rsid w:val="004373D0"/>
    <w:rsid w:val="00437470"/>
    <w:rsid w:val="004374B0"/>
    <w:rsid w:val="0043752C"/>
    <w:rsid w:val="004375AB"/>
    <w:rsid w:val="004375C7"/>
    <w:rsid w:val="004375E4"/>
    <w:rsid w:val="004375E6"/>
    <w:rsid w:val="0043762E"/>
    <w:rsid w:val="00437695"/>
    <w:rsid w:val="0043774E"/>
    <w:rsid w:val="004379C0"/>
    <w:rsid w:val="00437A82"/>
    <w:rsid w:val="00437B45"/>
    <w:rsid w:val="00437B68"/>
    <w:rsid w:val="00437BAA"/>
    <w:rsid w:val="00437C8A"/>
    <w:rsid w:val="00437CC5"/>
    <w:rsid w:val="00437D28"/>
    <w:rsid w:val="00437DB4"/>
    <w:rsid w:val="00437DF2"/>
    <w:rsid w:val="00437E53"/>
    <w:rsid w:val="00437E89"/>
    <w:rsid w:val="00437EF2"/>
    <w:rsid w:val="00437F01"/>
    <w:rsid w:val="00440049"/>
    <w:rsid w:val="0044004D"/>
    <w:rsid w:val="00440053"/>
    <w:rsid w:val="004400A0"/>
    <w:rsid w:val="00440181"/>
    <w:rsid w:val="004401AE"/>
    <w:rsid w:val="004401FB"/>
    <w:rsid w:val="00440204"/>
    <w:rsid w:val="0044033C"/>
    <w:rsid w:val="0044035E"/>
    <w:rsid w:val="00440542"/>
    <w:rsid w:val="004405AC"/>
    <w:rsid w:val="004405F2"/>
    <w:rsid w:val="0044075E"/>
    <w:rsid w:val="004407F6"/>
    <w:rsid w:val="00440840"/>
    <w:rsid w:val="00440901"/>
    <w:rsid w:val="0044093F"/>
    <w:rsid w:val="00440984"/>
    <w:rsid w:val="00440AE0"/>
    <w:rsid w:val="00440BA5"/>
    <w:rsid w:val="00440BCB"/>
    <w:rsid w:val="00440BFC"/>
    <w:rsid w:val="00440C40"/>
    <w:rsid w:val="00440C44"/>
    <w:rsid w:val="00440C56"/>
    <w:rsid w:val="00440C7A"/>
    <w:rsid w:val="00440C7C"/>
    <w:rsid w:val="00440D3B"/>
    <w:rsid w:val="00440DE7"/>
    <w:rsid w:val="00440E2E"/>
    <w:rsid w:val="00440E8C"/>
    <w:rsid w:val="00440EAD"/>
    <w:rsid w:val="00440EE9"/>
    <w:rsid w:val="00440F09"/>
    <w:rsid w:val="00440F41"/>
    <w:rsid w:val="00440F6D"/>
    <w:rsid w:val="00440F7D"/>
    <w:rsid w:val="00441002"/>
    <w:rsid w:val="0044100D"/>
    <w:rsid w:val="0044102A"/>
    <w:rsid w:val="00441033"/>
    <w:rsid w:val="0044107A"/>
    <w:rsid w:val="0044111F"/>
    <w:rsid w:val="00441194"/>
    <w:rsid w:val="004412A2"/>
    <w:rsid w:val="004412BD"/>
    <w:rsid w:val="00441374"/>
    <w:rsid w:val="004413F2"/>
    <w:rsid w:val="0044141D"/>
    <w:rsid w:val="00441433"/>
    <w:rsid w:val="00441494"/>
    <w:rsid w:val="004414E9"/>
    <w:rsid w:val="0044152D"/>
    <w:rsid w:val="0044157B"/>
    <w:rsid w:val="00441618"/>
    <w:rsid w:val="00441622"/>
    <w:rsid w:val="0044162C"/>
    <w:rsid w:val="00441669"/>
    <w:rsid w:val="004416C7"/>
    <w:rsid w:val="00441703"/>
    <w:rsid w:val="004417D3"/>
    <w:rsid w:val="00441853"/>
    <w:rsid w:val="00441904"/>
    <w:rsid w:val="0044193E"/>
    <w:rsid w:val="00441A23"/>
    <w:rsid w:val="00441AA2"/>
    <w:rsid w:val="00441BE3"/>
    <w:rsid w:val="00441C09"/>
    <w:rsid w:val="00441C5B"/>
    <w:rsid w:val="00441D93"/>
    <w:rsid w:val="00441F46"/>
    <w:rsid w:val="0044207A"/>
    <w:rsid w:val="00442150"/>
    <w:rsid w:val="00442182"/>
    <w:rsid w:val="004422A8"/>
    <w:rsid w:val="004422BB"/>
    <w:rsid w:val="004422E2"/>
    <w:rsid w:val="0044236D"/>
    <w:rsid w:val="004423A6"/>
    <w:rsid w:val="00442497"/>
    <w:rsid w:val="0044250E"/>
    <w:rsid w:val="00442551"/>
    <w:rsid w:val="00442572"/>
    <w:rsid w:val="00442586"/>
    <w:rsid w:val="004425E9"/>
    <w:rsid w:val="00442621"/>
    <w:rsid w:val="0044262A"/>
    <w:rsid w:val="0044262E"/>
    <w:rsid w:val="00442633"/>
    <w:rsid w:val="004426E4"/>
    <w:rsid w:val="004427C0"/>
    <w:rsid w:val="00442800"/>
    <w:rsid w:val="00442805"/>
    <w:rsid w:val="0044285C"/>
    <w:rsid w:val="0044290F"/>
    <w:rsid w:val="004429D7"/>
    <w:rsid w:val="00442B4A"/>
    <w:rsid w:val="00442B98"/>
    <w:rsid w:val="00442BB1"/>
    <w:rsid w:val="00442CEB"/>
    <w:rsid w:val="00442DA5"/>
    <w:rsid w:val="00442DB2"/>
    <w:rsid w:val="00442DBE"/>
    <w:rsid w:val="00442DDC"/>
    <w:rsid w:val="00442E43"/>
    <w:rsid w:val="00442EBB"/>
    <w:rsid w:val="00442F1E"/>
    <w:rsid w:val="00442F4F"/>
    <w:rsid w:val="00442F84"/>
    <w:rsid w:val="00442FBA"/>
    <w:rsid w:val="00443009"/>
    <w:rsid w:val="0044301B"/>
    <w:rsid w:val="00443072"/>
    <w:rsid w:val="004430B7"/>
    <w:rsid w:val="00443121"/>
    <w:rsid w:val="00443168"/>
    <w:rsid w:val="0044320B"/>
    <w:rsid w:val="004432F6"/>
    <w:rsid w:val="00443362"/>
    <w:rsid w:val="004433A0"/>
    <w:rsid w:val="004433A1"/>
    <w:rsid w:val="0044343B"/>
    <w:rsid w:val="00443456"/>
    <w:rsid w:val="00443461"/>
    <w:rsid w:val="0044348D"/>
    <w:rsid w:val="00443495"/>
    <w:rsid w:val="004435E9"/>
    <w:rsid w:val="00443723"/>
    <w:rsid w:val="004437B1"/>
    <w:rsid w:val="004437C3"/>
    <w:rsid w:val="00443806"/>
    <w:rsid w:val="00443887"/>
    <w:rsid w:val="0044395B"/>
    <w:rsid w:val="00443BEF"/>
    <w:rsid w:val="00443C19"/>
    <w:rsid w:val="00443C85"/>
    <w:rsid w:val="00443DF7"/>
    <w:rsid w:val="00443EFF"/>
    <w:rsid w:val="00443F20"/>
    <w:rsid w:val="004440A7"/>
    <w:rsid w:val="004440C3"/>
    <w:rsid w:val="004440E9"/>
    <w:rsid w:val="00444174"/>
    <w:rsid w:val="004441A1"/>
    <w:rsid w:val="00444208"/>
    <w:rsid w:val="0044420A"/>
    <w:rsid w:val="0044428B"/>
    <w:rsid w:val="00444295"/>
    <w:rsid w:val="0044445F"/>
    <w:rsid w:val="0044447B"/>
    <w:rsid w:val="004444CA"/>
    <w:rsid w:val="00444534"/>
    <w:rsid w:val="004445C1"/>
    <w:rsid w:val="00444650"/>
    <w:rsid w:val="0044473A"/>
    <w:rsid w:val="0044479C"/>
    <w:rsid w:val="0044479E"/>
    <w:rsid w:val="004447DC"/>
    <w:rsid w:val="00444851"/>
    <w:rsid w:val="004448A7"/>
    <w:rsid w:val="004448C7"/>
    <w:rsid w:val="00444997"/>
    <w:rsid w:val="00444A65"/>
    <w:rsid w:val="00444A7C"/>
    <w:rsid w:val="00444ACF"/>
    <w:rsid w:val="00444B36"/>
    <w:rsid w:val="00444B56"/>
    <w:rsid w:val="00444B8A"/>
    <w:rsid w:val="00444BD9"/>
    <w:rsid w:val="00444CEC"/>
    <w:rsid w:val="00444D39"/>
    <w:rsid w:val="00444D61"/>
    <w:rsid w:val="00444DB6"/>
    <w:rsid w:val="00444E3A"/>
    <w:rsid w:val="00444EC3"/>
    <w:rsid w:val="00444ECE"/>
    <w:rsid w:val="00444F0C"/>
    <w:rsid w:val="00444F77"/>
    <w:rsid w:val="00445089"/>
    <w:rsid w:val="004450C8"/>
    <w:rsid w:val="00445111"/>
    <w:rsid w:val="00445230"/>
    <w:rsid w:val="00445298"/>
    <w:rsid w:val="004452EA"/>
    <w:rsid w:val="00445315"/>
    <w:rsid w:val="00445384"/>
    <w:rsid w:val="004453E2"/>
    <w:rsid w:val="004454A9"/>
    <w:rsid w:val="00445509"/>
    <w:rsid w:val="00445563"/>
    <w:rsid w:val="00445623"/>
    <w:rsid w:val="00445764"/>
    <w:rsid w:val="0044588C"/>
    <w:rsid w:val="00445984"/>
    <w:rsid w:val="004459AC"/>
    <w:rsid w:val="00445A3F"/>
    <w:rsid w:val="00445BA1"/>
    <w:rsid w:val="00445BEC"/>
    <w:rsid w:val="00445CC2"/>
    <w:rsid w:val="00445CE5"/>
    <w:rsid w:val="00445D22"/>
    <w:rsid w:val="00445D46"/>
    <w:rsid w:val="00445D60"/>
    <w:rsid w:val="00445DBF"/>
    <w:rsid w:val="00445F7F"/>
    <w:rsid w:val="00445F8F"/>
    <w:rsid w:val="00446196"/>
    <w:rsid w:val="004461A9"/>
    <w:rsid w:val="004461AD"/>
    <w:rsid w:val="004462CB"/>
    <w:rsid w:val="004462F9"/>
    <w:rsid w:val="00446387"/>
    <w:rsid w:val="00446391"/>
    <w:rsid w:val="0044645A"/>
    <w:rsid w:val="00446463"/>
    <w:rsid w:val="0044651F"/>
    <w:rsid w:val="00446590"/>
    <w:rsid w:val="004465A3"/>
    <w:rsid w:val="0044665A"/>
    <w:rsid w:val="004467A4"/>
    <w:rsid w:val="00446848"/>
    <w:rsid w:val="00446850"/>
    <w:rsid w:val="004468D3"/>
    <w:rsid w:val="00446930"/>
    <w:rsid w:val="00446940"/>
    <w:rsid w:val="00446944"/>
    <w:rsid w:val="00446975"/>
    <w:rsid w:val="00446A6D"/>
    <w:rsid w:val="00446ACF"/>
    <w:rsid w:val="00446C57"/>
    <w:rsid w:val="00446D67"/>
    <w:rsid w:val="00446E10"/>
    <w:rsid w:val="00446E33"/>
    <w:rsid w:val="00447005"/>
    <w:rsid w:val="004470F1"/>
    <w:rsid w:val="00447195"/>
    <w:rsid w:val="00447256"/>
    <w:rsid w:val="00447323"/>
    <w:rsid w:val="00447329"/>
    <w:rsid w:val="004473F8"/>
    <w:rsid w:val="00447464"/>
    <w:rsid w:val="00447470"/>
    <w:rsid w:val="004474C4"/>
    <w:rsid w:val="00447552"/>
    <w:rsid w:val="004475D2"/>
    <w:rsid w:val="0044768B"/>
    <w:rsid w:val="004476A3"/>
    <w:rsid w:val="004476C8"/>
    <w:rsid w:val="00447774"/>
    <w:rsid w:val="00447780"/>
    <w:rsid w:val="00447784"/>
    <w:rsid w:val="00447888"/>
    <w:rsid w:val="004478A0"/>
    <w:rsid w:val="00447ADE"/>
    <w:rsid w:val="00447AEA"/>
    <w:rsid w:val="00447AF2"/>
    <w:rsid w:val="00447AF9"/>
    <w:rsid w:val="00447B53"/>
    <w:rsid w:val="00447C6E"/>
    <w:rsid w:val="00447CA9"/>
    <w:rsid w:val="00447D72"/>
    <w:rsid w:val="00447D77"/>
    <w:rsid w:val="00447E98"/>
    <w:rsid w:val="00447EB0"/>
    <w:rsid w:val="00447EC9"/>
    <w:rsid w:val="00447F82"/>
    <w:rsid w:val="00447FDA"/>
    <w:rsid w:val="0045006D"/>
    <w:rsid w:val="004501DE"/>
    <w:rsid w:val="004501EB"/>
    <w:rsid w:val="0045020D"/>
    <w:rsid w:val="004502EB"/>
    <w:rsid w:val="0045043F"/>
    <w:rsid w:val="00450460"/>
    <w:rsid w:val="004504DF"/>
    <w:rsid w:val="00450526"/>
    <w:rsid w:val="0045067F"/>
    <w:rsid w:val="004506EF"/>
    <w:rsid w:val="004506F8"/>
    <w:rsid w:val="00450827"/>
    <w:rsid w:val="0045090B"/>
    <w:rsid w:val="00450910"/>
    <w:rsid w:val="004509A7"/>
    <w:rsid w:val="004509B9"/>
    <w:rsid w:val="004509C7"/>
    <w:rsid w:val="004509F9"/>
    <w:rsid w:val="00450A24"/>
    <w:rsid w:val="00450A6C"/>
    <w:rsid w:val="00450AD4"/>
    <w:rsid w:val="00450BE3"/>
    <w:rsid w:val="00450BFD"/>
    <w:rsid w:val="00450D11"/>
    <w:rsid w:val="00450D2B"/>
    <w:rsid w:val="00450D2C"/>
    <w:rsid w:val="00450D5D"/>
    <w:rsid w:val="00450D7B"/>
    <w:rsid w:val="00450D91"/>
    <w:rsid w:val="00450DCA"/>
    <w:rsid w:val="00450DD8"/>
    <w:rsid w:val="00450DDE"/>
    <w:rsid w:val="00450DE8"/>
    <w:rsid w:val="00450E0F"/>
    <w:rsid w:val="004510A6"/>
    <w:rsid w:val="004510A7"/>
    <w:rsid w:val="004510C7"/>
    <w:rsid w:val="00451120"/>
    <w:rsid w:val="0045113D"/>
    <w:rsid w:val="0045114E"/>
    <w:rsid w:val="00451281"/>
    <w:rsid w:val="004512CE"/>
    <w:rsid w:val="004514B7"/>
    <w:rsid w:val="004514BD"/>
    <w:rsid w:val="00451523"/>
    <w:rsid w:val="00451555"/>
    <w:rsid w:val="00451566"/>
    <w:rsid w:val="004515CE"/>
    <w:rsid w:val="004517F1"/>
    <w:rsid w:val="004517F2"/>
    <w:rsid w:val="0045182C"/>
    <w:rsid w:val="004518FD"/>
    <w:rsid w:val="0045192D"/>
    <w:rsid w:val="004519B9"/>
    <w:rsid w:val="004519BC"/>
    <w:rsid w:val="004519FC"/>
    <w:rsid w:val="00451A92"/>
    <w:rsid w:val="00451AD7"/>
    <w:rsid w:val="00451B0F"/>
    <w:rsid w:val="00451D72"/>
    <w:rsid w:val="00451D85"/>
    <w:rsid w:val="00451DA2"/>
    <w:rsid w:val="00451DA7"/>
    <w:rsid w:val="00451E11"/>
    <w:rsid w:val="00451E25"/>
    <w:rsid w:val="00451E27"/>
    <w:rsid w:val="0045204B"/>
    <w:rsid w:val="004520F0"/>
    <w:rsid w:val="00452118"/>
    <w:rsid w:val="00452222"/>
    <w:rsid w:val="00452255"/>
    <w:rsid w:val="00452348"/>
    <w:rsid w:val="00452363"/>
    <w:rsid w:val="0045241A"/>
    <w:rsid w:val="00452568"/>
    <w:rsid w:val="004526F7"/>
    <w:rsid w:val="0045278F"/>
    <w:rsid w:val="0045279F"/>
    <w:rsid w:val="004527BC"/>
    <w:rsid w:val="004528A6"/>
    <w:rsid w:val="0045299C"/>
    <w:rsid w:val="004529B8"/>
    <w:rsid w:val="00452A1B"/>
    <w:rsid w:val="00452AFC"/>
    <w:rsid w:val="00452B47"/>
    <w:rsid w:val="00452B60"/>
    <w:rsid w:val="00452C1C"/>
    <w:rsid w:val="00452C99"/>
    <w:rsid w:val="00452CF8"/>
    <w:rsid w:val="00452D96"/>
    <w:rsid w:val="00452E19"/>
    <w:rsid w:val="00452EAA"/>
    <w:rsid w:val="00452EAE"/>
    <w:rsid w:val="00452F04"/>
    <w:rsid w:val="00452F0E"/>
    <w:rsid w:val="00452F0F"/>
    <w:rsid w:val="00452F5B"/>
    <w:rsid w:val="00452FAB"/>
    <w:rsid w:val="00452FD4"/>
    <w:rsid w:val="00452FFA"/>
    <w:rsid w:val="0045301F"/>
    <w:rsid w:val="0045302F"/>
    <w:rsid w:val="004530C2"/>
    <w:rsid w:val="004532B7"/>
    <w:rsid w:val="0045333E"/>
    <w:rsid w:val="00453358"/>
    <w:rsid w:val="004533AD"/>
    <w:rsid w:val="004533CA"/>
    <w:rsid w:val="00453410"/>
    <w:rsid w:val="00453476"/>
    <w:rsid w:val="00453478"/>
    <w:rsid w:val="00453494"/>
    <w:rsid w:val="004534D4"/>
    <w:rsid w:val="00453553"/>
    <w:rsid w:val="0045357D"/>
    <w:rsid w:val="004535A1"/>
    <w:rsid w:val="00453678"/>
    <w:rsid w:val="004536B4"/>
    <w:rsid w:val="0045370F"/>
    <w:rsid w:val="00453818"/>
    <w:rsid w:val="00453864"/>
    <w:rsid w:val="0045392C"/>
    <w:rsid w:val="004539D3"/>
    <w:rsid w:val="00453A25"/>
    <w:rsid w:val="00453A2C"/>
    <w:rsid w:val="00453AE0"/>
    <w:rsid w:val="00453B47"/>
    <w:rsid w:val="00453C3B"/>
    <w:rsid w:val="00453C9D"/>
    <w:rsid w:val="00453D52"/>
    <w:rsid w:val="00453D63"/>
    <w:rsid w:val="00453DA3"/>
    <w:rsid w:val="00453DDD"/>
    <w:rsid w:val="00453EE4"/>
    <w:rsid w:val="00453FCE"/>
    <w:rsid w:val="00453FD7"/>
    <w:rsid w:val="004540D2"/>
    <w:rsid w:val="0045429E"/>
    <w:rsid w:val="00454314"/>
    <w:rsid w:val="00454409"/>
    <w:rsid w:val="00454461"/>
    <w:rsid w:val="00454499"/>
    <w:rsid w:val="0045449D"/>
    <w:rsid w:val="00454527"/>
    <w:rsid w:val="00454577"/>
    <w:rsid w:val="004545CD"/>
    <w:rsid w:val="004545DB"/>
    <w:rsid w:val="00454630"/>
    <w:rsid w:val="0045465A"/>
    <w:rsid w:val="004546FE"/>
    <w:rsid w:val="00454703"/>
    <w:rsid w:val="00454825"/>
    <w:rsid w:val="00454845"/>
    <w:rsid w:val="00454869"/>
    <w:rsid w:val="004548B2"/>
    <w:rsid w:val="004548B8"/>
    <w:rsid w:val="0045498E"/>
    <w:rsid w:val="004549BC"/>
    <w:rsid w:val="00454A16"/>
    <w:rsid w:val="00454AA5"/>
    <w:rsid w:val="00454C9F"/>
    <w:rsid w:val="00454D12"/>
    <w:rsid w:val="00454D90"/>
    <w:rsid w:val="00454E14"/>
    <w:rsid w:val="00454EB8"/>
    <w:rsid w:val="00454ED0"/>
    <w:rsid w:val="00454EF1"/>
    <w:rsid w:val="00455071"/>
    <w:rsid w:val="00455122"/>
    <w:rsid w:val="00455167"/>
    <w:rsid w:val="004551AC"/>
    <w:rsid w:val="004551B4"/>
    <w:rsid w:val="004552B2"/>
    <w:rsid w:val="004553A5"/>
    <w:rsid w:val="004553B1"/>
    <w:rsid w:val="004553BE"/>
    <w:rsid w:val="00455413"/>
    <w:rsid w:val="00455461"/>
    <w:rsid w:val="0045548A"/>
    <w:rsid w:val="004554CB"/>
    <w:rsid w:val="004554DA"/>
    <w:rsid w:val="004554E5"/>
    <w:rsid w:val="004555EF"/>
    <w:rsid w:val="00455618"/>
    <w:rsid w:val="0045567E"/>
    <w:rsid w:val="004556B9"/>
    <w:rsid w:val="004556E7"/>
    <w:rsid w:val="00455767"/>
    <w:rsid w:val="004557A4"/>
    <w:rsid w:val="004557BF"/>
    <w:rsid w:val="004557F1"/>
    <w:rsid w:val="00455817"/>
    <w:rsid w:val="0045588D"/>
    <w:rsid w:val="004558F5"/>
    <w:rsid w:val="00455998"/>
    <w:rsid w:val="00455A27"/>
    <w:rsid w:val="00455A50"/>
    <w:rsid w:val="00455AAB"/>
    <w:rsid w:val="00455B7E"/>
    <w:rsid w:val="00455C28"/>
    <w:rsid w:val="00455C77"/>
    <w:rsid w:val="00455CD1"/>
    <w:rsid w:val="00455DA4"/>
    <w:rsid w:val="00455E2B"/>
    <w:rsid w:val="00455E61"/>
    <w:rsid w:val="00455E9E"/>
    <w:rsid w:val="00455F19"/>
    <w:rsid w:val="00455F48"/>
    <w:rsid w:val="00455F55"/>
    <w:rsid w:val="00455F9D"/>
    <w:rsid w:val="00455FDD"/>
    <w:rsid w:val="00456047"/>
    <w:rsid w:val="004560F3"/>
    <w:rsid w:val="0045613E"/>
    <w:rsid w:val="0045614B"/>
    <w:rsid w:val="00456179"/>
    <w:rsid w:val="004561F2"/>
    <w:rsid w:val="004561F7"/>
    <w:rsid w:val="004561FB"/>
    <w:rsid w:val="00456272"/>
    <w:rsid w:val="00456292"/>
    <w:rsid w:val="004562A1"/>
    <w:rsid w:val="004563C9"/>
    <w:rsid w:val="0045645D"/>
    <w:rsid w:val="0045648D"/>
    <w:rsid w:val="004564DA"/>
    <w:rsid w:val="004564DF"/>
    <w:rsid w:val="00456548"/>
    <w:rsid w:val="00456665"/>
    <w:rsid w:val="0045667F"/>
    <w:rsid w:val="00456697"/>
    <w:rsid w:val="004566C6"/>
    <w:rsid w:val="0045681C"/>
    <w:rsid w:val="004568D4"/>
    <w:rsid w:val="004569E8"/>
    <w:rsid w:val="00456A8E"/>
    <w:rsid w:val="00456A96"/>
    <w:rsid w:val="00456AA6"/>
    <w:rsid w:val="00456AB8"/>
    <w:rsid w:val="00456C2F"/>
    <w:rsid w:val="00456D36"/>
    <w:rsid w:val="00456E4B"/>
    <w:rsid w:val="00456E59"/>
    <w:rsid w:val="00456E9C"/>
    <w:rsid w:val="00456EC5"/>
    <w:rsid w:val="00456EEB"/>
    <w:rsid w:val="00456F62"/>
    <w:rsid w:val="00456F7D"/>
    <w:rsid w:val="00456FBA"/>
    <w:rsid w:val="0045701C"/>
    <w:rsid w:val="004570CE"/>
    <w:rsid w:val="004570E7"/>
    <w:rsid w:val="00457125"/>
    <w:rsid w:val="00457181"/>
    <w:rsid w:val="004571A2"/>
    <w:rsid w:val="00457256"/>
    <w:rsid w:val="004572E0"/>
    <w:rsid w:val="004572E2"/>
    <w:rsid w:val="0045741D"/>
    <w:rsid w:val="004574B8"/>
    <w:rsid w:val="004574D2"/>
    <w:rsid w:val="004575CE"/>
    <w:rsid w:val="0045763E"/>
    <w:rsid w:val="0045764E"/>
    <w:rsid w:val="00457664"/>
    <w:rsid w:val="004576BE"/>
    <w:rsid w:val="00457818"/>
    <w:rsid w:val="00457866"/>
    <w:rsid w:val="004578A2"/>
    <w:rsid w:val="004578C2"/>
    <w:rsid w:val="00457962"/>
    <w:rsid w:val="00457974"/>
    <w:rsid w:val="004579C9"/>
    <w:rsid w:val="00457A7E"/>
    <w:rsid w:val="00457AC9"/>
    <w:rsid w:val="00457B2A"/>
    <w:rsid w:val="00457B57"/>
    <w:rsid w:val="00457BFA"/>
    <w:rsid w:val="00457C40"/>
    <w:rsid w:val="00457DA4"/>
    <w:rsid w:val="00457EC8"/>
    <w:rsid w:val="00457F2A"/>
    <w:rsid w:val="00457F41"/>
    <w:rsid w:val="00457F5B"/>
    <w:rsid w:val="00457F82"/>
    <w:rsid w:val="00460051"/>
    <w:rsid w:val="004601C4"/>
    <w:rsid w:val="0046024F"/>
    <w:rsid w:val="00460316"/>
    <w:rsid w:val="00460328"/>
    <w:rsid w:val="004603B3"/>
    <w:rsid w:val="004603FC"/>
    <w:rsid w:val="00460421"/>
    <w:rsid w:val="004604DD"/>
    <w:rsid w:val="0046056B"/>
    <w:rsid w:val="00460595"/>
    <w:rsid w:val="00460746"/>
    <w:rsid w:val="004607E4"/>
    <w:rsid w:val="004608B1"/>
    <w:rsid w:val="004608EE"/>
    <w:rsid w:val="00460911"/>
    <w:rsid w:val="00460A06"/>
    <w:rsid w:val="00460A7F"/>
    <w:rsid w:val="00460B0C"/>
    <w:rsid w:val="00460BE0"/>
    <w:rsid w:val="00460BE6"/>
    <w:rsid w:val="00460C46"/>
    <w:rsid w:val="00460C73"/>
    <w:rsid w:val="00460C8E"/>
    <w:rsid w:val="00460CC9"/>
    <w:rsid w:val="00460DA1"/>
    <w:rsid w:val="00460DC3"/>
    <w:rsid w:val="00460E02"/>
    <w:rsid w:val="00460E03"/>
    <w:rsid w:val="00460E44"/>
    <w:rsid w:val="00460E5E"/>
    <w:rsid w:val="00460E7E"/>
    <w:rsid w:val="00460E92"/>
    <w:rsid w:val="00460EDF"/>
    <w:rsid w:val="00460F4E"/>
    <w:rsid w:val="00460F51"/>
    <w:rsid w:val="00460FF5"/>
    <w:rsid w:val="0046101E"/>
    <w:rsid w:val="00461038"/>
    <w:rsid w:val="004610B1"/>
    <w:rsid w:val="00461136"/>
    <w:rsid w:val="00461137"/>
    <w:rsid w:val="0046116C"/>
    <w:rsid w:val="00461194"/>
    <w:rsid w:val="00461292"/>
    <w:rsid w:val="004612B5"/>
    <w:rsid w:val="00461372"/>
    <w:rsid w:val="0046141F"/>
    <w:rsid w:val="0046157C"/>
    <w:rsid w:val="00461605"/>
    <w:rsid w:val="004616D3"/>
    <w:rsid w:val="00461781"/>
    <w:rsid w:val="0046180A"/>
    <w:rsid w:val="00461920"/>
    <w:rsid w:val="0046192E"/>
    <w:rsid w:val="00461974"/>
    <w:rsid w:val="004619D0"/>
    <w:rsid w:val="00461A00"/>
    <w:rsid w:val="00461A1F"/>
    <w:rsid w:val="00461A6D"/>
    <w:rsid w:val="00461A73"/>
    <w:rsid w:val="00461A8A"/>
    <w:rsid w:val="00461B23"/>
    <w:rsid w:val="00461C04"/>
    <w:rsid w:val="00461CFD"/>
    <w:rsid w:val="00461D11"/>
    <w:rsid w:val="00461DCE"/>
    <w:rsid w:val="00461E23"/>
    <w:rsid w:val="00461E65"/>
    <w:rsid w:val="00461F9A"/>
    <w:rsid w:val="00461FDC"/>
    <w:rsid w:val="00461FEC"/>
    <w:rsid w:val="0046206C"/>
    <w:rsid w:val="004620D1"/>
    <w:rsid w:val="0046212C"/>
    <w:rsid w:val="004621C9"/>
    <w:rsid w:val="004621D8"/>
    <w:rsid w:val="004622A7"/>
    <w:rsid w:val="004622B4"/>
    <w:rsid w:val="004622B8"/>
    <w:rsid w:val="004622F9"/>
    <w:rsid w:val="00462325"/>
    <w:rsid w:val="004623A0"/>
    <w:rsid w:val="004623F2"/>
    <w:rsid w:val="00462401"/>
    <w:rsid w:val="00462410"/>
    <w:rsid w:val="00462480"/>
    <w:rsid w:val="00462571"/>
    <w:rsid w:val="004626FF"/>
    <w:rsid w:val="00462700"/>
    <w:rsid w:val="00462715"/>
    <w:rsid w:val="0046275A"/>
    <w:rsid w:val="004627B6"/>
    <w:rsid w:val="004627D9"/>
    <w:rsid w:val="004628E2"/>
    <w:rsid w:val="00462959"/>
    <w:rsid w:val="00462982"/>
    <w:rsid w:val="0046298D"/>
    <w:rsid w:val="004629F3"/>
    <w:rsid w:val="00462B0C"/>
    <w:rsid w:val="00462B40"/>
    <w:rsid w:val="00462BCC"/>
    <w:rsid w:val="00462C2D"/>
    <w:rsid w:val="00462C36"/>
    <w:rsid w:val="00462CCF"/>
    <w:rsid w:val="00462D0D"/>
    <w:rsid w:val="00462D8B"/>
    <w:rsid w:val="00462EC5"/>
    <w:rsid w:val="00463037"/>
    <w:rsid w:val="00463115"/>
    <w:rsid w:val="004631C3"/>
    <w:rsid w:val="004631C6"/>
    <w:rsid w:val="004633FE"/>
    <w:rsid w:val="004634FF"/>
    <w:rsid w:val="00463551"/>
    <w:rsid w:val="00463595"/>
    <w:rsid w:val="004635BE"/>
    <w:rsid w:val="004635F7"/>
    <w:rsid w:val="004636E2"/>
    <w:rsid w:val="00463721"/>
    <w:rsid w:val="0046374A"/>
    <w:rsid w:val="00463862"/>
    <w:rsid w:val="004638E3"/>
    <w:rsid w:val="00463944"/>
    <w:rsid w:val="00463974"/>
    <w:rsid w:val="004639AF"/>
    <w:rsid w:val="004639EA"/>
    <w:rsid w:val="00463A2C"/>
    <w:rsid w:val="00463A6C"/>
    <w:rsid w:val="00463AC9"/>
    <w:rsid w:val="00463D01"/>
    <w:rsid w:val="00463D12"/>
    <w:rsid w:val="00463DBC"/>
    <w:rsid w:val="00463DE5"/>
    <w:rsid w:val="00463DFB"/>
    <w:rsid w:val="00463E26"/>
    <w:rsid w:val="00463E3F"/>
    <w:rsid w:val="00463EE1"/>
    <w:rsid w:val="00463F42"/>
    <w:rsid w:val="00463F8F"/>
    <w:rsid w:val="0046400D"/>
    <w:rsid w:val="004640C7"/>
    <w:rsid w:val="004640D3"/>
    <w:rsid w:val="004640F9"/>
    <w:rsid w:val="00464100"/>
    <w:rsid w:val="004641BB"/>
    <w:rsid w:val="0046420D"/>
    <w:rsid w:val="0046422F"/>
    <w:rsid w:val="004642AF"/>
    <w:rsid w:val="004642CB"/>
    <w:rsid w:val="00464323"/>
    <w:rsid w:val="00464426"/>
    <w:rsid w:val="00464533"/>
    <w:rsid w:val="0046462E"/>
    <w:rsid w:val="00464673"/>
    <w:rsid w:val="00464682"/>
    <w:rsid w:val="004646CC"/>
    <w:rsid w:val="00464715"/>
    <w:rsid w:val="0046484A"/>
    <w:rsid w:val="0046488F"/>
    <w:rsid w:val="004648D3"/>
    <w:rsid w:val="0046493E"/>
    <w:rsid w:val="00464986"/>
    <w:rsid w:val="004649E1"/>
    <w:rsid w:val="00464A10"/>
    <w:rsid w:val="00464B6F"/>
    <w:rsid w:val="00464C07"/>
    <w:rsid w:val="00464C61"/>
    <w:rsid w:val="00464C99"/>
    <w:rsid w:val="00464CDB"/>
    <w:rsid w:val="00464D40"/>
    <w:rsid w:val="00464DBE"/>
    <w:rsid w:val="00464E81"/>
    <w:rsid w:val="00464EEA"/>
    <w:rsid w:val="00464F40"/>
    <w:rsid w:val="00464F72"/>
    <w:rsid w:val="0046503E"/>
    <w:rsid w:val="0046509C"/>
    <w:rsid w:val="004650B7"/>
    <w:rsid w:val="0046516E"/>
    <w:rsid w:val="004651D9"/>
    <w:rsid w:val="00465256"/>
    <w:rsid w:val="004653AA"/>
    <w:rsid w:val="004653DE"/>
    <w:rsid w:val="004653E4"/>
    <w:rsid w:val="004654A8"/>
    <w:rsid w:val="00465562"/>
    <w:rsid w:val="0046568F"/>
    <w:rsid w:val="004656B2"/>
    <w:rsid w:val="00465751"/>
    <w:rsid w:val="00465773"/>
    <w:rsid w:val="00465782"/>
    <w:rsid w:val="0046593C"/>
    <w:rsid w:val="0046595D"/>
    <w:rsid w:val="00465984"/>
    <w:rsid w:val="004659E1"/>
    <w:rsid w:val="00465A2D"/>
    <w:rsid w:val="00465AA0"/>
    <w:rsid w:val="00465AEA"/>
    <w:rsid w:val="00465BBD"/>
    <w:rsid w:val="00465BF5"/>
    <w:rsid w:val="00465BF7"/>
    <w:rsid w:val="00465C85"/>
    <w:rsid w:val="00465CA9"/>
    <w:rsid w:val="00465D1E"/>
    <w:rsid w:val="00465D71"/>
    <w:rsid w:val="00465F75"/>
    <w:rsid w:val="00465FD4"/>
    <w:rsid w:val="0046603A"/>
    <w:rsid w:val="00466046"/>
    <w:rsid w:val="004660BB"/>
    <w:rsid w:val="0046620A"/>
    <w:rsid w:val="0046634A"/>
    <w:rsid w:val="00466439"/>
    <w:rsid w:val="00466469"/>
    <w:rsid w:val="004664A4"/>
    <w:rsid w:val="0046656A"/>
    <w:rsid w:val="004665C0"/>
    <w:rsid w:val="00466726"/>
    <w:rsid w:val="0046672A"/>
    <w:rsid w:val="00466769"/>
    <w:rsid w:val="00466770"/>
    <w:rsid w:val="0046682F"/>
    <w:rsid w:val="00466875"/>
    <w:rsid w:val="00466880"/>
    <w:rsid w:val="0046689E"/>
    <w:rsid w:val="004668A6"/>
    <w:rsid w:val="0046691B"/>
    <w:rsid w:val="00466937"/>
    <w:rsid w:val="0046697C"/>
    <w:rsid w:val="004669D6"/>
    <w:rsid w:val="00466A8A"/>
    <w:rsid w:val="00466ABF"/>
    <w:rsid w:val="00466AFF"/>
    <w:rsid w:val="00466B18"/>
    <w:rsid w:val="00466B1E"/>
    <w:rsid w:val="00466BCC"/>
    <w:rsid w:val="00466C49"/>
    <w:rsid w:val="00466C6B"/>
    <w:rsid w:val="00466D0C"/>
    <w:rsid w:val="00466D0F"/>
    <w:rsid w:val="00466D4D"/>
    <w:rsid w:val="00466D7C"/>
    <w:rsid w:val="00466D99"/>
    <w:rsid w:val="00466DE9"/>
    <w:rsid w:val="00466DF9"/>
    <w:rsid w:val="00466E3D"/>
    <w:rsid w:val="00466EF8"/>
    <w:rsid w:val="00466F1B"/>
    <w:rsid w:val="00466F38"/>
    <w:rsid w:val="00466FC5"/>
    <w:rsid w:val="00467089"/>
    <w:rsid w:val="00467151"/>
    <w:rsid w:val="00467183"/>
    <w:rsid w:val="004671D1"/>
    <w:rsid w:val="00467288"/>
    <w:rsid w:val="00467392"/>
    <w:rsid w:val="004673A5"/>
    <w:rsid w:val="004673B2"/>
    <w:rsid w:val="004674A2"/>
    <w:rsid w:val="004674A7"/>
    <w:rsid w:val="004674BE"/>
    <w:rsid w:val="004674F8"/>
    <w:rsid w:val="0046753D"/>
    <w:rsid w:val="00467546"/>
    <w:rsid w:val="004675DE"/>
    <w:rsid w:val="00467653"/>
    <w:rsid w:val="004676C5"/>
    <w:rsid w:val="004676CB"/>
    <w:rsid w:val="00467734"/>
    <w:rsid w:val="00467741"/>
    <w:rsid w:val="0046774C"/>
    <w:rsid w:val="0046779F"/>
    <w:rsid w:val="004677D5"/>
    <w:rsid w:val="00467816"/>
    <w:rsid w:val="004678C8"/>
    <w:rsid w:val="0046790C"/>
    <w:rsid w:val="00467A40"/>
    <w:rsid w:val="00467AE9"/>
    <w:rsid w:val="00467B59"/>
    <w:rsid w:val="00467B7D"/>
    <w:rsid w:val="00467B95"/>
    <w:rsid w:val="00467C3A"/>
    <w:rsid w:val="00467CC9"/>
    <w:rsid w:val="00467CE3"/>
    <w:rsid w:val="00467DB8"/>
    <w:rsid w:val="00467DC8"/>
    <w:rsid w:val="00467E0E"/>
    <w:rsid w:val="00467E89"/>
    <w:rsid w:val="00467F29"/>
    <w:rsid w:val="00467F49"/>
    <w:rsid w:val="00467F59"/>
    <w:rsid w:val="00470084"/>
    <w:rsid w:val="0047008C"/>
    <w:rsid w:val="004700D2"/>
    <w:rsid w:val="00470202"/>
    <w:rsid w:val="0047020A"/>
    <w:rsid w:val="0047022D"/>
    <w:rsid w:val="0047025F"/>
    <w:rsid w:val="00470280"/>
    <w:rsid w:val="004702B3"/>
    <w:rsid w:val="00470304"/>
    <w:rsid w:val="0047034A"/>
    <w:rsid w:val="004703CB"/>
    <w:rsid w:val="0047040E"/>
    <w:rsid w:val="00470436"/>
    <w:rsid w:val="004704E1"/>
    <w:rsid w:val="00470579"/>
    <w:rsid w:val="0047058E"/>
    <w:rsid w:val="0047060D"/>
    <w:rsid w:val="00470620"/>
    <w:rsid w:val="00470660"/>
    <w:rsid w:val="004706DC"/>
    <w:rsid w:val="004706F2"/>
    <w:rsid w:val="0047080B"/>
    <w:rsid w:val="00470875"/>
    <w:rsid w:val="00470951"/>
    <w:rsid w:val="004709A3"/>
    <w:rsid w:val="004709B9"/>
    <w:rsid w:val="00470C02"/>
    <w:rsid w:val="00470CD8"/>
    <w:rsid w:val="00470E69"/>
    <w:rsid w:val="00470ED9"/>
    <w:rsid w:val="00470EF5"/>
    <w:rsid w:val="00470F12"/>
    <w:rsid w:val="00470FCC"/>
    <w:rsid w:val="00471023"/>
    <w:rsid w:val="004711B6"/>
    <w:rsid w:val="004711B7"/>
    <w:rsid w:val="004711BE"/>
    <w:rsid w:val="0047125B"/>
    <w:rsid w:val="0047127F"/>
    <w:rsid w:val="004712D3"/>
    <w:rsid w:val="004713E1"/>
    <w:rsid w:val="00471448"/>
    <w:rsid w:val="0047145A"/>
    <w:rsid w:val="004714A3"/>
    <w:rsid w:val="0047150D"/>
    <w:rsid w:val="00471552"/>
    <w:rsid w:val="004715DC"/>
    <w:rsid w:val="004715E1"/>
    <w:rsid w:val="00471602"/>
    <w:rsid w:val="004717F1"/>
    <w:rsid w:val="0047191D"/>
    <w:rsid w:val="00471943"/>
    <w:rsid w:val="00471962"/>
    <w:rsid w:val="004719ED"/>
    <w:rsid w:val="00471AD6"/>
    <w:rsid w:val="00471AEF"/>
    <w:rsid w:val="00471B39"/>
    <w:rsid w:val="00471B46"/>
    <w:rsid w:val="00471B4E"/>
    <w:rsid w:val="00471B8D"/>
    <w:rsid w:val="00471BFB"/>
    <w:rsid w:val="00471C8D"/>
    <w:rsid w:val="00471D57"/>
    <w:rsid w:val="00471D7F"/>
    <w:rsid w:val="00471E3E"/>
    <w:rsid w:val="00471E9C"/>
    <w:rsid w:val="00471F2D"/>
    <w:rsid w:val="00471F3B"/>
    <w:rsid w:val="00471F8C"/>
    <w:rsid w:val="00471F9B"/>
    <w:rsid w:val="00471FA3"/>
    <w:rsid w:val="0047220A"/>
    <w:rsid w:val="004723E5"/>
    <w:rsid w:val="004723FB"/>
    <w:rsid w:val="0047245B"/>
    <w:rsid w:val="00472540"/>
    <w:rsid w:val="004725E4"/>
    <w:rsid w:val="00472616"/>
    <w:rsid w:val="0047262F"/>
    <w:rsid w:val="00472764"/>
    <w:rsid w:val="0047278D"/>
    <w:rsid w:val="004727CE"/>
    <w:rsid w:val="00472886"/>
    <w:rsid w:val="00472A62"/>
    <w:rsid w:val="00472A65"/>
    <w:rsid w:val="00472A77"/>
    <w:rsid w:val="00472ACA"/>
    <w:rsid w:val="00472AF9"/>
    <w:rsid w:val="00472BA9"/>
    <w:rsid w:val="00472C2F"/>
    <w:rsid w:val="00472CAC"/>
    <w:rsid w:val="00472D7B"/>
    <w:rsid w:val="00472DEC"/>
    <w:rsid w:val="00472E0A"/>
    <w:rsid w:val="00472E55"/>
    <w:rsid w:val="00472E6B"/>
    <w:rsid w:val="00472F10"/>
    <w:rsid w:val="00472FCB"/>
    <w:rsid w:val="004730D3"/>
    <w:rsid w:val="00473189"/>
    <w:rsid w:val="00473225"/>
    <w:rsid w:val="00473276"/>
    <w:rsid w:val="00473307"/>
    <w:rsid w:val="004733AC"/>
    <w:rsid w:val="004733E4"/>
    <w:rsid w:val="00473438"/>
    <w:rsid w:val="004734C2"/>
    <w:rsid w:val="004734CB"/>
    <w:rsid w:val="00473510"/>
    <w:rsid w:val="00473618"/>
    <w:rsid w:val="0047365B"/>
    <w:rsid w:val="004737A4"/>
    <w:rsid w:val="0047385C"/>
    <w:rsid w:val="00473A85"/>
    <w:rsid w:val="00473BB5"/>
    <w:rsid w:val="00473C37"/>
    <w:rsid w:val="00473C7A"/>
    <w:rsid w:val="00473CD2"/>
    <w:rsid w:val="00473D00"/>
    <w:rsid w:val="00473D3D"/>
    <w:rsid w:val="00473D48"/>
    <w:rsid w:val="00473E49"/>
    <w:rsid w:val="00473E88"/>
    <w:rsid w:val="00473EC1"/>
    <w:rsid w:val="00473FED"/>
    <w:rsid w:val="004740C9"/>
    <w:rsid w:val="0047411F"/>
    <w:rsid w:val="0047420C"/>
    <w:rsid w:val="004743C3"/>
    <w:rsid w:val="0047443E"/>
    <w:rsid w:val="004744CC"/>
    <w:rsid w:val="0047457E"/>
    <w:rsid w:val="004745A0"/>
    <w:rsid w:val="004745A3"/>
    <w:rsid w:val="00474628"/>
    <w:rsid w:val="00474659"/>
    <w:rsid w:val="0047471E"/>
    <w:rsid w:val="004748EE"/>
    <w:rsid w:val="004748F3"/>
    <w:rsid w:val="00474935"/>
    <w:rsid w:val="00474A10"/>
    <w:rsid w:val="00474A26"/>
    <w:rsid w:val="00474AC5"/>
    <w:rsid w:val="00474B31"/>
    <w:rsid w:val="00474B3A"/>
    <w:rsid w:val="00474B47"/>
    <w:rsid w:val="00474C19"/>
    <w:rsid w:val="00474C38"/>
    <w:rsid w:val="00474CD2"/>
    <w:rsid w:val="00474E0D"/>
    <w:rsid w:val="00474F6C"/>
    <w:rsid w:val="0047501E"/>
    <w:rsid w:val="00475073"/>
    <w:rsid w:val="0047520E"/>
    <w:rsid w:val="00475272"/>
    <w:rsid w:val="0047529E"/>
    <w:rsid w:val="00475315"/>
    <w:rsid w:val="004753AA"/>
    <w:rsid w:val="00475400"/>
    <w:rsid w:val="00475464"/>
    <w:rsid w:val="0047549D"/>
    <w:rsid w:val="004754F5"/>
    <w:rsid w:val="0047551C"/>
    <w:rsid w:val="00475545"/>
    <w:rsid w:val="004755FF"/>
    <w:rsid w:val="0047562E"/>
    <w:rsid w:val="00475798"/>
    <w:rsid w:val="00475884"/>
    <w:rsid w:val="00475891"/>
    <w:rsid w:val="00475905"/>
    <w:rsid w:val="0047594B"/>
    <w:rsid w:val="0047594E"/>
    <w:rsid w:val="00475964"/>
    <w:rsid w:val="00475B08"/>
    <w:rsid w:val="00475CAE"/>
    <w:rsid w:val="00475CC9"/>
    <w:rsid w:val="00475D87"/>
    <w:rsid w:val="00475E1E"/>
    <w:rsid w:val="00475EA2"/>
    <w:rsid w:val="00475F0B"/>
    <w:rsid w:val="00476042"/>
    <w:rsid w:val="0047608F"/>
    <w:rsid w:val="004760B9"/>
    <w:rsid w:val="004761CF"/>
    <w:rsid w:val="004762ED"/>
    <w:rsid w:val="00476380"/>
    <w:rsid w:val="0047648F"/>
    <w:rsid w:val="00476493"/>
    <w:rsid w:val="0047649D"/>
    <w:rsid w:val="0047653E"/>
    <w:rsid w:val="00476565"/>
    <w:rsid w:val="004765AE"/>
    <w:rsid w:val="00476615"/>
    <w:rsid w:val="004766D8"/>
    <w:rsid w:val="00476704"/>
    <w:rsid w:val="004767B8"/>
    <w:rsid w:val="00476826"/>
    <w:rsid w:val="004768BA"/>
    <w:rsid w:val="004769DF"/>
    <w:rsid w:val="00476A2E"/>
    <w:rsid w:val="00476A57"/>
    <w:rsid w:val="00476A61"/>
    <w:rsid w:val="00476A97"/>
    <w:rsid w:val="00476B2B"/>
    <w:rsid w:val="00476BAF"/>
    <w:rsid w:val="00476BE8"/>
    <w:rsid w:val="00476C33"/>
    <w:rsid w:val="00476C96"/>
    <w:rsid w:val="00476CD2"/>
    <w:rsid w:val="00476D4E"/>
    <w:rsid w:val="00476DA7"/>
    <w:rsid w:val="00476DCE"/>
    <w:rsid w:val="00476E26"/>
    <w:rsid w:val="00476E66"/>
    <w:rsid w:val="00476FF4"/>
    <w:rsid w:val="0047719C"/>
    <w:rsid w:val="004771E6"/>
    <w:rsid w:val="00477229"/>
    <w:rsid w:val="00477306"/>
    <w:rsid w:val="00477311"/>
    <w:rsid w:val="00477335"/>
    <w:rsid w:val="00477367"/>
    <w:rsid w:val="004773A1"/>
    <w:rsid w:val="00477446"/>
    <w:rsid w:val="0047744A"/>
    <w:rsid w:val="004774A5"/>
    <w:rsid w:val="004774EB"/>
    <w:rsid w:val="0047753E"/>
    <w:rsid w:val="00477939"/>
    <w:rsid w:val="004779BC"/>
    <w:rsid w:val="00477A22"/>
    <w:rsid w:val="00477A8F"/>
    <w:rsid w:val="00477AE4"/>
    <w:rsid w:val="00477B55"/>
    <w:rsid w:val="00477C01"/>
    <w:rsid w:val="00477D0A"/>
    <w:rsid w:val="00477D32"/>
    <w:rsid w:val="00477D3B"/>
    <w:rsid w:val="00477EE1"/>
    <w:rsid w:val="00477F0A"/>
    <w:rsid w:val="00477F4E"/>
    <w:rsid w:val="00477FC6"/>
    <w:rsid w:val="00477FD7"/>
    <w:rsid w:val="00477FD9"/>
    <w:rsid w:val="004800C6"/>
    <w:rsid w:val="004800DB"/>
    <w:rsid w:val="00480121"/>
    <w:rsid w:val="0048012B"/>
    <w:rsid w:val="00480182"/>
    <w:rsid w:val="004801A9"/>
    <w:rsid w:val="0048027F"/>
    <w:rsid w:val="00480561"/>
    <w:rsid w:val="00480565"/>
    <w:rsid w:val="004806D1"/>
    <w:rsid w:val="004806E6"/>
    <w:rsid w:val="0048071F"/>
    <w:rsid w:val="004807D5"/>
    <w:rsid w:val="004808D0"/>
    <w:rsid w:val="0048091B"/>
    <w:rsid w:val="004809C2"/>
    <w:rsid w:val="00480A46"/>
    <w:rsid w:val="00480B74"/>
    <w:rsid w:val="00480B88"/>
    <w:rsid w:val="00480BA3"/>
    <w:rsid w:val="00480CB1"/>
    <w:rsid w:val="00480D13"/>
    <w:rsid w:val="00480D29"/>
    <w:rsid w:val="00480D37"/>
    <w:rsid w:val="00480D98"/>
    <w:rsid w:val="00480E1E"/>
    <w:rsid w:val="00480EEA"/>
    <w:rsid w:val="00480F74"/>
    <w:rsid w:val="004811D8"/>
    <w:rsid w:val="0048124F"/>
    <w:rsid w:val="0048126F"/>
    <w:rsid w:val="004812A8"/>
    <w:rsid w:val="004812B3"/>
    <w:rsid w:val="004813F7"/>
    <w:rsid w:val="004814BA"/>
    <w:rsid w:val="004814D7"/>
    <w:rsid w:val="0048158B"/>
    <w:rsid w:val="004815B4"/>
    <w:rsid w:val="004815D8"/>
    <w:rsid w:val="004815EE"/>
    <w:rsid w:val="00481636"/>
    <w:rsid w:val="00481637"/>
    <w:rsid w:val="0048167D"/>
    <w:rsid w:val="004817DA"/>
    <w:rsid w:val="00481802"/>
    <w:rsid w:val="004818B1"/>
    <w:rsid w:val="004818C1"/>
    <w:rsid w:val="004818D4"/>
    <w:rsid w:val="004818D7"/>
    <w:rsid w:val="004819CF"/>
    <w:rsid w:val="00481A7E"/>
    <w:rsid w:val="00481B6A"/>
    <w:rsid w:val="00481B8E"/>
    <w:rsid w:val="00481BC2"/>
    <w:rsid w:val="00481BFF"/>
    <w:rsid w:val="00481C39"/>
    <w:rsid w:val="00481C9C"/>
    <w:rsid w:val="00481D33"/>
    <w:rsid w:val="00481D47"/>
    <w:rsid w:val="00481DF4"/>
    <w:rsid w:val="00481E2F"/>
    <w:rsid w:val="00481F12"/>
    <w:rsid w:val="0048222D"/>
    <w:rsid w:val="00482238"/>
    <w:rsid w:val="004822DB"/>
    <w:rsid w:val="00482422"/>
    <w:rsid w:val="0048249D"/>
    <w:rsid w:val="0048249F"/>
    <w:rsid w:val="0048251A"/>
    <w:rsid w:val="00482608"/>
    <w:rsid w:val="0048260F"/>
    <w:rsid w:val="004826DE"/>
    <w:rsid w:val="004827D5"/>
    <w:rsid w:val="0048282B"/>
    <w:rsid w:val="004828C9"/>
    <w:rsid w:val="00482902"/>
    <w:rsid w:val="00482926"/>
    <w:rsid w:val="0048299F"/>
    <w:rsid w:val="00482A0E"/>
    <w:rsid w:val="00482A1D"/>
    <w:rsid w:val="00482A4C"/>
    <w:rsid w:val="00482A75"/>
    <w:rsid w:val="00482B08"/>
    <w:rsid w:val="00482BE2"/>
    <w:rsid w:val="00482C55"/>
    <w:rsid w:val="00482C7E"/>
    <w:rsid w:val="00482C91"/>
    <w:rsid w:val="00482EF0"/>
    <w:rsid w:val="00482F38"/>
    <w:rsid w:val="00483005"/>
    <w:rsid w:val="00483122"/>
    <w:rsid w:val="00483638"/>
    <w:rsid w:val="0048365E"/>
    <w:rsid w:val="00483758"/>
    <w:rsid w:val="00483800"/>
    <w:rsid w:val="0048388A"/>
    <w:rsid w:val="004838D9"/>
    <w:rsid w:val="004838E6"/>
    <w:rsid w:val="0048394F"/>
    <w:rsid w:val="00483AFA"/>
    <w:rsid w:val="00483B63"/>
    <w:rsid w:val="00483C8A"/>
    <w:rsid w:val="00483D39"/>
    <w:rsid w:val="00483EED"/>
    <w:rsid w:val="004840D2"/>
    <w:rsid w:val="004840E2"/>
    <w:rsid w:val="00484129"/>
    <w:rsid w:val="0048414D"/>
    <w:rsid w:val="00484157"/>
    <w:rsid w:val="0048419E"/>
    <w:rsid w:val="004841CD"/>
    <w:rsid w:val="0048430E"/>
    <w:rsid w:val="0048432B"/>
    <w:rsid w:val="00484351"/>
    <w:rsid w:val="004843F5"/>
    <w:rsid w:val="004844E9"/>
    <w:rsid w:val="004845D2"/>
    <w:rsid w:val="00484605"/>
    <w:rsid w:val="0048469D"/>
    <w:rsid w:val="00484761"/>
    <w:rsid w:val="00484840"/>
    <w:rsid w:val="00484872"/>
    <w:rsid w:val="00484B55"/>
    <w:rsid w:val="00484B69"/>
    <w:rsid w:val="00484B99"/>
    <w:rsid w:val="00484BC1"/>
    <w:rsid w:val="00484C81"/>
    <w:rsid w:val="00484E05"/>
    <w:rsid w:val="00484E32"/>
    <w:rsid w:val="00484E35"/>
    <w:rsid w:val="00484E3B"/>
    <w:rsid w:val="00484FBA"/>
    <w:rsid w:val="00485000"/>
    <w:rsid w:val="00485009"/>
    <w:rsid w:val="0048503F"/>
    <w:rsid w:val="00485053"/>
    <w:rsid w:val="00485066"/>
    <w:rsid w:val="004850EC"/>
    <w:rsid w:val="00485176"/>
    <w:rsid w:val="004851AF"/>
    <w:rsid w:val="00485206"/>
    <w:rsid w:val="00485226"/>
    <w:rsid w:val="00485243"/>
    <w:rsid w:val="00485308"/>
    <w:rsid w:val="0048539C"/>
    <w:rsid w:val="004853B3"/>
    <w:rsid w:val="004853C6"/>
    <w:rsid w:val="004853D6"/>
    <w:rsid w:val="004853FE"/>
    <w:rsid w:val="0048543E"/>
    <w:rsid w:val="004854DB"/>
    <w:rsid w:val="00485546"/>
    <w:rsid w:val="0048557F"/>
    <w:rsid w:val="004855B9"/>
    <w:rsid w:val="00485610"/>
    <w:rsid w:val="00485696"/>
    <w:rsid w:val="004856EE"/>
    <w:rsid w:val="00485790"/>
    <w:rsid w:val="004858D9"/>
    <w:rsid w:val="0048593C"/>
    <w:rsid w:val="00485962"/>
    <w:rsid w:val="00485AFE"/>
    <w:rsid w:val="00485BAF"/>
    <w:rsid w:val="00485BF4"/>
    <w:rsid w:val="00485C95"/>
    <w:rsid w:val="00485D0C"/>
    <w:rsid w:val="00485E04"/>
    <w:rsid w:val="00485E0C"/>
    <w:rsid w:val="00485FE1"/>
    <w:rsid w:val="00486096"/>
    <w:rsid w:val="00486108"/>
    <w:rsid w:val="00486117"/>
    <w:rsid w:val="004861A7"/>
    <w:rsid w:val="004861C6"/>
    <w:rsid w:val="00486230"/>
    <w:rsid w:val="00486243"/>
    <w:rsid w:val="0048624C"/>
    <w:rsid w:val="0048629B"/>
    <w:rsid w:val="0048637D"/>
    <w:rsid w:val="004863B6"/>
    <w:rsid w:val="004863C0"/>
    <w:rsid w:val="0048641D"/>
    <w:rsid w:val="00486451"/>
    <w:rsid w:val="00486663"/>
    <w:rsid w:val="004866F7"/>
    <w:rsid w:val="004868B3"/>
    <w:rsid w:val="004868DD"/>
    <w:rsid w:val="00486990"/>
    <w:rsid w:val="004869B0"/>
    <w:rsid w:val="004869DE"/>
    <w:rsid w:val="00486A20"/>
    <w:rsid w:val="00486AA0"/>
    <w:rsid w:val="00486AB3"/>
    <w:rsid w:val="00486B05"/>
    <w:rsid w:val="00486B6F"/>
    <w:rsid w:val="00486C97"/>
    <w:rsid w:val="00486C9C"/>
    <w:rsid w:val="00486D35"/>
    <w:rsid w:val="00486EF5"/>
    <w:rsid w:val="00486FDE"/>
    <w:rsid w:val="004870A8"/>
    <w:rsid w:val="0048715D"/>
    <w:rsid w:val="00487183"/>
    <w:rsid w:val="00487192"/>
    <w:rsid w:val="004871E6"/>
    <w:rsid w:val="004872CE"/>
    <w:rsid w:val="0048737A"/>
    <w:rsid w:val="00487406"/>
    <w:rsid w:val="0048743F"/>
    <w:rsid w:val="0048746B"/>
    <w:rsid w:val="0048754B"/>
    <w:rsid w:val="00487587"/>
    <w:rsid w:val="0048758A"/>
    <w:rsid w:val="004875C2"/>
    <w:rsid w:val="004876E2"/>
    <w:rsid w:val="004876F5"/>
    <w:rsid w:val="0048770A"/>
    <w:rsid w:val="00487717"/>
    <w:rsid w:val="00487785"/>
    <w:rsid w:val="004877A1"/>
    <w:rsid w:val="00487911"/>
    <w:rsid w:val="00487977"/>
    <w:rsid w:val="004879C9"/>
    <w:rsid w:val="00487A91"/>
    <w:rsid w:val="00487C36"/>
    <w:rsid w:val="00487DC4"/>
    <w:rsid w:val="00487EB7"/>
    <w:rsid w:val="00487EFD"/>
    <w:rsid w:val="00487F29"/>
    <w:rsid w:val="00487F35"/>
    <w:rsid w:val="00490053"/>
    <w:rsid w:val="004901C8"/>
    <w:rsid w:val="00490228"/>
    <w:rsid w:val="0049022B"/>
    <w:rsid w:val="00490306"/>
    <w:rsid w:val="0049036C"/>
    <w:rsid w:val="00490371"/>
    <w:rsid w:val="004903BB"/>
    <w:rsid w:val="004903D9"/>
    <w:rsid w:val="004903F7"/>
    <w:rsid w:val="0049043F"/>
    <w:rsid w:val="00490450"/>
    <w:rsid w:val="004904A9"/>
    <w:rsid w:val="00490518"/>
    <w:rsid w:val="00490560"/>
    <w:rsid w:val="004905D6"/>
    <w:rsid w:val="004905EF"/>
    <w:rsid w:val="0049062D"/>
    <w:rsid w:val="0049069B"/>
    <w:rsid w:val="004906E1"/>
    <w:rsid w:val="00490747"/>
    <w:rsid w:val="00490777"/>
    <w:rsid w:val="0049093E"/>
    <w:rsid w:val="004909C7"/>
    <w:rsid w:val="00490A83"/>
    <w:rsid w:val="00490A92"/>
    <w:rsid w:val="00490AB0"/>
    <w:rsid w:val="00490B0E"/>
    <w:rsid w:val="00490BAE"/>
    <w:rsid w:val="00490BBF"/>
    <w:rsid w:val="00490D5A"/>
    <w:rsid w:val="00490D66"/>
    <w:rsid w:val="00490D8A"/>
    <w:rsid w:val="00490DE3"/>
    <w:rsid w:val="00490E88"/>
    <w:rsid w:val="00490E8F"/>
    <w:rsid w:val="00490ECF"/>
    <w:rsid w:val="00490F02"/>
    <w:rsid w:val="00490FBF"/>
    <w:rsid w:val="00491058"/>
    <w:rsid w:val="004910CD"/>
    <w:rsid w:val="00491102"/>
    <w:rsid w:val="00491199"/>
    <w:rsid w:val="00491339"/>
    <w:rsid w:val="004913A3"/>
    <w:rsid w:val="004913D9"/>
    <w:rsid w:val="004913E7"/>
    <w:rsid w:val="00491488"/>
    <w:rsid w:val="004914F3"/>
    <w:rsid w:val="0049160E"/>
    <w:rsid w:val="00491611"/>
    <w:rsid w:val="0049165B"/>
    <w:rsid w:val="0049167C"/>
    <w:rsid w:val="004916C8"/>
    <w:rsid w:val="00491753"/>
    <w:rsid w:val="00491772"/>
    <w:rsid w:val="00491819"/>
    <w:rsid w:val="0049183C"/>
    <w:rsid w:val="00491A07"/>
    <w:rsid w:val="00491BD3"/>
    <w:rsid w:val="00491C60"/>
    <w:rsid w:val="00491CC7"/>
    <w:rsid w:val="00491CFF"/>
    <w:rsid w:val="00491D0C"/>
    <w:rsid w:val="00491D4E"/>
    <w:rsid w:val="00491D5F"/>
    <w:rsid w:val="00491DC5"/>
    <w:rsid w:val="00491F6E"/>
    <w:rsid w:val="00492009"/>
    <w:rsid w:val="00492029"/>
    <w:rsid w:val="00492032"/>
    <w:rsid w:val="004920B5"/>
    <w:rsid w:val="004923D7"/>
    <w:rsid w:val="004924CC"/>
    <w:rsid w:val="00492548"/>
    <w:rsid w:val="004925A0"/>
    <w:rsid w:val="0049273A"/>
    <w:rsid w:val="00492761"/>
    <w:rsid w:val="00492772"/>
    <w:rsid w:val="004927E8"/>
    <w:rsid w:val="0049280E"/>
    <w:rsid w:val="0049283A"/>
    <w:rsid w:val="00492844"/>
    <w:rsid w:val="0049290A"/>
    <w:rsid w:val="004929F9"/>
    <w:rsid w:val="00492AFA"/>
    <w:rsid w:val="00492B43"/>
    <w:rsid w:val="00492B52"/>
    <w:rsid w:val="00492C6A"/>
    <w:rsid w:val="00492CD4"/>
    <w:rsid w:val="00492D16"/>
    <w:rsid w:val="00492D18"/>
    <w:rsid w:val="00492D1E"/>
    <w:rsid w:val="00492D6B"/>
    <w:rsid w:val="00492F64"/>
    <w:rsid w:val="00492FD9"/>
    <w:rsid w:val="00492FED"/>
    <w:rsid w:val="0049329E"/>
    <w:rsid w:val="00493333"/>
    <w:rsid w:val="0049338C"/>
    <w:rsid w:val="0049339E"/>
    <w:rsid w:val="004933D4"/>
    <w:rsid w:val="004935F0"/>
    <w:rsid w:val="004936D2"/>
    <w:rsid w:val="00493700"/>
    <w:rsid w:val="004937EB"/>
    <w:rsid w:val="004937F8"/>
    <w:rsid w:val="0049383B"/>
    <w:rsid w:val="00493953"/>
    <w:rsid w:val="0049395B"/>
    <w:rsid w:val="0049397E"/>
    <w:rsid w:val="00493A59"/>
    <w:rsid w:val="00493AB5"/>
    <w:rsid w:val="00493AE2"/>
    <w:rsid w:val="00493B5F"/>
    <w:rsid w:val="00493BAE"/>
    <w:rsid w:val="00493C67"/>
    <w:rsid w:val="00493D12"/>
    <w:rsid w:val="00493DA0"/>
    <w:rsid w:val="00493F66"/>
    <w:rsid w:val="00493FCA"/>
    <w:rsid w:val="00493FDA"/>
    <w:rsid w:val="0049406F"/>
    <w:rsid w:val="00494070"/>
    <w:rsid w:val="004940FF"/>
    <w:rsid w:val="00494200"/>
    <w:rsid w:val="00494253"/>
    <w:rsid w:val="0049435B"/>
    <w:rsid w:val="0049435F"/>
    <w:rsid w:val="0049440A"/>
    <w:rsid w:val="0049442D"/>
    <w:rsid w:val="00494458"/>
    <w:rsid w:val="004944BF"/>
    <w:rsid w:val="004944CA"/>
    <w:rsid w:val="004944E2"/>
    <w:rsid w:val="00494506"/>
    <w:rsid w:val="0049458D"/>
    <w:rsid w:val="00494651"/>
    <w:rsid w:val="00494656"/>
    <w:rsid w:val="00494712"/>
    <w:rsid w:val="00494728"/>
    <w:rsid w:val="00494782"/>
    <w:rsid w:val="004947D9"/>
    <w:rsid w:val="004948ED"/>
    <w:rsid w:val="00494912"/>
    <w:rsid w:val="0049494C"/>
    <w:rsid w:val="00494A6A"/>
    <w:rsid w:val="00494A89"/>
    <w:rsid w:val="00494A8D"/>
    <w:rsid w:val="00494AB9"/>
    <w:rsid w:val="00494B0F"/>
    <w:rsid w:val="00494B20"/>
    <w:rsid w:val="00494CC6"/>
    <w:rsid w:val="00494D80"/>
    <w:rsid w:val="00494D96"/>
    <w:rsid w:val="00494E06"/>
    <w:rsid w:val="00494F68"/>
    <w:rsid w:val="00495003"/>
    <w:rsid w:val="004951CB"/>
    <w:rsid w:val="0049526D"/>
    <w:rsid w:val="004953B5"/>
    <w:rsid w:val="004954A7"/>
    <w:rsid w:val="004954BD"/>
    <w:rsid w:val="00495507"/>
    <w:rsid w:val="00495559"/>
    <w:rsid w:val="0049559B"/>
    <w:rsid w:val="004955D9"/>
    <w:rsid w:val="004956BE"/>
    <w:rsid w:val="00495772"/>
    <w:rsid w:val="00495786"/>
    <w:rsid w:val="004957A1"/>
    <w:rsid w:val="0049584A"/>
    <w:rsid w:val="00495854"/>
    <w:rsid w:val="0049589A"/>
    <w:rsid w:val="004958C8"/>
    <w:rsid w:val="00495930"/>
    <w:rsid w:val="004959B3"/>
    <w:rsid w:val="00495A47"/>
    <w:rsid w:val="00495A60"/>
    <w:rsid w:val="00495AE6"/>
    <w:rsid w:val="00495B59"/>
    <w:rsid w:val="00495BA7"/>
    <w:rsid w:val="00495C05"/>
    <w:rsid w:val="00495C23"/>
    <w:rsid w:val="00495C68"/>
    <w:rsid w:val="00495CE5"/>
    <w:rsid w:val="00495E01"/>
    <w:rsid w:val="00495E1A"/>
    <w:rsid w:val="00495F57"/>
    <w:rsid w:val="00496076"/>
    <w:rsid w:val="0049616F"/>
    <w:rsid w:val="004962ED"/>
    <w:rsid w:val="0049635F"/>
    <w:rsid w:val="004963EB"/>
    <w:rsid w:val="00496415"/>
    <w:rsid w:val="0049649D"/>
    <w:rsid w:val="004964CC"/>
    <w:rsid w:val="00496665"/>
    <w:rsid w:val="004966BA"/>
    <w:rsid w:val="004966F7"/>
    <w:rsid w:val="00496701"/>
    <w:rsid w:val="004967CD"/>
    <w:rsid w:val="004967E8"/>
    <w:rsid w:val="004968A7"/>
    <w:rsid w:val="00496958"/>
    <w:rsid w:val="00496A88"/>
    <w:rsid w:val="00496AD5"/>
    <w:rsid w:val="00496B5D"/>
    <w:rsid w:val="00496BA5"/>
    <w:rsid w:val="00496C0F"/>
    <w:rsid w:val="00496E52"/>
    <w:rsid w:val="00496E70"/>
    <w:rsid w:val="00496ECF"/>
    <w:rsid w:val="0049701F"/>
    <w:rsid w:val="00497053"/>
    <w:rsid w:val="00497065"/>
    <w:rsid w:val="0049708A"/>
    <w:rsid w:val="004971B4"/>
    <w:rsid w:val="004971C8"/>
    <w:rsid w:val="00497246"/>
    <w:rsid w:val="004972B2"/>
    <w:rsid w:val="004974BD"/>
    <w:rsid w:val="00497531"/>
    <w:rsid w:val="00497545"/>
    <w:rsid w:val="00497654"/>
    <w:rsid w:val="0049767B"/>
    <w:rsid w:val="0049768B"/>
    <w:rsid w:val="00497745"/>
    <w:rsid w:val="00497AB7"/>
    <w:rsid w:val="00497AE7"/>
    <w:rsid w:val="00497B0C"/>
    <w:rsid w:val="00497B57"/>
    <w:rsid w:val="00497B71"/>
    <w:rsid w:val="00497B7F"/>
    <w:rsid w:val="00497BAE"/>
    <w:rsid w:val="00497CFE"/>
    <w:rsid w:val="00497D0C"/>
    <w:rsid w:val="00497D2D"/>
    <w:rsid w:val="00497D30"/>
    <w:rsid w:val="00497E72"/>
    <w:rsid w:val="00497F67"/>
    <w:rsid w:val="00497FBC"/>
    <w:rsid w:val="004A0010"/>
    <w:rsid w:val="004A010A"/>
    <w:rsid w:val="004A01A4"/>
    <w:rsid w:val="004A020D"/>
    <w:rsid w:val="004A0233"/>
    <w:rsid w:val="004A0251"/>
    <w:rsid w:val="004A0395"/>
    <w:rsid w:val="004A0619"/>
    <w:rsid w:val="004A0699"/>
    <w:rsid w:val="004A07D9"/>
    <w:rsid w:val="004A08D2"/>
    <w:rsid w:val="004A08ED"/>
    <w:rsid w:val="004A094F"/>
    <w:rsid w:val="004A0AA6"/>
    <w:rsid w:val="004A0B0B"/>
    <w:rsid w:val="004A0B16"/>
    <w:rsid w:val="004A0B6C"/>
    <w:rsid w:val="004A0B81"/>
    <w:rsid w:val="004A0BB7"/>
    <w:rsid w:val="004A0C35"/>
    <w:rsid w:val="004A0C66"/>
    <w:rsid w:val="004A0C71"/>
    <w:rsid w:val="004A0E18"/>
    <w:rsid w:val="004A0E4C"/>
    <w:rsid w:val="004A0E62"/>
    <w:rsid w:val="004A0E91"/>
    <w:rsid w:val="004A0F78"/>
    <w:rsid w:val="004A0F9F"/>
    <w:rsid w:val="004A0FF1"/>
    <w:rsid w:val="004A1012"/>
    <w:rsid w:val="004A110A"/>
    <w:rsid w:val="004A116F"/>
    <w:rsid w:val="004A11D3"/>
    <w:rsid w:val="004A127F"/>
    <w:rsid w:val="004A13E6"/>
    <w:rsid w:val="004A140F"/>
    <w:rsid w:val="004A154E"/>
    <w:rsid w:val="004A1569"/>
    <w:rsid w:val="004A1717"/>
    <w:rsid w:val="004A171F"/>
    <w:rsid w:val="004A1946"/>
    <w:rsid w:val="004A196E"/>
    <w:rsid w:val="004A1A7E"/>
    <w:rsid w:val="004A1B36"/>
    <w:rsid w:val="004A1B7E"/>
    <w:rsid w:val="004A1BBD"/>
    <w:rsid w:val="004A1C06"/>
    <w:rsid w:val="004A1C4A"/>
    <w:rsid w:val="004A1C62"/>
    <w:rsid w:val="004A1CC2"/>
    <w:rsid w:val="004A1D0F"/>
    <w:rsid w:val="004A1D53"/>
    <w:rsid w:val="004A1E94"/>
    <w:rsid w:val="004A1EBD"/>
    <w:rsid w:val="004A1F87"/>
    <w:rsid w:val="004A2000"/>
    <w:rsid w:val="004A2050"/>
    <w:rsid w:val="004A209D"/>
    <w:rsid w:val="004A20AB"/>
    <w:rsid w:val="004A20F6"/>
    <w:rsid w:val="004A20FA"/>
    <w:rsid w:val="004A211B"/>
    <w:rsid w:val="004A2126"/>
    <w:rsid w:val="004A21FD"/>
    <w:rsid w:val="004A2210"/>
    <w:rsid w:val="004A2274"/>
    <w:rsid w:val="004A228D"/>
    <w:rsid w:val="004A2332"/>
    <w:rsid w:val="004A2391"/>
    <w:rsid w:val="004A23CB"/>
    <w:rsid w:val="004A240E"/>
    <w:rsid w:val="004A25AC"/>
    <w:rsid w:val="004A260C"/>
    <w:rsid w:val="004A2859"/>
    <w:rsid w:val="004A28A9"/>
    <w:rsid w:val="004A2972"/>
    <w:rsid w:val="004A2AA7"/>
    <w:rsid w:val="004A2B4F"/>
    <w:rsid w:val="004A2B50"/>
    <w:rsid w:val="004A2B78"/>
    <w:rsid w:val="004A2B7E"/>
    <w:rsid w:val="004A2C13"/>
    <w:rsid w:val="004A2C62"/>
    <w:rsid w:val="004A2C90"/>
    <w:rsid w:val="004A2CC8"/>
    <w:rsid w:val="004A2D53"/>
    <w:rsid w:val="004A2E6A"/>
    <w:rsid w:val="004A2EE1"/>
    <w:rsid w:val="004A2F3E"/>
    <w:rsid w:val="004A2F91"/>
    <w:rsid w:val="004A3035"/>
    <w:rsid w:val="004A3085"/>
    <w:rsid w:val="004A30F5"/>
    <w:rsid w:val="004A310D"/>
    <w:rsid w:val="004A3146"/>
    <w:rsid w:val="004A3159"/>
    <w:rsid w:val="004A320F"/>
    <w:rsid w:val="004A3218"/>
    <w:rsid w:val="004A32B1"/>
    <w:rsid w:val="004A3330"/>
    <w:rsid w:val="004A3334"/>
    <w:rsid w:val="004A3336"/>
    <w:rsid w:val="004A3342"/>
    <w:rsid w:val="004A3404"/>
    <w:rsid w:val="004A3665"/>
    <w:rsid w:val="004A375A"/>
    <w:rsid w:val="004A379B"/>
    <w:rsid w:val="004A37B1"/>
    <w:rsid w:val="004A3850"/>
    <w:rsid w:val="004A3858"/>
    <w:rsid w:val="004A389C"/>
    <w:rsid w:val="004A38A0"/>
    <w:rsid w:val="004A3918"/>
    <w:rsid w:val="004A3A49"/>
    <w:rsid w:val="004A3ABD"/>
    <w:rsid w:val="004A3B13"/>
    <w:rsid w:val="004A3B35"/>
    <w:rsid w:val="004A3BFD"/>
    <w:rsid w:val="004A3C76"/>
    <w:rsid w:val="004A3D26"/>
    <w:rsid w:val="004A3DE0"/>
    <w:rsid w:val="004A3EAF"/>
    <w:rsid w:val="004A3EC6"/>
    <w:rsid w:val="004A40C0"/>
    <w:rsid w:val="004A40CE"/>
    <w:rsid w:val="004A40E2"/>
    <w:rsid w:val="004A40FA"/>
    <w:rsid w:val="004A41FB"/>
    <w:rsid w:val="004A42BF"/>
    <w:rsid w:val="004A449A"/>
    <w:rsid w:val="004A45AB"/>
    <w:rsid w:val="004A4660"/>
    <w:rsid w:val="004A4698"/>
    <w:rsid w:val="004A46A4"/>
    <w:rsid w:val="004A46F5"/>
    <w:rsid w:val="004A475C"/>
    <w:rsid w:val="004A4769"/>
    <w:rsid w:val="004A47C3"/>
    <w:rsid w:val="004A47E0"/>
    <w:rsid w:val="004A4925"/>
    <w:rsid w:val="004A493D"/>
    <w:rsid w:val="004A49D2"/>
    <w:rsid w:val="004A4A0E"/>
    <w:rsid w:val="004A4A4D"/>
    <w:rsid w:val="004A4A86"/>
    <w:rsid w:val="004A4B20"/>
    <w:rsid w:val="004A4CD7"/>
    <w:rsid w:val="004A4CF6"/>
    <w:rsid w:val="004A4CFA"/>
    <w:rsid w:val="004A4DA7"/>
    <w:rsid w:val="004A4DF0"/>
    <w:rsid w:val="004A4EAC"/>
    <w:rsid w:val="004A4F1C"/>
    <w:rsid w:val="004A4F32"/>
    <w:rsid w:val="004A4F6D"/>
    <w:rsid w:val="004A4FAB"/>
    <w:rsid w:val="004A4FC2"/>
    <w:rsid w:val="004A5056"/>
    <w:rsid w:val="004A512B"/>
    <w:rsid w:val="004A513F"/>
    <w:rsid w:val="004A515B"/>
    <w:rsid w:val="004A5185"/>
    <w:rsid w:val="004A526A"/>
    <w:rsid w:val="004A529C"/>
    <w:rsid w:val="004A52CF"/>
    <w:rsid w:val="004A52D0"/>
    <w:rsid w:val="004A52F0"/>
    <w:rsid w:val="004A5325"/>
    <w:rsid w:val="004A536D"/>
    <w:rsid w:val="004A538E"/>
    <w:rsid w:val="004A53B9"/>
    <w:rsid w:val="004A54D8"/>
    <w:rsid w:val="004A5551"/>
    <w:rsid w:val="004A5552"/>
    <w:rsid w:val="004A5595"/>
    <w:rsid w:val="004A567E"/>
    <w:rsid w:val="004A5729"/>
    <w:rsid w:val="004A5744"/>
    <w:rsid w:val="004A574A"/>
    <w:rsid w:val="004A5763"/>
    <w:rsid w:val="004A578C"/>
    <w:rsid w:val="004A5958"/>
    <w:rsid w:val="004A5981"/>
    <w:rsid w:val="004A5982"/>
    <w:rsid w:val="004A59C8"/>
    <w:rsid w:val="004A5A30"/>
    <w:rsid w:val="004A5A47"/>
    <w:rsid w:val="004A5A4A"/>
    <w:rsid w:val="004A5AB7"/>
    <w:rsid w:val="004A5BFE"/>
    <w:rsid w:val="004A5CE0"/>
    <w:rsid w:val="004A5DA0"/>
    <w:rsid w:val="004A5DA5"/>
    <w:rsid w:val="004A5E03"/>
    <w:rsid w:val="004A5EED"/>
    <w:rsid w:val="004A5F43"/>
    <w:rsid w:val="004A5FCB"/>
    <w:rsid w:val="004A5FD0"/>
    <w:rsid w:val="004A6039"/>
    <w:rsid w:val="004A6051"/>
    <w:rsid w:val="004A621C"/>
    <w:rsid w:val="004A623E"/>
    <w:rsid w:val="004A64FB"/>
    <w:rsid w:val="004A6507"/>
    <w:rsid w:val="004A6598"/>
    <w:rsid w:val="004A6642"/>
    <w:rsid w:val="004A66D9"/>
    <w:rsid w:val="004A66E3"/>
    <w:rsid w:val="004A66F7"/>
    <w:rsid w:val="004A678F"/>
    <w:rsid w:val="004A67B7"/>
    <w:rsid w:val="004A683C"/>
    <w:rsid w:val="004A684C"/>
    <w:rsid w:val="004A692E"/>
    <w:rsid w:val="004A694F"/>
    <w:rsid w:val="004A6987"/>
    <w:rsid w:val="004A698C"/>
    <w:rsid w:val="004A6AF8"/>
    <w:rsid w:val="004A6B94"/>
    <w:rsid w:val="004A6CE1"/>
    <w:rsid w:val="004A6D13"/>
    <w:rsid w:val="004A6D47"/>
    <w:rsid w:val="004A6E92"/>
    <w:rsid w:val="004A6EC0"/>
    <w:rsid w:val="004A70C6"/>
    <w:rsid w:val="004A70D6"/>
    <w:rsid w:val="004A70F9"/>
    <w:rsid w:val="004A71FA"/>
    <w:rsid w:val="004A7222"/>
    <w:rsid w:val="004A72AD"/>
    <w:rsid w:val="004A74E2"/>
    <w:rsid w:val="004A751E"/>
    <w:rsid w:val="004A7559"/>
    <w:rsid w:val="004A7641"/>
    <w:rsid w:val="004A774C"/>
    <w:rsid w:val="004A7783"/>
    <w:rsid w:val="004A77C6"/>
    <w:rsid w:val="004A77CC"/>
    <w:rsid w:val="004A79C3"/>
    <w:rsid w:val="004A7A11"/>
    <w:rsid w:val="004A7A4F"/>
    <w:rsid w:val="004A7B60"/>
    <w:rsid w:val="004A7C13"/>
    <w:rsid w:val="004A7C19"/>
    <w:rsid w:val="004A7C57"/>
    <w:rsid w:val="004A7C9F"/>
    <w:rsid w:val="004A7D05"/>
    <w:rsid w:val="004A7D5C"/>
    <w:rsid w:val="004A7D81"/>
    <w:rsid w:val="004A7EAF"/>
    <w:rsid w:val="004A7F13"/>
    <w:rsid w:val="004A7F93"/>
    <w:rsid w:val="004B0032"/>
    <w:rsid w:val="004B019F"/>
    <w:rsid w:val="004B02A4"/>
    <w:rsid w:val="004B0322"/>
    <w:rsid w:val="004B0394"/>
    <w:rsid w:val="004B03AF"/>
    <w:rsid w:val="004B03DD"/>
    <w:rsid w:val="004B048E"/>
    <w:rsid w:val="004B05C9"/>
    <w:rsid w:val="004B0602"/>
    <w:rsid w:val="004B060F"/>
    <w:rsid w:val="004B064E"/>
    <w:rsid w:val="004B0651"/>
    <w:rsid w:val="004B0654"/>
    <w:rsid w:val="004B0667"/>
    <w:rsid w:val="004B0709"/>
    <w:rsid w:val="004B071B"/>
    <w:rsid w:val="004B0771"/>
    <w:rsid w:val="004B07D7"/>
    <w:rsid w:val="004B08EA"/>
    <w:rsid w:val="004B08ED"/>
    <w:rsid w:val="004B0955"/>
    <w:rsid w:val="004B09D0"/>
    <w:rsid w:val="004B0A9B"/>
    <w:rsid w:val="004B0B60"/>
    <w:rsid w:val="004B0B9D"/>
    <w:rsid w:val="004B0CD8"/>
    <w:rsid w:val="004B0D0B"/>
    <w:rsid w:val="004B0E53"/>
    <w:rsid w:val="004B0E96"/>
    <w:rsid w:val="004B10CD"/>
    <w:rsid w:val="004B11A5"/>
    <w:rsid w:val="004B11A7"/>
    <w:rsid w:val="004B1211"/>
    <w:rsid w:val="004B1388"/>
    <w:rsid w:val="004B142D"/>
    <w:rsid w:val="004B1485"/>
    <w:rsid w:val="004B1566"/>
    <w:rsid w:val="004B160F"/>
    <w:rsid w:val="004B1688"/>
    <w:rsid w:val="004B16C7"/>
    <w:rsid w:val="004B1738"/>
    <w:rsid w:val="004B1768"/>
    <w:rsid w:val="004B1776"/>
    <w:rsid w:val="004B1785"/>
    <w:rsid w:val="004B179F"/>
    <w:rsid w:val="004B17F7"/>
    <w:rsid w:val="004B1827"/>
    <w:rsid w:val="004B1848"/>
    <w:rsid w:val="004B1882"/>
    <w:rsid w:val="004B18CB"/>
    <w:rsid w:val="004B18FC"/>
    <w:rsid w:val="004B1A3A"/>
    <w:rsid w:val="004B1AFA"/>
    <w:rsid w:val="004B1B14"/>
    <w:rsid w:val="004B1B54"/>
    <w:rsid w:val="004B1C17"/>
    <w:rsid w:val="004B1C88"/>
    <w:rsid w:val="004B1CF1"/>
    <w:rsid w:val="004B1D1B"/>
    <w:rsid w:val="004B1D73"/>
    <w:rsid w:val="004B1DB3"/>
    <w:rsid w:val="004B1DD7"/>
    <w:rsid w:val="004B1DEC"/>
    <w:rsid w:val="004B1E7F"/>
    <w:rsid w:val="004B1E9A"/>
    <w:rsid w:val="004B1F4F"/>
    <w:rsid w:val="004B1FF0"/>
    <w:rsid w:val="004B2082"/>
    <w:rsid w:val="004B20AB"/>
    <w:rsid w:val="004B20D7"/>
    <w:rsid w:val="004B226A"/>
    <w:rsid w:val="004B2349"/>
    <w:rsid w:val="004B241F"/>
    <w:rsid w:val="004B242B"/>
    <w:rsid w:val="004B244E"/>
    <w:rsid w:val="004B2460"/>
    <w:rsid w:val="004B2576"/>
    <w:rsid w:val="004B266D"/>
    <w:rsid w:val="004B26E8"/>
    <w:rsid w:val="004B27B4"/>
    <w:rsid w:val="004B2988"/>
    <w:rsid w:val="004B29E1"/>
    <w:rsid w:val="004B29FE"/>
    <w:rsid w:val="004B2A90"/>
    <w:rsid w:val="004B2BC9"/>
    <w:rsid w:val="004B2D09"/>
    <w:rsid w:val="004B2D67"/>
    <w:rsid w:val="004B2E0E"/>
    <w:rsid w:val="004B2EFE"/>
    <w:rsid w:val="004B301D"/>
    <w:rsid w:val="004B3025"/>
    <w:rsid w:val="004B3042"/>
    <w:rsid w:val="004B30C4"/>
    <w:rsid w:val="004B3154"/>
    <w:rsid w:val="004B3157"/>
    <w:rsid w:val="004B319C"/>
    <w:rsid w:val="004B3397"/>
    <w:rsid w:val="004B3445"/>
    <w:rsid w:val="004B34E6"/>
    <w:rsid w:val="004B3576"/>
    <w:rsid w:val="004B3599"/>
    <w:rsid w:val="004B362D"/>
    <w:rsid w:val="004B369C"/>
    <w:rsid w:val="004B3740"/>
    <w:rsid w:val="004B38B6"/>
    <w:rsid w:val="004B3954"/>
    <w:rsid w:val="004B3990"/>
    <w:rsid w:val="004B3A4F"/>
    <w:rsid w:val="004B3B6D"/>
    <w:rsid w:val="004B3BFB"/>
    <w:rsid w:val="004B3CB6"/>
    <w:rsid w:val="004B3DBF"/>
    <w:rsid w:val="004B3DE0"/>
    <w:rsid w:val="004B3E87"/>
    <w:rsid w:val="004B3EAE"/>
    <w:rsid w:val="004B3EF7"/>
    <w:rsid w:val="004B3F47"/>
    <w:rsid w:val="004B3FB7"/>
    <w:rsid w:val="004B4043"/>
    <w:rsid w:val="004B4108"/>
    <w:rsid w:val="004B4137"/>
    <w:rsid w:val="004B41A7"/>
    <w:rsid w:val="004B423B"/>
    <w:rsid w:val="004B429F"/>
    <w:rsid w:val="004B443D"/>
    <w:rsid w:val="004B455C"/>
    <w:rsid w:val="004B45DE"/>
    <w:rsid w:val="004B46A8"/>
    <w:rsid w:val="004B4870"/>
    <w:rsid w:val="004B48CF"/>
    <w:rsid w:val="004B49D9"/>
    <w:rsid w:val="004B4A04"/>
    <w:rsid w:val="004B4A5B"/>
    <w:rsid w:val="004B4BDA"/>
    <w:rsid w:val="004B4C29"/>
    <w:rsid w:val="004B4C34"/>
    <w:rsid w:val="004B4C5A"/>
    <w:rsid w:val="004B4DAD"/>
    <w:rsid w:val="004B4DB2"/>
    <w:rsid w:val="004B4DB9"/>
    <w:rsid w:val="004B4E71"/>
    <w:rsid w:val="004B4E92"/>
    <w:rsid w:val="004B4EB0"/>
    <w:rsid w:val="004B4F74"/>
    <w:rsid w:val="004B4F9A"/>
    <w:rsid w:val="004B5009"/>
    <w:rsid w:val="004B5069"/>
    <w:rsid w:val="004B508C"/>
    <w:rsid w:val="004B5138"/>
    <w:rsid w:val="004B5147"/>
    <w:rsid w:val="004B518A"/>
    <w:rsid w:val="004B519B"/>
    <w:rsid w:val="004B5265"/>
    <w:rsid w:val="004B52A7"/>
    <w:rsid w:val="004B5458"/>
    <w:rsid w:val="004B5490"/>
    <w:rsid w:val="004B5512"/>
    <w:rsid w:val="004B551D"/>
    <w:rsid w:val="004B5554"/>
    <w:rsid w:val="004B555D"/>
    <w:rsid w:val="004B55F9"/>
    <w:rsid w:val="004B561A"/>
    <w:rsid w:val="004B57A5"/>
    <w:rsid w:val="004B57DD"/>
    <w:rsid w:val="004B5902"/>
    <w:rsid w:val="004B5972"/>
    <w:rsid w:val="004B59D6"/>
    <w:rsid w:val="004B5A0F"/>
    <w:rsid w:val="004B5A4E"/>
    <w:rsid w:val="004B5A95"/>
    <w:rsid w:val="004B5B9A"/>
    <w:rsid w:val="004B5BB0"/>
    <w:rsid w:val="004B5BC7"/>
    <w:rsid w:val="004B5BE1"/>
    <w:rsid w:val="004B5C51"/>
    <w:rsid w:val="004B5D23"/>
    <w:rsid w:val="004B5E1D"/>
    <w:rsid w:val="004B5E73"/>
    <w:rsid w:val="004B5FBE"/>
    <w:rsid w:val="004B5FC7"/>
    <w:rsid w:val="004B602E"/>
    <w:rsid w:val="004B6058"/>
    <w:rsid w:val="004B60B7"/>
    <w:rsid w:val="004B60C9"/>
    <w:rsid w:val="004B60F2"/>
    <w:rsid w:val="004B616F"/>
    <w:rsid w:val="004B61B3"/>
    <w:rsid w:val="004B6207"/>
    <w:rsid w:val="004B620C"/>
    <w:rsid w:val="004B6276"/>
    <w:rsid w:val="004B627D"/>
    <w:rsid w:val="004B62D0"/>
    <w:rsid w:val="004B641A"/>
    <w:rsid w:val="004B6440"/>
    <w:rsid w:val="004B647D"/>
    <w:rsid w:val="004B64CF"/>
    <w:rsid w:val="004B6505"/>
    <w:rsid w:val="004B6516"/>
    <w:rsid w:val="004B6561"/>
    <w:rsid w:val="004B6658"/>
    <w:rsid w:val="004B67F0"/>
    <w:rsid w:val="004B6860"/>
    <w:rsid w:val="004B6879"/>
    <w:rsid w:val="004B689D"/>
    <w:rsid w:val="004B691C"/>
    <w:rsid w:val="004B69F7"/>
    <w:rsid w:val="004B69FE"/>
    <w:rsid w:val="004B6A84"/>
    <w:rsid w:val="004B6A9F"/>
    <w:rsid w:val="004B6B77"/>
    <w:rsid w:val="004B6C9F"/>
    <w:rsid w:val="004B6CA7"/>
    <w:rsid w:val="004B6CB5"/>
    <w:rsid w:val="004B6CE0"/>
    <w:rsid w:val="004B6D89"/>
    <w:rsid w:val="004B6D90"/>
    <w:rsid w:val="004B6DFD"/>
    <w:rsid w:val="004B6E0D"/>
    <w:rsid w:val="004B6E6D"/>
    <w:rsid w:val="004B6E82"/>
    <w:rsid w:val="004B6F69"/>
    <w:rsid w:val="004B6FFD"/>
    <w:rsid w:val="004B7003"/>
    <w:rsid w:val="004B728D"/>
    <w:rsid w:val="004B729B"/>
    <w:rsid w:val="004B72AC"/>
    <w:rsid w:val="004B72D9"/>
    <w:rsid w:val="004B733B"/>
    <w:rsid w:val="004B73AA"/>
    <w:rsid w:val="004B73CB"/>
    <w:rsid w:val="004B744D"/>
    <w:rsid w:val="004B74CD"/>
    <w:rsid w:val="004B7573"/>
    <w:rsid w:val="004B761D"/>
    <w:rsid w:val="004B7752"/>
    <w:rsid w:val="004B776E"/>
    <w:rsid w:val="004B778C"/>
    <w:rsid w:val="004B790C"/>
    <w:rsid w:val="004B7915"/>
    <w:rsid w:val="004B7927"/>
    <w:rsid w:val="004B7A37"/>
    <w:rsid w:val="004B7A4F"/>
    <w:rsid w:val="004B7ABA"/>
    <w:rsid w:val="004B7B61"/>
    <w:rsid w:val="004B7C7F"/>
    <w:rsid w:val="004B7E3A"/>
    <w:rsid w:val="004B7F8B"/>
    <w:rsid w:val="004B7FE9"/>
    <w:rsid w:val="004C0014"/>
    <w:rsid w:val="004C010C"/>
    <w:rsid w:val="004C0130"/>
    <w:rsid w:val="004C01A0"/>
    <w:rsid w:val="004C01D6"/>
    <w:rsid w:val="004C01F7"/>
    <w:rsid w:val="004C0217"/>
    <w:rsid w:val="004C0258"/>
    <w:rsid w:val="004C0336"/>
    <w:rsid w:val="004C0366"/>
    <w:rsid w:val="004C03D1"/>
    <w:rsid w:val="004C040E"/>
    <w:rsid w:val="004C0465"/>
    <w:rsid w:val="004C04D7"/>
    <w:rsid w:val="004C0673"/>
    <w:rsid w:val="004C0714"/>
    <w:rsid w:val="004C07A2"/>
    <w:rsid w:val="004C07A8"/>
    <w:rsid w:val="004C07BA"/>
    <w:rsid w:val="004C07DC"/>
    <w:rsid w:val="004C08E5"/>
    <w:rsid w:val="004C092E"/>
    <w:rsid w:val="004C0961"/>
    <w:rsid w:val="004C09B9"/>
    <w:rsid w:val="004C0A2B"/>
    <w:rsid w:val="004C0AA5"/>
    <w:rsid w:val="004C0BB3"/>
    <w:rsid w:val="004C0BD0"/>
    <w:rsid w:val="004C0BD4"/>
    <w:rsid w:val="004C0BF0"/>
    <w:rsid w:val="004C0C14"/>
    <w:rsid w:val="004C0C67"/>
    <w:rsid w:val="004C0CE4"/>
    <w:rsid w:val="004C0CEF"/>
    <w:rsid w:val="004C0D71"/>
    <w:rsid w:val="004C0DDC"/>
    <w:rsid w:val="004C0E16"/>
    <w:rsid w:val="004C0E69"/>
    <w:rsid w:val="004C0E98"/>
    <w:rsid w:val="004C0F13"/>
    <w:rsid w:val="004C0F52"/>
    <w:rsid w:val="004C1105"/>
    <w:rsid w:val="004C1130"/>
    <w:rsid w:val="004C1228"/>
    <w:rsid w:val="004C1356"/>
    <w:rsid w:val="004C145B"/>
    <w:rsid w:val="004C1487"/>
    <w:rsid w:val="004C149D"/>
    <w:rsid w:val="004C14A8"/>
    <w:rsid w:val="004C15A6"/>
    <w:rsid w:val="004C165B"/>
    <w:rsid w:val="004C16A2"/>
    <w:rsid w:val="004C1860"/>
    <w:rsid w:val="004C1873"/>
    <w:rsid w:val="004C1967"/>
    <w:rsid w:val="004C1BEE"/>
    <w:rsid w:val="004C1CA0"/>
    <w:rsid w:val="004C1D57"/>
    <w:rsid w:val="004C1EF0"/>
    <w:rsid w:val="004C1F96"/>
    <w:rsid w:val="004C20D1"/>
    <w:rsid w:val="004C2116"/>
    <w:rsid w:val="004C2142"/>
    <w:rsid w:val="004C2309"/>
    <w:rsid w:val="004C2328"/>
    <w:rsid w:val="004C2337"/>
    <w:rsid w:val="004C2545"/>
    <w:rsid w:val="004C26B2"/>
    <w:rsid w:val="004C26FA"/>
    <w:rsid w:val="004C2728"/>
    <w:rsid w:val="004C2734"/>
    <w:rsid w:val="004C2799"/>
    <w:rsid w:val="004C2820"/>
    <w:rsid w:val="004C2A33"/>
    <w:rsid w:val="004C2AB0"/>
    <w:rsid w:val="004C2AEF"/>
    <w:rsid w:val="004C2D7A"/>
    <w:rsid w:val="004C2D7D"/>
    <w:rsid w:val="004C2E08"/>
    <w:rsid w:val="004C2E81"/>
    <w:rsid w:val="004C2E8F"/>
    <w:rsid w:val="004C2F29"/>
    <w:rsid w:val="004C2F3F"/>
    <w:rsid w:val="004C2FEA"/>
    <w:rsid w:val="004C3009"/>
    <w:rsid w:val="004C31D6"/>
    <w:rsid w:val="004C31F1"/>
    <w:rsid w:val="004C3266"/>
    <w:rsid w:val="004C33B2"/>
    <w:rsid w:val="004C3427"/>
    <w:rsid w:val="004C3496"/>
    <w:rsid w:val="004C352F"/>
    <w:rsid w:val="004C35FB"/>
    <w:rsid w:val="004C3603"/>
    <w:rsid w:val="004C36B4"/>
    <w:rsid w:val="004C3729"/>
    <w:rsid w:val="004C378D"/>
    <w:rsid w:val="004C37A0"/>
    <w:rsid w:val="004C3822"/>
    <w:rsid w:val="004C38C4"/>
    <w:rsid w:val="004C38CF"/>
    <w:rsid w:val="004C38DE"/>
    <w:rsid w:val="004C3936"/>
    <w:rsid w:val="004C3941"/>
    <w:rsid w:val="004C3977"/>
    <w:rsid w:val="004C3A28"/>
    <w:rsid w:val="004C3AD4"/>
    <w:rsid w:val="004C3B58"/>
    <w:rsid w:val="004C3C2C"/>
    <w:rsid w:val="004C3CD9"/>
    <w:rsid w:val="004C3E3E"/>
    <w:rsid w:val="004C3E5D"/>
    <w:rsid w:val="004C3E69"/>
    <w:rsid w:val="004C3F99"/>
    <w:rsid w:val="004C3FA5"/>
    <w:rsid w:val="004C4030"/>
    <w:rsid w:val="004C4064"/>
    <w:rsid w:val="004C40F6"/>
    <w:rsid w:val="004C4107"/>
    <w:rsid w:val="004C4141"/>
    <w:rsid w:val="004C41CB"/>
    <w:rsid w:val="004C41D3"/>
    <w:rsid w:val="004C4245"/>
    <w:rsid w:val="004C4293"/>
    <w:rsid w:val="004C434C"/>
    <w:rsid w:val="004C43B3"/>
    <w:rsid w:val="004C44D0"/>
    <w:rsid w:val="004C4630"/>
    <w:rsid w:val="004C466C"/>
    <w:rsid w:val="004C46CB"/>
    <w:rsid w:val="004C4703"/>
    <w:rsid w:val="004C472B"/>
    <w:rsid w:val="004C47F5"/>
    <w:rsid w:val="004C4840"/>
    <w:rsid w:val="004C4849"/>
    <w:rsid w:val="004C4890"/>
    <w:rsid w:val="004C48FB"/>
    <w:rsid w:val="004C4929"/>
    <w:rsid w:val="004C496A"/>
    <w:rsid w:val="004C4984"/>
    <w:rsid w:val="004C4A97"/>
    <w:rsid w:val="004C4C33"/>
    <w:rsid w:val="004C4CA0"/>
    <w:rsid w:val="004C4D0F"/>
    <w:rsid w:val="004C4DBB"/>
    <w:rsid w:val="004C4E14"/>
    <w:rsid w:val="004C4E7F"/>
    <w:rsid w:val="004C4EA8"/>
    <w:rsid w:val="004C4F23"/>
    <w:rsid w:val="004C4F7F"/>
    <w:rsid w:val="004C5030"/>
    <w:rsid w:val="004C5069"/>
    <w:rsid w:val="004C510E"/>
    <w:rsid w:val="004C520C"/>
    <w:rsid w:val="004C52F1"/>
    <w:rsid w:val="004C5310"/>
    <w:rsid w:val="004C537A"/>
    <w:rsid w:val="004C537E"/>
    <w:rsid w:val="004C53FE"/>
    <w:rsid w:val="004C5527"/>
    <w:rsid w:val="004C552A"/>
    <w:rsid w:val="004C5609"/>
    <w:rsid w:val="004C567E"/>
    <w:rsid w:val="004C580B"/>
    <w:rsid w:val="004C5899"/>
    <w:rsid w:val="004C5949"/>
    <w:rsid w:val="004C59B3"/>
    <w:rsid w:val="004C5A02"/>
    <w:rsid w:val="004C5A4C"/>
    <w:rsid w:val="004C5ADF"/>
    <w:rsid w:val="004C5B91"/>
    <w:rsid w:val="004C5BA1"/>
    <w:rsid w:val="004C5C15"/>
    <w:rsid w:val="004C5C3D"/>
    <w:rsid w:val="004C5C99"/>
    <w:rsid w:val="004C5CD7"/>
    <w:rsid w:val="004C5EC1"/>
    <w:rsid w:val="004C5EE6"/>
    <w:rsid w:val="004C6018"/>
    <w:rsid w:val="004C60D5"/>
    <w:rsid w:val="004C6157"/>
    <w:rsid w:val="004C61E4"/>
    <w:rsid w:val="004C630B"/>
    <w:rsid w:val="004C6374"/>
    <w:rsid w:val="004C63BA"/>
    <w:rsid w:val="004C6403"/>
    <w:rsid w:val="004C6433"/>
    <w:rsid w:val="004C6447"/>
    <w:rsid w:val="004C6467"/>
    <w:rsid w:val="004C6603"/>
    <w:rsid w:val="004C6748"/>
    <w:rsid w:val="004C67C7"/>
    <w:rsid w:val="004C6951"/>
    <w:rsid w:val="004C6A33"/>
    <w:rsid w:val="004C6C45"/>
    <w:rsid w:val="004C6C72"/>
    <w:rsid w:val="004C6D02"/>
    <w:rsid w:val="004C6EA7"/>
    <w:rsid w:val="004C6F6D"/>
    <w:rsid w:val="004C6F81"/>
    <w:rsid w:val="004C6F99"/>
    <w:rsid w:val="004C6FA1"/>
    <w:rsid w:val="004C6FC1"/>
    <w:rsid w:val="004C7025"/>
    <w:rsid w:val="004C705E"/>
    <w:rsid w:val="004C70A6"/>
    <w:rsid w:val="004C7102"/>
    <w:rsid w:val="004C7194"/>
    <w:rsid w:val="004C7197"/>
    <w:rsid w:val="004C71D6"/>
    <w:rsid w:val="004C71ED"/>
    <w:rsid w:val="004C737B"/>
    <w:rsid w:val="004C7392"/>
    <w:rsid w:val="004C743E"/>
    <w:rsid w:val="004C7469"/>
    <w:rsid w:val="004C7475"/>
    <w:rsid w:val="004C754F"/>
    <w:rsid w:val="004C7591"/>
    <w:rsid w:val="004C75F2"/>
    <w:rsid w:val="004C7610"/>
    <w:rsid w:val="004C7619"/>
    <w:rsid w:val="004C764E"/>
    <w:rsid w:val="004C7764"/>
    <w:rsid w:val="004C7810"/>
    <w:rsid w:val="004C7975"/>
    <w:rsid w:val="004C79DC"/>
    <w:rsid w:val="004C7A07"/>
    <w:rsid w:val="004C7AA1"/>
    <w:rsid w:val="004C7AB9"/>
    <w:rsid w:val="004C7B0F"/>
    <w:rsid w:val="004C7B21"/>
    <w:rsid w:val="004C7BD8"/>
    <w:rsid w:val="004C7BFA"/>
    <w:rsid w:val="004C7C3F"/>
    <w:rsid w:val="004C7CD4"/>
    <w:rsid w:val="004C7D3B"/>
    <w:rsid w:val="004C7EE9"/>
    <w:rsid w:val="004C7F87"/>
    <w:rsid w:val="004D0085"/>
    <w:rsid w:val="004D00C5"/>
    <w:rsid w:val="004D0245"/>
    <w:rsid w:val="004D0329"/>
    <w:rsid w:val="004D03B9"/>
    <w:rsid w:val="004D0444"/>
    <w:rsid w:val="004D04FD"/>
    <w:rsid w:val="004D0590"/>
    <w:rsid w:val="004D05BC"/>
    <w:rsid w:val="004D05D0"/>
    <w:rsid w:val="004D05F2"/>
    <w:rsid w:val="004D07E6"/>
    <w:rsid w:val="004D082A"/>
    <w:rsid w:val="004D085A"/>
    <w:rsid w:val="004D0877"/>
    <w:rsid w:val="004D0917"/>
    <w:rsid w:val="004D09CE"/>
    <w:rsid w:val="004D0A20"/>
    <w:rsid w:val="004D0B59"/>
    <w:rsid w:val="004D0BBA"/>
    <w:rsid w:val="004D0D7D"/>
    <w:rsid w:val="004D0DD0"/>
    <w:rsid w:val="004D0E78"/>
    <w:rsid w:val="004D0EC0"/>
    <w:rsid w:val="004D0ED1"/>
    <w:rsid w:val="004D0F0C"/>
    <w:rsid w:val="004D0F56"/>
    <w:rsid w:val="004D0F6E"/>
    <w:rsid w:val="004D0FC6"/>
    <w:rsid w:val="004D0FD0"/>
    <w:rsid w:val="004D1064"/>
    <w:rsid w:val="004D1066"/>
    <w:rsid w:val="004D10B5"/>
    <w:rsid w:val="004D10B7"/>
    <w:rsid w:val="004D1115"/>
    <w:rsid w:val="004D1278"/>
    <w:rsid w:val="004D13FC"/>
    <w:rsid w:val="004D140D"/>
    <w:rsid w:val="004D141C"/>
    <w:rsid w:val="004D1420"/>
    <w:rsid w:val="004D1480"/>
    <w:rsid w:val="004D14A7"/>
    <w:rsid w:val="004D14CA"/>
    <w:rsid w:val="004D1545"/>
    <w:rsid w:val="004D15B3"/>
    <w:rsid w:val="004D1633"/>
    <w:rsid w:val="004D16D4"/>
    <w:rsid w:val="004D1911"/>
    <w:rsid w:val="004D1A3A"/>
    <w:rsid w:val="004D1A3C"/>
    <w:rsid w:val="004D1AFB"/>
    <w:rsid w:val="004D1B99"/>
    <w:rsid w:val="004D1C92"/>
    <w:rsid w:val="004D1D01"/>
    <w:rsid w:val="004D1D4C"/>
    <w:rsid w:val="004D1EB8"/>
    <w:rsid w:val="004D1EF3"/>
    <w:rsid w:val="004D1F9D"/>
    <w:rsid w:val="004D20A6"/>
    <w:rsid w:val="004D2172"/>
    <w:rsid w:val="004D22D3"/>
    <w:rsid w:val="004D2415"/>
    <w:rsid w:val="004D24A4"/>
    <w:rsid w:val="004D2621"/>
    <w:rsid w:val="004D2656"/>
    <w:rsid w:val="004D26A5"/>
    <w:rsid w:val="004D26CF"/>
    <w:rsid w:val="004D27BE"/>
    <w:rsid w:val="004D285A"/>
    <w:rsid w:val="004D2915"/>
    <w:rsid w:val="004D2934"/>
    <w:rsid w:val="004D29C0"/>
    <w:rsid w:val="004D2A0E"/>
    <w:rsid w:val="004D2A15"/>
    <w:rsid w:val="004D2A5F"/>
    <w:rsid w:val="004D2AFA"/>
    <w:rsid w:val="004D2B50"/>
    <w:rsid w:val="004D2B60"/>
    <w:rsid w:val="004D2C35"/>
    <w:rsid w:val="004D2C5A"/>
    <w:rsid w:val="004D2C69"/>
    <w:rsid w:val="004D2C9F"/>
    <w:rsid w:val="004D2CC5"/>
    <w:rsid w:val="004D2CDE"/>
    <w:rsid w:val="004D2D4F"/>
    <w:rsid w:val="004D2DC9"/>
    <w:rsid w:val="004D2EC1"/>
    <w:rsid w:val="004D2F15"/>
    <w:rsid w:val="004D2FBC"/>
    <w:rsid w:val="004D2FD2"/>
    <w:rsid w:val="004D2FDA"/>
    <w:rsid w:val="004D3027"/>
    <w:rsid w:val="004D3135"/>
    <w:rsid w:val="004D31C5"/>
    <w:rsid w:val="004D31EA"/>
    <w:rsid w:val="004D3234"/>
    <w:rsid w:val="004D3241"/>
    <w:rsid w:val="004D329E"/>
    <w:rsid w:val="004D35E1"/>
    <w:rsid w:val="004D3606"/>
    <w:rsid w:val="004D3624"/>
    <w:rsid w:val="004D37EE"/>
    <w:rsid w:val="004D3835"/>
    <w:rsid w:val="004D395B"/>
    <w:rsid w:val="004D395C"/>
    <w:rsid w:val="004D3A23"/>
    <w:rsid w:val="004D3A70"/>
    <w:rsid w:val="004D3A82"/>
    <w:rsid w:val="004D3ACE"/>
    <w:rsid w:val="004D3B0B"/>
    <w:rsid w:val="004D3B28"/>
    <w:rsid w:val="004D3C48"/>
    <w:rsid w:val="004D3CCD"/>
    <w:rsid w:val="004D3E28"/>
    <w:rsid w:val="004D3E35"/>
    <w:rsid w:val="004D3E60"/>
    <w:rsid w:val="004D3F49"/>
    <w:rsid w:val="004D402C"/>
    <w:rsid w:val="004D40B5"/>
    <w:rsid w:val="004D415C"/>
    <w:rsid w:val="004D41A6"/>
    <w:rsid w:val="004D41D8"/>
    <w:rsid w:val="004D4342"/>
    <w:rsid w:val="004D4477"/>
    <w:rsid w:val="004D4488"/>
    <w:rsid w:val="004D44F3"/>
    <w:rsid w:val="004D4538"/>
    <w:rsid w:val="004D45A7"/>
    <w:rsid w:val="004D45CE"/>
    <w:rsid w:val="004D4626"/>
    <w:rsid w:val="004D4649"/>
    <w:rsid w:val="004D4672"/>
    <w:rsid w:val="004D46CD"/>
    <w:rsid w:val="004D46E9"/>
    <w:rsid w:val="004D484D"/>
    <w:rsid w:val="004D4966"/>
    <w:rsid w:val="004D49D1"/>
    <w:rsid w:val="004D49E4"/>
    <w:rsid w:val="004D4A0A"/>
    <w:rsid w:val="004D4A8A"/>
    <w:rsid w:val="004D4B0A"/>
    <w:rsid w:val="004D4B42"/>
    <w:rsid w:val="004D4B88"/>
    <w:rsid w:val="004D4BB0"/>
    <w:rsid w:val="004D4BD0"/>
    <w:rsid w:val="004D4D4E"/>
    <w:rsid w:val="004D4DEE"/>
    <w:rsid w:val="004D4EB9"/>
    <w:rsid w:val="004D4EE2"/>
    <w:rsid w:val="004D4F4A"/>
    <w:rsid w:val="004D5012"/>
    <w:rsid w:val="004D511E"/>
    <w:rsid w:val="004D515D"/>
    <w:rsid w:val="004D5166"/>
    <w:rsid w:val="004D51CB"/>
    <w:rsid w:val="004D52FE"/>
    <w:rsid w:val="004D552F"/>
    <w:rsid w:val="004D55F4"/>
    <w:rsid w:val="004D56D4"/>
    <w:rsid w:val="004D5708"/>
    <w:rsid w:val="004D570D"/>
    <w:rsid w:val="004D5726"/>
    <w:rsid w:val="004D573F"/>
    <w:rsid w:val="004D5856"/>
    <w:rsid w:val="004D586C"/>
    <w:rsid w:val="004D587F"/>
    <w:rsid w:val="004D5881"/>
    <w:rsid w:val="004D58E7"/>
    <w:rsid w:val="004D5A14"/>
    <w:rsid w:val="004D5A8C"/>
    <w:rsid w:val="004D5C2C"/>
    <w:rsid w:val="004D5CDF"/>
    <w:rsid w:val="004D5DA3"/>
    <w:rsid w:val="004D5DED"/>
    <w:rsid w:val="004D5E17"/>
    <w:rsid w:val="004D5ECE"/>
    <w:rsid w:val="004D5F01"/>
    <w:rsid w:val="004D5F0D"/>
    <w:rsid w:val="004D5FC7"/>
    <w:rsid w:val="004D6016"/>
    <w:rsid w:val="004D6142"/>
    <w:rsid w:val="004D6236"/>
    <w:rsid w:val="004D6237"/>
    <w:rsid w:val="004D6276"/>
    <w:rsid w:val="004D6285"/>
    <w:rsid w:val="004D628E"/>
    <w:rsid w:val="004D631A"/>
    <w:rsid w:val="004D6389"/>
    <w:rsid w:val="004D63D3"/>
    <w:rsid w:val="004D6412"/>
    <w:rsid w:val="004D64C0"/>
    <w:rsid w:val="004D64E6"/>
    <w:rsid w:val="004D6583"/>
    <w:rsid w:val="004D65B3"/>
    <w:rsid w:val="004D65DE"/>
    <w:rsid w:val="004D6670"/>
    <w:rsid w:val="004D6680"/>
    <w:rsid w:val="004D6684"/>
    <w:rsid w:val="004D6699"/>
    <w:rsid w:val="004D66CC"/>
    <w:rsid w:val="004D66D7"/>
    <w:rsid w:val="004D671B"/>
    <w:rsid w:val="004D67F0"/>
    <w:rsid w:val="004D6871"/>
    <w:rsid w:val="004D6959"/>
    <w:rsid w:val="004D6A47"/>
    <w:rsid w:val="004D6A87"/>
    <w:rsid w:val="004D6A97"/>
    <w:rsid w:val="004D6BA3"/>
    <w:rsid w:val="004D6C0B"/>
    <w:rsid w:val="004D6D6E"/>
    <w:rsid w:val="004D6D87"/>
    <w:rsid w:val="004D6DD7"/>
    <w:rsid w:val="004D6E1B"/>
    <w:rsid w:val="004D6EC4"/>
    <w:rsid w:val="004D6FA1"/>
    <w:rsid w:val="004D6FB6"/>
    <w:rsid w:val="004D6FBE"/>
    <w:rsid w:val="004D71C1"/>
    <w:rsid w:val="004D71FF"/>
    <w:rsid w:val="004D73E2"/>
    <w:rsid w:val="004D7443"/>
    <w:rsid w:val="004D748F"/>
    <w:rsid w:val="004D7491"/>
    <w:rsid w:val="004D7507"/>
    <w:rsid w:val="004D7562"/>
    <w:rsid w:val="004D75DB"/>
    <w:rsid w:val="004D7739"/>
    <w:rsid w:val="004D77BB"/>
    <w:rsid w:val="004D77D6"/>
    <w:rsid w:val="004D7829"/>
    <w:rsid w:val="004D7862"/>
    <w:rsid w:val="004D787B"/>
    <w:rsid w:val="004D7883"/>
    <w:rsid w:val="004D78A3"/>
    <w:rsid w:val="004D793D"/>
    <w:rsid w:val="004D7976"/>
    <w:rsid w:val="004D7979"/>
    <w:rsid w:val="004D79EE"/>
    <w:rsid w:val="004D79F9"/>
    <w:rsid w:val="004D7A80"/>
    <w:rsid w:val="004D7A93"/>
    <w:rsid w:val="004D7AC6"/>
    <w:rsid w:val="004D7B7E"/>
    <w:rsid w:val="004D7C98"/>
    <w:rsid w:val="004D7CAB"/>
    <w:rsid w:val="004D7CCA"/>
    <w:rsid w:val="004D7DEB"/>
    <w:rsid w:val="004D7E7D"/>
    <w:rsid w:val="004D7EFB"/>
    <w:rsid w:val="004E000F"/>
    <w:rsid w:val="004E007E"/>
    <w:rsid w:val="004E00FC"/>
    <w:rsid w:val="004E013F"/>
    <w:rsid w:val="004E01A1"/>
    <w:rsid w:val="004E020E"/>
    <w:rsid w:val="004E02E9"/>
    <w:rsid w:val="004E0362"/>
    <w:rsid w:val="004E03B6"/>
    <w:rsid w:val="004E042D"/>
    <w:rsid w:val="004E0488"/>
    <w:rsid w:val="004E0615"/>
    <w:rsid w:val="004E06DE"/>
    <w:rsid w:val="004E06E1"/>
    <w:rsid w:val="004E0704"/>
    <w:rsid w:val="004E070D"/>
    <w:rsid w:val="004E0861"/>
    <w:rsid w:val="004E094F"/>
    <w:rsid w:val="004E0A40"/>
    <w:rsid w:val="004E0A78"/>
    <w:rsid w:val="004E0B55"/>
    <w:rsid w:val="004E0BE2"/>
    <w:rsid w:val="004E0C9D"/>
    <w:rsid w:val="004E0CA1"/>
    <w:rsid w:val="004E0CDD"/>
    <w:rsid w:val="004E0D27"/>
    <w:rsid w:val="004E0D3D"/>
    <w:rsid w:val="004E0E46"/>
    <w:rsid w:val="004E0EAC"/>
    <w:rsid w:val="004E1017"/>
    <w:rsid w:val="004E1087"/>
    <w:rsid w:val="004E1110"/>
    <w:rsid w:val="004E1248"/>
    <w:rsid w:val="004E12C5"/>
    <w:rsid w:val="004E1350"/>
    <w:rsid w:val="004E14C0"/>
    <w:rsid w:val="004E1610"/>
    <w:rsid w:val="004E1684"/>
    <w:rsid w:val="004E1732"/>
    <w:rsid w:val="004E17BA"/>
    <w:rsid w:val="004E186E"/>
    <w:rsid w:val="004E18AA"/>
    <w:rsid w:val="004E198F"/>
    <w:rsid w:val="004E1A20"/>
    <w:rsid w:val="004E1A4B"/>
    <w:rsid w:val="004E1A83"/>
    <w:rsid w:val="004E1A95"/>
    <w:rsid w:val="004E1B6D"/>
    <w:rsid w:val="004E1BB8"/>
    <w:rsid w:val="004E1BBF"/>
    <w:rsid w:val="004E1BC5"/>
    <w:rsid w:val="004E1D20"/>
    <w:rsid w:val="004E1D81"/>
    <w:rsid w:val="004E1DB1"/>
    <w:rsid w:val="004E1DC8"/>
    <w:rsid w:val="004E1F01"/>
    <w:rsid w:val="004E1F38"/>
    <w:rsid w:val="004E1F6A"/>
    <w:rsid w:val="004E1FBA"/>
    <w:rsid w:val="004E1FE2"/>
    <w:rsid w:val="004E1FEC"/>
    <w:rsid w:val="004E203B"/>
    <w:rsid w:val="004E215D"/>
    <w:rsid w:val="004E2177"/>
    <w:rsid w:val="004E22F8"/>
    <w:rsid w:val="004E2304"/>
    <w:rsid w:val="004E233C"/>
    <w:rsid w:val="004E23F0"/>
    <w:rsid w:val="004E23FC"/>
    <w:rsid w:val="004E24A9"/>
    <w:rsid w:val="004E24E7"/>
    <w:rsid w:val="004E2526"/>
    <w:rsid w:val="004E2554"/>
    <w:rsid w:val="004E2610"/>
    <w:rsid w:val="004E26DF"/>
    <w:rsid w:val="004E277E"/>
    <w:rsid w:val="004E2796"/>
    <w:rsid w:val="004E28EF"/>
    <w:rsid w:val="004E292E"/>
    <w:rsid w:val="004E2A74"/>
    <w:rsid w:val="004E2AFE"/>
    <w:rsid w:val="004E2B1B"/>
    <w:rsid w:val="004E2B2C"/>
    <w:rsid w:val="004E2B9E"/>
    <w:rsid w:val="004E2BCF"/>
    <w:rsid w:val="004E2C2B"/>
    <w:rsid w:val="004E2C5B"/>
    <w:rsid w:val="004E2CAB"/>
    <w:rsid w:val="004E2CCD"/>
    <w:rsid w:val="004E2D1D"/>
    <w:rsid w:val="004E2D5A"/>
    <w:rsid w:val="004E2D94"/>
    <w:rsid w:val="004E2E21"/>
    <w:rsid w:val="004E2E2C"/>
    <w:rsid w:val="004E2E76"/>
    <w:rsid w:val="004E2FA1"/>
    <w:rsid w:val="004E3005"/>
    <w:rsid w:val="004E3093"/>
    <w:rsid w:val="004E30D9"/>
    <w:rsid w:val="004E325D"/>
    <w:rsid w:val="004E329B"/>
    <w:rsid w:val="004E32BE"/>
    <w:rsid w:val="004E32D2"/>
    <w:rsid w:val="004E32DB"/>
    <w:rsid w:val="004E32E8"/>
    <w:rsid w:val="004E33F1"/>
    <w:rsid w:val="004E3648"/>
    <w:rsid w:val="004E3793"/>
    <w:rsid w:val="004E3800"/>
    <w:rsid w:val="004E399D"/>
    <w:rsid w:val="004E3A34"/>
    <w:rsid w:val="004E3AE2"/>
    <w:rsid w:val="004E3BD1"/>
    <w:rsid w:val="004E3C24"/>
    <w:rsid w:val="004E3CE0"/>
    <w:rsid w:val="004E3D56"/>
    <w:rsid w:val="004E3D60"/>
    <w:rsid w:val="004E3DCA"/>
    <w:rsid w:val="004E3DEB"/>
    <w:rsid w:val="004E3E2C"/>
    <w:rsid w:val="004E3EB0"/>
    <w:rsid w:val="004E3F09"/>
    <w:rsid w:val="004E3F2E"/>
    <w:rsid w:val="004E3F7F"/>
    <w:rsid w:val="004E3F90"/>
    <w:rsid w:val="004E3FA1"/>
    <w:rsid w:val="004E3FC4"/>
    <w:rsid w:val="004E40B3"/>
    <w:rsid w:val="004E40F4"/>
    <w:rsid w:val="004E410C"/>
    <w:rsid w:val="004E4209"/>
    <w:rsid w:val="004E4363"/>
    <w:rsid w:val="004E447D"/>
    <w:rsid w:val="004E4585"/>
    <w:rsid w:val="004E46C9"/>
    <w:rsid w:val="004E46F2"/>
    <w:rsid w:val="004E46F4"/>
    <w:rsid w:val="004E4792"/>
    <w:rsid w:val="004E483D"/>
    <w:rsid w:val="004E48A2"/>
    <w:rsid w:val="004E492E"/>
    <w:rsid w:val="004E4945"/>
    <w:rsid w:val="004E4B1B"/>
    <w:rsid w:val="004E4D86"/>
    <w:rsid w:val="004E4D9A"/>
    <w:rsid w:val="004E4DAD"/>
    <w:rsid w:val="004E4E0F"/>
    <w:rsid w:val="004E4E13"/>
    <w:rsid w:val="004E4E74"/>
    <w:rsid w:val="004E4E85"/>
    <w:rsid w:val="004E4F16"/>
    <w:rsid w:val="004E4FFE"/>
    <w:rsid w:val="004E5020"/>
    <w:rsid w:val="004E50CB"/>
    <w:rsid w:val="004E52F4"/>
    <w:rsid w:val="004E5312"/>
    <w:rsid w:val="004E533F"/>
    <w:rsid w:val="004E545E"/>
    <w:rsid w:val="004E547D"/>
    <w:rsid w:val="004E54D8"/>
    <w:rsid w:val="004E5504"/>
    <w:rsid w:val="004E5598"/>
    <w:rsid w:val="004E55C4"/>
    <w:rsid w:val="004E56C8"/>
    <w:rsid w:val="004E578D"/>
    <w:rsid w:val="004E5872"/>
    <w:rsid w:val="004E5891"/>
    <w:rsid w:val="004E589D"/>
    <w:rsid w:val="004E58E4"/>
    <w:rsid w:val="004E5957"/>
    <w:rsid w:val="004E596C"/>
    <w:rsid w:val="004E5AEC"/>
    <w:rsid w:val="004E5B5B"/>
    <w:rsid w:val="004E5BF6"/>
    <w:rsid w:val="004E5C4A"/>
    <w:rsid w:val="004E5CAB"/>
    <w:rsid w:val="004E5D3E"/>
    <w:rsid w:val="004E5E2D"/>
    <w:rsid w:val="004E5E94"/>
    <w:rsid w:val="004E5ED6"/>
    <w:rsid w:val="004E5F23"/>
    <w:rsid w:val="004E5F49"/>
    <w:rsid w:val="004E5F88"/>
    <w:rsid w:val="004E5FAF"/>
    <w:rsid w:val="004E5FFE"/>
    <w:rsid w:val="004E6046"/>
    <w:rsid w:val="004E605C"/>
    <w:rsid w:val="004E6066"/>
    <w:rsid w:val="004E609B"/>
    <w:rsid w:val="004E60E7"/>
    <w:rsid w:val="004E60F9"/>
    <w:rsid w:val="004E6115"/>
    <w:rsid w:val="004E6175"/>
    <w:rsid w:val="004E617C"/>
    <w:rsid w:val="004E618C"/>
    <w:rsid w:val="004E6224"/>
    <w:rsid w:val="004E6257"/>
    <w:rsid w:val="004E63DC"/>
    <w:rsid w:val="004E6402"/>
    <w:rsid w:val="004E652C"/>
    <w:rsid w:val="004E65AC"/>
    <w:rsid w:val="004E6649"/>
    <w:rsid w:val="004E67CD"/>
    <w:rsid w:val="004E68C6"/>
    <w:rsid w:val="004E6A0B"/>
    <w:rsid w:val="004E6EAF"/>
    <w:rsid w:val="004E6EF5"/>
    <w:rsid w:val="004E6F2F"/>
    <w:rsid w:val="004E6F39"/>
    <w:rsid w:val="004E6F67"/>
    <w:rsid w:val="004E700B"/>
    <w:rsid w:val="004E7070"/>
    <w:rsid w:val="004E7085"/>
    <w:rsid w:val="004E71D7"/>
    <w:rsid w:val="004E722B"/>
    <w:rsid w:val="004E72A5"/>
    <w:rsid w:val="004E72AB"/>
    <w:rsid w:val="004E72BB"/>
    <w:rsid w:val="004E7324"/>
    <w:rsid w:val="004E7384"/>
    <w:rsid w:val="004E73D6"/>
    <w:rsid w:val="004E740C"/>
    <w:rsid w:val="004E74CA"/>
    <w:rsid w:val="004E7549"/>
    <w:rsid w:val="004E7558"/>
    <w:rsid w:val="004E75A0"/>
    <w:rsid w:val="004E7640"/>
    <w:rsid w:val="004E766F"/>
    <w:rsid w:val="004E76B1"/>
    <w:rsid w:val="004E76B8"/>
    <w:rsid w:val="004E777B"/>
    <w:rsid w:val="004E7797"/>
    <w:rsid w:val="004E781D"/>
    <w:rsid w:val="004E783E"/>
    <w:rsid w:val="004E7928"/>
    <w:rsid w:val="004E7A08"/>
    <w:rsid w:val="004E7A6E"/>
    <w:rsid w:val="004E7B06"/>
    <w:rsid w:val="004E7B6B"/>
    <w:rsid w:val="004E7B9B"/>
    <w:rsid w:val="004E7BC5"/>
    <w:rsid w:val="004E7C4B"/>
    <w:rsid w:val="004E7CFC"/>
    <w:rsid w:val="004E7D6F"/>
    <w:rsid w:val="004E7E3C"/>
    <w:rsid w:val="004E7E6D"/>
    <w:rsid w:val="004E7EA5"/>
    <w:rsid w:val="004F0032"/>
    <w:rsid w:val="004F0045"/>
    <w:rsid w:val="004F00A7"/>
    <w:rsid w:val="004F00BA"/>
    <w:rsid w:val="004F00F5"/>
    <w:rsid w:val="004F0142"/>
    <w:rsid w:val="004F021C"/>
    <w:rsid w:val="004F0348"/>
    <w:rsid w:val="004F0387"/>
    <w:rsid w:val="004F04C4"/>
    <w:rsid w:val="004F053B"/>
    <w:rsid w:val="004F055A"/>
    <w:rsid w:val="004F055D"/>
    <w:rsid w:val="004F05BB"/>
    <w:rsid w:val="004F05C1"/>
    <w:rsid w:val="004F05DB"/>
    <w:rsid w:val="004F060C"/>
    <w:rsid w:val="004F068B"/>
    <w:rsid w:val="004F06AB"/>
    <w:rsid w:val="004F06F3"/>
    <w:rsid w:val="004F0713"/>
    <w:rsid w:val="004F0725"/>
    <w:rsid w:val="004F077B"/>
    <w:rsid w:val="004F088C"/>
    <w:rsid w:val="004F08B1"/>
    <w:rsid w:val="004F08DD"/>
    <w:rsid w:val="004F08EE"/>
    <w:rsid w:val="004F09B6"/>
    <w:rsid w:val="004F09D8"/>
    <w:rsid w:val="004F09E3"/>
    <w:rsid w:val="004F0A4E"/>
    <w:rsid w:val="004F0A7A"/>
    <w:rsid w:val="004F0BAF"/>
    <w:rsid w:val="004F0BCE"/>
    <w:rsid w:val="004F0C67"/>
    <w:rsid w:val="004F0CC3"/>
    <w:rsid w:val="004F0CD2"/>
    <w:rsid w:val="004F0CDC"/>
    <w:rsid w:val="004F0EAC"/>
    <w:rsid w:val="004F0EF9"/>
    <w:rsid w:val="004F0F04"/>
    <w:rsid w:val="004F0F17"/>
    <w:rsid w:val="004F0F45"/>
    <w:rsid w:val="004F0F91"/>
    <w:rsid w:val="004F1016"/>
    <w:rsid w:val="004F1156"/>
    <w:rsid w:val="004F1218"/>
    <w:rsid w:val="004F122F"/>
    <w:rsid w:val="004F1292"/>
    <w:rsid w:val="004F13AA"/>
    <w:rsid w:val="004F13FC"/>
    <w:rsid w:val="004F14DD"/>
    <w:rsid w:val="004F14FF"/>
    <w:rsid w:val="004F156A"/>
    <w:rsid w:val="004F1586"/>
    <w:rsid w:val="004F179C"/>
    <w:rsid w:val="004F1909"/>
    <w:rsid w:val="004F19C9"/>
    <w:rsid w:val="004F1AA6"/>
    <w:rsid w:val="004F1B3F"/>
    <w:rsid w:val="004F1B65"/>
    <w:rsid w:val="004F1CD2"/>
    <w:rsid w:val="004F1CE7"/>
    <w:rsid w:val="004F1D24"/>
    <w:rsid w:val="004F1D9A"/>
    <w:rsid w:val="004F1DBF"/>
    <w:rsid w:val="004F1EE4"/>
    <w:rsid w:val="004F1F1C"/>
    <w:rsid w:val="004F1F1F"/>
    <w:rsid w:val="004F205E"/>
    <w:rsid w:val="004F20B9"/>
    <w:rsid w:val="004F2164"/>
    <w:rsid w:val="004F218A"/>
    <w:rsid w:val="004F218C"/>
    <w:rsid w:val="004F2193"/>
    <w:rsid w:val="004F2242"/>
    <w:rsid w:val="004F2243"/>
    <w:rsid w:val="004F235B"/>
    <w:rsid w:val="004F2397"/>
    <w:rsid w:val="004F241E"/>
    <w:rsid w:val="004F241F"/>
    <w:rsid w:val="004F2442"/>
    <w:rsid w:val="004F2455"/>
    <w:rsid w:val="004F24E0"/>
    <w:rsid w:val="004F25BB"/>
    <w:rsid w:val="004F2628"/>
    <w:rsid w:val="004F2642"/>
    <w:rsid w:val="004F2645"/>
    <w:rsid w:val="004F268C"/>
    <w:rsid w:val="004F2706"/>
    <w:rsid w:val="004F27A0"/>
    <w:rsid w:val="004F283F"/>
    <w:rsid w:val="004F2859"/>
    <w:rsid w:val="004F287D"/>
    <w:rsid w:val="004F2885"/>
    <w:rsid w:val="004F28CE"/>
    <w:rsid w:val="004F2941"/>
    <w:rsid w:val="004F2964"/>
    <w:rsid w:val="004F29B4"/>
    <w:rsid w:val="004F2B0B"/>
    <w:rsid w:val="004F2B71"/>
    <w:rsid w:val="004F2B80"/>
    <w:rsid w:val="004F2C2E"/>
    <w:rsid w:val="004F2C82"/>
    <w:rsid w:val="004F2C9B"/>
    <w:rsid w:val="004F2CEE"/>
    <w:rsid w:val="004F2E0A"/>
    <w:rsid w:val="004F2E82"/>
    <w:rsid w:val="004F2F57"/>
    <w:rsid w:val="004F30EA"/>
    <w:rsid w:val="004F3124"/>
    <w:rsid w:val="004F317B"/>
    <w:rsid w:val="004F3192"/>
    <w:rsid w:val="004F31AF"/>
    <w:rsid w:val="004F31C2"/>
    <w:rsid w:val="004F3253"/>
    <w:rsid w:val="004F3291"/>
    <w:rsid w:val="004F32D8"/>
    <w:rsid w:val="004F338B"/>
    <w:rsid w:val="004F339C"/>
    <w:rsid w:val="004F33AE"/>
    <w:rsid w:val="004F33E7"/>
    <w:rsid w:val="004F33F3"/>
    <w:rsid w:val="004F3496"/>
    <w:rsid w:val="004F3532"/>
    <w:rsid w:val="004F359D"/>
    <w:rsid w:val="004F360C"/>
    <w:rsid w:val="004F3611"/>
    <w:rsid w:val="004F36FC"/>
    <w:rsid w:val="004F3796"/>
    <w:rsid w:val="004F3838"/>
    <w:rsid w:val="004F386E"/>
    <w:rsid w:val="004F3901"/>
    <w:rsid w:val="004F392B"/>
    <w:rsid w:val="004F3ACC"/>
    <w:rsid w:val="004F3C1A"/>
    <w:rsid w:val="004F3C9E"/>
    <w:rsid w:val="004F3E5D"/>
    <w:rsid w:val="004F3E91"/>
    <w:rsid w:val="004F3F1A"/>
    <w:rsid w:val="004F3F24"/>
    <w:rsid w:val="004F3F5C"/>
    <w:rsid w:val="004F3FD3"/>
    <w:rsid w:val="004F4030"/>
    <w:rsid w:val="004F407B"/>
    <w:rsid w:val="004F4167"/>
    <w:rsid w:val="004F423B"/>
    <w:rsid w:val="004F434F"/>
    <w:rsid w:val="004F4363"/>
    <w:rsid w:val="004F436F"/>
    <w:rsid w:val="004F43DE"/>
    <w:rsid w:val="004F4518"/>
    <w:rsid w:val="004F45EB"/>
    <w:rsid w:val="004F468D"/>
    <w:rsid w:val="004F4695"/>
    <w:rsid w:val="004F4705"/>
    <w:rsid w:val="004F4737"/>
    <w:rsid w:val="004F4739"/>
    <w:rsid w:val="004F4786"/>
    <w:rsid w:val="004F47EE"/>
    <w:rsid w:val="004F481F"/>
    <w:rsid w:val="004F486E"/>
    <w:rsid w:val="004F48BA"/>
    <w:rsid w:val="004F48F9"/>
    <w:rsid w:val="004F4905"/>
    <w:rsid w:val="004F4913"/>
    <w:rsid w:val="004F49EA"/>
    <w:rsid w:val="004F4A8A"/>
    <w:rsid w:val="004F4BDC"/>
    <w:rsid w:val="004F4D59"/>
    <w:rsid w:val="004F4E3C"/>
    <w:rsid w:val="004F4E6A"/>
    <w:rsid w:val="004F4EED"/>
    <w:rsid w:val="004F4FAF"/>
    <w:rsid w:val="004F4FB8"/>
    <w:rsid w:val="004F4FF7"/>
    <w:rsid w:val="004F500C"/>
    <w:rsid w:val="004F5053"/>
    <w:rsid w:val="004F50C7"/>
    <w:rsid w:val="004F525E"/>
    <w:rsid w:val="004F52DA"/>
    <w:rsid w:val="004F52EC"/>
    <w:rsid w:val="004F53B4"/>
    <w:rsid w:val="004F53BC"/>
    <w:rsid w:val="004F5429"/>
    <w:rsid w:val="004F553D"/>
    <w:rsid w:val="004F55DE"/>
    <w:rsid w:val="004F5844"/>
    <w:rsid w:val="004F5904"/>
    <w:rsid w:val="004F5972"/>
    <w:rsid w:val="004F5985"/>
    <w:rsid w:val="004F59CD"/>
    <w:rsid w:val="004F59D1"/>
    <w:rsid w:val="004F5A61"/>
    <w:rsid w:val="004F5A92"/>
    <w:rsid w:val="004F5AE6"/>
    <w:rsid w:val="004F5BA9"/>
    <w:rsid w:val="004F5BB8"/>
    <w:rsid w:val="004F5CC6"/>
    <w:rsid w:val="004F5CF4"/>
    <w:rsid w:val="004F5E1B"/>
    <w:rsid w:val="004F5EDA"/>
    <w:rsid w:val="004F5EDC"/>
    <w:rsid w:val="004F5EF2"/>
    <w:rsid w:val="004F5F25"/>
    <w:rsid w:val="004F6033"/>
    <w:rsid w:val="004F6044"/>
    <w:rsid w:val="004F6064"/>
    <w:rsid w:val="004F60FB"/>
    <w:rsid w:val="004F6185"/>
    <w:rsid w:val="004F6282"/>
    <w:rsid w:val="004F62C7"/>
    <w:rsid w:val="004F632E"/>
    <w:rsid w:val="004F633B"/>
    <w:rsid w:val="004F6361"/>
    <w:rsid w:val="004F636D"/>
    <w:rsid w:val="004F645A"/>
    <w:rsid w:val="004F6590"/>
    <w:rsid w:val="004F6654"/>
    <w:rsid w:val="004F666E"/>
    <w:rsid w:val="004F6685"/>
    <w:rsid w:val="004F6723"/>
    <w:rsid w:val="004F676C"/>
    <w:rsid w:val="004F67DA"/>
    <w:rsid w:val="004F6846"/>
    <w:rsid w:val="004F685A"/>
    <w:rsid w:val="004F69D8"/>
    <w:rsid w:val="004F6A6F"/>
    <w:rsid w:val="004F6B12"/>
    <w:rsid w:val="004F6BCB"/>
    <w:rsid w:val="004F6C7F"/>
    <w:rsid w:val="004F6C90"/>
    <w:rsid w:val="004F6DD0"/>
    <w:rsid w:val="004F6E30"/>
    <w:rsid w:val="004F6E5E"/>
    <w:rsid w:val="004F6EAA"/>
    <w:rsid w:val="004F6F1E"/>
    <w:rsid w:val="004F6F3C"/>
    <w:rsid w:val="004F6F55"/>
    <w:rsid w:val="004F700A"/>
    <w:rsid w:val="004F701D"/>
    <w:rsid w:val="004F709B"/>
    <w:rsid w:val="004F709D"/>
    <w:rsid w:val="004F70AF"/>
    <w:rsid w:val="004F70E0"/>
    <w:rsid w:val="004F712D"/>
    <w:rsid w:val="004F716D"/>
    <w:rsid w:val="004F71D9"/>
    <w:rsid w:val="004F7229"/>
    <w:rsid w:val="004F7233"/>
    <w:rsid w:val="004F7236"/>
    <w:rsid w:val="004F7287"/>
    <w:rsid w:val="004F72DF"/>
    <w:rsid w:val="004F72E1"/>
    <w:rsid w:val="004F7349"/>
    <w:rsid w:val="004F7386"/>
    <w:rsid w:val="004F740C"/>
    <w:rsid w:val="004F74BC"/>
    <w:rsid w:val="004F74DC"/>
    <w:rsid w:val="004F7510"/>
    <w:rsid w:val="004F754A"/>
    <w:rsid w:val="004F75D4"/>
    <w:rsid w:val="004F761F"/>
    <w:rsid w:val="004F765B"/>
    <w:rsid w:val="004F7696"/>
    <w:rsid w:val="004F7840"/>
    <w:rsid w:val="004F785D"/>
    <w:rsid w:val="004F79C9"/>
    <w:rsid w:val="004F7A52"/>
    <w:rsid w:val="004F7A66"/>
    <w:rsid w:val="004F7B23"/>
    <w:rsid w:val="004F7C7F"/>
    <w:rsid w:val="004F7CA3"/>
    <w:rsid w:val="004F7CC3"/>
    <w:rsid w:val="004F7CC8"/>
    <w:rsid w:val="004F7DF6"/>
    <w:rsid w:val="004F7E3D"/>
    <w:rsid w:val="004F7E70"/>
    <w:rsid w:val="004F7F64"/>
    <w:rsid w:val="004F7F96"/>
    <w:rsid w:val="004F7F97"/>
    <w:rsid w:val="004F7FEB"/>
    <w:rsid w:val="00500125"/>
    <w:rsid w:val="00500141"/>
    <w:rsid w:val="005001B2"/>
    <w:rsid w:val="0050026F"/>
    <w:rsid w:val="00500280"/>
    <w:rsid w:val="0050029B"/>
    <w:rsid w:val="005002E1"/>
    <w:rsid w:val="00500393"/>
    <w:rsid w:val="00500420"/>
    <w:rsid w:val="00500434"/>
    <w:rsid w:val="00500447"/>
    <w:rsid w:val="00500562"/>
    <w:rsid w:val="00500649"/>
    <w:rsid w:val="005006AA"/>
    <w:rsid w:val="005006BC"/>
    <w:rsid w:val="005007DD"/>
    <w:rsid w:val="005008E4"/>
    <w:rsid w:val="0050090E"/>
    <w:rsid w:val="00500924"/>
    <w:rsid w:val="005009E2"/>
    <w:rsid w:val="005009F5"/>
    <w:rsid w:val="00500A8F"/>
    <w:rsid w:val="00500B07"/>
    <w:rsid w:val="00500E46"/>
    <w:rsid w:val="00500E54"/>
    <w:rsid w:val="00500E66"/>
    <w:rsid w:val="00500EA5"/>
    <w:rsid w:val="00500FB0"/>
    <w:rsid w:val="00501000"/>
    <w:rsid w:val="00501077"/>
    <w:rsid w:val="00501092"/>
    <w:rsid w:val="005010EC"/>
    <w:rsid w:val="005010EF"/>
    <w:rsid w:val="00501202"/>
    <w:rsid w:val="00501252"/>
    <w:rsid w:val="005012A2"/>
    <w:rsid w:val="00501311"/>
    <w:rsid w:val="0050134E"/>
    <w:rsid w:val="00501414"/>
    <w:rsid w:val="0050145C"/>
    <w:rsid w:val="005014B3"/>
    <w:rsid w:val="005014BD"/>
    <w:rsid w:val="0050157F"/>
    <w:rsid w:val="00501667"/>
    <w:rsid w:val="005016CC"/>
    <w:rsid w:val="005016EC"/>
    <w:rsid w:val="0050184A"/>
    <w:rsid w:val="005018B1"/>
    <w:rsid w:val="005018D7"/>
    <w:rsid w:val="005019B6"/>
    <w:rsid w:val="005019F5"/>
    <w:rsid w:val="00501A5D"/>
    <w:rsid w:val="00501B9E"/>
    <w:rsid w:val="00501BBA"/>
    <w:rsid w:val="00501BC0"/>
    <w:rsid w:val="00501C1D"/>
    <w:rsid w:val="00501C25"/>
    <w:rsid w:val="00501CF7"/>
    <w:rsid w:val="00501F8F"/>
    <w:rsid w:val="0050205D"/>
    <w:rsid w:val="005021A6"/>
    <w:rsid w:val="00502290"/>
    <w:rsid w:val="005022BA"/>
    <w:rsid w:val="005022D4"/>
    <w:rsid w:val="005022F0"/>
    <w:rsid w:val="005022F4"/>
    <w:rsid w:val="005024CE"/>
    <w:rsid w:val="0050257F"/>
    <w:rsid w:val="005025C8"/>
    <w:rsid w:val="0050265E"/>
    <w:rsid w:val="005026A8"/>
    <w:rsid w:val="005026AF"/>
    <w:rsid w:val="005026C8"/>
    <w:rsid w:val="00502778"/>
    <w:rsid w:val="005027BA"/>
    <w:rsid w:val="0050288E"/>
    <w:rsid w:val="00502982"/>
    <w:rsid w:val="00502993"/>
    <w:rsid w:val="00502B04"/>
    <w:rsid w:val="00502CDB"/>
    <w:rsid w:val="00502D7E"/>
    <w:rsid w:val="00502DB2"/>
    <w:rsid w:val="00502DE4"/>
    <w:rsid w:val="00502E44"/>
    <w:rsid w:val="00502FA9"/>
    <w:rsid w:val="0050302F"/>
    <w:rsid w:val="00503036"/>
    <w:rsid w:val="0050307E"/>
    <w:rsid w:val="005030C3"/>
    <w:rsid w:val="005030E5"/>
    <w:rsid w:val="005030F3"/>
    <w:rsid w:val="00503189"/>
    <w:rsid w:val="00503274"/>
    <w:rsid w:val="0050330E"/>
    <w:rsid w:val="005033B2"/>
    <w:rsid w:val="00503427"/>
    <w:rsid w:val="00503564"/>
    <w:rsid w:val="00503655"/>
    <w:rsid w:val="005036BE"/>
    <w:rsid w:val="00503721"/>
    <w:rsid w:val="00503725"/>
    <w:rsid w:val="00503797"/>
    <w:rsid w:val="005037B1"/>
    <w:rsid w:val="005037DF"/>
    <w:rsid w:val="00503889"/>
    <w:rsid w:val="0050389B"/>
    <w:rsid w:val="005038FA"/>
    <w:rsid w:val="0050392F"/>
    <w:rsid w:val="005039C5"/>
    <w:rsid w:val="00503B43"/>
    <w:rsid w:val="00503BC5"/>
    <w:rsid w:val="00503CB7"/>
    <w:rsid w:val="00503CD2"/>
    <w:rsid w:val="00503D50"/>
    <w:rsid w:val="00503D5E"/>
    <w:rsid w:val="00503E2A"/>
    <w:rsid w:val="00503E78"/>
    <w:rsid w:val="00503F1B"/>
    <w:rsid w:val="00503F1D"/>
    <w:rsid w:val="00503F6C"/>
    <w:rsid w:val="0050402A"/>
    <w:rsid w:val="005041D1"/>
    <w:rsid w:val="00504236"/>
    <w:rsid w:val="00504302"/>
    <w:rsid w:val="0050437D"/>
    <w:rsid w:val="005044AB"/>
    <w:rsid w:val="0050455B"/>
    <w:rsid w:val="00504576"/>
    <w:rsid w:val="0050461C"/>
    <w:rsid w:val="00504631"/>
    <w:rsid w:val="00504656"/>
    <w:rsid w:val="00504704"/>
    <w:rsid w:val="00504797"/>
    <w:rsid w:val="005047F1"/>
    <w:rsid w:val="00504943"/>
    <w:rsid w:val="0050496C"/>
    <w:rsid w:val="00504A2F"/>
    <w:rsid w:val="00504C5A"/>
    <w:rsid w:val="00504C84"/>
    <w:rsid w:val="00504D80"/>
    <w:rsid w:val="00504D8A"/>
    <w:rsid w:val="00504E2B"/>
    <w:rsid w:val="00504E72"/>
    <w:rsid w:val="00504F0F"/>
    <w:rsid w:val="00504F30"/>
    <w:rsid w:val="00504F3A"/>
    <w:rsid w:val="00505043"/>
    <w:rsid w:val="00505078"/>
    <w:rsid w:val="005050E2"/>
    <w:rsid w:val="0050517D"/>
    <w:rsid w:val="00505208"/>
    <w:rsid w:val="0050522D"/>
    <w:rsid w:val="005052D7"/>
    <w:rsid w:val="00505393"/>
    <w:rsid w:val="00505466"/>
    <w:rsid w:val="005054BA"/>
    <w:rsid w:val="005054D4"/>
    <w:rsid w:val="00505527"/>
    <w:rsid w:val="00505640"/>
    <w:rsid w:val="005056A4"/>
    <w:rsid w:val="00505797"/>
    <w:rsid w:val="005057E8"/>
    <w:rsid w:val="00505866"/>
    <w:rsid w:val="00505870"/>
    <w:rsid w:val="00505948"/>
    <w:rsid w:val="0050595C"/>
    <w:rsid w:val="00505972"/>
    <w:rsid w:val="00505A14"/>
    <w:rsid w:val="00505A45"/>
    <w:rsid w:val="00505B00"/>
    <w:rsid w:val="00505B0E"/>
    <w:rsid w:val="00505B3C"/>
    <w:rsid w:val="00505BCD"/>
    <w:rsid w:val="00505C5F"/>
    <w:rsid w:val="00505CE2"/>
    <w:rsid w:val="00505D33"/>
    <w:rsid w:val="00505E0F"/>
    <w:rsid w:val="00506059"/>
    <w:rsid w:val="00506124"/>
    <w:rsid w:val="00506137"/>
    <w:rsid w:val="005061FD"/>
    <w:rsid w:val="005062AC"/>
    <w:rsid w:val="005062B8"/>
    <w:rsid w:val="005062D6"/>
    <w:rsid w:val="00506381"/>
    <w:rsid w:val="00506415"/>
    <w:rsid w:val="00506504"/>
    <w:rsid w:val="00506515"/>
    <w:rsid w:val="0050651A"/>
    <w:rsid w:val="00506529"/>
    <w:rsid w:val="00506555"/>
    <w:rsid w:val="0050656E"/>
    <w:rsid w:val="0050658D"/>
    <w:rsid w:val="00506602"/>
    <w:rsid w:val="00506654"/>
    <w:rsid w:val="00506763"/>
    <w:rsid w:val="005067EB"/>
    <w:rsid w:val="005068D5"/>
    <w:rsid w:val="00506924"/>
    <w:rsid w:val="0050693D"/>
    <w:rsid w:val="005069FF"/>
    <w:rsid w:val="00506A3A"/>
    <w:rsid w:val="00506B38"/>
    <w:rsid w:val="00506B8B"/>
    <w:rsid w:val="00506B90"/>
    <w:rsid w:val="00506BCA"/>
    <w:rsid w:val="00506D05"/>
    <w:rsid w:val="00506D22"/>
    <w:rsid w:val="00506D27"/>
    <w:rsid w:val="00506D35"/>
    <w:rsid w:val="00506DA0"/>
    <w:rsid w:val="00506EFA"/>
    <w:rsid w:val="00506F0B"/>
    <w:rsid w:val="00506F18"/>
    <w:rsid w:val="00506F9D"/>
    <w:rsid w:val="0050705C"/>
    <w:rsid w:val="0050705D"/>
    <w:rsid w:val="0050707D"/>
    <w:rsid w:val="005070E9"/>
    <w:rsid w:val="00507119"/>
    <w:rsid w:val="005071D0"/>
    <w:rsid w:val="00507353"/>
    <w:rsid w:val="00507389"/>
    <w:rsid w:val="00507420"/>
    <w:rsid w:val="005074C0"/>
    <w:rsid w:val="0050751C"/>
    <w:rsid w:val="0050751E"/>
    <w:rsid w:val="0050755A"/>
    <w:rsid w:val="005075D4"/>
    <w:rsid w:val="005076E8"/>
    <w:rsid w:val="00507745"/>
    <w:rsid w:val="00507746"/>
    <w:rsid w:val="00507857"/>
    <w:rsid w:val="005078E9"/>
    <w:rsid w:val="00507A80"/>
    <w:rsid w:val="00507A95"/>
    <w:rsid w:val="00507BC1"/>
    <w:rsid w:val="00507BE8"/>
    <w:rsid w:val="00507C06"/>
    <w:rsid w:val="00507D6D"/>
    <w:rsid w:val="00507D6E"/>
    <w:rsid w:val="00507D9B"/>
    <w:rsid w:val="00507DE5"/>
    <w:rsid w:val="00507F42"/>
    <w:rsid w:val="00507FC4"/>
    <w:rsid w:val="00507FD7"/>
    <w:rsid w:val="0051008C"/>
    <w:rsid w:val="0051012A"/>
    <w:rsid w:val="00510145"/>
    <w:rsid w:val="005101B2"/>
    <w:rsid w:val="0051024E"/>
    <w:rsid w:val="0051025C"/>
    <w:rsid w:val="00510262"/>
    <w:rsid w:val="00510266"/>
    <w:rsid w:val="00510320"/>
    <w:rsid w:val="0051039B"/>
    <w:rsid w:val="005103C8"/>
    <w:rsid w:val="0051043E"/>
    <w:rsid w:val="005104F1"/>
    <w:rsid w:val="00510559"/>
    <w:rsid w:val="0051058D"/>
    <w:rsid w:val="005105AB"/>
    <w:rsid w:val="005105E3"/>
    <w:rsid w:val="005107E5"/>
    <w:rsid w:val="005108A6"/>
    <w:rsid w:val="005108B4"/>
    <w:rsid w:val="005108CF"/>
    <w:rsid w:val="005108D0"/>
    <w:rsid w:val="005108DC"/>
    <w:rsid w:val="005109D6"/>
    <w:rsid w:val="005109F9"/>
    <w:rsid w:val="00510A03"/>
    <w:rsid w:val="00510A79"/>
    <w:rsid w:val="00510B1B"/>
    <w:rsid w:val="00510B44"/>
    <w:rsid w:val="00510B5E"/>
    <w:rsid w:val="00510BC5"/>
    <w:rsid w:val="00510CDF"/>
    <w:rsid w:val="00510D88"/>
    <w:rsid w:val="00510F24"/>
    <w:rsid w:val="00510F33"/>
    <w:rsid w:val="00510FC6"/>
    <w:rsid w:val="00511037"/>
    <w:rsid w:val="00511106"/>
    <w:rsid w:val="00511118"/>
    <w:rsid w:val="00511141"/>
    <w:rsid w:val="00511176"/>
    <w:rsid w:val="005112AB"/>
    <w:rsid w:val="005112C2"/>
    <w:rsid w:val="005112D6"/>
    <w:rsid w:val="00511418"/>
    <w:rsid w:val="0051143C"/>
    <w:rsid w:val="00511511"/>
    <w:rsid w:val="00511534"/>
    <w:rsid w:val="00511558"/>
    <w:rsid w:val="0051155F"/>
    <w:rsid w:val="00511567"/>
    <w:rsid w:val="0051157D"/>
    <w:rsid w:val="00511595"/>
    <w:rsid w:val="005115D9"/>
    <w:rsid w:val="00511608"/>
    <w:rsid w:val="00511651"/>
    <w:rsid w:val="00511652"/>
    <w:rsid w:val="005116AC"/>
    <w:rsid w:val="00511863"/>
    <w:rsid w:val="00511892"/>
    <w:rsid w:val="0051196C"/>
    <w:rsid w:val="005119B3"/>
    <w:rsid w:val="00511AC7"/>
    <w:rsid w:val="00511C3B"/>
    <w:rsid w:val="00511CD8"/>
    <w:rsid w:val="00511D8C"/>
    <w:rsid w:val="00511D8F"/>
    <w:rsid w:val="00511D94"/>
    <w:rsid w:val="00511DB5"/>
    <w:rsid w:val="00511E89"/>
    <w:rsid w:val="00511EF6"/>
    <w:rsid w:val="00511EFD"/>
    <w:rsid w:val="00511EFF"/>
    <w:rsid w:val="00511F61"/>
    <w:rsid w:val="00512014"/>
    <w:rsid w:val="0051207B"/>
    <w:rsid w:val="005120B1"/>
    <w:rsid w:val="005120BC"/>
    <w:rsid w:val="005120F4"/>
    <w:rsid w:val="005122DC"/>
    <w:rsid w:val="00512309"/>
    <w:rsid w:val="0051242C"/>
    <w:rsid w:val="0051247B"/>
    <w:rsid w:val="005124AD"/>
    <w:rsid w:val="005125E4"/>
    <w:rsid w:val="0051260D"/>
    <w:rsid w:val="0051263B"/>
    <w:rsid w:val="00512696"/>
    <w:rsid w:val="0051269C"/>
    <w:rsid w:val="005126F1"/>
    <w:rsid w:val="005127A0"/>
    <w:rsid w:val="00512862"/>
    <w:rsid w:val="0051294D"/>
    <w:rsid w:val="005129B4"/>
    <w:rsid w:val="00512A1B"/>
    <w:rsid w:val="00512A1E"/>
    <w:rsid w:val="00512A23"/>
    <w:rsid w:val="00512A7B"/>
    <w:rsid w:val="00512AB5"/>
    <w:rsid w:val="00512B3B"/>
    <w:rsid w:val="00512B40"/>
    <w:rsid w:val="00512B93"/>
    <w:rsid w:val="00512BE4"/>
    <w:rsid w:val="00512C70"/>
    <w:rsid w:val="00512CD3"/>
    <w:rsid w:val="00512D48"/>
    <w:rsid w:val="00512D82"/>
    <w:rsid w:val="00512DDF"/>
    <w:rsid w:val="00512E00"/>
    <w:rsid w:val="00512F01"/>
    <w:rsid w:val="00512F22"/>
    <w:rsid w:val="00512F52"/>
    <w:rsid w:val="005130AB"/>
    <w:rsid w:val="005130FC"/>
    <w:rsid w:val="00513101"/>
    <w:rsid w:val="005131BA"/>
    <w:rsid w:val="005131C1"/>
    <w:rsid w:val="00513275"/>
    <w:rsid w:val="005132C4"/>
    <w:rsid w:val="005132E4"/>
    <w:rsid w:val="0051331F"/>
    <w:rsid w:val="00513412"/>
    <w:rsid w:val="0051346A"/>
    <w:rsid w:val="0051349B"/>
    <w:rsid w:val="00513506"/>
    <w:rsid w:val="00513663"/>
    <w:rsid w:val="005136CE"/>
    <w:rsid w:val="00513724"/>
    <w:rsid w:val="00513887"/>
    <w:rsid w:val="0051394F"/>
    <w:rsid w:val="00513A44"/>
    <w:rsid w:val="00513C1D"/>
    <w:rsid w:val="00513CE0"/>
    <w:rsid w:val="00513D3B"/>
    <w:rsid w:val="00513D49"/>
    <w:rsid w:val="00513DD7"/>
    <w:rsid w:val="00513DF3"/>
    <w:rsid w:val="00513E76"/>
    <w:rsid w:val="00513EB9"/>
    <w:rsid w:val="00513EE5"/>
    <w:rsid w:val="00513F5D"/>
    <w:rsid w:val="00514086"/>
    <w:rsid w:val="005141E9"/>
    <w:rsid w:val="00514220"/>
    <w:rsid w:val="0051429D"/>
    <w:rsid w:val="005142A0"/>
    <w:rsid w:val="0051434A"/>
    <w:rsid w:val="00514386"/>
    <w:rsid w:val="005143A3"/>
    <w:rsid w:val="005144D7"/>
    <w:rsid w:val="00514514"/>
    <w:rsid w:val="00514538"/>
    <w:rsid w:val="005145C4"/>
    <w:rsid w:val="005145D8"/>
    <w:rsid w:val="00514635"/>
    <w:rsid w:val="005146BE"/>
    <w:rsid w:val="005146E6"/>
    <w:rsid w:val="005148C8"/>
    <w:rsid w:val="00514A22"/>
    <w:rsid w:val="00514A9D"/>
    <w:rsid w:val="00514B77"/>
    <w:rsid w:val="00514C27"/>
    <w:rsid w:val="00514C85"/>
    <w:rsid w:val="00514D50"/>
    <w:rsid w:val="00514D7A"/>
    <w:rsid w:val="00514EBA"/>
    <w:rsid w:val="00514EEB"/>
    <w:rsid w:val="0051505C"/>
    <w:rsid w:val="00515112"/>
    <w:rsid w:val="005152B2"/>
    <w:rsid w:val="00515303"/>
    <w:rsid w:val="005154CD"/>
    <w:rsid w:val="0051551F"/>
    <w:rsid w:val="0051553C"/>
    <w:rsid w:val="005155C2"/>
    <w:rsid w:val="005155F6"/>
    <w:rsid w:val="005155F9"/>
    <w:rsid w:val="0051564D"/>
    <w:rsid w:val="005156BA"/>
    <w:rsid w:val="0051572E"/>
    <w:rsid w:val="00515743"/>
    <w:rsid w:val="00515905"/>
    <w:rsid w:val="00515924"/>
    <w:rsid w:val="0051595C"/>
    <w:rsid w:val="00515B1A"/>
    <w:rsid w:val="00515BA5"/>
    <w:rsid w:val="00515C2B"/>
    <w:rsid w:val="00515C3D"/>
    <w:rsid w:val="00515C74"/>
    <w:rsid w:val="00515EB0"/>
    <w:rsid w:val="00515F1E"/>
    <w:rsid w:val="00515FDE"/>
    <w:rsid w:val="00515FE0"/>
    <w:rsid w:val="00516008"/>
    <w:rsid w:val="00516047"/>
    <w:rsid w:val="005160DA"/>
    <w:rsid w:val="0051628D"/>
    <w:rsid w:val="005162C1"/>
    <w:rsid w:val="005163AE"/>
    <w:rsid w:val="005163EB"/>
    <w:rsid w:val="00516441"/>
    <w:rsid w:val="00516474"/>
    <w:rsid w:val="0051653A"/>
    <w:rsid w:val="005165DC"/>
    <w:rsid w:val="0051668E"/>
    <w:rsid w:val="005167C9"/>
    <w:rsid w:val="0051681B"/>
    <w:rsid w:val="00516855"/>
    <w:rsid w:val="00516918"/>
    <w:rsid w:val="00516A1E"/>
    <w:rsid w:val="00516A99"/>
    <w:rsid w:val="00516AD8"/>
    <w:rsid w:val="00516B0F"/>
    <w:rsid w:val="00516B13"/>
    <w:rsid w:val="00516B19"/>
    <w:rsid w:val="00516C00"/>
    <w:rsid w:val="00516C66"/>
    <w:rsid w:val="00516C6A"/>
    <w:rsid w:val="00516D1C"/>
    <w:rsid w:val="00516D6F"/>
    <w:rsid w:val="00516DF9"/>
    <w:rsid w:val="00516E08"/>
    <w:rsid w:val="00516E5B"/>
    <w:rsid w:val="00516E99"/>
    <w:rsid w:val="00516F06"/>
    <w:rsid w:val="00516F08"/>
    <w:rsid w:val="0051705A"/>
    <w:rsid w:val="00517078"/>
    <w:rsid w:val="0051708C"/>
    <w:rsid w:val="00517114"/>
    <w:rsid w:val="00517247"/>
    <w:rsid w:val="00517251"/>
    <w:rsid w:val="0051735D"/>
    <w:rsid w:val="005173FC"/>
    <w:rsid w:val="0051744F"/>
    <w:rsid w:val="005174CA"/>
    <w:rsid w:val="00517522"/>
    <w:rsid w:val="005175C5"/>
    <w:rsid w:val="00517603"/>
    <w:rsid w:val="00517689"/>
    <w:rsid w:val="00517776"/>
    <w:rsid w:val="00517777"/>
    <w:rsid w:val="005177CE"/>
    <w:rsid w:val="0051792D"/>
    <w:rsid w:val="00517A37"/>
    <w:rsid w:val="00517AEA"/>
    <w:rsid w:val="00517D7A"/>
    <w:rsid w:val="00517E16"/>
    <w:rsid w:val="00517ED5"/>
    <w:rsid w:val="00517F6A"/>
    <w:rsid w:val="00520040"/>
    <w:rsid w:val="00520269"/>
    <w:rsid w:val="005202A6"/>
    <w:rsid w:val="005202AF"/>
    <w:rsid w:val="0052032D"/>
    <w:rsid w:val="005203B1"/>
    <w:rsid w:val="005203EC"/>
    <w:rsid w:val="005204D0"/>
    <w:rsid w:val="005204DD"/>
    <w:rsid w:val="005204E3"/>
    <w:rsid w:val="00520575"/>
    <w:rsid w:val="005205B8"/>
    <w:rsid w:val="005205E9"/>
    <w:rsid w:val="0052063C"/>
    <w:rsid w:val="00520661"/>
    <w:rsid w:val="005206B5"/>
    <w:rsid w:val="005206C1"/>
    <w:rsid w:val="005206C7"/>
    <w:rsid w:val="005206CF"/>
    <w:rsid w:val="00520788"/>
    <w:rsid w:val="005207AB"/>
    <w:rsid w:val="005207D2"/>
    <w:rsid w:val="005207F2"/>
    <w:rsid w:val="00520842"/>
    <w:rsid w:val="00520958"/>
    <w:rsid w:val="00520995"/>
    <w:rsid w:val="00520A41"/>
    <w:rsid w:val="00520C1B"/>
    <w:rsid w:val="00520C32"/>
    <w:rsid w:val="00520DAB"/>
    <w:rsid w:val="00520EE6"/>
    <w:rsid w:val="00520F2D"/>
    <w:rsid w:val="00520FD8"/>
    <w:rsid w:val="005210C2"/>
    <w:rsid w:val="005210FC"/>
    <w:rsid w:val="00521101"/>
    <w:rsid w:val="005211DB"/>
    <w:rsid w:val="005211F6"/>
    <w:rsid w:val="0052127C"/>
    <w:rsid w:val="00521282"/>
    <w:rsid w:val="005212D4"/>
    <w:rsid w:val="005213F6"/>
    <w:rsid w:val="00521429"/>
    <w:rsid w:val="0052145E"/>
    <w:rsid w:val="00521538"/>
    <w:rsid w:val="005215C4"/>
    <w:rsid w:val="00521665"/>
    <w:rsid w:val="00521775"/>
    <w:rsid w:val="005218D0"/>
    <w:rsid w:val="0052195F"/>
    <w:rsid w:val="005219EC"/>
    <w:rsid w:val="00521A13"/>
    <w:rsid w:val="00521A4B"/>
    <w:rsid w:val="00521A5B"/>
    <w:rsid w:val="00521A5D"/>
    <w:rsid w:val="00521AA4"/>
    <w:rsid w:val="00521C98"/>
    <w:rsid w:val="00521CB0"/>
    <w:rsid w:val="00521CB1"/>
    <w:rsid w:val="00521D0A"/>
    <w:rsid w:val="00521DF1"/>
    <w:rsid w:val="00521E67"/>
    <w:rsid w:val="00521E75"/>
    <w:rsid w:val="00521F68"/>
    <w:rsid w:val="005220A7"/>
    <w:rsid w:val="00522210"/>
    <w:rsid w:val="00522211"/>
    <w:rsid w:val="0052234C"/>
    <w:rsid w:val="00522366"/>
    <w:rsid w:val="0052254F"/>
    <w:rsid w:val="0052257A"/>
    <w:rsid w:val="005225A6"/>
    <w:rsid w:val="00522698"/>
    <w:rsid w:val="005226DA"/>
    <w:rsid w:val="005227C1"/>
    <w:rsid w:val="0052293B"/>
    <w:rsid w:val="0052293E"/>
    <w:rsid w:val="00522991"/>
    <w:rsid w:val="005229D4"/>
    <w:rsid w:val="00522A06"/>
    <w:rsid w:val="00522A32"/>
    <w:rsid w:val="00522A60"/>
    <w:rsid w:val="00522AA4"/>
    <w:rsid w:val="00522AB1"/>
    <w:rsid w:val="00522BF9"/>
    <w:rsid w:val="00522D14"/>
    <w:rsid w:val="00522D2D"/>
    <w:rsid w:val="00522D64"/>
    <w:rsid w:val="00522DE6"/>
    <w:rsid w:val="00522E56"/>
    <w:rsid w:val="00522F30"/>
    <w:rsid w:val="00522F7E"/>
    <w:rsid w:val="00522F8D"/>
    <w:rsid w:val="00522F95"/>
    <w:rsid w:val="00522FFD"/>
    <w:rsid w:val="005230DD"/>
    <w:rsid w:val="00523187"/>
    <w:rsid w:val="005231A1"/>
    <w:rsid w:val="005231BD"/>
    <w:rsid w:val="00523296"/>
    <w:rsid w:val="005232CE"/>
    <w:rsid w:val="005233DA"/>
    <w:rsid w:val="0052349A"/>
    <w:rsid w:val="005234DD"/>
    <w:rsid w:val="005235AA"/>
    <w:rsid w:val="00523650"/>
    <w:rsid w:val="00523663"/>
    <w:rsid w:val="00523716"/>
    <w:rsid w:val="0052377C"/>
    <w:rsid w:val="00523840"/>
    <w:rsid w:val="00523870"/>
    <w:rsid w:val="0052387F"/>
    <w:rsid w:val="005238A0"/>
    <w:rsid w:val="00523998"/>
    <w:rsid w:val="00523A1A"/>
    <w:rsid w:val="00523B10"/>
    <w:rsid w:val="00523B6D"/>
    <w:rsid w:val="00523BC4"/>
    <w:rsid w:val="00523C45"/>
    <w:rsid w:val="00523C63"/>
    <w:rsid w:val="00523CB5"/>
    <w:rsid w:val="00523CEC"/>
    <w:rsid w:val="00523D04"/>
    <w:rsid w:val="00523D8F"/>
    <w:rsid w:val="00523E0D"/>
    <w:rsid w:val="00523EB2"/>
    <w:rsid w:val="00523ECC"/>
    <w:rsid w:val="00523F1B"/>
    <w:rsid w:val="00523F4D"/>
    <w:rsid w:val="00523F68"/>
    <w:rsid w:val="00523F79"/>
    <w:rsid w:val="00524025"/>
    <w:rsid w:val="005240D8"/>
    <w:rsid w:val="00524115"/>
    <w:rsid w:val="00524230"/>
    <w:rsid w:val="00524251"/>
    <w:rsid w:val="00524279"/>
    <w:rsid w:val="00524284"/>
    <w:rsid w:val="00524288"/>
    <w:rsid w:val="00524297"/>
    <w:rsid w:val="00524303"/>
    <w:rsid w:val="005243C6"/>
    <w:rsid w:val="005243CB"/>
    <w:rsid w:val="005243D1"/>
    <w:rsid w:val="00524444"/>
    <w:rsid w:val="00524464"/>
    <w:rsid w:val="0052451F"/>
    <w:rsid w:val="00524671"/>
    <w:rsid w:val="00524728"/>
    <w:rsid w:val="00524745"/>
    <w:rsid w:val="00524773"/>
    <w:rsid w:val="00524854"/>
    <w:rsid w:val="00524871"/>
    <w:rsid w:val="0052489D"/>
    <w:rsid w:val="005248F8"/>
    <w:rsid w:val="00524937"/>
    <w:rsid w:val="00524976"/>
    <w:rsid w:val="005249EF"/>
    <w:rsid w:val="00524BF2"/>
    <w:rsid w:val="00524C2B"/>
    <w:rsid w:val="00524C56"/>
    <w:rsid w:val="00524D68"/>
    <w:rsid w:val="00524E3A"/>
    <w:rsid w:val="00524F69"/>
    <w:rsid w:val="00525004"/>
    <w:rsid w:val="00525070"/>
    <w:rsid w:val="005250D9"/>
    <w:rsid w:val="00525153"/>
    <w:rsid w:val="00525203"/>
    <w:rsid w:val="00525225"/>
    <w:rsid w:val="00525255"/>
    <w:rsid w:val="005252CF"/>
    <w:rsid w:val="005252D8"/>
    <w:rsid w:val="00525424"/>
    <w:rsid w:val="00525590"/>
    <w:rsid w:val="005256A8"/>
    <w:rsid w:val="00525702"/>
    <w:rsid w:val="005257C5"/>
    <w:rsid w:val="00525869"/>
    <w:rsid w:val="0052588F"/>
    <w:rsid w:val="005258AF"/>
    <w:rsid w:val="005258C2"/>
    <w:rsid w:val="00525916"/>
    <w:rsid w:val="00525963"/>
    <w:rsid w:val="0052599C"/>
    <w:rsid w:val="005259C0"/>
    <w:rsid w:val="00525A22"/>
    <w:rsid w:val="00525ACD"/>
    <w:rsid w:val="00525ADF"/>
    <w:rsid w:val="00525BAB"/>
    <w:rsid w:val="00525C30"/>
    <w:rsid w:val="00525C9A"/>
    <w:rsid w:val="00525CCF"/>
    <w:rsid w:val="00525D05"/>
    <w:rsid w:val="00525D21"/>
    <w:rsid w:val="00525D73"/>
    <w:rsid w:val="00525D9D"/>
    <w:rsid w:val="00525DE2"/>
    <w:rsid w:val="00525E43"/>
    <w:rsid w:val="00525EA8"/>
    <w:rsid w:val="00525F4B"/>
    <w:rsid w:val="00525F77"/>
    <w:rsid w:val="00525F81"/>
    <w:rsid w:val="00526106"/>
    <w:rsid w:val="00526110"/>
    <w:rsid w:val="005261B5"/>
    <w:rsid w:val="00526279"/>
    <w:rsid w:val="00526355"/>
    <w:rsid w:val="00526387"/>
    <w:rsid w:val="0052646D"/>
    <w:rsid w:val="0052648D"/>
    <w:rsid w:val="00526575"/>
    <w:rsid w:val="00526603"/>
    <w:rsid w:val="0052668E"/>
    <w:rsid w:val="005266A9"/>
    <w:rsid w:val="00526727"/>
    <w:rsid w:val="0052672C"/>
    <w:rsid w:val="00526730"/>
    <w:rsid w:val="00526859"/>
    <w:rsid w:val="0052687E"/>
    <w:rsid w:val="005268A0"/>
    <w:rsid w:val="0052697F"/>
    <w:rsid w:val="00526983"/>
    <w:rsid w:val="00526AD3"/>
    <w:rsid w:val="00526B2E"/>
    <w:rsid w:val="00526B40"/>
    <w:rsid w:val="00526BB8"/>
    <w:rsid w:val="00526BBE"/>
    <w:rsid w:val="00526CE5"/>
    <w:rsid w:val="00526CF9"/>
    <w:rsid w:val="00526D15"/>
    <w:rsid w:val="00526DF2"/>
    <w:rsid w:val="00526E11"/>
    <w:rsid w:val="00526EDE"/>
    <w:rsid w:val="00526EFC"/>
    <w:rsid w:val="00527015"/>
    <w:rsid w:val="00527021"/>
    <w:rsid w:val="00527128"/>
    <w:rsid w:val="00527265"/>
    <w:rsid w:val="005272A6"/>
    <w:rsid w:val="005272A9"/>
    <w:rsid w:val="005272E5"/>
    <w:rsid w:val="005272F8"/>
    <w:rsid w:val="005273C0"/>
    <w:rsid w:val="005273E0"/>
    <w:rsid w:val="005273E3"/>
    <w:rsid w:val="00527430"/>
    <w:rsid w:val="00527580"/>
    <w:rsid w:val="0052759B"/>
    <w:rsid w:val="005275E2"/>
    <w:rsid w:val="0052764F"/>
    <w:rsid w:val="005276EE"/>
    <w:rsid w:val="00527735"/>
    <w:rsid w:val="005277A6"/>
    <w:rsid w:val="005279BD"/>
    <w:rsid w:val="005279F5"/>
    <w:rsid w:val="00527A48"/>
    <w:rsid w:val="00527A98"/>
    <w:rsid w:val="00527B2E"/>
    <w:rsid w:val="00527C0F"/>
    <w:rsid w:val="00527CA8"/>
    <w:rsid w:val="00527D75"/>
    <w:rsid w:val="00527E7F"/>
    <w:rsid w:val="00527FEC"/>
    <w:rsid w:val="005300C8"/>
    <w:rsid w:val="005300FF"/>
    <w:rsid w:val="0053013F"/>
    <w:rsid w:val="00530149"/>
    <w:rsid w:val="00530237"/>
    <w:rsid w:val="005302D1"/>
    <w:rsid w:val="0053033E"/>
    <w:rsid w:val="0053036B"/>
    <w:rsid w:val="005303D0"/>
    <w:rsid w:val="005303FF"/>
    <w:rsid w:val="0053045C"/>
    <w:rsid w:val="00530474"/>
    <w:rsid w:val="005304BB"/>
    <w:rsid w:val="005305B2"/>
    <w:rsid w:val="005306A1"/>
    <w:rsid w:val="005306AB"/>
    <w:rsid w:val="0053075F"/>
    <w:rsid w:val="0053081F"/>
    <w:rsid w:val="00530829"/>
    <w:rsid w:val="00530847"/>
    <w:rsid w:val="00530C75"/>
    <w:rsid w:val="00530CD0"/>
    <w:rsid w:val="00530E5B"/>
    <w:rsid w:val="00530EA8"/>
    <w:rsid w:val="00530F0A"/>
    <w:rsid w:val="00530F2E"/>
    <w:rsid w:val="0053103A"/>
    <w:rsid w:val="00531075"/>
    <w:rsid w:val="005310C4"/>
    <w:rsid w:val="005310D5"/>
    <w:rsid w:val="005310F6"/>
    <w:rsid w:val="005311BD"/>
    <w:rsid w:val="00531230"/>
    <w:rsid w:val="00531243"/>
    <w:rsid w:val="0053128A"/>
    <w:rsid w:val="0053128E"/>
    <w:rsid w:val="00531294"/>
    <w:rsid w:val="0053131A"/>
    <w:rsid w:val="00531330"/>
    <w:rsid w:val="0053133C"/>
    <w:rsid w:val="00531348"/>
    <w:rsid w:val="00531373"/>
    <w:rsid w:val="005313F4"/>
    <w:rsid w:val="0053146C"/>
    <w:rsid w:val="0053150E"/>
    <w:rsid w:val="00531534"/>
    <w:rsid w:val="0053167A"/>
    <w:rsid w:val="00531709"/>
    <w:rsid w:val="00531774"/>
    <w:rsid w:val="005317C8"/>
    <w:rsid w:val="005317D1"/>
    <w:rsid w:val="0053181F"/>
    <w:rsid w:val="00531832"/>
    <w:rsid w:val="005319C3"/>
    <w:rsid w:val="00531A21"/>
    <w:rsid w:val="00531A2E"/>
    <w:rsid w:val="00531A30"/>
    <w:rsid w:val="00531AF7"/>
    <w:rsid w:val="00531CAF"/>
    <w:rsid w:val="00531CE8"/>
    <w:rsid w:val="00531D32"/>
    <w:rsid w:val="00531D95"/>
    <w:rsid w:val="00531DE8"/>
    <w:rsid w:val="00531EB2"/>
    <w:rsid w:val="00531FCD"/>
    <w:rsid w:val="00531FD2"/>
    <w:rsid w:val="00531FD3"/>
    <w:rsid w:val="0053214E"/>
    <w:rsid w:val="005321B8"/>
    <w:rsid w:val="00532225"/>
    <w:rsid w:val="00532247"/>
    <w:rsid w:val="00532292"/>
    <w:rsid w:val="00532316"/>
    <w:rsid w:val="005323B8"/>
    <w:rsid w:val="005323D6"/>
    <w:rsid w:val="00532409"/>
    <w:rsid w:val="0053245E"/>
    <w:rsid w:val="00532511"/>
    <w:rsid w:val="00532628"/>
    <w:rsid w:val="00532655"/>
    <w:rsid w:val="00532684"/>
    <w:rsid w:val="00532695"/>
    <w:rsid w:val="00532814"/>
    <w:rsid w:val="0053282F"/>
    <w:rsid w:val="005328A1"/>
    <w:rsid w:val="005328CB"/>
    <w:rsid w:val="00532998"/>
    <w:rsid w:val="005329A3"/>
    <w:rsid w:val="005329AA"/>
    <w:rsid w:val="00532B39"/>
    <w:rsid w:val="00532B5B"/>
    <w:rsid w:val="00532BA0"/>
    <w:rsid w:val="00532BAE"/>
    <w:rsid w:val="00532D1C"/>
    <w:rsid w:val="00532D7F"/>
    <w:rsid w:val="00532DD5"/>
    <w:rsid w:val="00532E22"/>
    <w:rsid w:val="00532E24"/>
    <w:rsid w:val="00532E64"/>
    <w:rsid w:val="00532E84"/>
    <w:rsid w:val="00532EBE"/>
    <w:rsid w:val="00532F0F"/>
    <w:rsid w:val="00533027"/>
    <w:rsid w:val="005330B3"/>
    <w:rsid w:val="005331D3"/>
    <w:rsid w:val="005331EE"/>
    <w:rsid w:val="00533209"/>
    <w:rsid w:val="005332DD"/>
    <w:rsid w:val="00533335"/>
    <w:rsid w:val="005333AF"/>
    <w:rsid w:val="005333D0"/>
    <w:rsid w:val="00533461"/>
    <w:rsid w:val="005335C0"/>
    <w:rsid w:val="005335F8"/>
    <w:rsid w:val="0053365F"/>
    <w:rsid w:val="00533711"/>
    <w:rsid w:val="00533747"/>
    <w:rsid w:val="005337EE"/>
    <w:rsid w:val="005338A1"/>
    <w:rsid w:val="0053391B"/>
    <w:rsid w:val="00533952"/>
    <w:rsid w:val="005339D1"/>
    <w:rsid w:val="00533A84"/>
    <w:rsid w:val="00533ABC"/>
    <w:rsid w:val="00533BB7"/>
    <w:rsid w:val="00533BCD"/>
    <w:rsid w:val="00533BFE"/>
    <w:rsid w:val="00533CA1"/>
    <w:rsid w:val="00533CD9"/>
    <w:rsid w:val="00533EB6"/>
    <w:rsid w:val="00533FF2"/>
    <w:rsid w:val="00533FFD"/>
    <w:rsid w:val="005340D5"/>
    <w:rsid w:val="005340FE"/>
    <w:rsid w:val="0053410C"/>
    <w:rsid w:val="0053411E"/>
    <w:rsid w:val="005341ED"/>
    <w:rsid w:val="0053420C"/>
    <w:rsid w:val="00534258"/>
    <w:rsid w:val="0053428D"/>
    <w:rsid w:val="00534736"/>
    <w:rsid w:val="00534781"/>
    <w:rsid w:val="00534884"/>
    <w:rsid w:val="005348B3"/>
    <w:rsid w:val="00534989"/>
    <w:rsid w:val="00534B24"/>
    <w:rsid w:val="00534BB5"/>
    <w:rsid w:val="00534E0C"/>
    <w:rsid w:val="00534E40"/>
    <w:rsid w:val="00534EA7"/>
    <w:rsid w:val="00534F2B"/>
    <w:rsid w:val="00534FD9"/>
    <w:rsid w:val="00535034"/>
    <w:rsid w:val="005353E4"/>
    <w:rsid w:val="0053547F"/>
    <w:rsid w:val="0053550D"/>
    <w:rsid w:val="00535519"/>
    <w:rsid w:val="0053558F"/>
    <w:rsid w:val="0053560A"/>
    <w:rsid w:val="0053580D"/>
    <w:rsid w:val="00535829"/>
    <w:rsid w:val="0053589F"/>
    <w:rsid w:val="005358F8"/>
    <w:rsid w:val="005359B2"/>
    <w:rsid w:val="00535B0F"/>
    <w:rsid w:val="00535B95"/>
    <w:rsid w:val="00535C32"/>
    <w:rsid w:val="00535C77"/>
    <w:rsid w:val="00535C8F"/>
    <w:rsid w:val="00535CE0"/>
    <w:rsid w:val="00535DE3"/>
    <w:rsid w:val="00535E47"/>
    <w:rsid w:val="00535E61"/>
    <w:rsid w:val="00535E6A"/>
    <w:rsid w:val="00535EA9"/>
    <w:rsid w:val="00535F01"/>
    <w:rsid w:val="00535F3A"/>
    <w:rsid w:val="00535F81"/>
    <w:rsid w:val="00535FA8"/>
    <w:rsid w:val="00536031"/>
    <w:rsid w:val="005360FF"/>
    <w:rsid w:val="0053614C"/>
    <w:rsid w:val="0053629D"/>
    <w:rsid w:val="005362BF"/>
    <w:rsid w:val="0053632F"/>
    <w:rsid w:val="00536377"/>
    <w:rsid w:val="00536572"/>
    <w:rsid w:val="0053666F"/>
    <w:rsid w:val="00536685"/>
    <w:rsid w:val="0053672A"/>
    <w:rsid w:val="005367A2"/>
    <w:rsid w:val="005367B0"/>
    <w:rsid w:val="005367DB"/>
    <w:rsid w:val="005367F5"/>
    <w:rsid w:val="00536818"/>
    <w:rsid w:val="005368EE"/>
    <w:rsid w:val="00536925"/>
    <w:rsid w:val="005369A1"/>
    <w:rsid w:val="00536ACA"/>
    <w:rsid w:val="00536B86"/>
    <w:rsid w:val="00536B91"/>
    <w:rsid w:val="00536CEF"/>
    <w:rsid w:val="00536D6A"/>
    <w:rsid w:val="00536DFF"/>
    <w:rsid w:val="00536E25"/>
    <w:rsid w:val="00536E80"/>
    <w:rsid w:val="00536ECD"/>
    <w:rsid w:val="00536F06"/>
    <w:rsid w:val="00536F55"/>
    <w:rsid w:val="00536F56"/>
    <w:rsid w:val="00537031"/>
    <w:rsid w:val="005370E4"/>
    <w:rsid w:val="00537106"/>
    <w:rsid w:val="00537146"/>
    <w:rsid w:val="00537286"/>
    <w:rsid w:val="0053746F"/>
    <w:rsid w:val="00537513"/>
    <w:rsid w:val="00537698"/>
    <w:rsid w:val="00537715"/>
    <w:rsid w:val="00537757"/>
    <w:rsid w:val="00537783"/>
    <w:rsid w:val="005377A9"/>
    <w:rsid w:val="005377D8"/>
    <w:rsid w:val="0053787D"/>
    <w:rsid w:val="005378F0"/>
    <w:rsid w:val="005378FE"/>
    <w:rsid w:val="0053790D"/>
    <w:rsid w:val="00537953"/>
    <w:rsid w:val="0053796F"/>
    <w:rsid w:val="00537A7A"/>
    <w:rsid w:val="00537A88"/>
    <w:rsid w:val="00537ADC"/>
    <w:rsid w:val="00537B0E"/>
    <w:rsid w:val="00537B84"/>
    <w:rsid w:val="00537C84"/>
    <w:rsid w:val="00537CB7"/>
    <w:rsid w:val="00537CC4"/>
    <w:rsid w:val="00537D97"/>
    <w:rsid w:val="00537E01"/>
    <w:rsid w:val="00537E10"/>
    <w:rsid w:val="00537F36"/>
    <w:rsid w:val="00537FBD"/>
    <w:rsid w:val="00540005"/>
    <w:rsid w:val="00540078"/>
    <w:rsid w:val="0054007D"/>
    <w:rsid w:val="00540092"/>
    <w:rsid w:val="005400B5"/>
    <w:rsid w:val="00540364"/>
    <w:rsid w:val="0054044A"/>
    <w:rsid w:val="0054049F"/>
    <w:rsid w:val="005404AE"/>
    <w:rsid w:val="005404F3"/>
    <w:rsid w:val="005405F1"/>
    <w:rsid w:val="0054067B"/>
    <w:rsid w:val="005406B6"/>
    <w:rsid w:val="00540779"/>
    <w:rsid w:val="005407A5"/>
    <w:rsid w:val="005407B7"/>
    <w:rsid w:val="005407C3"/>
    <w:rsid w:val="005407D6"/>
    <w:rsid w:val="00540958"/>
    <w:rsid w:val="00540971"/>
    <w:rsid w:val="005409E2"/>
    <w:rsid w:val="00540A5F"/>
    <w:rsid w:val="00540AE1"/>
    <w:rsid w:val="00540B8A"/>
    <w:rsid w:val="00540BCD"/>
    <w:rsid w:val="00540C72"/>
    <w:rsid w:val="00540E64"/>
    <w:rsid w:val="00540E6C"/>
    <w:rsid w:val="00540F23"/>
    <w:rsid w:val="00540F42"/>
    <w:rsid w:val="00540F7C"/>
    <w:rsid w:val="00540FBF"/>
    <w:rsid w:val="00541010"/>
    <w:rsid w:val="0054107E"/>
    <w:rsid w:val="0054111A"/>
    <w:rsid w:val="00541120"/>
    <w:rsid w:val="00541224"/>
    <w:rsid w:val="00541376"/>
    <w:rsid w:val="00541408"/>
    <w:rsid w:val="005415C6"/>
    <w:rsid w:val="0054160A"/>
    <w:rsid w:val="00541696"/>
    <w:rsid w:val="005416AD"/>
    <w:rsid w:val="005416CA"/>
    <w:rsid w:val="0054170F"/>
    <w:rsid w:val="00541777"/>
    <w:rsid w:val="005417B1"/>
    <w:rsid w:val="00541902"/>
    <w:rsid w:val="00541910"/>
    <w:rsid w:val="0054198E"/>
    <w:rsid w:val="005419C0"/>
    <w:rsid w:val="00541A11"/>
    <w:rsid w:val="00541A5E"/>
    <w:rsid w:val="00541AE0"/>
    <w:rsid w:val="00541B23"/>
    <w:rsid w:val="00541BC7"/>
    <w:rsid w:val="00541C7B"/>
    <w:rsid w:val="00541D8C"/>
    <w:rsid w:val="00541E20"/>
    <w:rsid w:val="00541EDC"/>
    <w:rsid w:val="00541F9C"/>
    <w:rsid w:val="0054201D"/>
    <w:rsid w:val="00542050"/>
    <w:rsid w:val="0054205E"/>
    <w:rsid w:val="0054208A"/>
    <w:rsid w:val="005420B7"/>
    <w:rsid w:val="00542140"/>
    <w:rsid w:val="00542219"/>
    <w:rsid w:val="0054225F"/>
    <w:rsid w:val="00542398"/>
    <w:rsid w:val="00542436"/>
    <w:rsid w:val="005424DB"/>
    <w:rsid w:val="00542516"/>
    <w:rsid w:val="0054263A"/>
    <w:rsid w:val="00542640"/>
    <w:rsid w:val="00542688"/>
    <w:rsid w:val="005426BE"/>
    <w:rsid w:val="0054271D"/>
    <w:rsid w:val="00542771"/>
    <w:rsid w:val="005427BC"/>
    <w:rsid w:val="005427D0"/>
    <w:rsid w:val="0054286B"/>
    <w:rsid w:val="0054294D"/>
    <w:rsid w:val="00542977"/>
    <w:rsid w:val="00542A6A"/>
    <w:rsid w:val="00542AC5"/>
    <w:rsid w:val="00542BCA"/>
    <w:rsid w:val="00542BD1"/>
    <w:rsid w:val="00542C8F"/>
    <w:rsid w:val="00542D4F"/>
    <w:rsid w:val="00542DB6"/>
    <w:rsid w:val="00542E3A"/>
    <w:rsid w:val="0054309D"/>
    <w:rsid w:val="00543115"/>
    <w:rsid w:val="00543231"/>
    <w:rsid w:val="0054336D"/>
    <w:rsid w:val="00543382"/>
    <w:rsid w:val="005433A1"/>
    <w:rsid w:val="0054341D"/>
    <w:rsid w:val="00543435"/>
    <w:rsid w:val="00543439"/>
    <w:rsid w:val="00543606"/>
    <w:rsid w:val="0054360D"/>
    <w:rsid w:val="005436C5"/>
    <w:rsid w:val="005436C6"/>
    <w:rsid w:val="005438A4"/>
    <w:rsid w:val="00543967"/>
    <w:rsid w:val="00543AC6"/>
    <w:rsid w:val="00543C9B"/>
    <w:rsid w:val="00543CCA"/>
    <w:rsid w:val="00543D07"/>
    <w:rsid w:val="00543D40"/>
    <w:rsid w:val="00543D6F"/>
    <w:rsid w:val="00543DF5"/>
    <w:rsid w:val="00543E47"/>
    <w:rsid w:val="00543FB5"/>
    <w:rsid w:val="00544096"/>
    <w:rsid w:val="00544099"/>
    <w:rsid w:val="0054420B"/>
    <w:rsid w:val="0054423E"/>
    <w:rsid w:val="00544273"/>
    <w:rsid w:val="005442A5"/>
    <w:rsid w:val="005442C8"/>
    <w:rsid w:val="00544334"/>
    <w:rsid w:val="00544535"/>
    <w:rsid w:val="0054464C"/>
    <w:rsid w:val="0054469B"/>
    <w:rsid w:val="0054470F"/>
    <w:rsid w:val="005447C4"/>
    <w:rsid w:val="0054480F"/>
    <w:rsid w:val="00544839"/>
    <w:rsid w:val="00544891"/>
    <w:rsid w:val="00544925"/>
    <w:rsid w:val="00544955"/>
    <w:rsid w:val="0054495E"/>
    <w:rsid w:val="00544973"/>
    <w:rsid w:val="005449FA"/>
    <w:rsid w:val="00544A6F"/>
    <w:rsid w:val="00544B23"/>
    <w:rsid w:val="00544BF8"/>
    <w:rsid w:val="00544C70"/>
    <w:rsid w:val="00544C94"/>
    <w:rsid w:val="00544CB8"/>
    <w:rsid w:val="00544CD9"/>
    <w:rsid w:val="00544D42"/>
    <w:rsid w:val="00544DA4"/>
    <w:rsid w:val="00544E5E"/>
    <w:rsid w:val="00544E95"/>
    <w:rsid w:val="00544F64"/>
    <w:rsid w:val="005450E0"/>
    <w:rsid w:val="005450E5"/>
    <w:rsid w:val="00545116"/>
    <w:rsid w:val="0054514C"/>
    <w:rsid w:val="005451D1"/>
    <w:rsid w:val="0054522E"/>
    <w:rsid w:val="0054524B"/>
    <w:rsid w:val="0054527F"/>
    <w:rsid w:val="005452BB"/>
    <w:rsid w:val="00545342"/>
    <w:rsid w:val="00545387"/>
    <w:rsid w:val="00545399"/>
    <w:rsid w:val="005453E9"/>
    <w:rsid w:val="0054540F"/>
    <w:rsid w:val="00545482"/>
    <w:rsid w:val="00545507"/>
    <w:rsid w:val="0054553C"/>
    <w:rsid w:val="005455DC"/>
    <w:rsid w:val="00545849"/>
    <w:rsid w:val="00545917"/>
    <w:rsid w:val="00545A59"/>
    <w:rsid w:val="00545ACA"/>
    <w:rsid w:val="00545C51"/>
    <w:rsid w:val="00545D01"/>
    <w:rsid w:val="00545F30"/>
    <w:rsid w:val="00545F8B"/>
    <w:rsid w:val="00545FFB"/>
    <w:rsid w:val="0054607A"/>
    <w:rsid w:val="005461BD"/>
    <w:rsid w:val="005461C2"/>
    <w:rsid w:val="005461EE"/>
    <w:rsid w:val="005461F1"/>
    <w:rsid w:val="005461FB"/>
    <w:rsid w:val="005462C2"/>
    <w:rsid w:val="00546315"/>
    <w:rsid w:val="005463B1"/>
    <w:rsid w:val="005463B9"/>
    <w:rsid w:val="005463D5"/>
    <w:rsid w:val="005463EE"/>
    <w:rsid w:val="005463FF"/>
    <w:rsid w:val="0054651B"/>
    <w:rsid w:val="00546563"/>
    <w:rsid w:val="0054656E"/>
    <w:rsid w:val="005465EA"/>
    <w:rsid w:val="0054660F"/>
    <w:rsid w:val="005468AD"/>
    <w:rsid w:val="005468F3"/>
    <w:rsid w:val="0054693E"/>
    <w:rsid w:val="00546A05"/>
    <w:rsid w:val="00546AC8"/>
    <w:rsid w:val="00546AF5"/>
    <w:rsid w:val="00546B4A"/>
    <w:rsid w:val="00546B54"/>
    <w:rsid w:val="00546B93"/>
    <w:rsid w:val="00546BBA"/>
    <w:rsid w:val="00546BC1"/>
    <w:rsid w:val="00546CDF"/>
    <w:rsid w:val="00546D2E"/>
    <w:rsid w:val="00546D93"/>
    <w:rsid w:val="00546DAB"/>
    <w:rsid w:val="00546E04"/>
    <w:rsid w:val="00546E89"/>
    <w:rsid w:val="00546F46"/>
    <w:rsid w:val="00546F59"/>
    <w:rsid w:val="00546FDE"/>
    <w:rsid w:val="00547250"/>
    <w:rsid w:val="005472F1"/>
    <w:rsid w:val="00547381"/>
    <w:rsid w:val="005473C8"/>
    <w:rsid w:val="00547567"/>
    <w:rsid w:val="005475E4"/>
    <w:rsid w:val="0054767F"/>
    <w:rsid w:val="00547776"/>
    <w:rsid w:val="0054777E"/>
    <w:rsid w:val="0054783A"/>
    <w:rsid w:val="005478BB"/>
    <w:rsid w:val="00547986"/>
    <w:rsid w:val="005479A8"/>
    <w:rsid w:val="00547A14"/>
    <w:rsid w:val="00547AE9"/>
    <w:rsid w:val="00547C27"/>
    <w:rsid w:val="00547CAF"/>
    <w:rsid w:val="00547D48"/>
    <w:rsid w:val="00547E33"/>
    <w:rsid w:val="00547EE0"/>
    <w:rsid w:val="00547F3A"/>
    <w:rsid w:val="00547FB0"/>
    <w:rsid w:val="00550005"/>
    <w:rsid w:val="0055004F"/>
    <w:rsid w:val="00550086"/>
    <w:rsid w:val="00550091"/>
    <w:rsid w:val="005500BC"/>
    <w:rsid w:val="0055014E"/>
    <w:rsid w:val="00550183"/>
    <w:rsid w:val="005501D4"/>
    <w:rsid w:val="0055022D"/>
    <w:rsid w:val="00550264"/>
    <w:rsid w:val="00550277"/>
    <w:rsid w:val="005502B6"/>
    <w:rsid w:val="0055031E"/>
    <w:rsid w:val="00550356"/>
    <w:rsid w:val="00550397"/>
    <w:rsid w:val="005503FD"/>
    <w:rsid w:val="0055048D"/>
    <w:rsid w:val="005505E7"/>
    <w:rsid w:val="005506EC"/>
    <w:rsid w:val="0055073E"/>
    <w:rsid w:val="0055075C"/>
    <w:rsid w:val="00550778"/>
    <w:rsid w:val="00550863"/>
    <w:rsid w:val="0055088D"/>
    <w:rsid w:val="005508C1"/>
    <w:rsid w:val="005508EB"/>
    <w:rsid w:val="00550AE4"/>
    <w:rsid w:val="00550B23"/>
    <w:rsid w:val="00550B3D"/>
    <w:rsid w:val="00550B40"/>
    <w:rsid w:val="00550CBF"/>
    <w:rsid w:val="0055101D"/>
    <w:rsid w:val="00551037"/>
    <w:rsid w:val="00551041"/>
    <w:rsid w:val="00551087"/>
    <w:rsid w:val="005510D9"/>
    <w:rsid w:val="005511AB"/>
    <w:rsid w:val="005511C9"/>
    <w:rsid w:val="0055123E"/>
    <w:rsid w:val="005512B0"/>
    <w:rsid w:val="005512C6"/>
    <w:rsid w:val="005513E2"/>
    <w:rsid w:val="005516F3"/>
    <w:rsid w:val="00551721"/>
    <w:rsid w:val="005517C0"/>
    <w:rsid w:val="005517DB"/>
    <w:rsid w:val="005517E7"/>
    <w:rsid w:val="005517F1"/>
    <w:rsid w:val="00551842"/>
    <w:rsid w:val="005518AB"/>
    <w:rsid w:val="005519C2"/>
    <w:rsid w:val="005519CE"/>
    <w:rsid w:val="00551A7B"/>
    <w:rsid w:val="00551B99"/>
    <w:rsid w:val="00551C88"/>
    <w:rsid w:val="00551C8B"/>
    <w:rsid w:val="00551D83"/>
    <w:rsid w:val="00551E72"/>
    <w:rsid w:val="00551EFB"/>
    <w:rsid w:val="005520C0"/>
    <w:rsid w:val="00552147"/>
    <w:rsid w:val="00552164"/>
    <w:rsid w:val="00552247"/>
    <w:rsid w:val="005524CA"/>
    <w:rsid w:val="005524CC"/>
    <w:rsid w:val="005524E7"/>
    <w:rsid w:val="005525B9"/>
    <w:rsid w:val="005525C8"/>
    <w:rsid w:val="005526BE"/>
    <w:rsid w:val="005526FE"/>
    <w:rsid w:val="00552732"/>
    <w:rsid w:val="005527B4"/>
    <w:rsid w:val="005527D7"/>
    <w:rsid w:val="005527DA"/>
    <w:rsid w:val="0055292E"/>
    <w:rsid w:val="005529A8"/>
    <w:rsid w:val="00552A1F"/>
    <w:rsid w:val="00552A44"/>
    <w:rsid w:val="00552A76"/>
    <w:rsid w:val="00552B44"/>
    <w:rsid w:val="00552B74"/>
    <w:rsid w:val="00552C10"/>
    <w:rsid w:val="00552C60"/>
    <w:rsid w:val="00552C6B"/>
    <w:rsid w:val="00552CE4"/>
    <w:rsid w:val="00552E48"/>
    <w:rsid w:val="00552E6D"/>
    <w:rsid w:val="00552F1D"/>
    <w:rsid w:val="00552F94"/>
    <w:rsid w:val="0055309C"/>
    <w:rsid w:val="005531F1"/>
    <w:rsid w:val="00553233"/>
    <w:rsid w:val="00553277"/>
    <w:rsid w:val="00553292"/>
    <w:rsid w:val="00553297"/>
    <w:rsid w:val="00553308"/>
    <w:rsid w:val="00553344"/>
    <w:rsid w:val="005533E3"/>
    <w:rsid w:val="00553415"/>
    <w:rsid w:val="0055342D"/>
    <w:rsid w:val="00553487"/>
    <w:rsid w:val="00553513"/>
    <w:rsid w:val="00553556"/>
    <w:rsid w:val="00553682"/>
    <w:rsid w:val="00553688"/>
    <w:rsid w:val="00553735"/>
    <w:rsid w:val="0055373F"/>
    <w:rsid w:val="0055375A"/>
    <w:rsid w:val="00553792"/>
    <w:rsid w:val="0055379E"/>
    <w:rsid w:val="00553864"/>
    <w:rsid w:val="005538D2"/>
    <w:rsid w:val="00553A92"/>
    <w:rsid w:val="00553B52"/>
    <w:rsid w:val="00553C62"/>
    <w:rsid w:val="00553E27"/>
    <w:rsid w:val="00553E37"/>
    <w:rsid w:val="00553E97"/>
    <w:rsid w:val="00553F1B"/>
    <w:rsid w:val="00553F77"/>
    <w:rsid w:val="00553FB7"/>
    <w:rsid w:val="0055405D"/>
    <w:rsid w:val="00554137"/>
    <w:rsid w:val="0055415E"/>
    <w:rsid w:val="005541E4"/>
    <w:rsid w:val="005541F6"/>
    <w:rsid w:val="0055421F"/>
    <w:rsid w:val="00554249"/>
    <w:rsid w:val="00554279"/>
    <w:rsid w:val="0055429A"/>
    <w:rsid w:val="005542F2"/>
    <w:rsid w:val="00554411"/>
    <w:rsid w:val="0055441A"/>
    <w:rsid w:val="005544BB"/>
    <w:rsid w:val="0055453B"/>
    <w:rsid w:val="0055455B"/>
    <w:rsid w:val="005546B3"/>
    <w:rsid w:val="00554700"/>
    <w:rsid w:val="0055482D"/>
    <w:rsid w:val="0055483C"/>
    <w:rsid w:val="00554849"/>
    <w:rsid w:val="00554860"/>
    <w:rsid w:val="00554862"/>
    <w:rsid w:val="0055489B"/>
    <w:rsid w:val="005548AF"/>
    <w:rsid w:val="005548E9"/>
    <w:rsid w:val="00554969"/>
    <w:rsid w:val="00554983"/>
    <w:rsid w:val="00554AD0"/>
    <w:rsid w:val="00554C46"/>
    <w:rsid w:val="00554EF0"/>
    <w:rsid w:val="00554F3C"/>
    <w:rsid w:val="00554F85"/>
    <w:rsid w:val="00555044"/>
    <w:rsid w:val="00555065"/>
    <w:rsid w:val="005550A5"/>
    <w:rsid w:val="0055511C"/>
    <w:rsid w:val="005551D3"/>
    <w:rsid w:val="005552B9"/>
    <w:rsid w:val="00555342"/>
    <w:rsid w:val="005553ED"/>
    <w:rsid w:val="00555451"/>
    <w:rsid w:val="005555C8"/>
    <w:rsid w:val="005555D8"/>
    <w:rsid w:val="005555E0"/>
    <w:rsid w:val="005556A5"/>
    <w:rsid w:val="005556F7"/>
    <w:rsid w:val="0055579E"/>
    <w:rsid w:val="0055587A"/>
    <w:rsid w:val="005558F9"/>
    <w:rsid w:val="00555BAC"/>
    <w:rsid w:val="00555BBE"/>
    <w:rsid w:val="00555BD6"/>
    <w:rsid w:val="00555C27"/>
    <w:rsid w:val="00555C40"/>
    <w:rsid w:val="00555C79"/>
    <w:rsid w:val="00555C7D"/>
    <w:rsid w:val="00555C7F"/>
    <w:rsid w:val="00555D6E"/>
    <w:rsid w:val="00555DDA"/>
    <w:rsid w:val="00555F40"/>
    <w:rsid w:val="00555F6C"/>
    <w:rsid w:val="0055607E"/>
    <w:rsid w:val="005560AF"/>
    <w:rsid w:val="00556213"/>
    <w:rsid w:val="00556225"/>
    <w:rsid w:val="005563D3"/>
    <w:rsid w:val="00556428"/>
    <w:rsid w:val="0055644B"/>
    <w:rsid w:val="0055645E"/>
    <w:rsid w:val="0055657D"/>
    <w:rsid w:val="0055662F"/>
    <w:rsid w:val="00556633"/>
    <w:rsid w:val="00556787"/>
    <w:rsid w:val="0055686D"/>
    <w:rsid w:val="00556891"/>
    <w:rsid w:val="0055692C"/>
    <w:rsid w:val="00556981"/>
    <w:rsid w:val="005569A5"/>
    <w:rsid w:val="00556A31"/>
    <w:rsid w:val="00556A70"/>
    <w:rsid w:val="00556AD4"/>
    <w:rsid w:val="00556B0F"/>
    <w:rsid w:val="00556BC7"/>
    <w:rsid w:val="00556BF6"/>
    <w:rsid w:val="00556C21"/>
    <w:rsid w:val="00556D30"/>
    <w:rsid w:val="00556D90"/>
    <w:rsid w:val="00556E2A"/>
    <w:rsid w:val="00556EDA"/>
    <w:rsid w:val="00556FD9"/>
    <w:rsid w:val="00556FEE"/>
    <w:rsid w:val="005570AA"/>
    <w:rsid w:val="00557139"/>
    <w:rsid w:val="0055714C"/>
    <w:rsid w:val="00557187"/>
    <w:rsid w:val="005571F2"/>
    <w:rsid w:val="005572D8"/>
    <w:rsid w:val="005572FA"/>
    <w:rsid w:val="00557308"/>
    <w:rsid w:val="0055737D"/>
    <w:rsid w:val="00557433"/>
    <w:rsid w:val="00557434"/>
    <w:rsid w:val="00557597"/>
    <w:rsid w:val="005575A8"/>
    <w:rsid w:val="005575C5"/>
    <w:rsid w:val="005575E9"/>
    <w:rsid w:val="005576E0"/>
    <w:rsid w:val="0055775D"/>
    <w:rsid w:val="0055776C"/>
    <w:rsid w:val="0055790E"/>
    <w:rsid w:val="0055794B"/>
    <w:rsid w:val="00557A03"/>
    <w:rsid w:val="00557C07"/>
    <w:rsid w:val="00557D4F"/>
    <w:rsid w:val="00557E3A"/>
    <w:rsid w:val="00557E55"/>
    <w:rsid w:val="00557EC8"/>
    <w:rsid w:val="00557ED4"/>
    <w:rsid w:val="00557ED5"/>
    <w:rsid w:val="00557EF9"/>
    <w:rsid w:val="00557FD1"/>
    <w:rsid w:val="00560063"/>
    <w:rsid w:val="005600F3"/>
    <w:rsid w:val="0056017F"/>
    <w:rsid w:val="0056018D"/>
    <w:rsid w:val="005601F3"/>
    <w:rsid w:val="00560246"/>
    <w:rsid w:val="00560279"/>
    <w:rsid w:val="005602EA"/>
    <w:rsid w:val="0056033E"/>
    <w:rsid w:val="005603B7"/>
    <w:rsid w:val="005603EC"/>
    <w:rsid w:val="005604EC"/>
    <w:rsid w:val="0056050D"/>
    <w:rsid w:val="0056052B"/>
    <w:rsid w:val="00560566"/>
    <w:rsid w:val="0056057A"/>
    <w:rsid w:val="00560588"/>
    <w:rsid w:val="00560639"/>
    <w:rsid w:val="00560695"/>
    <w:rsid w:val="005606EC"/>
    <w:rsid w:val="0056076C"/>
    <w:rsid w:val="005608C3"/>
    <w:rsid w:val="005608F6"/>
    <w:rsid w:val="00560923"/>
    <w:rsid w:val="005609A9"/>
    <w:rsid w:val="005609AB"/>
    <w:rsid w:val="005609B2"/>
    <w:rsid w:val="00560B80"/>
    <w:rsid w:val="00560BB1"/>
    <w:rsid w:val="00560BDB"/>
    <w:rsid w:val="00560C27"/>
    <w:rsid w:val="00560C81"/>
    <w:rsid w:val="00560CE3"/>
    <w:rsid w:val="00560D70"/>
    <w:rsid w:val="00560D74"/>
    <w:rsid w:val="00560EA0"/>
    <w:rsid w:val="00560EAF"/>
    <w:rsid w:val="00560ED9"/>
    <w:rsid w:val="00560EFE"/>
    <w:rsid w:val="00560F1F"/>
    <w:rsid w:val="00560F8A"/>
    <w:rsid w:val="00560F94"/>
    <w:rsid w:val="00560FD3"/>
    <w:rsid w:val="0056100A"/>
    <w:rsid w:val="00561031"/>
    <w:rsid w:val="005610D9"/>
    <w:rsid w:val="0056119E"/>
    <w:rsid w:val="005611B5"/>
    <w:rsid w:val="005612B6"/>
    <w:rsid w:val="0056131E"/>
    <w:rsid w:val="005613FB"/>
    <w:rsid w:val="00561462"/>
    <w:rsid w:val="0056160E"/>
    <w:rsid w:val="00561669"/>
    <w:rsid w:val="00561822"/>
    <w:rsid w:val="005618BC"/>
    <w:rsid w:val="005619F4"/>
    <w:rsid w:val="00561ABA"/>
    <w:rsid w:val="00561AF1"/>
    <w:rsid w:val="00561B51"/>
    <w:rsid w:val="00561C9B"/>
    <w:rsid w:val="00561D26"/>
    <w:rsid w:val="00561D53"/>
    <w:rsid w:val="00561D96"/>
    <w:rsid w:val="00561E17"/>
    <w:rsid w:val="00561E40"/>
    <w:rsid w:val="00561E93"/>
    <w:rsid w:val="00561EA8"/>
    <w:rsid w:val="00561F0D"/>
    <w:rsid w:val="00561F55"/>
    <w:rsid w:val="0056206C"/>
    <w:rsid w:val="005620C0"/>
    <w:rsid w:val="00562149"/>
    <w:rsid w:val="0056215F"/>
    <w:rsid w:val="00562216"/>
    <w:rsid w:val="00562223"/>
    <w:rsid w:val="005622C8"/>
    <w:rsid w:val="005622FF"/>
    <w:rsid w:val="00562429"/>
    <w:rsid w:val="00562463"/>
    <w:rsid w:val="0056255E"/>
    <w:rsid w:val="005625C5"/>
    <w:rsid w:val="005626A3"/>
    <w:rsid w:val="00562730"/>
    <w:rsid w:val="005627D5"/>
    <w:rsid w:val="00562800"/>
    <w:rsid w:val="00562807"/>
    <w:rsid w:val="0056287E"/>
    <w:rsid w:val="005628ED"/>
    <w:rsid w:val="0056290D"/>
    <w:rsid w:val="0056291E"/>
    <w:rsid w:val="005629D8"/>
    <w:rsid w:val="00562A13"/>
    <w:rsid w:val="00562A44"/>
    <w:rsid w:val="00562B36"/>
    <w:rsid w:val="00562BD1"/>
    <w:rsid w:val="00562BFB"/>
    <w:rsid w:val="00562C05"/>
    <w:rsid w:val="00562C17"/>
    <w:rsid w:val="00562D93"/>
    <w:rsid w:val="00562DAD"/>
    <w:rsid w:val="00562DD1"/>
    <w:rsid w:val="00562E1F"/>
    <w:rsid w:val="00562E2E"/>
    <w:rsid w:val="00562E99"/>
    <w:rsid w:val="00562EDE"/>
    <w:rsid w:val="0056300E"/>
    <w:rsid w:val="005630B5"/>
    <w:rsid w:val="00563172"/>
    <w:rsid w:val="00563199"/>
    <w:rsid w:val="00563285"/>
    <w:rsid w:val="005632E2"/>
    <w:rsid w:val="00563377"/>
    <w:rsid w:val="005633AC"/>
    <w:rsid w:val="005633B3"/>
    <w:rsid w:val="005634F6"/>
    <w:rsid w:val="0056353E"/>
    <w:rsid w:val="00563780"/>
    <w:rsid w:val="00563823"/>
    <w:rsid w:val="00563883"/>
    <w:rsid w:val="005638CD"/>
    <w:rsid w:val="005638ED"/>
    <w:rsid w:val="005638F4"/>
    <w:rsid w:val="00563A0C"/>
    <w:rsid w:val="00563A24"/>
    <w:rsid w:val="00563A63"/>
    <w:rsid w:val="00563A73"/>
    <w:rsid w:val="00563B49"/>
    <w:rsid w:val="00563B7F"/>
    <w:rsid w:val="00563BC5"/>
    <w:rsid w:val="00563C3A"/>
    <w:rsid w:val="00563CF8"/>
    <w:rsid w:val="00563DC3"/>
    <w:rsid w:val="00563DD2"/>
    <w:rsid w:val="00563E28"/>
    <w:rsid w:val="00563E36"/>
    <w:rsid w:val="00563E6E"/>
    <w:rsid w:val="00563F29"/>
    <w:rsid w:val="00563F54"/>
    <w:rsid w:val="00563F92"/>
    <w:rsid w:val="00563FEA"/>
    <w:rsid w:val="00564001"/>
    <w:rsid w:val="005640A6"/>
    <w:rsid w:val="00564177"/>
    <w:rsid w:val="0056417E"/>
    <w:rsid w:val="005641D8"/>
    <w:rsid w:val="005641ED"/>
    <w:rsid w:val="00564233"/>
    <w:rsid w:val="0056438A"/>
    <w:rsid w:val="005643BF"/>
    <w:rsid w:val="00564516"/>
    <w:rsid w:val="0056459E"/>
    <w:rsid w:val="005645C8"/>
    <w:rsid w:val="0056460D"/>
    <w:rsid w:val="005646E9"/>
    <w:rsid w:val="005646F7"/>
    <w:rsid w:val="00564710"/>
    <w:rsid w:val="0056471D"/>
    <w:rsid w:val="00564762"/>
    <w:rsid w:val="00564793"/>
    <w:rsid w:val="005647CC"/>
    <w:rsid w:val="005648A3"/>
    <w:rsid w:val="005648AB"/>
    <w:rsid w:val="005649E7"/>
    <w:rsid w:val="00564A8D"/>
    <w:rsid w:val="00564AC7"/>
    <w:rsid w:val="00564AC8"/>
    <w:rsid w:val="00564B52"/>
    <w:rsid w:val="00564B85"/>
    <w:rsid w:val="00564B9E"/>
    <w:rsid w:val="00564BDA"/>
    <w:rsid w:val="00564BE2"/>
    <w:rsid w:val="00564C75"/>
    <w:rsid w:val="00564CE5"/>
    <w:rsid w:val="00564E10"/>
    <w:rsid w:val="00564E3E"/>
    <w:rsid w:val="00564E84"/>
    <w:rsid w:val="00564EAD"/>
    <w:rsid w:val="00564F30"/>
    <w:rsid w:val="00564F4B"/>
    <w:rsid w:val="00564F52"/>
    <w:rsid w:val="00564F64"/>
    <w:rsid w:val="00564F6C"/>
    <w:rsid w:val="00564FD7"/>
    <w:rsid w:val="005650F2"/>
    <w:rsid w:val="00565100"/>
    <w:rsid w:val="005651AA"/>
    <w:rsid w:val="00565210"/>
    <w:rsid w:val="00565276"/>
    <w:rsid w:val="00565298"/>
    <w:rsid w:val="0056537A"/>
    <w:rsid w:val="005653CA"/>
    <w:rsid w:val="0056542D"/>
    <w:rsid w:val="005654AF"/>
    <w:rsid w:val="005654EA"/>
    <w:rsid w:val="00565531"/>
    <w:rsid w:val="00565564"/>
    <w:rsid w:val="00565572"/>
    <w:rsid w:val="00565653"/>
    <w:rsid w:val="005656D6"/>
    <w:rsid w:val="00565737"/>
    <w:rsid w:val="00565796"/>
    <w:rsid w:val="00565944"/>
    <w:rsid w:val="0056599B"/>
    <w:rsid w:val="005659F3"/>
    <w:rsid w:val="00565AAF"/>
    <w:rsid w:val="00565AFA"/>
    <w:rsid w:val="00565BD7"/>
    <w:rsid w:val="00565C74"/>
    <w:rsid w:val="00565CC6"/>
    <w:rsid w:val="00565E6C"/>
    <w:rsid w:val="00565EE7"/>
    <w:rsid w:val="00566019"/>
    <w:rsid w:val="00566027"/>
    <w:rsid w:val="00566135"/>
    <w:rsid w:val="0056645A"/>
    <w:rsid w:val="0056647D"/>
    <w:rsid w:val="005664B9"/>
    <w:rsid w:val="005664BB"/>
    <w:rsid w:val="005664FB"/>
    <w:rsid w:val="0056658C"/>
    <w:rsid w:val="005665AD"/>
    <w:rsid w:val="0056661C"/>
    <w:rsid w:val="00566686"/>
    <w:rsid w:val="00566706"/>
    <w:rsid w:val="00566754"/>
    <w:rsid w:val="005667AE"/>
    <w:rsid w:val="005667DB"/>
    <w:rsid w:val="005667E7"/>
    <w:rsid w:val="00566821"/>
    <w:rsid w:val="00566883"/>
    <w:rsid w:val="005668FC"/>
    <w:rsid w:val="005669FB"/>
    <w:rsid w:val="00566A15"/>
    <w:rsid w:val="00566A89"/>
    <w:rsid w:val="00566AF5"/>
    <w:rsid w:val="00566BA1"/>
    <w:rsid w:val="00566BC5"/>
    <w:rsid w:val="00566CE6"/>
    <w:rsid w:val="00566D2B"/>
    <w:rsid w:val="00566D2D"/>
    <w:rsid w:val="00566D76"/>
    <w:rsid w:val="00566DFE"/>
    <w:rsid w:val="00566E13"/>
    <w:rsid w:val="00566E8C"/>
    <w:rsid w:val="00566F70"/>
    <w:rsid w:val="00566F92"/>
    <w:rsid w:val="00567021"/>
    <w:rsid w:val="005670E5"/>
    <w:rsid w:val="00567104"/>
    <w:rsid w:val="0056719B"/>
    <w:rsid w:val="00567332"/>
    <w:rsid w:val="005673E0"/>
    <w:rsid w:val="00567415"/>
    <w:rsid w:val="00567483"/>
    <w:rsid w:val="00567540"/>
    <w:rsid w:val="005675C1"/>
    <w:rsid w:val="005675DC"/>
    <w:rsid w:val="0056769D"/>
    <w:rsid w:val="005676E0"/>
    <w:rsid w:val="00567733"/>
    <w:rsid w:val="005677FC"/>
    <w:rsid w:val="005678DD"/>
    <w:rsid w:val="0056790D"/>
    <w:rsid w:val="0056791F"/>
    <w:rsid w:val="00567A46"/>
    <w:rsid w:val="00567ADA"/>
    <w:rsid w:val="00567AF8"/>
    <w:rsid w:val="00567B8A"/>
    <w:rsid w:val="00567B95"/>
    <w:rsid w:val="00567BA2"/>
    <w:rsid w:val="00567BE5"/>
    <w:rsid w:val="00567C42"/>
    <w:rsid w:val="00567C6C"/>
    <w:rsid w:val="00567D12"/>
    <w:rsid w:val="00567DB4"/>
    <w:rsid w:val="00567E25"/>
    <w:rsid w:val="00567E40"/>
    <w:rsid w:val="00567F85"/>
    <w:rsid w:val="00567FD3"/>
    <w:rsid w:val="0057011C"/>
    <w:rsid w:val="00570182"/>
    <w:rsid w:val="0057023B"/>
    <w:rsid w:val="005703D7"/>
    <w:rsid w:val="005703E9"/>
    <w:rsid w:val="00570411"/>
    <w:rsid w:val="00570426"/>
    <w:rsid w:val="005704D9"/>
    <w:rsid w:val="00570591"/>
    <w:rsid w:val="005705F0"/>
    <w:rsid w:val="00570685"/>
    <w:rsid w:val="00570696"/>
    <w:rsid w:val="005706B8"/>
    <w:rsid w:val="005706FB"/>
    <w:rsid w:val="005707CF"/>
    <w:rsid w:val="0057081F"/>
    <w:rsid w:val="00570826"/>
    <w:rsid w:val="00570872"/>
    <w:rsid w:val="00570936"/>
    <w:rsid w:val="005709EB"/>
    <w:rsid w:val="005709F9"/>
    <w:rsid w:val="00570A55"/>
    <w:rsid w:val="00570B07"/>
    <w:rsid w:val="00570C2C"/>
    <w:rsid w:val="00570CAB"/>
    <w:rsid w:val="00570D14"/>
    <w:rsid w:val="00570E72"/>
    <w:rsid w:val="00570EB6"/>
    <w:rsid w:val="00570EDD"/>
    <w:rsid w:val="00570F5F"/>
    <w:rsid w:val="00570FDC"/>
    <w:rsid w:val="0057101A"/>
    <w:rsid w:val="0057109B"/>
    <w:rsid w:val="005710C8"/>
    <w:rsid w:val="00571168"/>
    <w:rsid w:val="005711B7"/>
    <w:rsid w:val="005711BF"/>
    <w:rsid w:val="00571203"/>
    <w:rsid w:val="00571268"/>
    <w:rsid w:val="005712D3"/>
    <w:rsid w:val="00571385"/>
    <w:rsid w:val="005714DA"/>
    <w:rsid w:val="00571571"/>
    <w:rsid w:val="0057172B"/>
    <w:rsid w:val="00571819"/>
    <w:rsid w:val="005718CE"/>
    <w:rsid w:val="00571902"/>
    <w:rsid w:val="00571930"/>
    <w:rsid w:val="0057195B"/>
    <w:rsid w:val="005719AC"/>
    <w:rsid w:val="005719E1"/>
    <w:rsid w:val="00571A90"/>
    <w:rsid w:val="00571AB3"/>
    <w:rsid w:val="00571B25"/>
    <w:rsid w:val="00571B2E"/>
    <w:rsid w:val="00571C2C"/>
    <w:rsid w:val="00571C6B"/>
    <w:rsid w:val="00571D12"/>
    <w:rsid w:val="00571D55"/>
    <w:rsid w:val="00571E9D"/>
    <w:rsid w:val="00571EE0"/>
    <w:rsid w:val="00571EE6"/>
    <w:rsid w:val="00571EEB"/>
    <w:rsid w:val="00571F33"/>
    <w:rsid w:val="00571F75"/>
    <w:rsid w:val="00571FEF"/>
    <w:rsid w:val="00572011"/>
    <w:rsid w:val="00572071"/>
    <w:rsid w:val="00572181"/>
    <w:rsid w:val="00572183"/>
    <w:rsid w:val="005721CE"/>
    <w:rsid w:val="0057226F"/>
    <w:rsid w:val="005722B3"/>
    <w:rsid w:val="005722B6"/>
    <w:rsid w:val="005722E4"/>
    <w:rsid w:val="00572301"/>
    <w:rsid w:val="00572344"/>
    <w:rsid w:val="0057234D"/>
    <w:rsid w:val="005723FA"/>
    <w:rsid w:val="005724D8"/>
    <w:rsid w:val="005724EB"/>
    <w:rsid w:val="0057251B"/>
    <w:rsid w:val="00572570"/>
    <w:rsid w:val="0057257E"/>
    <w:rsid w:val="00572606"/>
    <w:rsid w:val="0057261F"/>
    <w:rsid w:val="00572626"/>
    <w:rsid w:val="005728B8"/>
    <w:rsid w:val="005728C0"/>
    <w:rsid w:val="005728FA"/>
    <w:rsid w:val="0057290C"/>
    <w:rsid w:val="00572942"/>
    <w:rsid w:val="00572A33"/>
    <w:rsid w:val="00572A41"/>
    <w:rsid w:val="00572AA5"/>
    <w:rsid w:val="00572B13"/>
    <w:rsid w:val="00572B4A"/>
    <w:rsid w:val="00572B8C"/>
    <w:rsid w:val="00572B9B"/>
    <w:rsid w:val="00572C05"/>
    <w:rsid w:val="00572C70"/>
    <w:rsid w:val="00572D5D"/>
    <w:rsid w:val="00572E88"/>
    <w:rsid w:val="00572E8F"/>
    <w:rsid w:val="00572E91"/>
    <w:rsid w:val="00572F46"/>
    <w:rsid w:val="00572FC7"/>
    <w:rsid w:val="00572FD2"/>
    <w:rsid w:val="005730A7"/>
    <w:rsid w:val="005730CB"/>
    <w:rsid w:val="00573189"/>
    <w:rsid w:val="0057318A"/>
    <w:rsid w:val="005731BA"/>
    <w:rsid w:val="005731F3"/>
    <w:rsid w:val="0057325A"/>
    <w:rsid w:val="005732A6"/>
    <w:rsid w:val="005732D6"/>
    <w:rsid w:val="00573337"/>
    <w:rsid w:val="0057336B"/>
    <w:rsid w:val="00573389"/>
    <w:rsid w:val="0057343B"/>
    <w:rsid w:val="0057344A"/>
    <w:rsid w:val="00573518"/>
    <w:rsid w:val="0057355B"/>
    <w:rsid w:val="005735D9"/>
    <w:rsid w:val="00573633"/>
    <w:rsid w:val="00573774"/>
    <w:rsid w:val="00573777"/>
    <w:rsid w:val="005737F1"/>
    <w:rsid w:val="0057381C"/>
    <w:rsid w:val="00573862"/>
    <w:rsid w:val="0057386A"/>
    <w:rsid w:val="0057388D"/>
    <w:rsid w:val="00573965"/>
    <w:rsid w:val="00573982"/>
    <w:rsid w:val="00573B63"/>
    <w:rsid w:val="00573BE4"/>
    <w:rsid w:val="00573C39"/>
    <w:rsid w:val="00573C4F"/>
    <w:rsid w:val="00573C57"/>
    <w:rsid w:val="00573C78"/>
    <w:rsid w:val="00573C7A"/>
    <w:rsid w:val="00573DFB"/>
    <w:rsid w:val="00573E67"/>
    <w:rsid w:val="00573E87"/>
    <w:rsid w:val="00573EE4"/>
    <w:rsid w:val="00573F0D"/>
    <w:rsid w:val="00573FBA"/>
    <w:rsid w:val="00573FCC"/>
    <w:rsid w:val="0057406C"/>
    <w:rsid w:val="005740B3"/>
    <w:rsid w:val="005740F1"/>
    <w:rsid w:val="00574185"/>
    <w:rsid w:val="005741CB"/>
    <w:rsid w:val="0057421E"/>
    <w:rsid w:val="005742EA"/>
    <w:rsid w:val="005742FB"/>
    <w:rsid w:val="00574407"/>
    <w:rsid w:val="00574419"/>
    <w:rsid w:val="0057448C"/>
    <w:rsid w:val="005744D3"/>
    <w:rsid w:val="00574589"/>
    <w:rsid w:val="00574590"/>
    <w:rsid w:val="00574655"/>
    <w:rsid w:val="00574674"/>
    <w:rsid w:val="005746B7"/>
    <w:rsid w:val="00574799"/>
    <w:rsid w:val="005748C6"/>
    <w:rsid w:val="00574919"/>
    <w:rsid w:val="00574B01"/>
    <w:rsid w:val="00574B0C"/>
    <w:rsid w:val="00574B8D"/>
    <w:rsid w:val="00574BBD"/>
    <w:rsid w:val="00574BEE"/>
    <w:rsid w:val="00574C34"/>
    <w:rsid w:val="00574C3D"/>
    <w:rsid w:val="00574DAD"/>
    <w:rsid w:val="00574EBD"/>
    <w:rsid w:val="00574ED6"/>
    <w:rsid w:val="00574FF5"/>
    <w:rsid w:val="0057509A"/>
    <w:rsid w:val="005750EF"/>
    <w:rsid w:val="005751B2"/>
    <w:rsid w:val="005751F5"/>
    <w:rsid w:val="00575242"/>
    <w:rsid w:val="0057535B"/>
    <w:rsid w:val="0057541F"/>
    <w:rsid w:val="0057549A"/>
    <w:rsid w:val="005754E8"/>
    <w:rsid w:val="00575559"/>
    <w:rsid w:val="0057560C"/>
    <w:rsid w:val="00575707"/>
    <w:rsid w:val="005757A5"/>
    <w:rsid w:val="005757C1"/>
    <w:rsid w:val="00575887"/>
    <w:rsid w:val="005759B5"/>
    <w:rsid w:val="00575A13"/>
    <w:rsid w:val="00575B31"/>
    <w:rsid w:val="00575BF6"/>
    <w:rsid w:val="00575C05"/>
    <w:rsid w:val="00575C76"/>
    <w:rsid w:val="00575CA5"/>
    <w:rsid w:val="00575D96"/>
    <w:rsid w:val="00575D9D"/>
    <w:rsid w:val="00575DC3"/>
    <w:rsid w:val="00575E17"/>
    <w:rsid w:val="00575E92"/>
    <w:rsid w:val="00575EB0"/>
    <w:rsid w:val="00575F1E"/>
    <w:rsid w:val="00575F4F"/>
    <w:rsid w:val="00575F58"/>
    <w:rsid w:val="00575F59"/>
    <w:rsid w:val="0057600C"/>
    <w:rsid w:val="00576050"/>
    <w:rsid w:val="00576097"/>
    <w:rsid w:val="00576154"/>
    <w:rsid w:val="00576180"/>
    <w:rsid w:val="0057619C"/>
    <w:rsid w:val="005761C1"/>
    <w:rsid w:val="0057629D"/>
    <w:rsid w:val="0057638B"/>
    <w:rsid w:val="005763AD"/>
    <w:rsid w:val="00576445"/>
    <w:rsid w:val="0057644C"/>
    <w:rsid w:val="005764AD"/>
    <w:rsid w:val="00576557"/>
    <w:rsid w:val="00576675"/>
    <w:rsid w:val="00576712"/>
    <w:rsid w:val="0057675C"/>
    <w:rsid w:val="00576761"/>
    <w:rsid w:val="005768CF"/>
    <w:rsid w:val="00576A78"/>
    <w:rsid w:val="00576ACB"/>
    <w:rsid w:val="00576ADB"/>
    <w:rsid w:val="00576F9D"/>
    <w:rsid w:val="00577096"/>
    <w:rsid w:val="005770A8"/>
    <w:rsid w:val="005771B3"/>
    <w:rsid w:val="00577347"/>
    <w:rsid w:val="0057737F"/>
    <w:rsid w:val="0057739A"/>
    <w:rsid w:val="00577429"/>
    <w:rsid w:val="005774EB"/>
    <w:rsid w:val="00577551"/>
    <w:rsid w:val="00577616"/>
    <w:rsid w:val="0057779A"/>
    <w:rsid w:val="005778B8"/>
    <w:rsid w:val="00577900"/>
    <w:rsid w:val="00577ABD"/>
    <w:rsid w:val="00577AC1"/>
    <w:rsid w:val="00577B7F"/>
    <w:rsid w:val="00577BD8"/>
    <w:rsid w:val="00577C03"/>
    <w:rsid w:val="00577CD4"/>
    <w:rsid w:val="00577CF6"/>
    <w:rsid w:val="00577D64"/>
    <w:rsid w:val="00577DB5"/>
    <w:rsid w:val="00577DE8"/>
    <w:rsid w:val="00577E2F"/>
    <w:rsid w:val="00577E62"/>
    <w:rsid w:val="00577F20"/>
    <w:rsid w:val="00577F7E"/>
    <w:rsid w:val="00577FE3"/>
    <w:rsid w:val="0058006F"/>
    <w:rsid w:val="005800D5"/>
    <w:rsid w:val="0058014D"/>
    <w:rsid w:val="00580156"/>
    <w:rsid w:val="005801C1"/>
    <w:rsid w:val="00580289"/>
    <w:rsid w:val="005802A9"/>
    <w:rsid w:val="005802CD"/>
    <w:rsid w:val="005803A3"/>
    <w:rsid w:val="00580410"/>
    <w:rsid w:val="00580452"/>
    <w:rsid w:val="00580499"/>
    <w:rsid w:val="005804A1"/>
    <w:rsid w:val="005804CF"/>
    <w:rsid w:val="0058070A"/>
    <w:rsid w:val="00580742"/>
    <w:rsid w:val="0058082E"/>
    <w:rsid w:val="0058083C"/>
    <w:rsid w:val="0058084F"/>
    <w:rsid w:val="005808C5"/>
    <w:rsid w:val="00580939"/>
    <w:rsid w:val="00580955"/>
    <w:rsid w:val="005809B0"/>
    <w:rsid w:val="005809D1"/>
    <w:rsid w:val="00580A5D"/>
    <w:rsid w:val="00580B42"/>
    <w:rsid w:val="00580B64"/>
    <w:rsid w:val="00580BE5"/>
    <w:rsid w:val="00580C27"/>
    <w:rsid w:val="00580C4D"/>
    <w:rsid w:val="00580C7B"/>
    <w:rsid w:val="00580C97"/>
    <w:rsid w:val="00580D4D"/>
    <w:rsid w:val="00580F3A"/>
    <w:rsid w:val="0058102D"/>
    <w:rsid w:val="0058129F"/>
    <w:rsid w:val="00581361"/>
    <w:rsid w:val="00581371"/>
    <w:rsid w:val="00581377"/>
    <w:rsid w:val="00581483"/>
    <w:rsid w:val="005814D7"/>
    <w:rsid w:val="00581504"/>
    <w:rsid w:val="005815D8"/>
    <w:rsid w:val="00581607"/>
    <w:rsid w:val="005816B1"/>
    <w:rsid w:val="005816BA"/>
    <w:rsid w:val="005816DC"/>
    <w:rsid w:val="005817AE"/>
    <w:rsid w:val="005817D3"/>
    <w:rsid w:val="00581825"/>
    <w:rsid w:val="005818EE"/>
    <w:rsid w:val="00581A1E"/>
    <w:rsid w:val="00581A38"/>
    <w:rsid w:val="00581A41"/>
    <w:rsid w:val="00581A75"/>
    <w:rsid w:val="00581B22"/>
    <w:rsid w:val="00581C04"/>
    <w:rsid w:val="00581C14"/>
    <w:rsid w:val="00581CE8"/>
    <w:rsid w:val="00581D7B"/>
    <w:rsid w:val="00581E62"/>
    <w:rsid w:val="00581E80"/>
    <w:rsid w:val="00581FCC"/>
    <w:rsid w:val="00582015"/>
    <w:rsid w:val="005820B9"/>
    <w:rsid w:val="005820D6"/>
    <w:rsid w:val="0058218F"/>
    <w:rsid w:val="0058224C"/>
    <w:rsid w:val="005822B3"/>
    <w:rsid w:val="005822F5"/>
    <w:rsid w:val="00582325"/>
    <w:rsid w:val="00582402"/>
    <w:rsid w:val="005824C5"/>
    <w:rsid w:val="005824C7"/>
    <w:rsid w:val="00582652"/>
    <w:rsid w:val="00582658"/>
    <w:rsid w:val="00582674"/>
    <w:rsid w:val="0058268B"/>
    <w:rsid w:val="00582696"/>
    <w:rsid w:val="005826BD"/>
    <w:rsid w:val="005826D5"/>
    <w:rsid w:val="005826FF"/>
    <w:rsid w:val="00582708"/>
    <w:rsid w:val="00582858"/>
    <w:rsid w:val="0058290C"/>
    <w:rsid w:val="00582931"/>
    <w:rsid w:val="00582B08"/>
    <w:rsid w:val="00582B96"/>
    <w:rsid w:val="00582CCE"/>
    <w:rsid w:val="00582D48"/>
    <w:rsid w:val="00582E64"/>
    <w:rsid w:val="00582E84"/>
    <w:rsid w:val="00582EB8"/>
    <w:rsid w:val="00582EE5"/>
    <w:rsid w:val="00582EEE"/>
    <w:rsid w:val="00582F8B"/>
    <w:rsid w:val="005830B6"/>
    <w:rsid w:val="00583247"/>
    <w:rsid w:val="005832EC"/>
    <w:rsid w:val="0058339D"/>
    <w:rsid w:val="005833AB"/>
    <w:rsid w:val="005833B7"/>
    <w:rsid w:val="00583402"/>
    <w:rsid w:val="005834DF"/>
    <w:rsid w:val="00583505"/>
    <w:rsid w:val="005835C8"/>
    <w:rsid w:val="00583647"/>
    <w:rsid w:val="005836AF"/>
    <w:rsid w:val="005837C5"/>
    <w:rsid w:val="0058393A"/>
    <w:rsid w:val="00583942"/>
    <w:rsid w:val="0058398B"/>
    <w:rsid w:val="005839E7"/>
    <w:rsid w:val="00583AAD"/>
    <w:rsid w:val="00583AC8"/>
    <w:rsid w:val="00583ADB"/>
    <w:rsid w:val="00583AFD"/>
    <w:rsid w:val="00583B37"/>
    <w:rsid w:val="00583B43"/>
    <w:rsid w:val="00583B8F"/>
    <w:rsid w:val="00583C24"/>
    <w:rsid w:val="00583D16"/>
    <w:rsid w:val="00583DA6"/>
    <w:rsid w:val="00583E26"/>
    <w:rsid w:val="00583E3F"/>
    <w:rsid w:val="00583E7C"/>
    <w:rsid w:val="00583F19"/>
    <w:rsid w:val="00583F7B"/>
    <w:rsid w:val="00583FCA"/>
    <w:rsid w:val="0058406A"/>
    <w:rsid w:val="00584074"/>
    <w:rsid w:val="005840B7"/>
    <w:rsid w:val="0058421C"/>
    <w:rsid w:val="0058423D"/>
    <w:rsid w:val="00584253"/>
    <w:rsid w:val="0058425B"/>
    <w:rsid w:val="005842EB"/>
    <w:rsid w:val="0058438C"/>
    <w:rsid w:val="005843CE"/>
    <w:rsid w:val="005844CB"/>
    <w:rsid w:val="00584501"/>
    <w:rsid w:val="0058455F"/>
    <w:rsid w:val="005845BE"/>
    <w:rsid w:val="00584634"/>
    <w:rsid w:val="00584678"/>
    <w:rsid w:val="005846AE"/>
    <w:rsid w:val="0058474C"/>
    <w:rsid w:val="00584777"/>
    <w:rsid w:val="005847AD"/>
    <w:rsid w:val="00584889"/>
    <w:rsid w:val="005848A0"/>
    <w:rsid w:val="005848FF"/>
    <w:rsid w:val="00584949"/>
    <w:rsid w:val="00584A25"/>
    <w:rsid w:val="00584A52"/>
    <w:rsid w:val="00584A85"/>
    <w:rsid w:val="00584B17"/>
    <w:rsid w:val="00584BB1"/>
    <w:rsid w:val="00584BC4"/>
    <w:rsid w:val="00584BEF"/>
    <w:rsid w:val="00584BF0"/>
    <w:rsid w:val="00584C49"/>
    <w:rsid w:val="00584C99"/>
    <w:rsid w:val="00584DFB"/>
    <w:rsid w:val="00584FD6"/>
    <w:rsid w:val="0058506C"/>
    <w:rsid w:val="005850F8"/>
    <w:rsid w:val="00585249"/>
    <w:rsid w:val="00585294"/>
    <w:rsid w:val="005852C3"/>
    <w:rsid w:val="0058531E"/>
    <w:rsid w:val="00585339"/>
    <w:rsid w:val="00585349"/>
    <w:rsid w:val="0058534E"/>
    <w:rsid w:val="0058536B"/>
    <w:rsid w:val="0058538C"/>
    <w:rsid w:val="00585392"/>
    <w:rsid w:val="005853A0"/>
    <w:rsid w:val="005853D4"/>
    <w:rsid w:val="005853F8"/>
    <w:rsid w:val="005853FB"/>
    <w:rsid w:val="0058542F"/>
    <w:rsid w:val="0058550E"/>
    <w:rsid w:val="00585536"/>
    <w:rsid w:val="005856C2"/>
    <w:rsid w:val="005856C9"/>
    <w:rsid w:val="00585712"/>
    <w:rsid w:val="00585714"/>
    <w:rsid w:val="00585777"/>
    <w:rsid w:val="005857B7"/>
    <w:rsid w:val="005857E7"/>
    <w:rsid w:val="0058581D"/>
    <w:rsid w:val="005858A8"/>
    <w:rsid w:val="00585952"/>
    <w:rsid w:val="005859A6"/>
    <w:rsid w:val="005859D0"/>
    <w:rsid w:val="00585A9D"/>
    <w:rsid w:val="00585B28"/>
    <w:rsid w:val="00585B67"/>
    <w:rsid w:val="00585C35"/>
    <w:rsid w:val="00585DEA"/>
    <w:rsid w:val="00585EC5"/>
    <w:rsid w:val="00586033"/>
    <w:rsid w:val="00586040"/>
    <w:rsid w:val="005860CB"/>
    <w:rsid w:val="00586105"/>
    <w:rsid w:val="00586169"/>
    <w:rsid w:val="005861C5"/>
    <w:rsid w:val="00586226"/>
    <w:rsid w:val="00586256"/>
    <w:rsid w:val="005862B4"/>
    <w:rsid w:val="0058632A"/>
    <w:rsid w:val="0058636B"/>
    <w:rsid w:val="005863EE"/>
    <w:rsid w:val="005864AD"/>
    <w:rsid w:val="00586502"/>
    <w:rsid w:val="0058658A"/>
    <w:rsid w:val="0058662D"/>
    <w:rsid w:val="00586632"/>
    <w:rsid w:val="00586719"/>
    <w:rsid w:val="00586766"/>
    <w:rsid w:val="00586771"/>
    <w:rsid w:val="005867E0"/>
    <w:rsid w:val="005868BF"/>
    <w:rsid w:val="0058694E"/>
    <w:rsid w:val="005869EA"/>
    <w:rsid w:val="00586A67"/>
    <w:rsid w:val="00586AEB"/>
    <w:rsid w:val="00586BAD"/>
    <w:rsid w:val="00586BF6"/>
    <w:rsid w:val="00586CB3"/>
    <w:rsid w:val="00586CC2"/>
    <w:rsid w:val="00586CDC"/>
    <w:rsid w:val="00586CF3"/>
    <w:rsid w:val="00586CFA"/>
    <w:rsid w:val="00586D90"/>
    <w:rsid w:val="00586D99"/>
    <w:rsid w:val="00586DFD"/>
    <w:rsid w:val="00586ED7"/>
    <w:rsid w:val="00586EDC"/>
    <w:rsid w:val="00586FA0"/>
    <w:rsid w:val="00586FA9"/>
    <w:rsid w:val="0058700B"/>
    <w:rsid w:val="00587229"/>
    <w:rsid w:val="00587240"/>
    <w:rsid w:val="005872F4"/>
    <w:rsid w:val="00587329"/>
    <w:rsid w:val="00587332"/>
    <w:rsid w:val="00587347"/>
    <w:rsid w:val="005873F2"/>
    <w:rsid w:val="005874DF"/>
    <w:rsid w:val="005874FA"/>
    <w:rsid w:val="005875CC"/>
    <w:rsid w:val="00587659"/>
    <w:rsid w:val="0058773C"/>
    <w:rsid w:val="005877B6"/>
    <w:rsid w:val="00587862"/>
    <w:rsid w:val="0058789B"/>
    <w:rsid w:val="005878B7"/>
    <w:rsid w:val="00587986"/>
    <w:rsid w:val="00587998"/>
    <w:rsid w:val="00587A4B"/>
    <w:rsid w:val="00587A54"/>
    <w:rsid w:val="00587A62"/>
    <w:rsid w:val="00587A9C"/>
    <w:rsid w:val="00587AA7"/>
    <w:rsid w:val="00587ABF"/>
    <w:rsid w:val="00587AD1"/>
    <w:rsid w:val="00587C1B"/>
    <w:rsid w:val="00587C55"/>
    <w:rsid w:val="00587D22"/>
    <w:rsid w:val="00587DA5"/>
    <w:rsid w:val="00587DC1"/>
    <w:rsid w:val="00587E50"/>
    <w:rsid w:val="00587E7C"/>
    <w:rsid w:val="00587E81"/>
    <w:rsid w:val="00587E97"/>
    <w:rsid w:val="00587EC8"/>
    <w:rsid w:val="00587EEE"/>
    <w:rsid w:val="00587F1E"/>
    <w:rsid w:val="00587F7C"/>
    <w:rsid w:val="00587FCF"/>
    <w:rsid w:val="00590218"/>
    <w:rsid w:val="005902F8"/>
    <w:rsid w:val="00590321"/>
    <w:rsid w:val="0059040F"/>
    <w:rsid w:val="0059051A"/>
    <w:rsid w:val="005906E8"/>
    <w:rsid w:val="0059074A"/>
    <w:rsid w:val="0059075A"/>
    <w:rsid w:val="0059077B"/>
    <w:rsid w:val="0059086C"/>
    <w:rsid w:val="0059089B"/>
    <w:rsid w:val="00590938"/>
    <w:rsid w:val="00590986"/>
    <w:rsid w:val="00590C80"/>
    <w:rsid w:val="00590CB8"/>
    <w:rsid w:val="00590CEE"/>
    <w:rsid w:val="00590DD6"/>
    <w:rsid w:val="00590DDE"/>
    <w:rsid w:val="00590E42"/>
    <w:rsid w:val="00590EDC"/>
    <w:rsid w:val="00590EE6"/>
    <w:rsid w:val="0059114D"/>
    <w:rsid w:val="005911DB"/>
    <w:rsid w:val="00591297"/>
    <w:rsid w:val="005912A8"/>
    <w:rsid w:val="0059130C"/>
    <w:rsid w:val="0059130D"/>
    <w:rsid w:val="00591332"/>
    <w:rsid w:val="00591357"/>
    <w:rsid w:val="005913F7"/>
    <w:rsid w:val="005914E0"/>
    <w:rsid w:val="005914FA"/>
    <w:rsid w:val="00591517"/>
    <w:rsid w:val="005915FD"/>
    <w:rsid w:val="00591614"/>
    <w:rsid w:val="0059161B"/>
    <w:rsid w:val="0059174B"/>
    <w:rsid w:val="005917DB"/>
    <w:rsid w:val="005917DC"/>
    <w:rsid w:val="005917E9"/>
    <w:rsid w:val="00591821"/>
    <w:rsid w:val="00591850"/>
    <w:rsid w:val="00591873"/>
    <w:rsid w:val="005918E9"/>
    <w:rsid w:val="00591A7D"/>
    <w:rsid w:val="00591AE4"/>
    <w:rsid w:val="00591B85"/>
    <w:rsid w:val="00591C0C"/>
    <w:rsid w:val="00591D82"/>
    <w:rsid w:val="00591E0B"/>
    <w:rsid w:val="00591EB2"/>
    <w:rsid w:val="00591EC8"/>
    <w:rsid w:val="00591FCC"/>
    <w:rsid w:val="00591FEE"/>
    <w:rsid w:val="00592193"/>
    <w:rsid w:val="00592238"/>
    <w:rsid w:val="00592266"/>
    <w:rsid w:val="00592394"/>
    <w:rsid w:val="005923CD"/>
    <w:rsid w:val="0059240F"/>
    <w:rsid w:val="00592505"/>
    <w:rsid w:val="005925F0"/>
    <w:rsid w:val="00592642"/>
    <w:rsid w:val="0059279E"/>
    <w:rsid w:val="00592806"/>
    <w:rsid w:val="005928C7"/>
    <w:rsid w:val="005928F2"/>
    <w:rsid w:val="00592901"/>
    <w:rsid w:val="00592951"/>
    <w:rsid w:val="005929AB"/>
    <w:rsid w:val="00592A0E"/>
    <w:rsid w:val="00592A67"/>
    <w:rsid w:val="00592B7C"/>
    <w:rsid w:val="00592C78"/>
    <w:rsid w:val="00592C84"/>
    <w:rsid w:val="00592C91"/>
    <w:rsid w:val="00592CBD"/>
    <w:rsid w:val="00592CBF"/>
    <w:rsid w:val="00592CD2"/>
    <w:rsid w:val="00592CDF"/>
    <w:rsid w:val="00592D77"/>
    <w:rsid w:val="00592D97"/>
    <w:rsid w:val="00592E5C"/>
    <w:rsid w:val="00592EC8"/>
    <w:rsid w:val="00592EE1"/>
    <w:rsid w:val="00592F04"/>
    <w:rsid w:val="00592F43"/>
    <w:rsid w:val="00592FE9"/>
    <w:rsid w:val="00593170"/>
    <w:rsid w:val="0059317D"/>
    <w:rsid w:val="0059324F"/>
    <w:rsid w:val="00593280"/>
    <w:rsid w:val="00593298"/>
    <w:rsid w:val="00593392"/>
    <w:rsid w:val="005933AD"/>
    <w:rsid w:val="005933DC"/>
    <w:rsid w:val="005933F2"/>
    <w:rsid w:val="00593428"/>
    <w:rsid w:val="005934B6"/>
    <w:rsid w:val="0059355A"/>
    <w:rsid w:val="00593577"/>
    <w:rsid w:val="005935C4"/>
    <w:rsid w:val="005935F1"/>
    <w:rsid w:val="0059360F"/>
    <w:rsid w:val="005936C9"/>
    <w:rsid w:val="005936EB"/>
    <w:rsid w:val="005937C8"/>
    <w:rsid w:val="00593857"/>
    <w:rsid w:val="005938A7"/>
    <w:rsid w:val="005938D4"/>
    <w:rsid w:val="00593AB6"/>
    <w:rsid w:val="00593AE7"/>
    <w:rsid w:val="00593AEF"/>
    <w:rsid w:val="00593B5D"/>
    <w:rsid w:val="00593B6F"/>
    <w:rsid w:val="00593BC0"/>
    <w:rsid w:val="00593BE8"/>
    <w:rsid w:val="00593C96"/>
    <w:rsid w:val="00593C97"/>
    <w:rsid w:val="00593D8C"/>
    <w:rsid w:val="00593E18"/>
    <w:rsid w:val="00593EF0"/>
    <w:rsid w:val="00593FAE"/>
    <w:rsid w:val="00593FEC"/>
    <w:rsid w:val="00594008"/>
    <w:rsid w:val="0059409C"/>
    <w:rsid w:val="005940AE"/>
    <w:rsid w:val="00594188"/>
    <w:rsid w:val="005942B4"/>
    <w:rsid w:val="00594325"/>
    <w:rsid w:val="00594365"/>
    <w:rsid w:val="0059441F"/>
    <w:rsid w:val="0059442E"/>
    <w:rsid w:val="00594443"/>
    <w:rsid w:val="00594489"/>
    <w:rsid w:val="005944E8"/>
    <w:rsid w:val="005945B8"/>
    <w:rsid w:val="0059478C"/>
    <w:rsid w:val="00594792"/>
    <w:rsid w:val="005947DD"/>
    <w:rsid w:val="0059482B"/>
    <w:rsid w:val="00594870"/>
    <w:rsid w:val="005948F6"/>
    <w:rsid w:val="005949B6"/>
    <w:rsid w:val="005949E8"/>
    <w:rsid w:val="005949FE"/>
    <w:rsid w:val="00594A47"/>
    <w:rsid w:val="00594AC4"/>
    <w:rsid w:val="00594AD5"/>
    <w:rsid w:val="00594B48"/>
    <w:rsid w:val="00594BB5"/>
    <w:rsid w:val="00594C15"/>
    <w:rsid w:val="00594CB5"/>
    <w:rsid w:val="00594CC2"/>
    <w:rsid w:val="00594D2D"/>
    <w:rsid w:val="00594E29"/>
    <w:rsid w:val="00594E93"/>
    <w:rsid w:val="00594EB6"/>
    <w:rsid w:val="00594F6C"/>
    <w:rsid w:val="005950D2"/>
    <w:rsid w:val="00595109"/>
    <w:rsid w:val="0059511B"/>
    <w:rsid w:val="0059512E"/>
    <w:rsid w:val="005951C4"/>
    <w:rsid w:val="0059521C"/>
    <w:rsid w:val="0059526E"/>
    <w:rsid w:val="00595335"/>
    <w:rsid w:val="00595360"/>
    <w:rsid w:val="00595368"/>
    <w:rsid w:val="005953A3"/>
    <w:rsid w:val="0059540B"/>
    <w:rsid w:val="00595413"/>
    <w:rsid w:val="0059542B"/>
    <w:rsid w:val="00595478"/>
    <w:rsid w:val="0059550D"/>
    <w:rsid w:val="00595552"/>
    <w:rsid w:val="0059555F"/>
    <w:rsid w:val="005955D4"/>
    <w:rsid w:val="005955E0"/>
    <w:rsid w:val="00595634"/>
    <w:rsid w:val="005956AE"/>
    <w:rsid w:val="00595848"/>
    <w:rsid w:val="00595850"/>
    <w:rsid w:val="00595940"/>
    <w:rsid w:val="005959A2"/>
    <w:rsid w:val="00595A30"/>
    <w:rsid w:val="00595ABE"/>
    <w:rsid w:val="00595AE8"/>
    <w:rsid w:val="00595B46"/>
    <w:rsid w:val="00595BA3"/>
    <w:rsid w:val="00595BBC"/>
    <w:rsid w:val="00595C2E"/>
    <w:rsid w:val="00595DCB"/>
    <w:rsid w:val="00595E2A"/>
    <w:rsid w:val="00595E6C"/>
    <w:rsid w:val="00595E94"/>
    <w:rsid w:val="00595F5A"/>
    <w:rsid w:val="00595F61"/>
    <w:rsid w:val="00595FEC"/>
    <w:rsid w:val="0059611F"/>
    <w:rsid w:val="00596174"/>
    <w:rsid w:val="005961CF"/>
    <w:rsid w:val="005961E4"/>
    <w:rsid w:val="0059623F"/>
    <w:rsid w:val="005962BA"/>
    <w:rsid w:val="005962BE"/>
    <w:rsid w:val="00596373"/>
    <w:rsid w:val="0059638C"/>
    <w:rsid w:val="005964E7"/>
    <w:rsid w:val="005964F0"/>
    <w:rsid w:val="00596679"/>
    <w:rsid w:val="00596689"/>
    <w:rsid w:val="00596708"/>
    <w:rsid w:val="0059676F"/>
    <w:rsid w:val="00596771"/>
    <w:rsid w:val="0059689E"/>
    <w:rsid w:val="00596959"/>
    <w:rsid w:val="005969A2"/>
    <w:rsid w:val="005969AA"/>
    <w:rsid w:val="005969E1"/>
    <w:rsid w:val="005969EB"/>
    <w:rsid w:val="00596A8D"/>
    <w:rsid w:val="00596C2F"/>
    <w:rsid w:val="00596C60"/>
    <w:rsid w:val="00596D07"/>
    <w:rsid w:val="00596E17"/>
    <w:rsid w:val="00596ED8"/>
    <w:rsid w:val="00596EE3"/>
    <w:rsid w:val="00596EF1"/>
    <w:rsid w:val="00596FF3"/>
    <w:rsid w:val="00597140"/>
    <w:rsid w:val="00597178"/>
    <w:rsid w:val="00597183"/>
    <w:rsid w:val="005971A5"/>
    <w:rsid w:val="005971C2"/>
    <w:rsid w:val="005971E4"/>
    <w:rsid w:val="005971E9"/>
    <w:rsid w:val="00597200"/>
    <w:rsid w:val="00597295"/>
    <w:rsid w:val="005972D0"/>
    <w:rsid w:val="00597388"/>
    <w:rsid w:val="005973AF"/>
    <w:rsid w:val="0059740B"/>
    <w:rsid w:val="00597434"/>
    <w:rsid w:val="00597475"/>
    <w:rsid w:val="00597487"/>
    <w:rsid w:val="0059749C"/>
    <w:rsid w:val="005974AB"/>
    <w:rsid w:val="005974B5"/>
    <w:rsid w:val="00597537"/>
    <w:rsid w:val="0059754D"/>
    <w:rsid w:val="00597615"/>
    <w:rsid w:val="00597703"/>
    <w:rsid w:val="005977D2"/>
    <w:rsid w:val="005977E6"/>
    <w:rsid w:val="005978AB"/>
    <w:rsid w:val="00597AB3"/>
    <w:rsid w:val="00597AC6"/>
    <w:rsid w:val="00597B46"/>
    <w:rsid w:val="00597C6D"/>
    <w:rsid w:val="00597DE2"/>
    <w:rsid w:val="00597E43"/>
    <w:rsid w:val="00597E6C"/>
    <w:rsid w:val="00597E74"/>
    <w:rsid w:val="00597ED9"/>
    <w:rsid w:val="00597F51"/>
    <w:rsid w:val="00597F7E"/>
    <w:rsid w:val="00597FD1"/>
    <w:rsid w:val="005A000C"/>
    <w:rsid w:val="005A0037"/>
    <w:rsid w:val="005A01B9"/>
    <w:rsid w:val="005A01F3"/>
    <w:rsid w:val="005A01FE"/>
    <w:rsid w:val="005A029D"/>
    <w:rsid w:val="005A0372"/>
    <w:rsid w:val="005A03CB"/>
    <w:rsid w:val="005A03E0"/>
    <w:rsid w:val="005A0520"/>
    <w:rsid w:val="005A0568"/>
    <w:rsid w:val="005A05C8"/>
    <w:rsid w:val="005A05E4"/>
    <w:rsid w:val="005A063D"/>
    <w:rsid w:val="005A0659"/>
    <w:rsid w:val="005A0675"/>
    <w:rsid w:val="005A0734"/>
    <w:rsid w:val="005A079F"/>
    <w:rsid w:val="005A07E6"/>
    <w:rsid w:val="005A082C"/>
    <w:rsid w:val="005A08A6"/>
    <w:rsid w:val="005A08D2"/>
    <w:rsid w:val="005A0A8A"/>
    <w:rsid w:val="005A0AFF"/>
    <w:rsid w:val="005A0B31"/>
    <w:rsid w:val="005A0C19"/>
    <w:rsid w:val="005A0CC1"/>
    <w:rsid w:val="005A0DA6"/>
    <w:rsid w:val="005A0FE8"/>
    <w:rsid w:val="005A1151"/>
    <w:rsid w:val="005A11BD"/>
    <w:rsid w:val="005A1209"/>
    <w:rsid w:val="005A12C1"/>
    <w:rsid w:val="005A1354"/>
    <w:rsid w:val="005A1466"/>
    <w:rsid w:val="005A146E"/>
    <w:rsid w:val="005A14B5"/>
    <w:rsid w:val="005A150A"/>
    <w:rsid w:val="005A1678"/>
    <w:rsid w:val="005A16D7"/>
    <w:rsid w:val="005A1713"/>
    <w:rsid w:val="005A178F"/>
    <w:rsid w:val="005A17B1"/>
    <w:rsid w:val="005A17B3"/>
    <w:rsid w:val="005A1800"/>
    <w:rsid w:val="005A1891"/>
    <w:rsid w:val="005A18CC"/>
    <w:rsid w:val="005A18D1"/>
    <w:rsid w:val="005A199D"/>
    <w:rsid w:val="005A1A56"/>
    <w:rsid w:val="005A1A75"/>
    <w:rsid w:val="005A1A97"/>
    <w:rsid w:val="005A1ABC"/>
    <w:rsid w:val="005A1C18"/>
    <w:rsid w:val="005A1C27"/>
    <w:rsid w:val="005A1C63"/>
    <w:rsid w:val="005A1CA3"/>
    <w:rsid w:val="005A1CC8"/>
    <w:rsid w:val="005A1E1D"/>
    <w:rsid w:val="005A1EC7"/>
    <w:rsid w:val="005A1F2B"/>
    <w:rsid w:val="005A1F4F"/>
    <w:rsid w:val="005A1F9E"/>
    <w:rsid w:val="005A1FA0"/>
    <w:rsid w:val="005A1FDA"/>
    <w:rsid w:val="005A20CF"/>
    <w:rsid w:val="005A215A"/>
    <w:rsid w:val="005A2197"/>
    <w:rsid w:val="005A22B3"/>
    <w:rsid w:val="005A22D2"/>
    <w:rsid w:val="005A230D"/>
    <w:rsid w:val="005A231E"/>
    <w:rsid w:val="005A2340"/>
    <w:rsid w:val="005A23DC"/>
    <w:rsid w:val="005A2404"/>
    <w:rsid w:val="005A2456"/>
    <w:rsid w:val="005A26BC"/>
    <w:rsid w:val="005A26EF"/>
    <w:rsid w:val="005A28A1"/>
    <w:rsid w:val="005A2971"/>
    <w:rsid w:val="005A2A24"/>
    <w:rsid w:val="005A2B1D"/>
    <w:rsid w:val="005A2B32"/>
    <w:rsid w:val="005A2B40"/>
    <w:rsid w:val="005A2CAD"/>
    <w:rsid w:val="005A2CDF"/>
    <w:rsid w:val="005A2D04"/>
    <w:rsid w:val="005A2DBC"/>
    <w:rsid w:val="005A2DCC"/>
    <w:rsid w:val="005A2DF2"/>
    <w:rsid w:val="005A2E75"/>
    <w:rsid w:val="005A2E8C"/>
    <w:rsid w:val="005A2ED9"/>
    <w:rsid w:val="005A2F62"/>
    <w:rsid w:val="005A2F76"/>
    <w:rsid w:val="005A2F9A"/>
    <w:rsid w:val="005A2FC0"/>
    <w:rsid w:val="005A306D"/>
    <w:rsid w:val="005A3073"/>
    <w:rsid w:val="005A3164"/>
    <w:rsid w:val="005A319F"/>
    <w:rsid w:val="005A323B"/>
    <w:rsid w:val="005A3251"/>
    <w:rsid w:val="005A3328"/>
    <w:rsid w:val="005A33B4"/>
    <w:rsid w:val="005A33D5"/>
    <w:rsid w:val="005A3418"/>
    <w:rsid w:val="005A35FF"/>
    <w:rsid w:val="005A37C6"/>
    <w:rsid w:val="005A37E4"/>
    <w:rsid w:val="005A38EF"/>
    <w:rsid w:val="005A3C32"/>
    <w:rsid w:val="005A3C3C"/>
    <w:rsid w:val="005A3C86"/>
    <w:rsid w:val="005A3CE4"/>
    <w:rsid w:val="005A3DE3"/>
    <w:rsid w:val="005A3E49"/>
    <w:rsid w:val="005A3F67"/>
    <w:rsid w:val="005A410C"/>
    <w:rsid w:val="005A420D"/>
    <w:rsid w:val="005A421A"/>
    <w:rsid w:val="005A4226"/>
    <w:rsid w:val="005A4238"/>
    <w:rsid w:val="005A429E"/>
    <w:rsid w:val="005A42A1"/>
    <w:rsid w:val="005A439A"/>
    <w:rsid w:val="005A43EA"/>
    <w:rsid w:val="005A4420"/>
    <w:rsid w:val="005A443B"/>
    <w:rsid w:val="005A44B6"/>
    <w:rsid w:val="005A46CE"/>
    <w:rsid w:val="005A46F6"/>
    <w:rsid w:val="005A4702"/>
    <w:rsid w:val="005A4743"/>
    <w:rsid w:val="005A47A4"/>
    <w:rsid w:val="005A4801"/>
    <w:rsid w:val="005A4861"/>
    <w:rsid w:val="005A48E3"/>
    <w:rsid w:val="005A4918"/>
    <w:rsid w:val="005A4977"/>
    <w:rsid w:val="005A498E"/>
    <w:rsid w:val="005A4AB4"/>
    <w:rsid w:val="005A4ABE"/>
    <w:rsid w:val="005A4BC3"/>
    <w:rsid w:val="005A4BD0"/>
    <w:rsid w:val="005A4BDC"/>
    <w:rsid w:val="005A4BE5"/>
    <w:rsid w:val="005A4BF8"/>
    <w:rsid w:val="005A4C63"/>
    <w:rsid w:val="005A4C71"/>
    <w:rsid w:val="005A4D79"/>
    <w:rsid w:val="005A4DF2"/>
    <w:rsid w:val="005A4E38"/>
    <w:rsid w:val="005A4EBC"/>
    <w:rsid w:val="005A4F0B"/>
    <w:rsid w:val="005A4FA1"/>
    <w:rsid w:val="005A514E"/>
    <w:rsid w:val="005A5283"/>
    <w:rsid w:val="005A5372"/>
    <w:rsid w:val="005A53A3"/>
    <w:rsid w:val="005A54C2"/>
    <w:rsid w:val="005A54FD"/>
    <w:rsid w:val="005A5515"/>
    <w:rsid w:val="005A556F"/>
    <w:rsid w:val="005A563A"/>
    <w:rsid w:val="005A568A"/>
    <w:rsid w:val="005A578F"/>
    <w:rsid w:val="005A57A5"/>
    <w:rsid w:val="005A5968"/>
    <w:rsid w:val="005A5978"/>
    <w:rsid w:val="005A59D0"/>
    <w:rsid w:val="005A59E2"/>
    <w:rsid w:val="005A5C03"/>
    <w:rsid w:val="005A5C8E"/>
    <w:rsid w:val="005A5DBC"/>
    <w:rsid w:val="005A5E3F"/>
    <w:rsid w:val="005A5EC0"/>
    <w:rsid w:val="005A5F70"/>
    <w:rsid w:val="005A5F7D"/>
    <w:rsid w:val="005A61BD"/>
    <w:rsid w:val="005A61FA"/>
    <w:rsid w:val="005A6264"/>
    <w:rsid w:val="005A62A9"/>
    <w:rsid w:val="005A634B"/>
    <w:rsid w:val="005A6350"/>
    <w:rsid w:val="005A63D4"/>
    <w:rsid w:val="005A6403"/>
    <w:rsid w:val="005A6412"/>
    <w:rsid w:val="005A6437"/>
    <w:rsid w:val="005A647C"/>
    <w:rsid w:val="005A6582"/>
    <w:rsid w:val="005A6585"/>
    <w:rsid w:val="005A65BB"/>
    <w:rsid w:val="005A66D5"/>
    <w:rsid w:val="005A6782"/>
    <w:rsid w:val="005A6799"/>
    <w:rsid w:val="005A67C1"/>
    <w:rsid w:val="005A67E8"/>
    <w:rsid w:val="005A67ED"/>
    <w:rsid w:val="005A6868"/>
    <w:rsid w:val="005A68B8"/>
    <w:rsid w:val="005A694B"/>
    <w:rsid w:val="005A6AAE"/>
    <w:rsid w:val="005A6AC5"/>
    <w:rsid w:val="005A6AFC"/>
    <w:rsid w:val="005A6B48"/>
    <w:rsid w:val="005A6BA1"/>
    <w:rsid w:val="005A6C3E"/>
    <w:rsid w:val="005A6C72"/>
    <w:rsid w:val="005A6D2C"/>
    <w:rsid w:val="005A6D87"/>
    <w:rsid w:val="005A6DD4"/>
    <w:rsid w:val="005A6DE2"/>
    <w:rsid w:val="005A6E96"/>
    <w:rsid w:val="005A6F99"/>
    <w:rsid w:val="005A6FC8"/>
    <w:rsid w:val="005A6FE8"/>
    <w:rsid w:val="005A7047"/>
    <w:rsid w:val="005A7098"/>
    <w:rsid w:val="005A70DA"/>
    <w:rsid w:val="005A70E4"/>
    <w:rsid w:val="005A718E"/>
    <w:rsid w:val="005A719E"/>
    <w:rsid w:val="005A7271"/>
    <w:rsid w:val="005A72A2"/>
    <w:rsid w:val="005A72C5"/>
    <w:rsid w:val="005A7389"/>
    <w:rsid w:val="005A73F4"/>
    <w:rsid w:val="005A7403"/>
    <w:rsid w:val="005A746B"/>
    <w:rsid w:val="005A74ED"/>
    <w:rsid w:val="005A7556"/>
    <w:rsid w:val="005A7586"/>
    <w:rsid w:val="005A75AA"/>
    <w:rsid w:val="005A75AD"/>
    <w:rsid w:val="005A76DB"/>
    <w:rsid w:val="005A76E0"/>
    <w:rsid w:val="005A76F4"/>
    <w:rsid w:val="005A77A3"/>
    <w:rsid w:val="005A788E"/>
    <w:rsid w:val="005A78A0"/>
    <w:rsid w:val="005A78E9"/>
    <w:rsid w:val="005A7A3C"/>
    <w:rsid w:val="005A7BA4"/>
    <w:rsid w:val="005A7BC2"/>
    <w:rsid w:val="005A7CBC"/>
    <w:rsid w:val="005A7D77"/>
    <w:rsid w:val="005A7DE3"/>
    <w:rsid w:val="005A7E0B"/>
    <w:rsid w:val="005A7E0C"/>
    <w:rsid w:val="005A7E7A"/>
    <w:rsid w:val="005A7E8D"/>
    <w:rsid w:val="005A7F4C"/>
    <w:rsid w:val="005A7F5A"/>
    <w:rsid w:val="005B0038"/>
    <w:rsid w:val="005B01D4"/>
    <w:rsid w:val="005B0252"/>
    <w:rsid w:val="005B029B"/>
    <w:rsid w:val="005B0307"/>
    <w:rsid w:val="005B0381"/>
    <w:rsid w:val="005B0460"/>
    <w:rsid w:val="005B0470"/>
    <w:rsid w:val="005B054E"/>
    <w:rsid w:val="005B0581"/>
    <w:rsid w:val="005B0619"/>
    <w:rsid w:val="005B065E"/>
    <w:rsid w:val="005B074F"/>
    <w:rsid w:val="005B078A"/>
    <w:rsid w:val="005B084C"/>
    <w:rsid w:val="005B09C7"/>
    <w:rsid w:val="005B09E0"/>
    <w:rsid w:val="005B0A8C"/>
    <w:rsid w:val="005B0B64"/>
    <w:rsid w:val="005B0B72"/>
    <w:rsid w:val="005B0BDD"/>
    <w:rsid w:val="005B0CA0"/>
    <w:rsid w:val="005B0CA2"/>
    <w:rsid w:val="005B0CE8"/>
    <w:rsid w:val="005B0D2E"/>
    <w:rsid w:val="005B0D44"/>
    <w:rsid w:val="005B0D4B"/>
    <w:rsid w:val="005B0D53"/>
    <w:rsid w:val="005B0F55"/>
    <w:rsid w:val="005B107C"/>
    <w:rsid w:val="005B10E9"/>
    <w:rsid w:val="005B1224"/>
    <w:rsid w:val="005B1236"/>
    <w:rsid w:val="005B13AF"/>
    <w:rsid w:val="005B13E1"/>
    <w:rsid w:val="005B143C"/>
    <w:rsid w:val="005B1516"/>
    <w:rsid w:val="005B1529"/>
    <w:rsid w:val="005B152F"/>
    <w:rsid w:val="005B155C"/>
    <w:rsid w:val="005B159B"/>
    <w:rsid w:val="005B16B2"/>
    <w:rsid w:val="005B16C8"/>
    <w:rsid w:val="005B16E1"/>
    <w:rsid w:val="005B186D"/>
    <w:rsid w:val="005B18D3"/>
    <w:rsid w:val="005B18F8"/>
    <w:rsid w:val="005B1911"/>
    <w:rsid w:val="005B1A03"/>
    <w:rsid w:val="005B1B03"/>
    <w:rsid w:val="005B1C2F"/>
    <w:rsid w:val="005B1D12"/>
    <w:rsid w:val="005B1D5E"/>
    <w:rsid w:val="005B1DAF"/>
    <w:rsid w:val="005B1E51"/>
    <w:rsid w:val="005B1E71"/>
    <w:rsid w:val="005B1E9B"/>
    <w:rsid w:val="005B1EE5"/>
    <w:rsid w:val="005B1F42"/>
    <w:rsid w:val="005B1F69"/>
    <w:rsid w:val="005B1F6D"/>
    <w:rsid w:val="005B202D"/>
    <w:rsid w:val="005B2103"/>
    <w:rsid w:val="005B212C"/>
    <w:rsid w:val="005B21F3"/>
    <w:rsid w:val="005B2248"/>
    <w:rsid w:val="005B22DD"/>
    <w:rsid w:val="005B2342"/>
    <w:rsid w:val="005B2376"/>
    <w:rsid w:val="005B23C9"/>
    <w:rsid w:val="005B2496"/>
    <w:rsid w:val="005B2561"/>
    <w:rsid w:val="005B268F"/>
    <w:rsid w:val="005B26CC"/>
    <w:rsid w:val="005B2869"/>
    <w:rsid w:val="005B2897"/>
    <w:rsid w:val="005B28B9"/>
    <w:rsid w:val="005B2957"/>
    <w:rsid w:val="005B298A"/>
    <w:rsid w:val="005B29B4"/>
    <w:rsid w:val="005B29BF"/>
    <w:rsid w:val="005B2A95"/>
    <w:rsid w:val="005B2AB1"/>
    <w:rsid w:val="005B2ADF"/>
    <w:rsid w:val="005B2AEE"/>
    <w:rsid w:val="005B2B2A"/>
    <w:rsid w:val="005B2B51"/>
    <w:rsid w:val="005B2C2D"/>
    <w:rsid w:val="005B2CF8"/>
    <w:rsid w:val="005B2D1D"/>
    <w:rsid w:val="005B2D31"/>
    <w:rsid w:val="005B2D8A"/>
    <w:rsid w:val="005B2E02"/>
    <w:rsid w:val="005B2E08"/>
    <w:rsid w:val="005B3022"/>
    <w:rsid w:val="005B30D7"/>
    <w:rsid w:val="005B312C"/>
    <w:rsid w:val="005B3174"/>
    <w:rsid w:val="005B3212"/>
    <w:rsid w:val="005B3368"/>
    <w:rsid w:val="005B3400"/>
    <w:rsid w:val="005B3431"/>
    <w:rsid w:val="005B3500"/>
    <w:rsid w:val="005B3531"/>
    <w:rsid w:val="005B35BB"/>
    <w:rsid w:val="005B3656"/>
    <w:rsid w:val="005B365C"/>
    <w:rsid w:val="005B3701"/>
    <w:rsid w:val="005B3709"/>
    <w:rsid w:val="005B3726"/>
    <w:rsid w:val="005B37AD"/>
    <w:rsid w:val="005B3839"/>
    <w:rsid w:val="005B38A2"/>
    <w:rsid w:val="005B3908"/>
    <w:rsid w:val="005B390D"/>
    <w:rsid w:val="005B3918"/>
    <w:rsid w:val="005B3956"/>
    <w:rsid w:val="005B3A13"/>
    <w:rsid w:val="005B3A84"/>
    <w:rsid w:val="005B3AF8"/>
    <w:rsid w:val="005B3B1F"/>
    <w:rsid w:val="005B3B4B"/>
    <w:rsid w:val="005B3CD1"/>
    <w:rsid w:val="005B3CE0"/>
    <w:rsid w:val="005B3E32"/>
    <w:rsid w:val="005B3E46"/>
    <w:rsid w:val="005B3EB1"/>
    <w:rsid w:val="005B3F14"/>
    <w:rsid w:val="005B3F30"/>
    <w:rsid w:val="005B3FB5"/>
    <w:rsid w:val="005B3FDF"/>
    <w:rsid w:val="005B40E0"/>
    <w:rsid w:val="005B41DB"/>
    <w:rsid w:val="005B4405"/>
    <w:rsid w:val="005B4424"/>
    <w:rsid w:val="005B449E"/>
    <w:rsid w:val="005B4574"/>
    <w:rsid w:val="005B45E7"/>
    <w:rsid w:val="005B47AF"/>
    <w:rsid w:val="005B481A"/>
    <w:rsid w:val="005B4A36"/>
    <w:rsid w:val="005B4BC2"/>
    <w:rsid w:val="005B4BE8"/>
    <w:rsid w:val="005B4C45"/>
    <w:rsid w:val="005B4C52"/>
    <w:rsid w:val="005B4CC1"/>
    <w:rsid w:val="005B4CD0"/>
    <w:rsid w:val="005B4D00"/>
    <w:rsid w:val="005B4D1B"/>
    <w:rsid w:val="005B4D86"/>
    <w:rsid w:val="005B4D91"/>
    <w:rsid w:val="005B4DD5"/>
    <w:rsid w:val="005B4DF9"/>
    <w:rsid w:val="005B4E05"/>
    <w:rsid w:val="005B4F16"/>
    <w:rsid w:val="005B5026"/>
    <w:rsid w:val="005B50A9"/>
    <w:rsid w:val="005B50B2"/>
    <w:rsid w:val="005B5114"/>
    <w:rsid w:val="005B52D7"/>
    <w:rsid w:val="005B54D9"/>
    <w:rsid w:val="005B556A"/>
    <w:rsid w:val="005B5581"/>
    <w:rsid w:val="005B56AA"/>
    <w:rsid w:val="005B5777"/>
    <w:rsid w:val="005B5778"/>
    <w:rsid w:val="005B57E0"/>
    <w:rsid w:val="005B5888"/>
    <w:rsid w:val="005B5918"/>
    <w:rsid w:val="005B594A"/>
    <w:rsid w:val="005B594D"/>
    <w:rsid w:val="005B5A08"/>
    <w:rsid w:val="005B5A51"/>
    <w:rsid w:val="005B5ADC"/>
    <w:rsid w:val="005B5B16"/>
    <w:rsid w:val="005B5B20"/>
    <w:rsid w:val="005B5B40"/>
    <w:rsid w:val="005B5B7D"/>
    <w:rsid w:val="005B5BBE"/>
    <w:rsid w:val="005B5C02"/>
    <w:rsid w:val="005B5C3C"/>
    <w:rsid w:val="005B5D5F"/>
    <w:rsid w:val="005B5E2B"/>
    <w:rsid w:val="005B5EB7"/>
    <w:rsid w:val="005B5EE5"/>
    <w:rsid w:val="005B5F06"/>
    <w:rsid w:val="005B5F08"/>
    <w:rsid w:val="005B5F09"/>
    <w:rsid w:val="005B5F7F"/>
    <w:rsid w:val="005B5FA2"/>
    <w:rsid w:val="005B6013"/>
    <w:rsid w:val="005B6039"/>
    <w:rsid w:val="005B60C0"/>
    <w:rsid w:val="005B62A1"/>
    <w:rsid w:val="005B6320"/>
    <w:rsid w:val="005B634D"/>
    <w:rsid w:val="005B6414"/>
    <w:rsid w:val="005B6420"/>
    <w:rsid w:val="005B64AD"/>
    <w:rsid w:val="005B6505"/>
    <w:rsid w:val="005B66C1"/>
    <w:rsid w:val="005B673F"/>
    <w:rsid w:val="005B6752"/>
    <w:rsid w:val="005B67BB"/>
    <w:rsid w:val="005B67C5"/>
    <w:rsid w:val="005B67DD"/>
    <w:rsid w:val="005B684E"/>
    <w:rsid w:val="005B6924"/>
    <w:rsid w:val="005B6937"/>
    <w:rsid w:val="005B6953"/>
    <w:rsid w:val="005B6A22"/>
    <w:rsid w:val="005B6A25"/>
    <w:rsid w:val="005B6D42"/>
    <w:rsid w:val="005B6D71"/>
    <w:rsid w:val="005B6DD4"/>
    <w:rsid w:val="005B6E03"/>
    <w:rsid w:val="005B6ED3"/>
    <w:rsid w:val="005B6F76"/>
    <w:rsid w:val="005B6FBD"/>
    <w:rsid w:val="005B6FFB"/>
    <w:rsid w:val="005B71F5"/>
    <w:rsid w:val="005B71FD"/>
    <w:rsid w:val="005B72E8"/>
    <w:rsid w:val="005B72FC"/>
    <w:rsid w:val="005B73D1"/>
    <w:rsid w:val="005B73E1"/>
    <w:rsid w:val="005B7483"/>
    <w:rsid w:val="005B7507"/>
    <w:rsid w:val="005B75A2"/>
    <w:rsid w:val="005B75EC"/>
    <w:rsid w:val="005B7604"/>
    <w:rsid w:val="005B7711"/>
    <w:rsid w:val="005B7721"/>
    <w:rsid w:val="005B7728"/>
    <w:rsid w:val="005B773A"/>
    <w:rsid w:val="005B77AB"/>
    <w:rsid w:val="005B79FC"/>
    <w:rsid w:val="005B7A04"/>
    <w:rsid w:val="005B7B1E"/>
    <w:rsid w:val="005B7E42"/>
    <w:rsid w:val="005B7F4A"/>
    <w:rsid w:val="005C003A"/>
    <w:rsid w:val="005C00C6"/>
    <w:rsid w:val="005C0159"/>
    <w:rsid w:val="005C0189"/>
    <w:rsid w:val="005C01E7"/>
    <w:rsid w:val="005C01F6"/>
    <w:rsid w:val="005C02AF"/>
    <w:rsid w:val="005C02E5"/>
    <w:rsid w:val="005C03B2"/>
    <w:rsid w:val="005C03FB"/>
    <w:rsid w:val="005C0401"/>
    <w:rsid w:val="005C05F4"/>
    <w:rsid w:val="005C0776"/>
    <w:rsid w:val="005C078C"/>
    <w:rsid w:val="005C07CF"/>
    <w:rsid w:val="005C081A"/>
    <w:rsid w:val="005C08E0"/>
    <w:rsid w:val="005C08F9"/>
    <w:rsid w:val="005C0914"/>
    <w:rsid w:val="005C0A10"/>
    <w:rsid w:val="005C0A94"/>
    <w:rsid w:val="005C0BD1"/>
    <w:rsid w:val="005C0C09"/>
    <w:rsid w:val="005C0C83"/>
    <w:rsid w:val="005C0C8D"/>
    <w:rsid w:val="005C0CDB"/>
    <w:rsid w:val="005C0DF0"/>
    <w:rsid w:val="005C0E22"/>
    <w:rsid w:val="005C0E7E"/>
    <w:rsid w:val="005C0F22"/>
    <w:rsid w:val="005C101A"/>
    <w:rsid w:val="005C1136"/>
    <w:rsid w:val="005C11C2"/>
    <w:rsid w:val="005C1210"/>
    <w:rsid w:val="005C1238"/>
    <w:rsid w:val="005C12A9"/>
    <w:rsid w:val="005C15B1"/>
    <w:rsid w:val="005C15EA"/>
    <w:rsid w:val="005C163F"/>
    <w:rsid w:val="005C1674"/>
    <w:rsid w:val="005C174E"/>
    <w:rsid w:val="005C1763"/>
    <w:rsid w:val="005C177E"/>
    <w:rsid w:val="005C1860"/>
    <w:rsid w:val="005C1942"/>
    <w:rsid w:val="005C197C"/>
    <w:rsid w:val="005C1989"/>
    <w:rsid w:val="005C1992"/>
    <w:rsid w:val="005C19C1"/>
    <w:rsid w:val="005C19E2"/>
    <w:rsid w:val="005C1AEE"/>
    <w:rsid w:val="005C1BD1"/>
    <w:rsid w:val="005C1D2B"/>
    <w:rsid w:val="005C1D46"/>
    <w:rsid w:val="005C1DF6"/>
    <w:rsid w:val="005C1E12"/>
    <w:rsid w:val="005C1E2C"/>
    <w:rsid w:val="005C1E7B"/>
    <w:rsid w:val="005C1F87"/>
    <w:rsid w:val="005C20BF"/>
    <w:rsid w:val="005C2170"/>
    <w:rsid w:val="005C218D"/>
    <w:rsid w:val="005C21ED"/>
    <w:rsid w:val="005C2274"/>
    <w:rsid w:val="005C2291"/>
    <w:rsid w:val="005C22F8"/>
    <w:rsid w:val="005C2415"/>
    <w:rsid w:val="005C2429"/>
    <w:rsid w:val="005C2463"/>
    <w:rsid w:val="005C2536"/>
    <w:rsid w:val="005C2556"/>
    <w:rsid w:val="005C2589"/>
    <w:rsid w:val="005C2635"/>
    <w:rsid w:val="005C264C"/>
    <w:rsid w:val="005C26B6"/>
    <w:rsid w:val="005C2761"/>
    <w:rsid w:val="005C276F"/>
    <w:rsid w:val="005C2780"/>
    <w:rsid w:val="005C2796"/>
    <w:rsid w:val="005C27D5"/>
    <w:rsid w:val="005C2806"/>
    <w:rsid w:val="005C287A"/>
    <w:rsid w:val="005C2931"/>
    <w:rsid w:val="005C29FF"/>
    <w:rsid w:val="005C2B18"/>
    <w:rsid w:val="005C2B47"/>
    <w:rsid w:val="005C2C6D"/>
    <w:rsid w:val="005C2E40"/>
    <w:rsid w:val="005C2E7B"/>
    <w:rsid w:val="005C2F3D"/>
    <w:rsid w:val="005C2F76"/>
    <w:rsid w:val="005C302F"/>
    <w:rsid w:val="005C3042"/>
    <w:rsid w:val="005C3077"/>
    <w:rsid w:val="005C3127"/>
    <w:rsid w:val="005C315E"/>
    <w:rsid w:val="005C3201"/>
    <w:rsid w:val="005C326B"/>
    <w:rsid w:val="005C32A2"/>
    <w:rsid w:val="005C336B"/>
    <w:rsid w:val="005C3380"/>
    <w:rsid w:val="005C33AB"/>
    <w:rsid w:val="005C33EC"/>
    <w:rsid w:val="005C345C"/>
    <w:rsid w:val="005C3617"/>
    <w:rsid w:val="005C36B4"/>
    <w:rsid w:val="005C36E9"/>
    <w:rsid w:val="005C3774"/>
    <w:rsid w:val="005C38E2"/>
    <w:rsid w:val="005C399C"/>
    <w:rsid w:val="005C39E9"/>
    <w:rsid w:val="005C3A04"/>
    <w:rsid w:val="005C3A7E"/>
    <w:rsid w:val="005C3B08"/>
    <w:rsid w:val="005C3BE6"/>
    <w:rsid w:val="005C3BFC"/>
    <w:rsid w:val="005C3D63"/>
    <w:rsid w:val="005C3D7A"/>
    <w:rsid w:val="005C3D96"/>
    <w:rsid w:val="005C3F78"/>
    <w:rsid w:val="005C3FC3"/>
    <w:rsid w:val="005C400A"/>
    <w:rsid w:val="005C402F"/>
    <w:rsid w:val="005C404E"/>
    <w:rsid w:val="005C405E"/>
    <w:rsid w:val="005C410A"/>
    <w:rsid w:val="005C412D"/>
    <w:rsid w:val="005C4144"/>
    <w:rsid w:val="005C4165"/>
    <w:rsid w:val="005C417F"/>
    <w:rsid w:val="005C425B"/>
    <w:rsid w:val="005C42D6"/>
    <w:rsid w:val="005C4344"/>
    <w:rsid w:val="005C4480"/>
    <w:rsid w:val="005C44A6"/>
    <w:rsid w:val="005C44F6"/>
    <w:rsid w:val="005C453E"/>
    <w:rsid w:val="005C45BE"/>
    <w:rsid w:val="005C4618"/>
    <w:rsid w:val="005C464F"/>
    <w:rsid w:val="005C46E7"/>
    <w:rsid w:val="005C4721"/>
    <w:rsid w:val="005C4772"/>
    <w:rsid w:val="005C47EA"/>
    <w:rsid w:val="005C480E"/>
    <w:rsid w:val="005C49A0"/>
    <w:rsid w:val="005C49F1"/>
    <w:rsid w:val="005C4A47"/>
    <w:rsid w:val="005C4AFC"/>
    <w:rsid w:val="005C4B10"/>
    <w:rsid w:val="005C4B1B"/>
    <w:rsid w:val="005C4B2C"/>
    <w:rsid w:val="005C4B44"/>
    <w:rsid w:val="005C4C8A"/>
    <w:rsid w:val="005C4D92"/>
    <w:rsid w:val="005C4E24"/>
    <w:rsid w:val="005C4F22"/>
    <w:rsid w:val="005C4F23"/>
    <w:rsid w:val="005C4F72"/>
    <w:rsid w:val="005C4FA6"/>
    <w:rsid w:val="005C5172"/>
    <w:rsid w:val="005C525F"/>
    <w:rsid w:val="005C52B1"/>
    <w:rsid w:val="005C53D2"/>
    <w:rsid w:val="005C5451"/>
    <w:rsid w:val="005C55DB"/>
    <w:rsid w:val="005C55E8"/>
    <w:rsid w:val="005C55FD"/>
    <w:rsid w:val="005C5629"/>
    <w:rsid w:val="005C5636"/>
    <w:rsid w:val="005C567A"/>
    <w:rsid w:val="005C5743"/>
    <w:rsid w:val="005C575B"/>
    <w:rsid w:val="005C58ED"/>
    <w:rsid w:val="005C590C"/>
    <w:rsid w:val="005C5A0B"/>
    <w:rsid w:val="005C5B84"/>
    <w:rsid w:val="005C5BA0"/>
    <w:rsid w:val="005C5CE2"/>
    <w:rsid w:val="005C5CFE"/>
    <w:rsid w:val="005C5D77"/>
    <w:rsid w:val="005C5DCB"/>
    <w:rsid w:val="005C5DD6"/>
    <w:rsid w:val="005C5E22"/>
    <w:rsid w:val="005C5E7D"/>
    <w:rsid w:val="005C5EBB"/>
    <w:rsid w:val="005C5F76"/>
    <w:rsid w:val="005C616D"/>
    <w:rsid w:val="005C6185"/>
    <w:rsid w:val="005C61F3"/>
    <w:rsid w:val="005C6295"/>
    <w:rsid w:val="005C63D0"/>
    <w:rsid w:val="005C6536"/>
    <w:rsid w:val="005C6593"/>
    <w:rsid w:val="005C65A5"/>
    <w:rsid w:val="005C6610"/>
    <w:rsid w:val="005C6790"/>
    <w:rsid w:val="005C67F1"/>
    <w:rsid w:val="005C681B"/>
    <w:rsid w:val="005C68E5"/>
    <w:rsid w:val="005C6BDA"/>
    <w:rsid w:val="005C6C00"/>
    <w:rsid w:val="005C6C41"/>
    <w:rsid w:val="005C6CFC"/>
    <w:rsid w:val="005C6D27"/>
    <w:rsid w:val="005C6D73"/>
    <w:rsid w:val="005C6D77"/>
    <w:rsid w:val="005C6DE1"/>
    <w:rsid w:val="005C6DFB"/>
    <w:rsid w:val="005C6E73"/>
    <w:rsid w:val="005C6EB3"/>
    <w:rsid w:val="005C6F4C"/>
    <w:rsid w:val="005C6F79"/>
    <w:rsid w:val="005C6F97"/>
    <w:rsid w:val="005C71B0"/>
    <w:rsid w:val="005C71CC"/>
    <w:rsid w:val="005C73C0"/>
    <w:rsid w:val="005C73C6"/>
    <w:rsid w:val="005C73D3"/>
    <w:rsid w:val="005C7432"/>
    <w:rsid w:val="005C7582"/>
    <w:rsid w:val="005C769E"/>
    <w:rsid w:val="005C770F"/>
    <w:rsid w:val="005C795B"/>
    <w:rsid w:val="005C798D"/>
    <w:rsid w:val="005C7A30"/>
    <w:rsid w:val="005C7AA0"/>
    <w:rsid w:val="005C7B1D"/>
    <w:rsid w:val="005C7B3B"/>
    <w:rsid w:val="005C7B83"/>
    <w:rsid w:val="005C7CB9"/>
    <w:rsid w:val="005C7D88"/>
    <w:rsid w:val="005C7EDF"/>
    <w:rsid w:val="005D0118"/>
    <w:rsid w:val="005D013E"/>
    <w:rsid w:val="005D02F9"/>
    <w:rsid w:val="005D033F"/>
    <w:rsid w:val="005D03E0"/>
    <w:rsid w:val="005D0418"/>
    <w:rsid w:val="005D0419"/>
    <w:rsid w:val="005D04C6"/>
    <w:rsid w:val="005D050B"/>
    <w:rsid w:val="005D0556"/>
    <w:rsid w:val="005D05A4"/>
    <w:rsid w:val="005D066F"/>
    <w:rsid w:val="005D06A1"/>
    <w:rsid w:val="005D0817"/>
    <w:rsid w:val="005D087A"/>
    <w:rsid w:val="005D0A04"/>
    <w:rsid w:val="005D0A37"/>
    <w:rsid w:val="005D0A5D"/>
    <w:rsid w:val="005D0A65"/>
    <w:rsid w:val="005D0A70"/>
    <w:rsid w:val="005D0A86"/>
    <w:rsid w:val="005D0AC9"/>
    <w:rsid w:val="005D0AD1"/>
    <w:rsid w:val="005D0AD9"/>
    <w:rsid w:val="005D0B62"/>
    <w:rsid w:val="005D0B66"/>
    <w:rsid w:val="005D0B92"/>
    <w:rsid w:val="005D0C7A"/>
    <w:rsid w:val="005D0D7B"/>
    <w:rsid w:val="005D0D8D"/>
    <w:rsid w:val="005D0DA0"/>
    <w:rsid w:val="005D0DCE"/>
    <w:rsid w:val="005D0E03"/>
    <w:rsid w:val="005D0E11"/>
    <w:rsid w:val="005D0E8C"/>
    <w:rsid w:val="005D0F2B"/>
    <w:rsid w:val="005D103C"/>
    <w:rsid w:val="005D1097"/>
    <w:rsid w:val="005D112C"/>
    <w:rsid w:val="005D1164"/>
    <w:rsid w:val="005D11AB"/>
    <w:rsid w:val="005D134D"/>
    <w:rsid w:val="005D14A8"/>
    <w:rsid w:val="005D14CD"/>
    <w:rsid w:val="005D14EA"/>
    <w:rsid w:val="005D16C7"/>
    <w:rsid w:val="005D1727"/>
    <w:rsid w:val="005D181F"/>
    <w:rsid w:val="005D18BD"/>
    <w:rsid w:val="005D18EC"/>
    <w:rsid w:val="005D18FF"/>
    <w:rsid w:val="005D1931"/>
    <w:rsid w:val="005D1A6B"/>
    <w:rsid w:val="005D1A89"/>
    <w:rsid w:val="005D1AF1"/>
    <w:rsid w:val="005D1B14"/>
    <w:rsid w:val="005D1B81"/>
    <w:rsid w:val="005D1F28"/>
    <w:rsid w:val="005D1F6B"/>
    <w:rsid w:val="005D1FC4"/>
    <w:rsid w:val="005D2046"/>
    <w:rsid w:val="005D212E"/>
    <w:rsid w:val="005D21BF"/>
    <w:rsid w:val="005D238F"/>
    <w:rsid w:val="005D23A1"/>
    <w:rsid w:val="005D23E0"/>
    <w:rsid w:val="005D2473"/>
    <w:rsid w:val="005D251B"/>
    <w:rsid w:val="005D257A"/>
    <w:rsid w:val="005D25FC"/>
    <w:rsid w:val="005D2670"/>
    <w:rsid w:val="005D26BA"/>
    <w:rsid w:val="005D2743"/>
    <w:rsid w:val="005D27DB"/>
    <w:rsid w:val="005D27E4"/>
    <w:rsid w:val="005D27F0"/>
    <w:rsid w:val="005D2880"/>
    <w:rsid w:val="005D28E5"/>
    <w:rsid w:val="005D296C"/>
    <w:rsid w:val="005D2B0D"/>
    <w:rsid w:val="005D2BFF"/>
    <w:rsid w:val="005D2C96"/>
    <w:rsid w:val="005D2CF2"/>
    <w:rsid w:val="005D2D02"/>
    <w:rsid w:val="005D2D84"/>
    <w:rsid w:val="005D2D9A"/>
    <w:rsid w:val="005D2E5D"/>
    <w:rsid w:val="005D2EA2"/>
    <w:rsid w:val="005D2F50"/>
    <w:rsid w:val="005D3006"/>
    <w:rsid w:val="005D3051"/>
    <w:rsid w:val="005D3083"/>
    <w:rsid w:val="005D309C"/>
    <w:rsid w:val="005D30CF"/>
    <w:rsid w:val="005D30F5"/>
    <w:rsid w:val="005D3102"/>
    <w:rsid w:val="005D3105"/>
    <w:rsid w:val="005D31A1"/>
    <w:rsid w:val="005D31F7"/>
    <w:rsid w:val="005D329F"/>
    <w:rsid w:val="005D3483"/>
    <w:rsid w:val="005D368C"/>
    <w:rsid w:val="005D36FB"/>
    <w:rsid w:val="005D3702"/>
    <w:rsid w:val="005D3713"/>
    <w:rsid w:val="005D3718"/>
    <w:rsid w:val="005D37ED"/>
    <w:rsid w:val="005D380C"/>
    <w:rsid w:val="005D3865"/>
    <w:rsid w:val="005D3919"/>
    <w:rsid w:val="005D3992"/>
    <w:rsid w:val="005D3994"/>
    <w:rsid w:val="005D3A26"/>
    <w:rsid w:val="005D3A99"/>
    <w:rsid w:val="005D3AA8"/>
    <w:rsid w:val="005D3B4E"/>
    <w:rsid w:val="005D3BFF"/>
    <w:rsid w:val="005D3C0F"/>
    <w:rsid w:val="005D3C74"/>
    <w:rsid w:val="005D3CEE"/>
    <w:rsid w:val="005D3DED"/>
    <w:rsid w:val="005D3DF6"/>
    <w:rsid w:val="005D3E0F"/>
    <w:rsid w:val="005D3E32"/>
    <w:rsid w:val="005D3E37"/>
    <w:rsid w:val="005D3F94"/>
    <w:rsid w:val="005D4010"/>
    <w:rsid w:val="005D40A3"/>
    <w:rsid w:val="005D40A8"/>
    <w:rsid w:val="005D4117"/>
    <w:rsid w:val="005D419C"/>
    <w:rsid w:val="005D4259"/>
    <w:rsid w:val="005D430D"/>
    <w:rsid w:val="005D435E"/>
    <w:rsid w:val="005D4370"/>
    <w:rsid w:val="005D448B"/>
    <w:rsid w:val="005D4640"/>
    <w:rsid w:val="005D4785"/>
    <w:rsid w:val="005D47C9"/>
    <w:rsid w:val="005D487F"/>
    <w:rsid w:val="005D4888"/>
    <w:rsid w:val="005D4889"/>
    <w:rsid w:val="005D48B4"/>
    <w:rsid w:val="005D4A4A"/>
    <w:rsid w:val="005D4B84"/>
    <w:rsid w:val="005D4B98"/>
    <w:rsid w:val="005D4BB1"/>
    <w:rsid w:val="005D4BBA"/>
    <w:rsid w:val="005D4BD6"/>
    <w:rsid w:val="005D4BE5"/>
    <w:rsid w:val="005D4C16"/>
    <w:rsid w:val="005D4C29"/>
    <w:rsid w:val="005D4C7B"/>
    <w:rsid w:val="005D4CE0"/>
    <w:rsid w:val="005D4D9A"/>
    <w:rsid w:val="005D4E23"/>
    <w:rsid w:val="005D4E5B"/>
    <w:rsid w:val="005D4E71"/>
    <w:rsid w:val="005D4E8D"/>
    <w:rsid w:val="005D4EC5"/>
    <w:rsid w:val="005D4F02"/>
    <w:rsid w:val="005D5089"/>
    <w:rsid w:val="005D520A"/>
    <w:rsid w:val="005D52BE"/>
    <w:rsid w:val="005D532D"/>
    <w:rsid w:val="005D5491"/>
    <w:rsid w:val="005D54E0"/>
    <w:rsid w:val="005D54EC"/>
    <w:rsid w:val="005D558B"/>
    <w:rsid w:val="005D55B5"/>
    <w:rsid w:val="005D55D2"/>
    <w:rsid w:val="005D5642"/>
    <w:rsid w:val="005D566E"/>
    <w:rsid w:val="005D567A"/>
    <w:rsid w:val="005D5687"/>
    <w:rsid w:val="005D56A2"/>
    <w:rsid w:val="005D589C"/>
    <w:rsid w:val="005D5AA3"/>
    <w:rsid w:val="005D5AA6"/>
    <w:rsid w:val="005D5AB9"/>
    <w:rsid w:val="005D5BA4"/>
    <w:rsid w:val="005D5BDD"/>
    <w:rsid w:val="005D5CA2"/>
    <w:rsid w:val="005D5D11"/>
    <w:rsid w:val="005D5D2E"/>
    <w:rsid w:val="005D5D8F"/>
    <w:rsid w:val="005D5DB9"/>
    <w:rsid w:val="005D5DCE"/>
    <w:rsid w:val="005D5E11"/>
    <w:rsid w:val="005D5E14"/>
    <w:rsid w:val="005D5E24"/>
    <w:rsid w:val="005D5F16"/>
    <w:rsid w:val="005D5F57"/>
    <w:rsid w:val="005D5F98"/>
    <w:rsid w:val="005D5FD2"/>
    <w:rsid w:val="005D61B3"/>
    <w:rsid w:val="005D6221"/>
    <w:rsid w:val="005D62A5"/>
    <w:rsid w:val="005D62F3"/>
    <w:rsid w:val="005D63BF"/>
    <w:rsid w:val="005D6521"/>
    <w:rsid w:val="005D65A3"/>
    <w:rsid w:val="005D6654"/>
    <w:rsid w:val="005D679C"/>
    <w:rsid w:val="005D6888"/>
    <w:rsid w:val="005D6952"/>
    <w:rsid w:val="005D69CE"/>
    <w:rsid w:val="005D6AE7"/>
    <w:rsid w:val="005D6C90"/>
    <w:rsid w:val="005D6D26"/>
    <w:rsid w:val="005D6D69"/>
    <w:rsid w:val="005D6DA1"/>
    <w:rsid w:val="005D6DC2"/>
    <w:rsid w:val="005D6E1F"/>
    <w:rsid w:val="005D6EBE"/>
    <w:rsid w:val="005D6EC8"/>
    <w:rsid w:val="005D6ECC"/>
    <w:rsid w:val="005D6F42"/>
    <w:rsid w:val="005D6F81"/>
    <w:rsid w:val="005D7017"/>
    <w:rsid w:val="005D705D"/>
    <w:rsid w:val="005D7070"/>
    <w:rsid w:val="005D709E"/>
    <w:rsid w:val="005D7147"/>
    <w:rsid w:val="005D714F"/>
    <w:rsid w:val="005D7159"/>
    <w:rsid w:val="005D71B8"/>
    <w:rsid w:val="005D71E9"/>
    <w:rsid w:val="005D71EB"/>
    <w:rsid w:val="005D722B"/>
    <w:rsid w:val="005D7385"/>
    <w:rsid w:val="005D7400"/>
    <w:rsid w:val="005D7438"/>
    <w:rsid w:val="005D743B"/>
    <w:rsid w:val="005D7492"/>
    <w:rsid w:val="005D751B"/>
    <w:rsid w:val="005D753B"/>
    <w:rsid w:val="005D75B2"/>
    <w:rsid w:val="005D7607"/>
    <w:rsid w:val="005D77D4"/>
    <w:rsid w:val="005D7A70"/>
    <w:rsid w:val="005D7AA1"/>
    <w:rsid w:val="005D7B14"/>
    <w:rsid w:val="005D7B77"/>
    <w:rsid w:val="005D7B90"/>
    <w:rsid w:val="005D7B94"/>
    <w:rsid w:val="005D7BDF"/>
    <w:rsid w:val="005D7CED"/>
    <w:rsid w:val="005D7DAE"/>
    <w:rsid w:val="005D7DC5"/>
    <w:rsid w:val="005D7E87"/>
    <w:rsid w:val="005D7E99"/>
    <w:rsid w:val="005D7EC0"/>
    <w:rsid w:val="005E0018"/>
    <w:rsid w:val="005E0053"/>
    <w:rsid w:val="005E0090"/>
    <w:rsid w:val="005E00EF"/>
    <w:rsid w:val="005E014B"/>
    <w:rsid w:val="005E0240"/>
    <w:rsid w:val="005E0255"/>
    <w:rsid w:val="005E0299"/>
    <w:rsid w:val="005E049A"/>
    <w:rsid w:val="005E04BE"/>
    <w:rsid w:val="005E04C9"/>
    <w:rsid w:val="005E0518"/>
    <w:rsid w:val="005E0579"/>
    <w:rsid w:val="005E0597"/>
    <w:rsid w:val="005E05B5"/>
    <w:rsid w:val="005E0612"/>
    <w:rsid w:val="005E0661"/>
    <w:rsid w:val="005E0696"/>
    <w:rsid w:val="005E0724"/>
    <w:rsid w:val="005E072B"/>
    <w:rsid w:val="005E076F"/>
    <w:rsid w:val="005E077A"/>
    <w:rsid w:val="005E0796"/>
    <w:rsid w:val="005E0928"/>
    <w:rsid w:val="005E098B"/>
    <w:rsid w:val="005E09A3"/>
    <w:rsid w:val="005E09BC"/>
    <w:rsid w:val="005E09E3"/>
    <w:rsid w:val="005E0AC8"/>
    <w:rsid w:val="005E0AED"/>
    <w:rsid w:val="005E0C3A"/>
    <w:rsid w:val="005E0D97"/>
    <w:rsid w:val="005E0DA6"/>
    <w:rsid w:val="005E0DAC"/>
    <w:rsid w:val="005E0DF1"/>
    <w:rsid w:val="005E0E2B"/>
    <w:rsid w:val="005E0E43"/>
    <w:rsid w:val="005E0E55"/>
    <w:rsid w:val="005E0E8F"/>
    <w:rsid w:val="005E0F96"/>
    <w:rsid w:val="005E103B"/>
    <w:rsid w:val="005E10E3"/>
    <w:rsid w:val="005E1175"/>
    <w:rsid w:val="005E1283"/>
    <w:rsid w:val="005E1297"/>
    <w:rsid w:val="005E12CD"/>
    <w:rsid w:val="005E12EB"/>
    <w:rsid w:val="005E130C"/>
    <w:rsid w:val="005E133E"/>
    <w:rsid w:val="005E1520"/>
    <w:rsid w:val="005E154B"/>
    <w:rsid w:val="005E1704"/>
    <w:rsid w:val="005E1724"/>
    <w:rsid w:val="005E18AB"/>
    <w:rsid w:val="005E1901"/>
    <w:rsid w:val="005E19D3"/>
    <w:rsid w:val="005E19E4"/>
    <w:rsid w:val="005E1AA8"/>
    <w:rsid w:val="005E1AC1"/>
    <w:rsid w:val="005E1B50"/>
    <w:rsid w:val="005E1B83"/>
    <w:rsid w:val="005E1C5B"/>
    <w:rsid w:val="005E1C79"/>
    <w:rsid w:val="005E1C99"/>
    <w:rsid w:val="005E1CF7"/>
    <w:rsid w:val="005E1D39"/>
    <w:rsid w:val="005E1D69"/>
    <w:rsid w:val="005E1E9A"/>
    <w:rsid w:val="005E1ED0"/>
    <w:rsid w:val="005E1FEF"/>
    <w:rsid w:val="005E20E1"/>
    <w:rsid w:val="005E211C"/>
    <w:rsid w:val="005E222E"/>
    <w:rsid w:val="005E2357"/>
    <w:rsid w:val="005E2375"/>
    <w:rsid w:val="005E239D"/>
    <w:rsid w:val="005E2444"/>
    <w:rsid w:val="005E24E3"/>
    <w:rsid w:val="005E24E4"/>
    <w:rsid w:val="005E2503"/>
    <w:rsid w:val="005E2582"/>
    <w:rsid w:val="005E2609"/>
    <w:rsid w:val="005E2614"/>
    <w:rsid w:val="005E2657"/>
    <w:rsid w:val="005E2663"/>
    <w:rsid w:val="005E26E4"/>
    <w:rsid w:val="005E2726"/>
    <w:rsid w:val="005E2782"/>
    <w:rsid w:val="005E2783"/>
    <w:rsid w:val="005E2791"/>
    <w:rsid w:val="005E27AC"/>
    <w:rsid w:val="005E27BD"/>
    <w:rsid w:val="005E2801"/>
    <w:rsid w:val="005E2816"/>
    <w:rsid w:val="005E28D4"/>
    <w:rsid w:val="005E2913"/>
    <w:rsid w:val="005E29C7"/>
    <w:rsid w:val="005E29F6"/>
    <w:rsid w:val="005E2ACA"/>
    <w:rsid w:val="005E2B20"/>
    <w:rsid w:val="005E2B82"/>
    <w:rsid w:val="005E2B93"/>
    <w:rsid w:val="005E2C93"/>
    <w:rsid w:val="005E2DC6"/>
    <w:rsid w:val="005E2DCE"/>
    <w:rsid w:val="005E2E93"/>
    <w:rsid w:val="005E2EF0"/>
    <w:rsid w:val="005E2F10"/>
    <w:rsid w:val="005E2F6B"/>
    <w:rsid w:val="005E3022"/>
    <w:rsid w:val="005E30CF"/>
    <w:rsid w:val="005E30F9"/>
    <w:rsid w:val="005E319E"/>
    <w:rsid w:val="005E32C5"/>
    <w:rsid w:val="005E33BB"/>
    <w:rsid w:val="005E351B"/>
    <w:rsid w:val="005E35F6"/>
    <w:rsid w:val="005E361D"/>
    <w:rsid w:val="005E370C"/>
    <w:rsid w:val="005E3837"/>
    <w:rsid w:val="005E385C"/>
    <w:rsid w:val="005E38B5"/>
    <w:rsid w:val="005E38D8"/>
    <w:rsid w:val="005E395E"/>
    <w:rsid w:val="005E3A52"/>
    <w:rsid w:val="005E3AA6"/>
    <w:rsid w:val="005E3C16"/>
    <w:rsid w:val="005E3C70"/>
    <w:rsid w:val="005E3DF9"/>
    <w:rsid w:val="005E3E14"/>
    <w:rsid w:val="005E3E67"/>
    <w:rsid w:val="005E3EA3"/>
    <w:rsid w:val="005E4078"/>
    <w:rsid w:val="005E408D"/>
    <w:rsid w:val="005E4196"/>
    <w:rsid w:val="005E41C3"/>
    <w:rsid w:val="005E41D7"/>
    <w:rsid w:val="005E41E9"/>
    <w:rsid w:val="005E4208"/>
    <w:rsid w:val="005E42B3"/>
    <w:rsid w:val="005E42DA"/>
    <w:rsid w:val="005E430E"/>
    <w:rsid w:val="005E43C1"/>
    <w:rsid w:val="005E44AB"/>
    <w:rsid w:val="005E44E7"/>
    <w:rsid w:val="005E453A"/>
    <w:rsid w:val="005E456A"/>
    <w:rsid w:val="005E45CC"/>
    <w:rsid w:val="005E463F"/>
    <w:rsid w:val="005E46AA"/>
    <w:rsid w:val="005E46B9"/>
    <w:rsid w:val="005E46DE"/>
    <w:rsid w:val="005E471A"/>
    <w:rsid w:val="005E4725"/>
    <w:rsid w:val="005E4739"/>
    <w:rsid w:val="005E4795"/>
    <w:rsid w:val="005E4796"/>
    <w:rsid w:val="005E48F3"/>
    <w:rsid w:val="005E4999"/>
    <w:rsid w:val="005E49FE"/>
    <w:rsid w:val="005E4A0B"/>
    <w:rsid w:val="005E4A49"/>
    <w:rsid w:val="005E4A6A"/>
    <w:rsid w:val="005E4AAC"/>
    <w:rsid w:val="005E4AFA"/>
    <w:rsid w:val="005E4B5B"/>
    <w:rsid w:val="005E4C00"/>
    <w:rsid w:val="005E4C5A"/>
    <w:rsid w:val="005E4C95"/>
    <w:rsid w:val="005E4CFF"/>
    <w:rsid w:val="005E4DB7"/>
    <w:rsid w:val="005E4E35"/>
    <w:rsid w:val="005E4E3C"/>
    <w:rsid w:val="005E4ED0"/>
    <w:rsid w:val="005E5011"/>
    <w:rsid w:val="005E5012"/>
    <w:rsid w:val="005E508A"/>
    <w:rsid w:val="005E50EA"/>
    <w:rsid w:val="005E50FA"/>
    <w:rsid w:val="005E512B"/>
    <w:rsid w:val="005E514E"/>
    <w:rsid w:val="005E52AD"/>
    <w:rsid w:val="005E52B9"/>
    <w:rsid w:val="005E52D9"/>
    <w:rsid w:val="005E52DD"/>
    <w:rsid w:val="005E534D"/>
    <w:rsid w:val="005E5440"/>
    <w:rsid w:val="005E544F"/>
    <w:rsid w:val="005E547E"/>
    <w:rsid w:val="005E548A"/>
    <w:rsid w:val="005E56D4"/>
    <w:rsid w:val="005E5733"/>
    <w:rsid w:val="005E5772"/>
    <w:rsid w:val="005E57B5"/>
    <w:rsid w:val="005E5818"/>
    <w:rsid w:val="005E5819"/>
    <w:rsid w:val="005E5870"/>
    <w:rsid w:val="005E5901"/>
    <w:rsid w:val="005E594B"/>
    <w:rsid w:val="005E5974"/>
    <w:rsid w:val="005E59CF"/>
    <w:rsid w:val="005E5A54"/>
    <w:rsid w:val="005E5BAA"/>
    <w:rsid w:val="005E5BB3"/>
    <w:rsid w:val="005E5BE4"/>
    <w:rsid w:val="005E5C94"/>
    <w:rsid w:val="005E5CD8"/>
    <w:rsid w:val="005E5DAD"/>
    <w:rsid w:val="005E5EA3"/>
    <w:rsid w:val="005E5F06"/>
    <w:rsid w:val="005E6057"/>
    <w:rsid w:val="005E6098"/>
    <w:rsid w:val="005E60B6"/>
    <w:rsid w:val="005E617C"/>
    <w:rsid w:val="005E6182"/>
    <w:rsid w:val="005E6184"/>
    <w:rsid w:val="005E622F"/>
    <w:rsid w:val="005E624D"/>
    <w:rsid w:val="005E6379"/>
    <w:rsid w:val="005E639C"/>
    <w:rsid w:val="005E645C"/>
    <w:rsid w:val="005E6467"/>
    <w:rsid w:val="005E657A"/>
    <w:rsid w:val="005E65C0"/>
    <w:rsid w:val="005E6623"/>
    <w:rsid w:val="005E676F"/>
    <w:rsid w:val="005E68A1"/>
    <w:rsid w:val="005E69B4"/>
    <w:rsid w:val="005E69FE"/>
    <w:rsid w:val="005E6AE4"/>
    <w:rsid w:val="005E6B28"/>
    <w:rsid w:val="005E6B67"/>
    <w:rsid w:val="005E6C6E"/>
    <w:rsid w:val="005E6CAF"/>
    <w:rsid w:val="005E6CED"/>
    <w:rsid w:val="005E6D4F"/>
    <w:rsid w:val="005E6DAB"/>
    <w:rsid w:val="005E6E94"/>
    <w:rsid w:val="005E6EC6"/>
    <w:rsid w:val="005E6F0C"/>
    <w:rsid w:val="005E6F39"/>
    <w:rsid w:val="005E6F3A"/>
    <w:rsid w:val="005E6F6E"/>
    <w:rsid w:val="005E6F9F"/>
    <w:rsid w:val="005E7374"/>
    <w:rsid w:val="005E73A6"/>
    <w:rsid w:val="005E7477"/>
    <w:rsid w:val="005E747F"/>
    <w:rsid w:val="005E767C"/>
    <w:rsid w:val="005E76CA"/>
    <w:rsid w:val="005E76F8"/>
    <w:rsid w:val="005E7702"/>
    <w:rsid w:val="005E7816"/>
    <w:rsid w:val="005E7917"/>
    <w:rsid w:val="005E79FD"/>
    <w:rsid w:val="005E7B96"/>
    <w:rsid w:val="005E7C25"/>
    <w:rsid w:val="005E7C5D"/>
    <w:rsid w:val="005E7DA9"/>
    <w:rsid w:val="005E7E82"/>
    <w:rsid w:val="005E7F1A"/>
    <w:rsid w:val="005E7F5B"/>
    <w:rsid w:val="005E7F63"/>
    <w:rsid w:val="005F0069"/>
    <w:rsid w:val="005F0094"/>
    <w:rsid w:val="005F00B6"/>
    <w:rsid w:val="005F00C9"/>
    <w:rsid w:val="005F01D5"/>
    <w:rsid w:val="005F0207"/>
    <w:rsid w:val="005F022A"/>
    <w:rsid w:val="005F0303"/>
    <w:rsid w:val="005F0310"/>
    <w:rsid w:val="005F0317"/>
    <w:rsid w:val="005F0387"/>
    <w:rsid w:val="005F040D"/>
    <w:rsid w:val="005F0435"/>
    <w:rsid w:val="005F0528"/>
    <w:rsid w:val="005F0677"/>
    <w:rsid w:val="005F06BF"/>
    <w:rsid w:val="005F0713"/>
    <w:rsid w:val="005F0715"/>
    <w:rsid w:val="005F07B4"/>
    <w:rsid w:val="005F09AD"/>
    <w:rsid w:val="005F09F0"/>
    <w:rsid w:val="005F0A03"/>
    <w:rsid w:val="005F0A3C"/>
    <w:rsid w:val="005F0A87"/>
    <w:rsid w:val="005F0ACE"/>
    <w:rsid w:val="005F0B1A"/>
    <w:rsid w:val="005F0C81"/>
    <w:rsid w:val="005F0E39"/>
    <w:rsid w:val="005F0F33"/>
    <w:rsid w:val="005F1017"/>
    <w:rsid w:val="005F1052"/>
    <w:rsid w:val="005F105E"/>
    <w:rsid w:val="005F1127"/>
    <w:rsid w:val="005F1177"/>
    <w:rsid w:val="005F1185"/>
    <w:rsid w:val="005F1213"/>
    <w:rsid w:val="005F1386"/>
    <w:rsid w:val="005F1388"/>
    <w:rsid w:val="005F1391"/>
    <w:rsid w:val="005F13DE"/>
    <w:rsid w:val="005F145A"/>
    <w:rsid w:val="005F148E"/>
    <w:rsid w:val="005F14A1"/>
    <w:rsid w:val="005F1525"/>
    <w:rsid w:val="005F156C"/>
    <w:rsid w:val="005F15C8"/>
    <w:rsid w:val="005F15C9"/>
    <w:rsid w:val="005F15DC"/>
    <w:rsid w:val="005F182C"/>
    <w:rsid w:val="005F18AE"/>
    <w:rsid w:val="005F19F4"/>
    <w:rsid w:val="005F1A3E"/>
    <w:rsid w:val="005F1A7C"/>
    <w:rsid w:val="005F1AAD"/>
    <w:rsid w:val="005F1B06"/>
    <w:rsid w:val="005F1CDF"/>
    <w:rsid w:val="005F1E1F"/>
    <w:rsid w:val="005F1E42"/>
    <w:rsid w:val="005F1EEF"/>
    <w:rsid w:val="005F1F42"/>
    <w:rsid w:val="005F2021"/>
    <w:rsid w:val="005F2035"/>
    <w:rsid w:val="005F20BD"/>
    <w:rsid w:val="005F20D9"/>
    <w:rsid w:val="005F20E6"/>
    <w:rsid w:val="005F224E"/>
    <w:rsid w:val="005F22A1"/>
    <w:rsid w:val="005F22A9"/>
    <w:rsid w:val="005F22EC"/>
    <w:rsid w:val="005F24EE"/>
    <w:rsid w:val="005F2748"/>
    <w:rsid w:val="005F2762"/>
    <w:rsid w:val="005F27B1"/>
    <w:rsid w:val="005F27DB"/>
    <w:rsid w:val="005F2825"/>
    <w:rsid w:val="005F2842"/>
    <w:rsid w:val="005F298E"/>
    <w:rsid w:val="005F29A9"/>
    <w:rsid w:val="005F2AAF"/>
    <w:rsid w:val="005F2B9A"/>
    <w:rsid w:val="005F2BEA"/>
    <w:rsid w:val="005F2C18"/>
    <w:rsid w:val="005F2C27"/>
    <w:rsid w:val="005F2C44"/>
    <w:rsid w:val="005F2C62"/>
    <w:rsid w:val="005F2D39"/>
    <w:rsid w:val="005F2DA9"/>
    <w:rsid w:val="005F2DFE"/>
    <w:rsid w:val="005F2F7A"/>
    <w:rsid w:val="005F2F88"/>
    <w:rsid w:val="005F2FA3"/>
    <w:rsid w:val="005F2FDF"/>
    <w:rsid w:val="005F3154"/>
    <w:rsid w:val="005F3174"/>
    <w:rsid w:val="005F31C8"/>
    <w:rsid w:val="005F31E0"/>
    <w:rsid w:val="005F31E3"/>
    <w:rsid w:val="005F320D"/>
    <w:rsid w:val="005F3298"/>
    <w:rsid w:val="005F3318"/>
    <w:rsid w:val="005F3429"/>
    <w:rsid w:val="005F3433"/>
    <w:rsid w:val="005F34AB"/>
    <w:rsid w:val="005F3548"/>
    <w:rsid w:val="005F360E"/>
    <w:rsid w:val="005F3629"/>
    <w:rsid w:val="005F36AA"/>
    <w:rsid w:val="005F371C"/>
    <w:rsid w:val="005F3764"/>
    <w:rsid w:val="005F377F"/>
    <w:rsid w:val="005F37D9"/>
    <w:rsid w:val="005F382C"/>
    <w:rsid w:val="005F3836"/>
    <w:rsid w:val="005F3872"/>
    <w:rsid w:val="005F38A5"/>
    <w:rsid w:val="005F38CE"/>
    <w:rsid w:val="005F3A1E"/>
    <w:rsid w:val="005F3B53"/>
    <w:rsid w:val="005F3B9E"/>
    <w:rsid w:val="005F3BAB"/>
    <w:rsid w:val="005F3C8A"/>
    <w:rsid w:val="005F3C8B"/>
    <w:rsid w:val="005F3ED9"/>
    <w:rsid w:val="005F3FBF"/>
    <w:rsid w:val="005F3FCB"/>
    <w:rsid w:val="005F3FF9"/>
    <w:rsid w:val="005F4013"/>
    <w:rsid w:val="005F4093"/>
    <w:rsid w:val="005F40AE"/>
    <w:rsid w:val="005F40CB"/>
    <w:rsid w:val="005F4134"/>
    <w:rsid w:val="005F42DF"/>
    <w:rsid w:val="005F437C"/>
    <w:rsid w:val="005F43AC"/>
    <w:rsid w:val="005F442D"/>
    <w:rsid w:val="005F44C7"/>
    <w:rsid w:val="005F44E9"/>
    <w:rsid w:val="005F4511"/>
    <w:rsid w:val="005F455B"/>
    <w:rsid w:val="005F4562"/>
    <w:rsid w:val="005F4594"/>
    <w:rsid w:val="005F45F4"/>
    <w:rsid w:val="005F46A8"/>
    <w:rsid w:val="005F4724"/>
    <w:rsid w:val="005F47E8"/>
    <w:rsid w:val="005F484F"/>
    <w:rsid w:val="005F4886"/>
    <w:rsid w:val="005F49D9"/>
    <w:rsid w:val="005F4A2E"/>
    <w:rsid w:val="005F4A6E"/>
    <w:rsid w:val="005F4A76"/>
    <w:rsid w:val="005F4A79"/>
    <w:rsid w:val="005F4AF2"/>
    <w:rsid w:val="005F4B3F"/>
    <w:rsid w:val="005F4B6F"/>
    <w:rsid w:val="005F4C15"/>
    <w:rsid w:val="005F4C67"/>
    <w:rsid w:val="005F4CD6"/>
    <w:rsid w:val="005F4E13"/>
    <w:rsid w:val="005F4E88"/>
    <w:rsid w:val="005F4EAF"/>
    <w:rsid w:val="005F4EBD"/>
    <w:rsid w:val="005F4EEA"/>
    <w:rsid w:val="005F4EEF"/>
    <w:rsid w:val="005F4F8F"/>
    <w:rsid w:val="005F500A"/>
    <w:rsid w:val="005F506D"/>
    <w:rsid w:val="005F5124"/>
    <w:rsid w:val="005F5191"/>
    <w:rsid w:val="005F52B5"/>
    <w:rsid w:val="005F52BD"/>
    <w:rsid w:val="005F52C7"/>
    <w:rsid w:val="005F52D0"/>
    <w:rsid w:val="005F5348"/>
    <w:rsid w:val="005F537F"/>
    <w:rsid w:val="005F5447"/>
    <w:rsid w:val="005F547C"/>
    <w:rsid w:val="005F54D5"/>
    <w:rsid w:val="005F54F1"/>
    <w:rsid w:val="005F55A9"/>
    <w:rsid w:val="005F55D3"/>
    <w:rsid w:val="005F561A"/>
    <w:rsid w:val="005F5650"/>
    <w:rsid w:val="005F5651"/>
    <w:rsid w:val="005F56EA"/>
    <w:rsid w:val="005F584E"/>
    <w:rsid w:val="005F5A3D"/>
    <w:rsid w:val="005F5AD3"/>
    <w:rsid w:val="005F5BBE"/>
    <w:rsid w:val="005F5CFA"/>
    <w:rsid w:val="005F5D4B"/>
    <w:rsid w:val="005F5DBA"/>
    <w:rsid w:val="005F5E03"/>
    <w:rsid w:val="005F5F37"/>
    <w:rsid w:val="005F5F6A"/>
    <w:rsid w:val="005F5F81"/>
    <w:rsid w:val="005F5FCA"/>
    <w:rsid w:val="005F601D"/>
    <w:rsid w:val="005F6054"/>
    <w:rsid w:val="005F607E"/>
    <w:rsid w:val="005F6274"/>
    <w:rsid w:val="005F62AC"/>
    <w:rsid w:val="005F62AF"/>
    <w:rsid w:val="005F62C6"/>
    <w:rsid w:val="005F632B"/>
    <w:rsid w:val="005F6330"/>
    <w:rsid w:val="005F6338"/>
    <w:rsid w:val="005F63AE"/>
    <w:rsid w:val="005F644C"/>
    <w:rsid w:val="005F64B7"/>
    <w:rsid w:val="005F65DD"/>
    <w:rsid w:val="005F65FE"/>
    <w:rsid w:val="005F662F"/>
    <w:rsid w:val="005F667E"/>
    <w:rsid w:val="005F6786"/>
    <w:rsid w:val="005F67FD"/>
    <w:rsid w:val="005F686E"/>
    <w:rsid w:val="005F68F5"/>
    <w:rsid w:val="005F694E"/>
    <w:rsid w:val="005F6ACC"/>
    <w:rsid w:val="005F6BAE"/>
    <w:rsid w:val="005F6E29"/>
    <w:rsid w:val="005F6E4F"/>
    <w:rsid w:val="005F6E54"/>
    <w:rsid w:val="005F6EAA"/>
    <w:rsid w:val="005F6F41"/>
    <w:rsid w:val="005F70EA"/>
    <w:rsid w:val="005F71E8"/>
    <w:rsid w:val="005F73BD"/>
    <w:rsid w:val="005F7458"/>
    <w:rsid w:val="005F746F"/>
    <w:rsid w:val="005F74A7"/>
    <w:rsid w:val="005F74D9"/>
    <w:rsid w:val="005F7543"/>
    <w:rsid w:val="005F75E0"/>
    <w:rsid w:val="005F7630"/>
    <w:rsid w:val="005F76C2"/>
    <w:rsid w:val="005F76C7"/>
    <w:rsid w:val="005F76D0"/>
    <w:rsid w:val="005F78F7"/>
    <w:rsid w:val="005F7A23"/>
    <w:rsid w:val="005F7A45"/>
    <w:rsid w:val="005F7A53"/>
    <w:rsid w:val="005F7B72"/>
    <w:rsid w:val="005F7B98"/>
    <w:rsid w:val="005F7C06"/>
    <w:rsid w:val="005F7C17"/>
    <w:rsid w:val="005F7C41"/>
    <w:rsid w:val="005F7C9B"/>
    <w:rsid w:val="005F7D4B"/>
    <w:rsid w:val="005F7D51"/>
    <w:rsid w:val="005F7E29"/>
    <w:rsid w:val="005F7E73"/>
    <w:rsid w:val="005F7EA7"/>
    <w:rsid w:val="005F7FD3"/>
    <w:rsid w:val="0060003B"/>
    <w:rsid w:val="00600045"/>
    <w:rsid w:val="006000C4"/>
    <w:rsid w:val="006000CC"/>
    <w:rsid w:val="00600175"/>
    <w:rsid w:val="006001F3"/>
    <w:rsid w:val="00600305"/>
    <w:rsid w:val="0060036B"/>
    <w:rsid w:val="0060039F"/>
    <w:rsid w:val="006003D6"/>
    <w:rsid w:val="006004BF"/>
    <w:rsid w:val="006004EA"/>
    <w:rsid w:val="006007E1"/>
    <w:rsid w:val="00600823"/>
    <w:rsid w:val="00600858"/>
    <w:rsid w:val="00600957"/>
    <w:rsid w:val="0060097D"/>
    <w:rsid w:val="00600987"/>
    <w:rsid w:val="00600A40"/>
    <w:rsid w:val="00600B0C"/>
    <w:rsid w:val="00600BDD"/>
    <w:rsid w:val="00600CCE"/>
    <w:rsid w:val="00600D7C"/>
    <w:rsid w:val="00600DE6"/>
    <w:rsid w:val="00600E0D"/>
    <w:rsid w:val="00600E1C"/>
    <w:rsid w:val="00600E25"/>
    <w:rsid w:val="00600E7F"/>
    <w:rsid w:val="00600EC2"/>
    <w:rsid w:val="0060115E"/>
    <w:rsid w:val="0060117C"/>
    <w:rsid w:val="006011B6"/>
    <w:rsid w:val="006011F2"/>
    <w:rsid w:val="00601270"/>
    <w:rsid w:val="0060129C"/>
    <w:rsid w:val="006012C4"/>
    <w:rsid w:val="00601309"/>
    <w:rsid w:val="0060134D"/>
    <w:rsid w:val="00601409"/>
    <w:rsid w:val="00601580"/>
    <w:rsid w:val="0060168F"/>
    <w:rsid w:val="006016A2"/>
    <w:rsid w:val="006016AD"/>
    <w:rsid w:val="0060174D"/>
    <w:rsid w:val="006017CA"/>
    <w:rsid w:val="0060184B"/>
    <w:rsid w:val="00601863"/>
    <w:rsid w:val="0060187D"/>
    <w:rsid w:val="006018F1"/>
    <w:rsid w:val="00601902"/>
    <w:rsid w:val="0060190E"/>
    <w:rsid w:val="00601AF5"/>
    <w:rsid w:val="00601AFF"/>
    <w:rsid w:val="00601B11"/>
    <w:rsid w:val="00601B70"/>
    <w:rsid w:val="00601BEE"/>
    <w:rsid w:val="00601C99"/>
    <w:rsid w:val="00601CD6"/>
    <w:rsid w:val="00601CED"/>
    <w:rsid w:val="00601E33"/>
    <w:rsid w:val="00601E69"/>
    <w:rsid w:val="00601E81"/>
    <w:rsid w:val="00601EC0"/>
    <w:rsid w:val="00601EF4"/>
    <w:rsid w:val="00601F08"/>
    <w:rsid w:val="00601F23"/>
    <w:rsid w:val="00601FF9"/>
    <w:rsid w:val="00602089"/>
    <w:rsid w:val="00602090"/>
    <w:rsid w:val="00602093"/>
    <w:rsid w:val="006020A9"/>
    <w:rsid w:val="0060217C"/>
    <w:rsid w:val="006021AF"/>
    <w:rsid w:val="006022A6"/>
    <w:rsid w:val="006022CF"/>
    <w:rsid w:val="00602373"/>
    <w:rsid w:val="006023C0"/>
    <w:rsid w:val="0060242C"/>
    <w:rsid w:val="00602464"/>
    <w:rsid w:val="00602479"/>
    <w:rsid w:val="0060248D"/>
    <w:rsid w:val="00602498"/>
    <w:rsid w:val="00602535"/>
    <w:rsid w:val="006025C1"/>
    <w:rsid w:val="0060261B"/>
    <w:rsid w:val="00602769"/>
    <w:rsid w:val="006028C3"/>
    <w:rsid w:val="00602958"/>
    <w:rsid w:val="00602966"/>
    <w:rsid w:val="00602A02"/>
    <w:rsid w:val="00602B52"/>
    <w:rsid w:val="00602D70"/>
    <w:rsid w:val="00602E6B"/>
    <w:rsid w:val="00602EB5"/>
    <w:rsid w:val="00602ECF"/>
    <w:rsid w:val="0060306B"/>
    <w:rsid w:val="0060316A"/>
    <w:rsid w:val="006031F5"/>
    <w:rsid w:val="0060341A"/>
    <w:rsid w:val="00603435"/>
    <w:rsid w:val="00603496"/>
    <w:rsid w:val="006034F7"/>
    <w:rsid w:val="00603500"/>
    <w:rsid w:val="00603582"/>
    <w:rsid w:val="0060358F"/>
    <w:rsid w:val="006035FB"/>
    <w:rsid w:val="00603683"/>
    <w:rsid w:val="00603690"/>
    <w:rsid w:val="00603697"/>
    <w:rsid w:val="006036CC"/>
    <w:rsid w:val="006037AC"/>
    <w:rsid w:val="00603829"/>
    <w:rsid w:val="00603848"/>
    <w:rsid w:val="0060388D"/>
    <w:rsid w:val="006038CE"/>
    <w:rsid w:val="00603927"/>
    <w:rsid w:val="006039DD"/>
    <w:rsid w:val="00603A9D"/>
    <w:rsid w:val="00603B12"/>
    <w:rsid w:val="00603B59"/>
    <w:rsid w:val="00603B80"/>
    <w:rsid w:val="00603BB1"/>
    <w:rsid w:val="00603C98"/>
    <w:rsid w:val="00603CC6"/>
    <w:rsid w:val="00603DA1"/>
    <w:rsid w:val="00603DE0"/>
    <w:rsid w:val="00603DF7"/>
    <w:rsid w:val="00603E0D"/>
    <w:rsid w:val="00603EAE"/>
    <w:rsid w:val="00604144"/>
    <w:rsid w:val="006041A5"/>
    <w:rsid w:val="0060427D"/>
    <w:rsid w:val="006042E9"/>
    <w:rsid w:val="00604368"/>
    <w:rsid w:val="00604386"/>
    <w:rsid w:val="0060440C"/>
    <w:rsid w:val="00604490"/>
    <w:rsid w:val="006044B8"/>
    <w:rsid w:val="006044C2"/>
    <w:rsid w:val="006044D1"/>
    <w:rsid w:val="006045E2"/>
    <w:rsid w:val="00604702"/>
    <w:rsid w:val="00604735"/>
    <w:rsid w:val="0060495B"/>
    <w:rsid w:val="006049AB"/>
    <w:rsid w:val="00604A63"/>
    <w:rsid w:val="00604A66"/>
    <w:rsid w:val="00604AF1"/>
    <w:rsid w:val="00604B60"/>
    <w:rsid w:val="00604BCC"/>
    <w:rsid w:val="00604C5B"/>
    <w:rsid w:val="00604C9A"/>
    <w:rsid w:val="00604DC7"/>
    <w:rsid w:val="00604F01"/>
    <w:rsid w:val="00604F4F"/>
    <w:rsid w:val="00604F6E"/>
    <w:rsid w:val="00605089"/>
    <w:rsid w:val="006050B2"/>
    <w:rsid w:val="006050CF"/>
    <w:rsid w:val="00605140"/>
    <w:rsid w:val="006051ED"/>
    <w:rsid w:val="0060529D"/>
    <w:rsid w:val="006052DC"/>
    <w:rsid w:val="00605312"/>
    <w:rsid w:val="00605332"/>
    <w:rsid w:val="0060533A"/>
    <w:rsid w:val="0060537B"/>
    <w:rsid w:val="006053B0"/>
    <w:rsid w:val="006053E1"/>
    <w:rsid w:val="006053E3"/>
    <w:rsid w:val="0060541D"/>
    <w:rsid w:val="00605458"/>
    <w:rsid w:val="00605463"/>
    <w:rsid w:val="006054B2"/>
    <w:rsid w:val="006054E4"/>
    <w:rsid w:val="0060552D"/>
    <w:rsid w:val="006056F8"/>
    <w:rsid w:val="00605780"/>
    <w:rsid w:val="006057C8"/>
    <w:rsid w:val="006057FB"/>
    <w:rsid w:val="006058D7"/>
    <w:rsid w:val="00605927"/>
    <w:rsid w:val="006059BB"/>
    <w:rsid w:val="00605AB8"/>
    <w:rsid w:val="00605AB9"/>
    <w:rsid w:val="00605CCF"/>
    <w:rsid w:val="00605DA9"/>
    <w:rsid w:val="00605DDB"/>
    <w:rsid w:val="00605E51"/>
    <w:rsid w:val="00605E6D"/>
    <w:rsid w:val="00605E89"/>
    <w:rsid w:val="00605EA9"/>
    <w:rsid w:val="00605F74"/>
    <w:rsid w:val="00605F8B"/>
    <w:rsid w:val="00606258"/>
    <w:rsid w:val="006062DF"/>
    <w:rsid w:val="00606448"/>
    <w:rsid w:val="00606477"/>
    <w:rsid w:val="006064F7"/>
    <w:rsid w:val="00606508"/>
    <w:rsid w:val="00606572"/>
    <w:rsid w:val="00606671"/>
    <w:rsid w:val="0060669E"/>
    <w:rsid w:val="006066BD"/>
    <w:rsid w:val="00606745"/>
    <w:rsid w:val="00606764"/>
    <w:rsid w:val="00606784"/>
    <w:rsid w:val="0060679B"/>
    <w:rsid w:val="006067CF"/>
    <w:rsid w:val="006067FA"/>
    <w:rsid w:val="00606811"/>
    <w:rsid w:val="00606850"/>
    <w:rsid w:val="00606885"/>
    <w:rsid w:val="006068B4"/>
    <w:rsid w:val="006068FB"/>
    <w:rsid w:val="00606938"/>
    <w:rsid w:val="006069A5"/>
    <w:rsid w:val="006069CE"/>
    <w:rsid w:val="00606A09"/>
    <w:rsid w:val="00606AB9"/>
    <w:rsid w:val="00606B7A"/>
    <w:rsid w:val="00606CDF"/>
    <w:rsid w:val="00606DB6"/>
    <w:rsid w:val="00606E95"/>
    <w:rsid w:val="00606EA5"/>
    <w:rsid w:val="0060704C"/>
    <w:rsid w:val="0060707E"/>
    <w:rsid w:val="0060709C"/>
    <w:rsid w:val="0060721C"/>
    <w:rsid w:val="0060742C"/>
    <w:rsid w:val="0060748E"/>
    <w:rsid w:val="006074A6"/>
    <w:rsid w:val="006074F3"/>
    <w:rsid w:val="00607551"/>
    <w:rsid w:val="00607655"/>
    <w:rsid w:val="0060788C"/>
    <w:rsid w:val="00607B08"/>
    <w:rsid w:val="00607BF2"/>
    <w:rsid w:val="00607C03"/>
    <w:rsid w:val="00607C75"/>
    <w:rsid w:val="00607C7D"/>
    <w:rsid w:val="00607C81"/>
    <w:rsid w:val="00607E7A"/>
    <w:rsid w:val="00607F0C"/>
    <w:rsid w:val="00607F44"/>
    <w:rsid w:val="00607F86"/>
    <w:rsid w:val="00610025"/>
    <w:rsid w:val="0061004A"/>
    <w:rsid w:val="00610103"/>
    <w:rsid w:val="00610118"/>
    <w:rsid w:val="00610162"/>
    <w:rsid w:val="006101D1"/>
    <w:rsid w:val="006101DD"/>
    <w:rsid w:val="006101E2"/>
    <w:rsid w:val="006101FB"/>
    <w:rsid w:val="0061024C"/>
    <w:rsid w:val="006102BE"/>
    <w:rsid w:val="00610309"/>
    <w:rsid w:val="00610379"/>
    <w:rsid w:val="0061038D"/>
    <w:rsid w:val="0061038F"/>
    <w:rsid w:val="00610392"/>
    <w:rsid w:val="006103A7"/>
    <w:rsid w:val="0061041E"/>
    <w:rsid w:val="00610443"/>
    <w:rsid w:val="006104E0"/>
    <w:rsid w:val="0061053F"/>
    <w:rsid w:val="00610559"/>
    <w:rsid w:val="006105E8"/>
    <w:rsid w:val="006106FE"/>
    <w:rsid w:val="0061071F"/>
    <w:rsid w:val="006108E5"/>
    <w:rsid w:val="00610925"/>
    <w:rsid w:val="00610955"/>
    <w:rsid w:val="00610A1A"/>
    <w:rsid w:val="00610A53"/>
    <w:rsid w:val="00610B1E"/>
    <w:rsid w:val="00610C6D"/>
    <w:rsid w:val="00610C83"/>
    <w:rsid w:val="00610CEB"/>
    <w:rsid w:val="00610D43"/>
    <w:rsid w:val="00610D7D"/>
    <w:rsid w:val="00610DAB"/>
    <w:rsid w:val="00610DB9"/>
    <w:rsid w:val="00610E8F"/>
    <w:rsid w:val="00610ED9"/>
    <w:rsid w:val="00610F3B"/>
    <w:rsid w:val="00610F5F"/>
    <w:rsid w:val="00611040"/>
    <w:rsid w:val="00611080"/>
    <w:rsid w:val="00611129"/>
    <w:rsid w:val="00611135"/>
    <w:rsid w:val="00611178"/>
    <w:rsid w:val="0061118A"/>
    <w:rsid w:val="006111AD"/>
    <w:rsid w:val="006111D1"/>
    <w:rsid w:val="0061139E"/>
    <w:rsid w:val="006113A6"/>
    <w:rsid w:val="00611489"/>
    <w:rsid w:val="0061148A"/>
    <w:rsid w:val="006114E1"/>
    <w:rsid w:val="00611539"/>
    <w:rsid w:val="0061158E"/>
    <w:rsid w:val="006115A3"/>
    <w:rsid w:val="0061166D"/>
    <w:rsid w:val="00611682"/>
    <w:rsid w:val="00611743"/>
    <w:rsid w:val="00611754"/>
    <w:rsid w:val="006117C3"/>
    <w:rsid w:val="00611801"/>
    <w:rsid w:val="00611898"/>
    <w:rsid w:val="006118A6"/>
    <w:rsid w:val="00611950"/>
    <w:rsid w:val="00611A2B"/>
    <w:rsid w:val="00611A3C"/>
    <w:rsid w:val="00611AA9"/>
    <w:rsid w:val="00611AAA"/>
    <w:rsid w:val="00611B1D"/>
    <w:rsid w:val="00611B4E"/>
    <w:rsid w:val="00611BF0"/>
    <w:rsid w:val="00611CD6"/>
    <w:rsid w:val="00611D52"/>
    <w:rsid w:val="00611DB6"/>
    <w:rsid w:val="00611DC9"/>
    <w:rsid w:val="00611DCC"/>
    <w:rsid w:val="00611E42"/>
    <w:rsid w:val="00611E5D"/>
    <w:rsid w:val="00611F92"/>
    <w:rsid w:val="006120E8"/>
    <w:rsid w:val="006120F8"/>
    <w:rsid w:val="00612163"/>
    <w:rsid w:val="00612171"/>
    <w:rsid w:val="006122B9"/>
    <w:rsid w:val="0061236A"/>
    <w:rsid w:val="006125B1"/>
    <w:rsid w:val="00612663"/>
    <w:rsid w:val="0061272A"/>
    <w:rsid w:val="00612737"/>
    <w:rsid w:val="00612756"/>
    <w:rsid w:val="006127D0"/>
    <w:rsid w:val="006127DC"/>
    <w:rsid w:val="0061281D"/>
    <w:rsid w:val="006128F9"/>
    <w:rsid w:val="0061291A"/>
    <w:rsid w:val="006129CE"/>
    <w:rsid w:val="00612A5C"/>
    <w:rsid w:val="00612ABF"/>
    <w:rsid w:val="00612ACE"/>
    <w:rsid w:val="00612B04"/>
    <w:rsid w:val="00612B32"/>
    <w:rsid w:val="00612BB1"/>
    <w:rsid w:val="00612BBC"/>
    <w:rsid w:val="00612C2F"/>
    <w:rsid w:val="00612C34"/>
    <w:rsid w:val="00612C56"/>
    <w:rsid w:val="00612CF2"/>
    <w:rsid w:val="00612D99"/>
    <w:rsid w:val="00612EFB"/>
    <w:rsid w:val="00612EFE"/>
    <w:rsid w:val="00612F47"/>
    <w:rsid w:val="0061336E"/>
    <w:rsid w:val="00613458"/>
    <w:rsid w:val="00613473"/>
    <w:rsid w:val="0061347D"/>
    <w:rsid w:val="00613515"/>
    <w:rsid w:val="00613752"/>
    <w:rsid w:val="006138C4"/>
    <w:rsid w:val="006138E5"/>
    <w:rsid w:val="00613A12"/>
    <w:rsid w:val="00613B73"/>
    <w:rsid w:val="00613BEB"/>
    <w:rsid w:val="00613C0C"/>
    <w:rsid w:val="00613C1F"/>
    <w:rsid w:val="00613C68"/>
    <w:rsid w:val="00613CEB"/>
    <w:rsid w:val="00613CFA"/>
    <w:rsid w:val="00613D13"/>
    <w:rsid w:val="00613D5C"/>
    <w:rsid w:val="00613D60"/>
    <w:rsid w:val="00613DAE"/>
    <w:rsid w:val="00613DFF"/>
    <w:rsid w:val="00613E3C"/>
    <w:rsid w:val="00613E8A"/>
    <w:rsid w:val="00613F57"/>
    <w:rsid w:val="00613FA9"/>
    <w:rsid w:val="0061400A"/>
    <w:rsid w:val="00614019"/>
    <w:rsid w:val="00614038"/>
    <w:rsid w:val="0061409C"/>
    <w:rsid w:val="00614244"/>
    <w:rsid w:val="006142CD"/>
    <w:rsid w:val="0061432A"/>
    <w:rsid w:val="006143F8"/>
    <w:rsid w:val="00614412"/>
    <w:rsid w:val="0061441D"/>
    <w:rsid w:val="00614505"/>
    <w:rsid w:val="006145F8"/>
    <w:rsid w:val="00614605"/>
    <w:rsid w:val="00614717"/>
    <w:rsid w:val="0061471B"/>
    <w:rsid w:val="00614738"/>
    <w:rsid w:val="006147E7"/>
    <w:rsid w:val="00614811"/>
    <w:rsid w:val="00614856"/>
    <w:rsid w:val="00614891"/>
    <w:rsid w:val="006148C1"/>
    <w:rsid w:val="00614934"/>
    <w:rsid w:val="0061495F"/>
    <w:rsid w:val="00614969"/>
    <w:rsid w:val="006149FD"/>
    <w:rsid w:val="00614A1B"/>
    <w:rsid w:val="00614B7C"/>
    <w:rsid w:val="00614CA7"/>
    <w:rsid w:val="00614CC0"/>
    <w:rsid w:val="00614CF9"/>
    <w:rsid w:val="00614E90"/>
    <w:rsid w:val="00614F4F"/>
    <w:rsid w:val="00614F99"/>
    <w:rsid w:val="0061501F"/>
    <w:rsid w:val="00615048"/>
    <w:rsid w:val="006150C4"/>
    <w:rsid w:val="006150C9"/>
    <w:rsid w:val="00615126"/>
    <w:rsid w:val="00615199"/>
    <w:rsid w:val="00615370"/>
    <w:rsid w:val="006153EF"/>
    <w:rsid w:val="0061547D"/>
    <w:rsid w:val="0061550E"/>
    <w:rsid w:val="00615573"/>
    <w:rsid w:val="00615584"/>
    <w:rsid w:val="006155AF"/>
    <w:rsid w:val="0061568A"/>
    <w:rsid w:val="0061570E"/>
    <w:rsid w:val="00615879"/>
    <w:rsid w:val="00615A32"/>
    <w:rsid w:val="00615B1C"/>
    <w:rsid w:val="00615BBF"/>
    <w:rsid w:val="00615C22"/>
    <w:rsid w:val="00615C27"/>
    <w:rsid w:val="00615DA8"/>
    <w:rsid w:val="00615DBC"/>
    <w:rsid w:val="00615DE2"/>
    <w:rsid w:val="00615E19"/>
    <w:rsid w:val="00615E4C"/>
    <w:rsid w:val="00615E8B"/>
    <w:rsid w:val="00615EB2"/>
    <w:rsid w:val="006160AF"/>
    <w:rsid w:val="006160D4"/>
    <w:rsid w:val="00616102"/>
    <w:rsid w:val="00616241"/>
    <w:rsid w:val="00616254"/>
    <w:rsid w:val="00616381"/>
    <w:rsid w:val="0061649A"/>
    <w:rsid w:val="006164BB"/>
    <w:rsid w:val="006164FC"/>
    <w:rsid w:val="00616607"/>
    <w:rsid w:val="0061660A"/>
    <w:rsid w:val="006166EF"/>
    <w:rsid w:val="0061673A"/>
    <w:rsid w:val="00616774"/>
    <w:rsid w:val="00616792"/>
    <w:rsid w:val="006167CB"/>
    <w:rsid w:val="006167D2"/>
    <w:rsid w:val="006167E7"/>
    <w:rsid w:val="00616819"/>
    <w:rsid w:val="00616874"/>
    <w:rsid w:val="006168F2"/>
    <w:rsid w:val="0061691B"/>
    <w:rsid w:val="0061695E"/>
    <w:rsid w:val="00616977"/>
    <w:rsid w:val="006169CE"/>
    <w:rsid w:val="006169F5"/>
    <w:rsid w:val="00616A0D"/>
    <w:rsid w:val="00616A4B"/>
    <w:rsid w:val="00616A4F"/>
    <w:rsid w:val="00616B1C"/>
    <w:rsid w:val="00616B9A"/>
    <w:rsid w:val="00616BB5"/>
    <w:rsid w:val="00616BE3"/>
    <w:rsid w:val="00616C75"/>
    <w:rsid w:val="00616EB5"/>
    <w:rsid w:val="00616F5E"/>
    <w:rsid w:val="00616FB0"/>
    <w:rsid w:val="006171C4"/>
    <w:rsid w:val="006171E3"/>
    <w:rsid w:val="0061724C"/>
    <w:rsid w:val="00617273"/>
    <w:rsid w:val="006172A6"/>
    <w:rsid w:val="006172EC"/>
    <w:rsid w:val="00617399"/>
    <w:rsid w:val="0061750F"/>
    <w:rsid w:val="0061754C"/>
    <w:rsid w:val="0061755A"/>
    <w:rsid w:val="006175B8"/>
    <w:rsid w:val="006175C6"/>
    <w:rsid w:val="0061760D"/>
    <w:rsid w:val="006176B3"/>
    <w:rsid w:val="006176D0"/>
    <w:rsid w:val="00617730"/>
    <w:rsid w:val="0061775A"/>
    <w:rsid w:val="006177BF"/>
    <w:rsid w:val="006177E2"/>
    <w:rsid w:val="00617830"/>
    <w:rsid w:val="00617854"/>
    <w:rsid w:val="0061797B"/>
    <w:rsid w:val="00617983"/>
    <w:rsid w:val="0061798A"/>
    <w:rsid w:val="00617A16"/>
    <w:rsid w:val="00617AA3"/>
    <w:rsid w:val="00617ACF"/>
    <w:rsid w:val="00617AD2"/>
    <w:rsid w:val="00617AE3"/>
    <w:rsid w:val="00617BF6"/>
    <w:rsid w:val="00617C20"/>
    <w:rsid w:val="00617CFD"/>
    <w:rsid w:val="00617DA1"/>
    <w:rsid w:val="00617E91"/>
    <w:rsid w:val="00620031"/>
    <w:rsid w:val="0062006E"/>
    <w:rsid w:val="00620371"/>
    <w:rsid w:val="006203B2"/>
    <w:rsid w:val="006203C3"/>
    <w:rsid w:val="00620428"/>
    <w:rsid w:val="00620437"/>
    <w:rsid w:val="00620451"/>
    <w:rsid w:val="006204D0"/>
    <w:rsid w:val="006205FF"/>
    <w:rsid w:val="0062066D"/>
    <w:rsid w:val="006206A9"/>
    <w:rsid w:val="006208FC"/>
    <w:rsid w:val="0062094C"/>
    <w:rsid w:val="00620A9E"/>
    <w:rsid w:val="00620AA1"/>
    <w:rsid w:val="00620AED"/>
    <w:rsid w:val="00620B18"/>
    <w:rsid w:val="00620B30"/>
    <w:rsid w:val="00620BBD"/>
    <w:rsid w:val="00620C19"/>
    <w:rsid w:val="00620C3A"/>
    <w:rsid w:val="00620D2F"/>
    <w:rsid w:val="00620D5D"/>
    <w:rsid w:val="00620EAA"/>
    <w:rsid w:val="00620EEB"/>
    <w:rsid w:val="00620F22"/>
    <w:rsid w:val="00620F42"/>
    <w:rsid w:val="00620F60"/>
    <w:rsid w:val="00620F90"/>
    <w:rsid w:val="0062101F"/>
    <w:rsid w:val="00621266"/>
    <w:rsid w:val="00621314"/>
    <w:rsid w:val="00621350"/>
    <w:rsid w:val="006213B5"/>
    <w:rsid w:val="006213E1"/>
    <w:rsid w:val="006213E5"/>
    <w:rsid w:val="00621487"/>
    <w:rsid w:val="00621536"/>
    <w:rsid w:val="006216CE"/>
    <w:rsid w:val="006216E7"/>
    <w:rsid w:val="0062176C"/>
    <w:rsid w:val="0062181E"/>
    <w:rsid w:val="0062186B"/>
    <w:rsid w:val="00621A05"/>
    <w:rsid w:val="00621A28"/>
    <w:rsid w:val="00621A7D"/>
    <w:rsid w:val="00621A93"/>
    <w:rsid w:val="00621AD0"/>
    <w:rsid w:val="00621BC1"/>
    <w:rsid w:val="00621C0D"/>
    <w:rsid w:val="00621C12"/>
    <w:rsid w:val="00621C39"/>
    <w:rsid w:val="00621CA7"/>
    <w:rsid w:val="00621D1B"/>
    <w:rsid w:val="00621D1C"/>
    <w:rsid w:val="00621D9C"/>
    <w:rsid w:val="00621E77"/>
    <w:rsid w:val="00621E97"/>
    <w:rsid w:val="00621EAA"/>
    <w:rsid w:val="00621F0F"/>
    <w:rsid w:val="0062201E"/>
    <w:rsid w:val="00622163"/>
    <w:rsid w:val="006221DD"/>
    <w:rsid w:val="00622210"/>
    <w:rsid w:val="00622217"/>
    <w:rsid w:val="00622264"/>
    <w:rsid w:val="00622295"/>
    <w:rsid w:val="006222AA"/>
    <w:rsid w:val="006223B7"/>
    <w:rsid w:val="006223E6"/>
    <w:rsid w:val="006224A3"/>
    <w:rsid w:val="006224E6"/>
    <w:rsid w:val="006225E6"/>
    <w:rsid w:val="0062267D"/>
    <w:rsid w:val="00622822"/>
    <w:rsid w:val="00622884"/>
    <w:rsid w:val="006228A2"/>
    <w:rsid w:val="006228E2"/>
    <w:rsid w:val="00622981"/>
    <w:rsid w:val="0062298F"/>
    <w:rsid w:val="00622A1C"/>
    <w:rsid w:val="00622B08"/>
    <w:rsid w:val="00622B68"/>
    <w:rsid w:val="00622C65"/>
    <w:rsid w:val="00622D0E"/>
    <w:rsid w:val="00622E08"/>
    <w:rsid w:val="00622EF1"/>
    <w:rsid w:val="00622F52"/>
    <w:rsid w:val="006231C8"/>
    <w:rsid w:val="0062323D"/>
    <w:rsid w:val="00623240"/>
    <w:rsid w:val="0062325C"/>
    <w:rsid w:val="006232ED"/>
    <w:rsid w:val="0062333E"/>
    <w:rsid w:val="0062340F"/>
    <w:rsid w:val="0062342F"/>
    <w:rsid w:val="0062345C"/>
    <w:rsid w:val="00623484"/>
    <w:rsid w:val="006234AE"/>
    <w:rsid w:val="00623547"/>
    <w:rsid w:val="00623594"/>
    <w:rsid w:val="006235A9"/>
    <w:rsid w:val="006235F8"/>
    <w:rsid w:val="0062365A"/>
    <w:rsid w:val="0062367E"/>
    <w:rsid w:val="00623711"/>
    <w:rsid w:val="00623753"/>
    <w:rsid w:val="006237BF"/>
    <w:rsid w:val="0062380B"/>
    <w:rsid w:val="00623828"/>
    <w:rsid w:val="0062386F"/>
    <w:rsid w:val="0062390B"/>
    <w:rsid w:val="00623959"/>
    <w:rsid w:val="00623965"/>
    <w:rsid w:val="00623AC1"/>
    <w:rsid w:val="00623B7B"/>
    <w:rsid w:val="00623BA9"/>
    <w:rsid w:val="00623BD6"/>
    <w:rsid w:val="00623BF9"/>
    <w:rsid w:val="00623C7E"/>
    <w:rsid w:val="00623F08"/>
    <w:rsid w:val="00623F26"/>
    <w:rsid w:val="00623F90"/>
    <w:rsid w:val="00623FB4"/>
    <w:rsid w:val="0062409F"/>
    <w:rsid w:val="006240B3"/>
    <w:rsid w:val="00624167"/>
    <w:rsid w:val="00624169"/>
    <w:rsid w:val="00624186"/>
    <w:rsid w:val="006242E9"/>
    <w:rsid w:val="00624473"/>
    <w:rsid w:val="0062448F"/>
    <w:rsid w:val="006245E6"/>
    <w:rsid w:val="006245ED"/>
    <w:rsid w:val="00624668"/>
    <w:rsid w:val="006246BD"/>
    <w:rsid w:val="00624702"/>
    <w:rsid w:val="00624728"/>
    <w:rsid w:val="0062475B"/>
    <w:rsid w:val="00624820"/>
    <w:rsid w:val="00624821"/>
    <w:rsid w:val="0062482F"/>
    <w:rsid w:val="006248D5"/>
    <w:rsid w:val="0062492E"/>
    <w:rsid w:val="00624934"/>
    <w:rsid w:val="0062498F"/>
    <w:rsid w:val="006249CB"/>
    <w:rsid w:val="00624B64"/>
    <w:rsid w:val="00624BC0"/>
    <w:rsid w:val="00624BCC"/>
    <w:rsid w:val="00624C5C"/>
    <w:rsid w:val="00624C75"/>
    <w:rsid w:val="00624C97"/>
    <w:rsid w:val="00624D49"/>
    <w:rsid w:val="00624E37"/>
    <w:rsid w:val="00624F40"/>
    <w:rsid w:val="00624F42"/>
    <w:rsid w:val="00625026"/>
    <w:rsid w:val="00625107"/>
    <w:rsid w:val="00625166"/>
    <w:rsid w:val="0062518D"/>
    <w:rsid w:val="0062529B"/>
    <w:rsid w:val="00625365"/>
    <w:rsid w:val="006253D2"/>
    <w:rsid w:val="00625408"/>
    <w:rsid w:val="0062550C"/>
    <w:rsid w:val="00625530"/>
    <w:rsid w:val="0062559E"/>
    <w:rsid w:val="006256BF"/>
    <w:rsid w:val="00625746"/>
    <w:rsid w:val="00625773"/>
    <w:rsid w:val="00625839"/>
    <w:rsid w:val="0062587C"/>
    <w:rsid w:val="00625880"/>
    <w:rsid w:val="00625890"/>
    <w:rsid w:val="006258D9"/>
    <w:rsid w:val="00625916"/>
    <w:rsid w:val="00625949"/>
    <w:rsid w:val="00625AC4"/>
    <w:rsid w:val="00625ADC"/>
    <w:rsid w:val="00625BAF"/>
    <w:rsid w:val="00625BEB"/>
    <w:rsid w:val="00625C5E"/>
    <w:rsid w:val="00625CD3"/>
    <w:rsid w:val="00625CD7"/>
    <w:rsid w:val="00625DC3"/>
    <w:rsid w:val="00625E1B"/>
    <w:rsid w:val="00625E5B"/>
    <w:rsid w:val="00625EA9"/>
    <w:rsid w:val="00625F73"/>
    <w:rsid w:val="0062610C"/>
    <w:rsid w:val="0062619A"/>
    <w:rsid w:val="006261AF"/>
    <w:rsid w:val="00626200"/>
    <w:rsid w:val="006262ED"/>
    <w:rsid w:val="00626333"/>
    <w:rsid w:val="0062637D"/>
    <w:rsid w:val="006263F8"/>
    <w:rsid w:val="00626477"/>
    <w:rsid w:val="006265BA"/>
    <w:rsid w:val="006265CF"/>
    <w:rsid w:val="006265DD"/>
    <w:rsid w:val="00626795"/>
    <w:rsid w:val="006267FE"/>
    <w:rsid w:val="0062685B"/>
    <w:rsid w:val="00626956"/>
    <w:rsid w:val="00626968"/>
    <w:rsid w:val="006269EE"/>
    <w:rsid w:val="00626A9E"/>
    <w:rsid w:val="00626AEE"/>
    <w:rsid w:val="00626C69"/>
    <w:rsid w:val="00626C8C"/>
    <w:rsid w:val="00626CA1"/>
    <w:rsid w:val="00626D00"/>
    <w:rsid w:val="00626D9F"/>
    <w:rsid w:val="00626DC7"/>
    <w:rsid w:val="00626DE4"/>
    <w:rsid w:val="00626E52"/>
    <w:rsid w:val="00626EB4"/>
    <w:rsid w:val="00626F3C"/>
    <w:rsid w:val="00626FBF"/>
    <w:rsid w:val="00627001"/>
    <w:rsid w:val="00627052"/>
    <w:rsid w:val="00627088"/>
    <w:rsid w:val="0062739F"/>
    <w:rsid w:val="006273B4"/>
    <w:rsid w:val="006273D7"/>
    <w:rsid w:val="00627438"/>
    <w:rsid w:val="006274A4"/>
    <w:rsid w:val="00627557"/>
    <w:rsid w:val="0062766B"/>
    <w:rsid w:val="006276FC"/>
    <w:rsid w:val="0062771C"/>
    <w:rsid w:val="0062773D"/>
    <w:rsid w:val="0062775B"/>
    <w:rsid w:val="00627770"/>
    <w:rsid w:val="006277AE"/>
    <w:rsid w:val="0062782C"/>
    <w:rsid w:val="00627884"/>
    <w:rsid w:val="00627889"/>
    <w:rsid w:val="00627977"/>
    <w:rsid w:val="006279AB"/>
    <w:rsid w:val="006279B4"/>
    <w:rsid w:val="00627A2E"/>
    <w:rsid w:val="00627AF7"/>
    <w:rsid w:val="00627B83"/>
    <w:rsid w:val="00627BDB"/>
    <w:rsid w:val="00627C38"/>
    <w:rsid w:val="00627C44"/>
    <w:rsid w:val="00627D15"/>
    <w:rsid w:val="00627D2A"/>
    <w:rsid w:val="00627EAA"/>
    <w:rsid w:val="00627EBC"/>
    <w:rsid w:val="00627F08"/>
    <w:rsid w:val="00627F68"/>
    <w:rsid w:val="00627F96"/>
    <w:rsid w:val="00627FD3"/>
    <w:rsid w:val="0063002B"/>
    <w:rsid w:val="00630068"/>
    <w:rsid w:val="006300BB"/>
    <w:rsid w:val="0063011C"/>
    <w:rsid w:val="00630275"/>
    <w:rsid w:val="006302AC"/>
    <w:rsid w:val="006302F4"/>
    <w:rsid w:val="0063044A"/>
    <w:rsid w:val="0063047E"/>
    <w:rsid w:val="0063058B"/>
    <w:rsid w:val="00630602"/>
    <w:rsid w:val="006306AC"/>
    <w:rsid w:val="0063071B"/>
    <w:rsid w:val="00630734"/>
    <w:rsid w:val="0063075D"/>
    <w:rsid w:val="0063076F"/>
    <w:rsid w:val="0063083D"/>
    <w:rsid w:val="0063084A"/>
    <w:rsid w:val="00630855"/>
    <w:rsid w:val="0063085F"/>
    <w:rsid w:val="006308A4"/>
    <w:rsid w:val="0063092A"/>
    <w:rsid w:val="006309D8"/>
    <w:rsid w:val="00630A6C"/>
    <w:rsid w:val="00630AE4"/>
    <w:rsid w:val="00630BCC"/>
    <w:rsid w:val="00630E3F"/>
    <w:rsid w:val="00630ECE"/>
    <w:rsid w:val="00630F58"/>
    <w:rsid w:val="00630FA4"/>
    <w:rsid w:val="00630FC7"/>
    <w:rsid w:val="00630FFA"/>
    <w:rsid w:val="006310F2"/>
    <w:rsid w:val="00631150"/>
    <w:rsid w:val="0063122D"/>
    <w:rsid w:val="00631299"/>
    <w:rsid w:val="006312A2"/>
    <w:rsid w:val="0063131A"/>
    <w:rsid w:val="00631332"/>
    <w:rsid w:val="006313AE"/>
    <w:rsid w:val="00631552"/>
    <w:rsid w:val="00631591"/>
    <w:rsid w:val="00631670"/>
    <w:rsid w:val="006316D2"/>
    <w:rsid w:val="006316EC"/>
    <w:rsid w:val="00631758"/>
    <w:rsid w:val="0063187C"/>
    <w:rsid w:val="006318FF"/>
    <w:rsid w:val="00631962"/>
    <w:rsid w:val="00631991"/>
    <w:rsid w:val="00631AE6"/>
    <w:rsid w:val="00631AF8"/>
    <w:rsid w:val="00631B2C"/>
    <w:rsid w:val="00631B4B"/>
    <w:rsid w:val="00631BA7"/>
    <w:rsid w:val="00631BC4"/>
    <w:rsid w:val="00631C2C"/>
    <w:rsid w:val="00631CB4"/>
    <w:rsid w:val="00631D1B"/>
    <w:rsid w:val="00631D21"/>
    <w:rsid w:val="00631D62"/>
    <w:rsid w:val="00631D87"/>
    <w:rsid w:val="00631DA6"/>
    <w:rsid w:val="00631DE8"/>
    <w:rsid w:val="00631E39"/>
    <w:rsid w:val="00631E96"/>
    <w:rsid w:val="00631EA4"/>
    <w:rsid w:val="00631EAD"/>
    <w:rsid w:val="00631F9B"/>
    <w:rsid w:val="00631FEF"/>
    <w:rsid w:val="00632017"/>
    <w:rsid w:val="006320AD"/>
    <w:rsid w:val="006320BA"/>
    <w:rsid w:val="006320EB"/>
    <w:rsid w:val="00632174"/>
    <w:rsid w:val="0063229C"/>
    <w:rsid w:val="006322EE"/>
    <w:rsid w:val="006323A3"/>
    <w:rsid w:val="00632407"/>
    <w:rsid w:val="00632433"/>
    <w:rsid w:val="006324B3"/>
    <w:rsid w:val="006324DF"/>
    <w:rsid w:val="006324EF"/>
    <w:rsid w:val="006325B9"/>
    <w:rsid w:val="006325C0"/>
    <w:rsid w:val="006325DB"/>
    <w:rsid w:val="00632619"/>
    <w:rsid w:val="0063268C"/>
    <w:rsid w:val="006326B7"/>
    <w:rsid w:val="0063272C"/>
    <w:rsid w:val="006328D7"/>
    <w:rsid w:val="00632915"/>
    <w:rsid w:val="0063294B"/>
    <w:rsid w:val="00632983"/>
    <w:rsid w:val="00632A88"/>
    <w:rsid w:val="00632B25"/>
    <w:rsid w:val="00632B65"/>
    <w:rsid w:val="00632B99"/>
    <w:rsid w:val="00632BEB"/>
    <w:rsid w:val="00632C76"/>
    <w:rsid w:val="00632CD0"/>
    <w:rsid w:val="00632D69"/>
    <w:rsid w:val="00632D9E"/>
    <w:rsid w:val="00632DB2"/>
    <w:rsid w:val="00632DD3"/>
    <w:rsid w:val="00632E82"/>
    <w:rsid w:val="00632F44"/>
    <w:rsid w:val="00632F75"/>
    <w:rsid w:val="00632F81"/>
    <w:rsid w:val="00633052"/>
    <w:rsid w:val="00633143"/>
    <w:rsid w:val="00633176"/>
    <w:rsid w:val="006331AD"/>
    <w:rsid w:val="0063331D"/>
    <w:rsid w:val="006333DD"/>
    <w:rsid w:val="0063340F"/>
    <w:rsid w:val="00633471"/>
    <w:rsid w:val="0063347A"/>
    <w:rsid w:val="006334E2"/>
    <w:rsid w:val="006336D4"/>
    <w:rsid w:val="0063372A"/>
    <w:rsid w:val="0063377C"/>
    <w:rsid w:val="00633781"/>
    <w:rsid w:val="00633799"/>
    <w:rsid w:val="006337A9"/>
    <w:rsid w:val="006337FC"/>
    <w:rsid w:val="00633807"/>
    <w:rsid w:val="006338B5"/>
    <w:rsid w:val="00633930"/>
    <w:rsid w:val="006339BE"/>
    <w:rsid w:val="00633AEC"/>
    <w:rsid w:val="00633B9B"/>
    <w:rsid w:val="00633BB5"/>
    <w:rsid w:val="00633D24"/>
    <w:rsid w:val="00633D57"/>
    <w:rsid w:val="00633D5B"/>
    <w:rsid w:val="00633DC3"/>
    <w:rsid w:val="00633E31"/>
    <w:rsid w:val="00633E49"/>
    <w:rsid w:val="00633F6C"/>
    <w:rsid w:val="00633FC9"/>
    <w:rsid w:val="00633FD9"/>
    <w:rsid w:val="00634097"/>
    <w:rsid w:val="0063413A"/>
    <w:rsid w:val="006341D1"/>
    <w:rsid w:val="00634252"/>
    <w:rsid w:val="006342AC"/>
    <w:rsid w:val="00634423"/>
    <w:rsid w:val="006344B2"/>
    <w:rsid w:val="006345AD"/>
    <w:rsid w:val="0063466D"/>
    <w:rsid w:val="006346CA"/>
    <w:rsid w:val="006346E5"/>
    <w:rsid w:val="006346F8"/>
    <w:rsid w:val="0063471D"/>
    <w:rsid w:val="00634748"/>
    <w:rsid w:val="006347DB"/>
    <w:rsid w:val="00634812"/>
    <w:rsid w:val="00634816"/>
    <w:rsid w:val="0063484C"/>
    <w:rsid w:val="00634898"/>
    <w:rsid w:val="006348A3"/>
    <w:rsid w:val="006348C1"/>
    <w:rsid w:val="00634922"/>
    <w:rsid w:val="00634951"/>
    <w:rsid w:val="00634974"/>
    <w:rsid w:val="006349B0"/>
    <w:rsid w:val="00634A27"/>
    <w:rsid w:val="00634C0C"/>
    <w:rsid w:val="00634C13"/>
    <w:rsid w:val="00634C5F"/>
    <w:rsid w:val="00634C6A"/>
    <w:rsid w:val="00634CD4"/>
    <w:rsid w:val="00634DA5"/>
    <w:rsid w:val="00634DB5"/>
    <w:rsid w:val="00634DF9"/>
    <w:rsid w:val="00634E6F"/>
    <w:rsid w:val="00634F1D"/>
    <w:rsid w:val="006350BE"/>
    <w:rsid w:val="006350EB"/>
    <w:rsid w:val="0063514F"/>
    <w:rsid w:val="0063517F"/>
    <w:rsid w:val="00635199"/>
    <w:rsid w:val="0063519B"/>
    <w:rsid w:val="00635262"/>
    <w:rsid w:val="00635292"/>
    <w:rsid w:val="0063531D"/>
    <w:rsid w:val="00635388"/>
    <w:rsid w:val="0063542B"/>
    <w:rsid w:val="0063557B"/>
    <w:rsid w:val="006355C4"/>
    <w:rsid w:val="0063568E"/>
    <w:rsid w:val="0063575D"/>
    <w:rsid w:val="0063589B"/>
    <w:rsid w:val="006359A6"/>
    <w:rsid w:val="006359D4"/>
    <w:rsid w:val="006359DC"/>
    <w:rsid w:val="00635ABB"/>
    <w:rsid w:val="00635AD1"/>
    <w:rsid w:val="00635AF6"/>
    <w:rsid w:val="00635BC7"/>
    <w:rsid w:val="00635C8A"/>
    <w:rsid w:val="00635EBD"/>
    <w:rsid w:val="00635F19"/>
    <w:rsid w:val="00635F84"/>
    <w:rsid w:val="00636052"/>
    <w:rsid w:val="006360ED"/>
    <w:rsid w:val="00636176"/>
    <w:rsid w:val="006361D6"/>
    <w:rsid w:val="0063627E"/>
    <w:rsid w:val="00636288"/>
    <w:rsid w:val="0063640F"/>
    <w:rsid w:val="00636455"/>
    <w:rsid w:val="00636458"/>
    <w:rsid w:val="0063648D"/>
    <w:rsid w:val="006365D3"/>
    <w:rsid w:val="006366CE"/>
    <w:rsid w:val="00636944"/>
    <w:rsid w:val="006369CA"/>
    <w:rsid w:val="006369CF"/>
    <w:rsid w:val="00636A6E"/>
    <w:rsid w:val="00636AD1"/>
    <w:rsid w:val="00636AF0"/>
    <w:rsid w:val="00636B51"/>
    <w:rsid w:val="00636B6F"/>
    <w:rsid w:val="00636BDA"/>
    <w:rsid w:val="00636BDC"/>
    <w:rsid w:val="00636BF5"/>
    <w:rsid w:val="00636CCD"/>
    <w:rsid w:val="00636DB3"/>
    <w:rsid w:val="00636E50"/>
    <w:rsid w:val="00636F1D"/>
    <w:rsid w:val="0063711F"/>
    <w:rsid w:val="0063717F"/>
    <w:rsid w:val="00637225"/>
    <w:rsid w:val="00637238"/>
    <w:rsid w:val="00637289"/>
    <w:rsid w:val="0063730B"/>
    <w:rsid w:val="006373A2"/>
    <w:rsid w:val="006373A7"/>
    <w:rsid w:val="00637404"/>
    <w:rsid w:val="0063757E"/>
    <w:rsid w:val="00637716"/>
    <w:rsid w:val="006377C7"/>
    <w:rsid w:val="00637941"/>
    <w:rsid w:val="00637A5A"/>
    <w:rsid w:val="00637AFD"/>
    <w:rsid w:val="00637BE0"/>
    <w:rsid w:val="00637BEB"/>
    <w:rsid w:val="00637BF1"/>
    <w:rsid w:val="00637D79"/>
    <w:rsid w:val="00637F2C"/>
    <w:rsid w:val="00637F6D"/>
    <w:rsid w:val="00637F98"/>
    <w:rsid w:val="00640159"/>
    <w:rsid w:val="00640166"/>
    <w:rsid w:val="006401A3"/>
    <w:rsid w:val="006401B9"/>
    <w:rsid w:val="006401F1"/>
    <w:rsid w:val="0064024C"/>
    <w:rsid w:val="0064024E"/>
    <w:rsid w:val="006402A7"/>
    <w:rsid w:val="006402C6"/>
    <w:rsid w:val="006402F4"/>
    <w:rsid w:val="0064030D"/>
    <w:rsid w:val="00640314"/>
    <w:rsid w:val="0064036D"/>
    <w:rsid w:val="00640374"/>
    <w:rsid w:val="00640444"/>
    <w:rsid w:val="006404CC"/>
    <w:rsid w:val="0064050D"/>
    <w:rsid w:val="0064052C"/>
    <w:rsid w:val="0064054D"/>
    <w:rsid w:val="00640773"/>
    <w:rsid w:val="00640776"/>
    <w:rsid w:val="0064079F"/>
    <w:rsid w:val="00640887"/>
    <w:rsid w:val="00640922"/>
    <w:rsid w:val="00640964"/>
    <w:rsid w:val="006409FF"/>
    <w:rsid w:val="00640BC0"/>
    <w:rsid w:val="00640BEA"/>
    <w:rsid w:val="00640C43"/>
    <w:rsid w:val="00640D2A"/>
    <w:rsid w:val="00640D99"/>
    <w:rsid w:val="00640E6D"/>
    <w:rsid w:val="00640E79"/>
    <w:rsid w:val="00640EDA"/>
    <w:rsid w:val="00640EFE"/>
    <w:rsid w:val="00640F05"/>
    <w:rsid w:val="00640F13"/>
    <w:rsid w:val="00640F95"/>
    <w:rsid w:val="00640FFC"/>
    <w:rsid w:val="00641017"/>
    <w:rsid w:val="00641069"/>
    <w:rsid w:val="006411EB"/>
    <w:rsid w:val="006411EE"/>
    <w:rsid w:val="00641210"/>
    <w:rsid w:val="0064125D"/>
    <w:rsid w:val="0064127C"/>
    <w:rsid w:val="00641285"/>
    <w:rsid w:val="006412F6"/>
    <w:rsid w:val="0064133A"/>
    <w:rsid w:val="0064136F"/>
    <w:rsid w:val="006413B4"/>
    <w:rsid w:val="0064146C"/>
    <w:rsid w:val="00641591"/>
    <w:rsid w:val="00641616"/>
    <w:rsid w:val="00641619"/>
    <w:rsid w:val="0064163C"/>
    <w:rsid w:val="006416BB"/>
    <w:rsid w:val="006416E6"/>
    <w:rsid w:val="006416EA"/>
    <w:rsid w:val="0064174D"/>
    <w:rsid w:val="0064183B"/>
    <w:rsid w:val="00641883"/>
    <w:rsid w:val="006418AD"/>
    <w:rsid w:val="006418BF"/>
    <w:rsid w:val="006418CC"/>
    <w:rsid w:val="00641962"/>
    <w:rsid w:val="0064196A"/>
    <w:rsid w:val="006419E5"/>
    <w:rsid w:val="00641A24"/>
    <w:rsid w:val="00641AF8"/>
    <w:rsid w:val="00641B6F"/>
    <w:rsid w:val="00641CB1"/>
    <w:rsid w:val="00641CDB"/>
    <w:rsid w:val="00641E34"/>
    <w:rsid w:val="00641F79"/>
    <w:rsid w:val="00641FA7"/>
    <w:rsid w:val="00641FC7"/>
    <w:rsid w:val="006420BA"/>
    <w:rsid w:val="00642116"/>
    <w:rsid w:val="0064213F"/>
    <w:rsid w:val="006421E4"/>
    <w:rsid w:val="006421EF"/>
    <w:rsid w:val="00642224"/>
    <w:rsid w:val="006422CD"/>
    <w:rsid w:val="006422FC"/>
    <w:rsid w:val="00642348"/>
    <w:rsid w:val="006423C1"/>
    <w:rsid w:val="006423FB"/>
    <w:rsid w:val="0064257B"/>
    <w:rsid w:val="006425AA"/>
    <w:rsid w:val="006425DB"/>
    <w:rsid w:val="00642643"/>
    <w:rsid w:val="0064265D"/>
    <w:rsid w:val="00642661"/>
    <w:rsid w:val="0064271F"/>
    <w:rsid w:val="0064275B"/>
    <w:rsid w:val="006427D8"/>
    <w:rsid w:val="006427E7"/>
    <w:rsid w:val="0064291E"/>
    <w:rsid w:val="00642986"/>
    <w:rsid w:val="0064299D"/>
    <w:rsid w:val="006429CD"/>
    <w:rsid w:val="00642AD2"/>
    <w:rsid w:val="00642AF2"/>
    <w:rsid w:val="00642C66"/>
    <w:rsid w:val="00642D33"/>
    <w:rsid w:val="00642D39"/>
    <w:rsid w:val="00642D6A"/>
    <w:rsid w:val="00642DF8"/>
    <w:rsid w:val="00642EB8"/>
    <w:rsid w:val="00642F07"/>
    <w:rsid w:val="00642FC6"/>
    <w:rsid w:val="0064302A"/>
    <w:rsid w:val="006430AA"/>
    <w:rsid w:val="00643130"/>
    <w:rsid w:val="0064315C"/>
    <w:rsid w:val="006431BD"/>
    <w:rsid w:val="006431BE"/>
    <w:rsid w:val="00643294"/>
    <w:rsid w:val="006432E9"/>
    <w:rsid w:val="00643494"/>
    <w:rsid w:val="0064350E"/>
    <w:rsid w:val="0064353C"/>
    <w:rsid w:val="0064358B"/>
    <w:rsid w:val="0064362F"/>
    <w:rsid w:val="006436A3"/>
    <w:rsid w:val="00643705"/>
    <w:rsid w:val="00643712"/>
    <w:rsid w:val="00643811"/>
    <w:rsid w:val="00643878"/>
    <w:rsid w:val="006438DA"/>
    <w:rsid w:val="006439BB"/>
    <w:rsid w:val="006439BF"/>
    <w:rsid w:val="006439D2"/>
    <w:rsid w:val="00643AEB"/>
    <w:rsid w:val="00643B77"/>
    <w:rsid w:val="00643BC4"/>
    <w:rsid w:val="00643C17"/>
    <w:rsid w:val="00643C7E"/>
    <w:rsid w:val="00643C80"/>
    <w:rsid w:val="00643D92"/>
    <w:rsid w:val="00643DE3"/>
    <w:rsid w:val="00643E4A"/>
    <w:rsid w:val="00643E76"/>
    <w:rsid w:val="00643E7B"/>
    <w:rsid w:val="00643EE6"/>
    <w:rsid w:val="00643F33"/>
    <w:rsid w:val="00644041"/>
    <w:rsid w:val="00644255"/>
    <w:rsid w:val="0064437E"/>
    <w:rsid w:val="006443C6"/>
    <w:rsid w:val="006444B4"/>
    <w:rsid w:val="006444C0"/>
    <w:rsid w:val="006444E8"/>
    <w:rsid w:val="0064452A"/>
    <w:rsid w:val="006445AD"/>
    <w:rsid w:val="0064460E"/>
    <w:rsid w:val="00644617"/>
    <w:rsid w:val="00644636"/>
    <w:rsid w:val="00644694"/>
    <w:rsid w:val="006446EC"/>
    <w:rsid w:val="00644701"/>
    <w:rsid w:val="0064471C"/>
    <w:rsid w:val="0064482C"/>
    <w:rsid w:val="00644881"/>
    <w:rsid w:val="006448BC"/>
    <w:rsid w:val="0064499A"/>
    <w:rsid w:val="006449A3"/>
    <w:rsid w:val="006449B7"/>
    <w:rsid w:val="00644A27"/>
    <w:rsid w:val="00644A66"/>
    <w:rsid w:val="00644A68"/>
    <w:rsid w:val="00644A7A"/>
    <w:rsid w:val="00644A87"/>
    <w:rsid w:val="00644AF5"/>
    <w:rsid w:val="00644B3C"/>
    <w:rsid w:val="00644BB4"/>
    <w:rsid w:val="00644BCD"/>
    <w:rsid w:val="00644C0B"/>
    <w:rsid w:val="00644CD8"/>
    <w:rsid w:val="00644D93"/>
    <w:rsid w:val="00644DAA"/>
    <w:rsid w:val="00644F4F"/>
    <w:rsid w:val="00644F72"/>
    <w:rsid w:val="00645190"/>
    <w:rsid w:val="006451A2"/>
    <w:rsid w:val="0064522C"/>
    <w:rsid w:val="00645261"/>
    <w:rsid w:val="006452B3"/>
    <w:rsid w:val="006453A2"/>
    <w:rsid w:val="006454D2"/>
    <w:rsid w:val="00645571"/>
    <w:rsid w:val="00645590"/>
    <w:rsid w:val="00645623"/>
    <w:rsid w:val="00645657"/>
    <w:rsid w:val="00645681"/>
    <w:rsid w:val="0064579A"/>
    <w:rsid w:val="0064585C"/>
    <w:rsid w:val="0064588D"/>
    <w:rsid w:val="00645892"/>
    <w:rsid w:val="00645898"/>
    <w:rsid w:val="00645899"/>
    <w:rsid w:val="006459BD"/>
    <w:rsid w:val="00645B5F"/>
    <w:rsid w:val="00645BBE"/>
    <w:rsid w:val="00645BDF"/>
    <w:rsid w:val="00645BE6"/>
    <w:rsid w:val="00645C62"/>
    <w:rsid w:val="00645DB8"/>
    <w:rsid w:val="00645DCB"/>
    <w:rsid w:val="00645DE7"/>
    <w:rsid w:val="00645E23"/>
    <w:rsid w:val="00645F54"/>
    <w:rsid w:val="00645FE7"/>
    <w:rsid w:val="00646146"/>
    <w:rsid w:val="0064614C"/>
    <w:rsid w:val="00646272"/>
    <w:rsid w:val="0064627C"/>
    <w:rsid w:val="00646283"/>
    <w:rsid w:val="00646380"/>
    <w:rsid w:val="006463A3"/>
    <w:rsid w:val="00646416"/>
    <w:rsid w:val="00646467"/>
    <w:rsid w:val="006464F9"/>
    <w:rsid w:val="00646509"/>
    <w:rsid w:val="0064657F"/>
    <w:rsid w:val="006465D6"/>
    <w:rsid w:val="006465D7"/>
    <w:rsid w:val="006466EF"/>
    <w:rsid w:val="006467CA"/>
    <w:rsid w:val="00646869"/>
    <w:rsid w:val="0064686B"/>
    <w:rsid w:val="0064690F"/>
    <w:rsid w:val="00646A3F"/>
    <w:rsid w:val="00646B0C"/>
    <w:rsid w:val="00646B65"/>
    <w:rsid w:val="00646C91"/>
    <w:rsid w:val="00646D7C"/>
    <w:rsid w:val="00646D9A"/>
    <w:rsid w:val="00646DF7"/>
    <w:rsid w:val="00646E4E"/>
    <w:rsid w:val="00646ED3"/>
    <w:rsid w:val="00646EEB"/>
    <w:rsid w:val="00646FF5"/>
    <w:rsid w:val="00647078"/>
    <w:rsid w:val="00647093"/>
    <w:rsid w:val="006470FD"/>
    <w:rsid w:val="006471B1"/>
    <w:rsid w:val="00647323"/>
    <w:rsid w:val="00647352"/>
    <w:rsid w:val="006473B6"/>
    <w:rsid w:val="00647519"/>
    <w:rsid w:val="00647524"/>
    <w:rsid w:val="00647599"/>
    <w:rsid w:val="006475FE"/>
    <w:rsid w:val="00647661"/>
    <w:rsid w:val="006476F5"/>
    <w:rsid w:val="0064772D"/>
    <w:rsid w:val="006477A7"/>
    <w:rsid w:val="00647842"/>
    <w:rsid w:val="0064788C"/>
    <w:rsid w:val="00647A10"/>
    <w:rsid w:val="00647A24"/>
    <w:rsid w:val="00647A2F"/>
    <w:rsid w:val="00647A78"/>
    <w:rsid w:val="00647B29"/>
    <w:rsid w:val="00647C95"/>
    <w:rsid w:val="00647E02"/>
    <w:rsid w:val="00647F03"/>
    <w:rsid w:val="0065002D"/>
    <w:rsid w:val="00650135"/>
    <w:rsid w:val="00650221"/>
    <w:rsid w:val="0065028A"/>
    <w:rsid w:val="006502BE"/>
    <w:rsid w:val="006502FA"/>
    <w:rsid w:val="006503CD"/>
    <w:rsid w:val="00650545"/>
    <w:rsid w:val="006505B0"/>
    <w:rsid w:val="006505BC"/>
    <w:rsid w:val="0065068A"/>
    <w:rsid w:val="0065068F"/>
    <w:rsid w:val="006506E1"/>
    <w:rsid w:val="006506FF"/>
    <w:rsid w:val="00650803"/>
    <w:rsid w:val="00650825"/>
    <w:rsid w:val="0065086E"/>
    <w:rsid w:val="00650888"/>
    <w:rsid w:val="006508C3"/>
    <w:rsid w:val="0065093A"/>
    <w:rsid w:val="006509B5"/>
    <w:rsid w:val="00650A8E"/>
    <w:rsid w:val="00650B3C"/>
    <w:rsid w:val="00650B5A"/>
    <w:rsid w:val="00650D05"/>
    <w:rsid w:val="00650D3C"/>
    <w:rsid w:val="00650D76"/>
    <w:rsid w:val="00650DB9"/>
    <w:rsid w:val="00650E94"/>
    <w:rsid w:val="00650EB8"/>
    <w:rsid w:val="00650ED5"/>
    <w:rsid w:val="00650F29"/>
    <w:rsid w:val="00651026"/>
    <w:rsid w:val="00651027"/>
    <w:rsid w:val="0065102C"/>
    <w:rsid w:val="00651055"/>
    <w:rsid w:val="00651110"/>
    <w:rsid w:val="00651156"/>
    <w:rsid w:val="0065127F"/>
    <w:rsid w:val="0065138C"/>
    <w:rsid w:val="00651603"/>
    <w:rsid w:val="00651673"/>
    <w:rsid w:val="0065169C"/>
    <w:rsid w:val="006516B7"/>
    <w:rsid w:val="006516C4"/>
    <w:rsid w:val="00651714"/>
    <w:rsid w:val="00651733"/>
    <w:rsid w:val="006517BC"/>
    <w:rsid w:val="00651834"/>
    <w:rsid w:val="006518A6"/>
    <w:rsid w:val="00651923"/>
    <w:rsid w:val="006519A4"/>
    <w:rsid w:val="00651B69"/>
    <w:rsid w:val="00651BAF"/>
    <w:rsid w:val="00651C0A"/>
    <w:rsid w:val="00651C6A"/>
    <w:rsid w:val="00651C9C"/>
    <w:rsid w:val="00651CE0"/>
    <w:rsid w:val="00651E69"/>
    <w:rsid w:val="0065201F"/>
    <w:rsid w:val="006521F8"/>
    <w:rsid w:val="006522AA"/>
    <w:rsid w:val="00652421"/>
    <w:rsid w:val="00652440"/>
    <w:rsid w:val="0065247B"/>
    <w:rsid w:val="006524BA"/>
    <w:rsid w:val="006524D9"/>
    <w:rsid w:val="0065255B"/>
    <w:rsid w:val="0065258C"/>
    <w:rsid w:val="006525B2"/>
    <w:rsid w:val="006525D2"/>
    <w:rsid w:val="006525EB"/>
    <w:rsid w:val="00652607"/>
    <w:rsid w:val="00652673"/>
    <w:rsid w:val="006526A7"/>
    <w:rsid w:val="0065270B"/>
    <w:rsid w:val="00652800"/>
    <w:rsid w:val="00652822"/>
    <w:rsid w:val="0065285A"/>
    <w:rsid w:val="00652916"/>
    <w:rsid w:val="0065293C"/>
    <w:rsid w:val="00652941"/>
    <w:rsid w:val="006529F3"/>
    <w:rsid w:val="006529F8"/>
    <w:rsid w:val="00652A16"/>
    <w:rsid w:val="00652ACE"/>
    <w:rsid w:val="00652C59"/>
    <w:rsid w:val="00652CC0"/>
    <w:rsid w:val="00652D10"/>
    <w:rsid w:val="00652D97"/>
    <w:rsid w:val="00652DE2"/>
    <w:rsid w:val="00652DF6"/>
    <w:rsid w:val="00652E0C"/>
    <w:rsid w:val="00652EAE"/>
    <w:rsid w:val="00652F53"/>
    <w:rsid w:val="00653112"/>
    <w:rsid w:val="00653118"/>
    <w:rsid w:val="0065320B"/>
    <w:rsid w:val="006532A3"/>
    <w:rsid w:val="00653395"/>
    <w:rsid w:val="006533C0"/>
    <w:rsid w:val="006533D5"/>
    <w:rsid w:val="00653400"/>
    <w:rsid w:val="00653474"/>
    <w:rsid w:val="006534B4"/>
    <w:rsid w:val="006534C9"/>
    <w:rsid w:val="00653509"/>
    <w:rsid w:val="00653519"/>
    <w:rsid w:val="0065353A"/>
    <w:rsid w:val="00653566"/>
    <w:rsid w:val="0065357E"/>
    <w:rsid w:val="006535AA"/>
    <w:rsid w:val="006536A6"/>
    <w:rsid w:val="0065378F"/>
    <w:rsid w:val="00653A1E"/>
    <w:rsid w:val="00653A20"/>
    <w:rsid w:val="00653A92"/>
    <w:rsid w:val="00653A94"/>
    <w:rsid w:val="00653B34"/>
    <w:rsid w:val="00653BA0"/>
    <w:rsid w:val="00653BA6"/>
    <w:rsid w:val="00653C98"/>
    <w:rsid w:val="00653DF7"/>
    <w:rsid w:val="00653E2E"/>
    <w:rsid w:val="00653E72"/>
    <w:rsid w:val="00653F24"/>
    <w:rsid w:val="00653F8E"/>
    <w:rsid w:val="00653FDD"/>
    <w:rsid w:val="00653FDF"/>
    <w:rsid w:val="00653FE1"/>
    <w:rsid w:val="00654055"/>
    <w:rsid w:val="00654114"/>
    <w:rsid w:val="006541AE"/>
    <w:rsid w:val="006541FC"/>
    <w:rsid w:val="0065432D"/>
    <w:rsid w:val="00654504"/>
    <w:rsid w:val="0065457F"/>
    <w:rsid w:val="00654589"/>
    <w:rsid w:val="006545C7"/>
    <w:rsid w:val="006545D3"/>
    <w:rsid w:val="006545EC"/>
    <w:rsid w:val="0065460B"/>
    <w:rsid w:val="00654658"/>
    <w:rsid w:val="006547F5"/>
    <w:rsid w:val="0065483D"/>
    <w:rsid w:val="006548E7"/>
    <w:rsid w:val="00654920"/>
    <w:rsid w:val="00654A1E"/>
    <w:rsid w:val="00654A24"/>
    <w:rsid w:val="00654C54"/>
    <w:rsid w:val="00654CA9"/>
    <w:rsid w:val="00654CCA"/>
    <w:rsid w:val="00654CE6"/>
    <w:rsid w:val="00654CF7"/>
    <w:rsid w:val="00654E23"/>
    <w:rsid w:val="00654ED4"/>
    <w:rsid w:val="00654FAD"/>
    <w:rsid w:val="00654FED"/>
    <w:rsid w:val="00655014"/>
    <w:rsid w:val="0065509E"/>
    <w:rsid w:val="006550E8"/>
    <w:rsid w:val="006551A5"/>
    <w:rsid w:val="006551B9"/>
    <w:rsid w:val="006551EC"/>
    <w:rsid w:val="006552DF"/>
    <w:rsid w:val="0065538A"/>
    <w:rsid w:val="006553B5"/>
    <w:rsid w:val="00655435"/>
    <w:rsid w:val="0065543E"/>
    <w:rsid w:val="0065547D"/>
    <w:rsid w:val="006554C6"/>
    <w:rsid w:val="006554E1"/>
    <w:rsid w:val="00655552"/>
    <w:rsid w:val="0065555A"/>
    <w:rsid w:val="006556C3"/>
    <w:rsid w:val="006556DE"/>
    <w:rsid w:val="006557F5"/>
    <w:rsid w:val="006558E2"/>
    <w:rsid w:val="0065597D"/>
    <w:rsid w:val="00655995"/>
    <w:rsid w:val="006559B3"/>
    <w:rsid w:val="006559F9"/>
    <w:rsid w:val="00655A4E"/>
    <w:rsid w:val="00655A71"/>
    <w:rsid w:val="00655A91"/>
    <w:rsid w:val="00655B32"/>
    <w:rsid w:val="00655C32"/>
    <w:rsid w:val="00655C45"/>
    <w:rsid w:val="00655CB9"/>
    <w:rsid w:val="00655CBE"/>
    <w:rsid w:val="00655CED"/>
    <w:rsid w:val="00655D0B"/>
    <w:rsid w:val="00655D2C"/>
    <w:rsid w:val="00655D4E"/>
    <w:rsid w:val="00655D63"/>
    <w:rsid w:val="00655E78"/>
    <w:rsid w:val="00655E96"/>
    <w:rsid w:val="00655F4D"/>
    <w:rsid w:val="00656109"/>
    <w:rsid w:val="00656194"/>
    <w:rsid w:val="006561C0"/>
    <w:rsid w:val="0065628C"/>
    <w:rsid w:val="006562A6"/>
    <w:rsid w:val="006562CD"/>
    <w:rsid w:val="006562F7"/>
    <w:rsid w:val="0065633B"/>
    <w:rsid w:val="006563F0"/>
    <w:rsid w:val="006564D0"/>
    <w:rsid w:val="00656561"/>
    <w:rsid w:val="0065657B"/>
    <w:rsid w:val="00656672"/>
    <w:rsid w:val="0065670E"/>
    <w:rsid w:val="00656738"/>
    <w:rsid w:val="0065687A"/>
    <w:rsid w:val="006568B1"/>
    <w:rsid w:val="0065694C"/>
    <w:rsid w:val="00656955"/>
    <w:rsid w:val="0065695C"/>
    <w:rsid w:val="0065696B"/>
    <w:rsid w:val="0065699C"/>
    <w:rsid w:val="00656A71"/>
    <w:rsid w:val="00656C4F"/>
    <w:rsid w:val="00656C54"/>
    <w:rsid w:val="00656D5B"/>
    <w:rsid w:val="00656DE0"/>
    <w:rsid w:val="00656E8F"/>
    <w:rsid w:val="00656ED2"/>
    <w:rsid w:val="00656EFC"/>
    <w:rsid w:val="00656F11"/>
    <w:rsid w:val="00656F76"/>
    <w:rsid w:val="00656FA8"/>
    <w:rsid w:val="006570F1"/>
    <w:rsid w:val="00657167"/>
    <w:rsid w:val="0065725E"/>
    <w:rsid w:val="0065729C"/>
    <w:rsid w:val="006572E1"/>
    <w:rsid w:val="00657317"/>
    <w:rsid w:val="0065735F"/>
    <w:rsid w:val="00657378"/>
    <w:rsid w:val="00657397"/>
    <w:rsid w:val="0065739C"/>
    <w:rsid w:val="006573C2"/>
    <w:rsid w:val="0065744D"/>
    <w:rsid w:val="00657453"/>
    <w:rsid w:val="00657458"/>
    <w:rsid w:val="00657549"/>
    <w:rsid w:val="00657597"/>
    <w:rsid w:val="00657601"/>
    <w:rsid w:val="006576BA"/>
    <w:rsid w:val="00657710"/>
    <w:rsid w:val="0065771C"/>
    <w:rsid w:val="006577AE"/>
    <w:rsid w:val="006577FE"/>
    <w:rsid w:val="00657993"/>
    <w:rsid w:val="00657996"/>
    <w:rsid w:val="00657A5E"/>
    <w:rsid w:val="00657B72"/>
    <w:rsid w:val="00657B76"/>
    <w:rsid w:val="00657BCE"/>
    <w:rsid w:val="00657C38"/>
    <w:rsid w:val="00657CB9"/>
    <w:rsid w:val="00657D19"/>
    <w:rsid w:val="00657D52"/>
    <w:rsid w:val="00657E76"/>
    <w:rsid w:val="00657E8A"/>
    <w:rsid w:val="00657F55"/>
    <w:rsid w:val="00657FC4"/>
    <w:rsid w:val="00657FCE"/>
    <w:rsid w:val="00657FE3"/>
    <w:rsid w:val="00660070"/>
    <w:rsid w:val="00660088"/>
    <w:rsid w:val="006603FB"/>
    <w:rsid w:val="0066048A"/>
    <w:rsid w:val="006604FD"/>
    <w:rsid w:val="00660537"/>
    <w:rsid w:val="006605BA"/>
    <w:rsid w:val="00660752"/>
    <w:rsid w:val="0066089B"/>
    <w:rsid w:val="00660919"/>
    <w:rsid w:val="006609F8"/>
    <w:rsid w:val="00660A7E"/>
    <w:rsid w:val="00660AA3"/>
    <w:rsid w:val="00660B5B"/>
    <w:rsid w:val="00660BF8"/>
    <w:rsid w:val="00660C00"/>
    <w:rsid w:val="00660C19"/>
    <w:rsid w:val="00660C2D"/>
    <w:rsid w:val="00660F47"/>
    <w:rsid w:val="00660F62"/>
    <w:rsid w:val="00660F97"/>
    <w:rsid w:val="00661010"/>
    <w:rsid w:val="00661033"/>
    <w:rsid w:val="0066109D"/>
    <w:rsid w:val="00661138"/>
    <w:rsid w:val="00661325"/>
    <w:rsid w:val="00661396"/>
    <w:rsid w:val="006613E8"/>
    <w:rsid w:val="006614A5"/>
    <w:rsid w:val="006614BC"/>
    <w:rsid w:val="00661526"/>
    <w:rsid w:val="00661538"/>
    <w:rsid w:val="00661548"/>
    <w:rsid w:val="0066159E"/>
    <w:rsid w:val="006615C1"/>
    <w:rsid w:val="006617B5"/>
    <w:rsid w:val="00661A3E"/>
    <w:rsid w:val="00661B37"/>
    <w:rsid w:val="00661CBD"/>
    <w:rsid w:val="00661CC8"/>
    <w:rsid w:val="00661D20"/>
    <w:rsid w:val="00661DEC"/>
    <w:rsid w:val="00661E19"/>
    <w:rsid w:val="00661EA1"/>
    <w:rsid w:val="00661EB5"/>
    <w:rsid w:val="00661ECC"/>
    <w:rsid w:val="00661F64"/>
    <w:rsid w:val="00661FAB"/>
    <w:rsid w:val="00661FED"/>
    <w:rsid w:val="00662058"/>
    <w:rsid w:val="00662066"/>
    <w:rsid w:val="006620CB"/>
    <w:rsid w:val="006620DA"/>
    <w:rsid w:val="00662168"/>
    <w:rsid w:val="00662174"/>
    <w:rsid w:val="006621EF"/>
    <w:rsid w:val="00662246"/>
    <w:rsid w:val="006622E0"/>
    <w:rsid w:val="006623FB"/>
    <w:rsid w:val="00662487"/>
    <w:rsid w:val="006624FC"/>
    <w:rsid w:val="0066254C"/>
    <w:rsid w:val="00662725"/>
    <w:rsid w:val="0066273F"/>
    <w:rsid w:val="00662827"/>
    <w:rsid w:val="006628EF"/>
    <w:rsid w:val="0066291A"/>
    <w:rsid w:val="00662962"/>
    <w:rsid w:val="00662A2A"/>
    <w:rsid w:val="00662A9D"/>
    <w:rsid w:val="00662B79"/>
    <w:rsid w:val="00662BB4"/>
    <w:rsid w:val="00662D19"/>
    <w:rsid w:val="00662D83"/>
    <w:rsid w:val="00662EA5"/>
    <w:rsid w:val="00662F58"/>
    <w:rsid w:val="00662F75"/>
    <w:rsid w:val="00663067"/>
    <w:rsid w:val="006630AB"/>
    <w:rsid w:val="006631C0"/>
    <w:rsid w:val="006631DA"/>
    <w:rsid w:val="00663223"/>
    <w:rsid w:val="006632EA"/>
    <w:rsid w:val="00663361"/>
    <w:rsid w:val="00663397"/>
    <w:rsid w:val="00663432"/>
    <w:rsid w:val="00663596"/>
    <w:rsid w:val="006635AE"/>
    <w:rsid w:val="006635CA"/>
    <w:rsid w:val="006635CB"/>
    <w:rsid w:val="0066368B"/>
    <w:rsid w:val="006636AD"/>
    <w:rsid w:val="006636C3"/>
    <w:rsid w:val="006636EC"/>
    <w:rsid w:val="006637C5"/>
    <w:rsid w:val="0066384C"/>
    <w:rsid w:val="0066391F"/>
    <w:rsid w:val="006639E8"/>
    <w:rsid w:val="006639FA"/>
    <w:rsid w:val="00663AF1"/>
    <w:rsid w:val="00663B79"/>
    <w:rsid w:val="00663C41"/>
    <w:rsid w:val="00663C46"/>
    <w:rsid w:val="00663C8F"/>
    <w:rsid w:val="00663D20"/>
    <w:rsid w:val="00663DF7"/>
    <w:rsid w:val="00663E86"/>
    <w:rsid w:val="00663FAE"/>
    <w:rsid w:val="00664038"/>
    <w:rsid w:val="0066407F"/>
    <w:rsid w:val="006640F9"/>
    <w:rsid w:val="0066410D"/>
    <w:rsid w:val="00664175"/>
    <w:rsid w:val="0066420D"/>
    <w:rsid w:val="00664257"/>
    <w:rsid w:val="006642A7"/>
    <w:rsid w:val="00664460"/>
    <w:rsid w:val="00664585"/>
    <w:rsid w:val="006645EB"/>
    <w:rsid w:val="00664671"/>
    <w:rsid w:val="0066470A"/>
    <w:rsid w:val="00664985"/>
    <w:rsid w:val="006649A3"/>
    <w:rsid w:val="00664B4F"/>
    <w:rsid w:val="00664B54"/>
    <w:rsid w:val="00664B66"/>
    <w:rsid w:val="00664BE0"/>
    <w:rsid w:val="00664C02"/>
    <w:rsid w:val="00664C9F"/>
    <w:rsid w:val="00664D2F"/>
    <w:rsid w:val="00664E72"/>
    <w:rsid w:val="00664E8C"/>
    <w:rsid w:val="00664F9E"/>
    <w:rsid w:val="00664FCD"/>
    <w:rsid w:val="00664FDC"/>
    <w:rsid w:val="00664FF9"/>
    <w:rsid w:val="00665001"/>
    <w:rsid w:val="0066512B"/>
    <w:rsid w:val="0066514C"/>
    <w:rsid w:val="00665163"/>
    <w:rsid w:val="00665214"/>
    <w:rsid w:val="00665399"/>
    <w:rsid w:val="006654C8"/>
    <w:rsid w:val="00665518"/>
    <w:rsid w:val="00665541"/>
    <w:rsid w:val="0066554C"/>
    <w:rsid w:val="006655A4"/>
    <w:rsid w:val="006655E5"/>
    <w:rsid w:val="00665636"/>
    <w:rsid w:val="00665731"/>
    <w:rsid w:val="00665827"/>
    <w:rsid w:val="00665858"/>
    <w:rsid w:val="00665A72"/>
    <w:rsid w:val="00665AFC"/>
    <w:rsid w:val="00665C1A"/>
    <w:rsid w:val="00665C3B"/>
    <w:rsid w:val="00665CC2"/>
    <w:rsid w:val="00665CF7"/>
    <w:rsid w:val="00665D39"/>
    <w:rsid w:val="00665D6D"/>
    <w:rsid w:val="00665DF6"/>
    <w:rsid w:val="00665EAB"/>
    <w:rsid w:val="00665EEF"/>
    <w:rsid w:val="00665FE3"/>
    <w:rsid w:val="0066608D"/>
    <w:rsid w:val="00666219"/>
    <w:rsid w:val="0066626A"/>
    <w:rsid w:val="006662AC"/>
    <w:rsid w:val="006662C0"/>
    <w:rsid w:val="006662C4"/>
    <w:rsid w:val="0066638E"/>
    <w:rsid w:val="006664D1"/>
    <w:rsid w:val="0066650F"/>
    <w:rsid w:val="00666558"/>
    <w:rsid w:val="00666569"/>
    <w:rsid w:val="0066657B"/>
    <w:rsid w:val="006665C8"/>
    <w:rsid w:val="00666679"/>
    <w:rsid w:val="006666AE"/>
    <w:rsid w:val="006666BF"/>
    <w:rsid w:val="00666838"/>
    <w:rsid w:val="0066684C"/>
    <w:rsid w:val="00666892"/>
    <w:rsid w:val="006668B7"/>
    <w:rsid w:val="00666935"/>
    <w:rsid w:val="0066698C"/>
    <w:rsid w:val="00666AC3"/>
    <w:rsid w:val="00666AE1"/>
    <w:rsid w:val="00666B36"/>
    <w:rsid w:val="00666BEA"/>
    <w:rsid w:val="00666D6F"/>
    <w:rsid w:val="00666DBF"/>
    <w:rsid w:val="00666DDE"/>
    <w:rsid w:val="00666DF0"/>
    <w:rsid w:val="00666E7E"/>
    <w:rsid w:val="00666E8A"/>
    <w:rsid w:val="00666EF0"/>
    <w:rsid w:val="00667056"/>
    <w:rsid w:val="0066712E"/>
    <w:rsid w:val="00667165"/>
    <w:rsid w:val="006671D9"/>
    <w:rsid w:val="00667241"/>
    <w:rsid w:val="00667310"/>
    <w:rsid w:val="006673E5"/>
    <w:rsid w:val="0066742C"/>
    <w:rsid w:val="00667459"/>
    <w:rsid w:val="00667475"/>
    <w:rsid w:val="0066771A"/>
    <w:rsid w:val="006677EB"/>
    <w:rsid w:val="006678A7"/>
    <w:rsid w:val="006678AD"/>
    <w:rsid w:val="006678F9"/>
    <w:rsid w:val="00667993"/>
    <w:rsid w:val="006679C0"/>
    <w:rsid w:val="00667A12"/>
    <w:rsid w:val="00667A23"/>
    <w:rsid w:val="00667A69"/>
    <w:rsid w:val="00667AFF"/>
    <w:rsid w:val="00667B05"/>
    <w:rsid w:val="00667B18"/>
    <w:rsid w:val="00667B5B"/>
    <w:rsid w:val="00667BEB"/>
    <w:rsid w:val="00667C89"/>
    <w:rsid w:val="00667C94"/>
    <w:rsid w:val="00667DF0"/>
    <w:rsid w:val="00667E5B"/>
    <w:rsid w:val="00667EF8"/>
    <w:rsid w:val="00667F74"/>
    <w:rsid w:val="00667F86"/>
    <w:rsid w:val="00670056"/>
    <w:rsid w:val="00670088"/>
    <w:rsid w:val="00670139"/>
    <w:rsid w:val="0067019B"/>
    <w:rsid w:val="00670291"/>
    <w:rsid w:val="006702CB"/>
    <w:rsid w:val="00670308"/>
    <w:rsid w:val="00670494"/>
    <w:rsid w:val="00670499"/>
    <w:rsid w:val="006704A0"/>
    <w:rsid w:val="006704A8"/>
    <w:rsid w:val="00670593"/>
    <w:rsid w:val="0067059E"/>
    <w:rsid w:val="006705D9"/>
    <w:rsid w:val="00670624"/>
    <w:rsid w:val="00670641"/>
    <w:rsid w:val="006706FF"/>
    <w:rsid w:val="0067079B"/>
    <w:rsid w:val="006707DD"/>
    <w:rsid w:val="00670874"/>
    <w:rsid w:val="00670956"/>
    <w:rsid w:val="00670A24"/>
    <w:rsid w:val="00670AFF"/>
    <w:rsid w:val="00670B3C"/>
    <w:rsid w:val="00670B72"/>
    <w:rsid w:val="00670BB2"/>
    <w:rsid w:val="00670C0F"/>
    <w:rsid w:val="00670D25"/>
    <w:rsid w:val="00670E17"/>
    <w:rsid w:val="00670E54"/>
    <w:rsid w:val="00670EE9"/>
    <w:rsid w:val="00670EF9"/>
    <w:rsid w:val="00670F4C"/>
    <w:rsid w:val="00670F7E"/>
    <w:rsid w:val="00670FB1"/>
    <w:rsid w:val="00671034"/>
    <w:rsid w:val="00671068"/>
    <w:rsid w:val="00671086"/>
    <w:rsid w:val="0067112C"/>
    <w:rsid w:val="00671187"/>
    <w:rsid w:val="00671195"/>
    <w:rsid w:val="00671230"/>
    <w:rsid w:val="006713D4"/>
    <w:rsid w:val="006713E8"/>
    <w:rsid w:val="00671408"/>
    <w:rsid w:val="0067140B"/>
    <w:rsid w:val="006715A9"/>
    <w:rsid w:val="006715DB"/>
    <w:rsid w:val="006715DE"/>
    <w:rsid w:val="00671605"/>
    <w:rsid w:val="0067161B"/>
    <w:rsid w:val="006716A6"/>
    <w:rsid w:val="006716AA"/>
    <w:rsid w:val="006716CE"/>
    <w:rsid w:val="006718CC"/>
    <w:rsid w:val="006718E2"/>
    <w:rsid w:val="0067195A"/>
    <w:rsid w:val="00671993"/>
    <w:rsid w:val="006719B9"/>
    <w:rsid w:val="006719BD"/>
    <w:rsid w:val="00671A40"/>
    <w:rsid w:val="00671AEB"/>
    <w:rsid w:val="00671B34"/>
    <w:rsid w:val="00671B58"/>
    <w:rsid w:val="00671B61"/>
    <w:rsid w:val="00671BC9"/>
    <w:rsid w:val="00671C87"/>
    <w:rsid w:val="00671C92"/>
    <w:rsid w:val="00671CD9"/>
    <w:rsid w:val="00671D18"/>
    <w:rsid w:val="00671D85"/>
    <w:rsid w:val="00671E02"/>
    <w:rsid w:val="00671E46"/>
    <w:rsid w:val="00671E7F"/>
    <w:rsid w:val="00671F4D"/>
    <w:rsid w:val="00671FDF"/>
    <w:rsid w:val="00671FEB"/>
    <w:rsid w:val="00671FF8"/>
    <w:rsid w:val="00671FF9"/>
    <w:rsid w:val="006720B2"/>
    <w:rsid w:val="0067214B"/>
    <w:rsid w:val="0067214F"/>
    <w:rsid w:val="0067215A"/>
    <w:rsid w:val="006721F3"/>
    <w:rsid w:val="006722D9"/>
    <w:rsid w:val="006724BC"/>
    <w:rsid w:val="006725DF"/>
    <w:rsid w:val="006726C2"/>
    <w:rsid w:val="00672810"/>
    <w:rsid w:val="00672811"/>
    <w:rsid w:val="006729F5"/>
    <w:rsid w:val="00672A09"/>
    <w:rsid w:val="00672B07"/>
    <w:rsid w:val="00672CB8"/>
    <w:rsid w:val="00672D40"/>
    <w:rsid w:val="00672D52"/>
    <w:rsid w:val="00672E3A"/>
    <w:rsid w:val="00672E60"/>
    <w:rsid w:val="00672E72"/>
    <w:rsid w:val="00672E89"/>
    <w:rsid w:val="00672F68"/>
    <w:rsid w:val="0067300A"/>
    <w:rsid w:val="0067306A"/>
    <w:rsid w:val="00673080"/>
    <w:rsid w:val="006730B2"/>
    <w:rsid w:val="006730E0"/>
    <w:rsid w:val="0067310F"/>
    <w:rsid w:val="0067312C"/>
    <w:rsid w:val="0067332F"/>
    <w:rsid w:val="006733D9"/>
    <w:rsid w:val="00673410"/>
    <w:rsid w:val="00673458"/>
    <w:rsid w:val="00673462"/>
    <w:rsid w:val="006734E2"/>
    <w:rsid w:val="00673679"/>
    <w:rsid w:val="0067367E"/>
    <w:rsid w:val="006736FA"/>
    <w:rsid w:val="006737C9"/>
    <w:rsid w:val="006737DC"/>
    <w:rsid w:val="006737E3"/>
    <w:rsid w:val="00673851"/>
    <w:rsid w:val="006738D9"/>
    <w:rsid w:val="00673935"/>
    <w:rsid w:val="0067393B"/>
    <w:rsid w:val="00673A0D"/>
    <w:rsid w:val="00673B97"/>
    <w:rsid w:val="00673C35"/>
    <w:rsid w:val="00673C90"/>
    <w:rsid w:val="00673C9B"/>
    <w:rsid w:val="00673E9C"/>
    <w:rsid w:val="00673ED0"/>
    <w:rsid w:val="00673F36"/>
    <w:rsid w:val="00673F86"/>
    <w:rsid w:val="00673F8B"/>
    <w:rsid w:val="00674091"/>
    <w:rsid w:val="0067418C"/>
    <w:rsid w:val="0067424E"/>
    <w:rsid w:val="006742BB"/>
    <w:rsid w:val="00674301"/>
    <w:rsid w:val="006743C3"/>
    <w:rsid w:val="00674433"/>
    <w:rsid w:val="00674488"/>
    <w:rsid w:val="00674490"/>
    <w:rsid w:val="0067450E"/>
    <w:rsid w:val="006745CE"/>
    <w:rsid w:val="006745D0"/>
    <w:rsid w:val="00674667"/>
    <w:rsid w:val="00674675"/>
    <w:rsid w:val="00674737"/>
    <w:rsid w:val="00674753"/>
    <w:rsid w:val="0067477A"/>
    <w:rsid w:val="006748B3"/>
    <w:rsid w:val="006748E3"/>
    <w:rsid w:val="006749BF"/>
    <w:rsid w:val="006749C2"/>
    <w:rsid w:val="006749D4"/>
    <w:rsid w:val="00674A1E"/>
    <w:rsid w:val="00674B56"/>
    <w:rsid w:val="00674BBE"/>
    <w:rsid w:val="00674BCC"/>
    <w:rsid w:val="00674BE6"/>
    <w:rsid w:val="00674C3C"/>
    <w:rsid w:val="00674C47"/>
    <w:rsid w:val="00674DBB"/>
    <w:rsid w:val="00674DD9"/>
    <w:rsid w:val="00674E04"/>
    <w:rsid w:val="00674E27"/>
    <w:rsid w:val="00674F3E"/>
    <w:rsid w:val="00674F7E"/>
    <w:rsid w:val="00675032"/>
    <w:rsid w:val="006750C7"/>
    <w:rsid w:val="006750EB"/>
    <w:rsid w:val="006751C0"/>
    <w:rsid w:val="00675207"/>
    <w:rsid w:val="006753BA"/>
    <w:rsid w:val="0067541D"/>
    <w:rsid w:val="00675461"/>
    <w:rsid w:val="006754B6"/>
    <w:rsid w:val="006754CB"/>
    <w:rsid w:val="00675663"/>
    <w:rsid w:val="0067571B"/>
    <w:rsid w:val="00675751"/>
    <w:rsid w:val="00675792"/>
    <w:rsid w:val="0067580E"/>
    <w:rsid w:val="00675895"/>
    <w:rsid w:val="006758F1"/>
    <w:rsid w:val="00675AD5"/>
    <w:rsid w:val="00675B57"/>
    <w:rsid w:val="00675BC9"/>
    <w:rsid w:val="00675BDD"/>
    <w:rsid w:val="00675C94"/>
    <w:rsid w:val="00675CAA"/>
    <w:rsid w:val="00675E56"/>
    <w:rsid w:val="00675EE5"/>
    <w:rsid w:val="00675F2D"/>
    <w:rsid w:val="00675F33"/>
    <w:rsid w:val="00676078"/>
    <w:rsid w:val="006760EE"/>
    <w:rsid w:val="00676102"/>
    <w:rsid w:val="0067616B"/>
    <w:rsid w:val="00676171"/>
    <w:rsid w:val="00676199"/>
    <w:rsid w:val="006761CF"/>
    <w:rsid w:val="0067636E"/>
    <w:rsid w:val="006763B5"/>
    <w:rsid w:val="006764D4"/>
    <w:rsid w:val="0067654E"/>
    <w:rsid w:val="006765CE"/>
    <w:rsid w:val="00676645"/>
    <w:rsid w:val="00676663"/>
    <w:rsid w:val="00676760"/>
    <w:rsid w:val="006767DA"/>
    <w:rsid w:val="00676827"/>
    <w:rsid w:val="00676892"/>
    <w:rsid w:val="006768A6"/>
    <w:rsid w:val="006768DD"/>
    <w:rsid w:val="00676917"/>
    <w:rsid w:val="00676931"/>
    <w:rsid w:val="006769BC"/>
    <w:rsid w:val="00676A67"/>
    <w:rsid w:val="00676AD4"/>
    <w:rsid w:val="00676B79"/>
    <w:rsid w:val="00676CED"/>
    <w:rsid w:val="00676D9B"/>
    <w:rsid w:val="00676DC7"/>
    <w:rsid w:val="00676E00"/>
    <w:rsid w:val="00676F18"/>
    <w:rsid w:val="00676F57"/>
    <w:rsid w:val="00676F6B"/>
    <w:rsid w:val="00676FAD"/>
    <w:rsid w:val="00676FFB"/>
    <w:rsid w:val="0067714F"/>
    <w:rsid w:val="006771B9"/>
    <w:rsid w:val="00677203"/>
    <w:rsid w:val="006772BB"/>
    <w:rsid w:val="006772E6"/>
    <w:rsid w:val="00677385"/>
    <w:rsid w:val="00677471"/>
    <w:rsid w:val="006774B7"/>
    <w:rsid w:val="00677526"/>
    <w:rsid w:val="00677601"/>
    <w:rsid w:val="0067776C"/>
    <w:rsid w:val="00677788"/>
    <w:rsid w:val="006777A1"/>
    <w:rsid w:val="00677815"/>
    <w:rsid w:val="00677889"/>
    <w:rsid w:val="006778E4"/>
    <w:rsid w:val="0067791A"/>
    <w:rsid w:val="00677965"/>
    <w:rsid w:val="00677995"/>
    <w:rsid w:val="00677A48"/>
    <w:rsid w:val="00677A4D"/>
    <w:rsid w:val="00677A92"/>
    <w:rsid w:val="00677A95"/>
    <w:rsid w:val="00677C55"/>
    <w:rsid w:val="00677CC3"/>
    <w:rsid w:val="00677EAD"/>
    <w:rsid w:val="00677EB7"/>
    <w:rsid w:val="00677EE4"/>
    <w:rsid w:val="0068006F"/>
    <w:rsid w:val="00680298"/>
    <w:rsid w:val="00680367"/>
    <w:rsid w:val="00680395"/>
    <w:rsid w:val="00680454"/>
    <w:rsid w:val="0068048E"/>
    <w:rsid w:val="00680509"/>
    <w:rsid w:val="00680522"/>
    <w:rsid w:val="00680550"/>
    <w:rsid w:val="00680709"/>
    <w:rsid w:val="00680713"/>
    <w:rsid w:val="00680741"/>
    <w:rsid w:val="00680891"/>
    <w:rsid w:val="006808C5"/>
    <w:rsid w:val="006808D3"/>
    <w:rsid w:val="00680995"/>
    <w:rsid w:val="00680A25"/>
    <w:rsid w:val="00680A5B"/>
    <w:rsid w:val="00680AFE"/>
    <w:rsid w:val="00680B47"/>
    <w:rsid w:val="00680B51"/>
    <w:rsid w:val="00680B69"/>
    <w:rsid w:val="00680B83"/>
    <w:rsid w:val="00680B98"/>
    <w:rsid w:val="00680BBC"/>
    <w:rsid w:val="00680BD1"/>
    <w:rsid w:val="00680CE3"/>
    <w:rsid w:val="00680D2C"/>
    <w:rsid w:val="00680D82"/>
    <w:rsid w:val="00680EAF"/>
    <w:rsid w:val="00680ECD"/>
    <w:rsid w:val="00680EDA"/>
    <w:rsid w:val="00680F70"/>
    <w:rsid w:val="00680F8B"/>
    <w:rsid w:val="00680F99"/>
    <w:rsid w:val="00680FB9"/>
    <w:rsid w:val="00680FF4"/>
    <w:rsid w:val="00681032"/>
    <w:rsid w:val="0068103D"/>
    <w:rsid w:val="006810B9"/>
    <w:rsid w:val="0068115C"/>
    <w:rsid w:val="006811BF"/>
    <w:rsid w:val="006811DD"/>
    <w:rsid w:val="0068120B"/>
    <w:rsid w:val="0068121F"/>
    <w:rsid w:val="00681276"/>
    <w:rsid w:val="006812D7"/>
    <w:rsid w:val="006812F2"/>
    <w:rsid w:val="006813A7"/>
    <w:rsid w:val="0068147A"/>
    <w:rsid w:val="006814D4"/>
    <w:rsid w:val="0068152D"/>
    <w:rsid w:val="00681567"/>
    <w:rsid w:val="0068174C"/>
    <w:rsid w:val="006817C1"/>
    <w:rsid w:val="0068181F"/>
    <w:rsid w:val="00681864"/>
    <w:rsid w:val="00681884"/>
    <w:rsid w:val="00681894"/>
    <w:rsid w:val="006818B2"/>
    <w:rsid w:val="0068195C"/>
    <w:rsid w:val="006819B1"/>
    <w:rsid w:val="00681B54"/>
    <w:rsid w:val="00681B71"/>
    <w:rsid w:val="00681C3B"/>
    <w:rsid w:val="00681C5C"/>
    <w:rsid w:val="00681C7B"/>
    <w:rsid w:val="00681D5A"/>
    <w:rsid w:val="00681D70"/>
    <w:rsid w:val="00681EA7"/>
    <w:rsid w:val="00681EF4"/>
    <w:rsid w:val="00681EF9"/>
    <w:rsid w:val="00681F16"/>
    <w:rsid w:val="00681F2F"/>
    <w:rsid w:val="00681F30"/>
    <w:rsid w:val="00681F4B"/>
    <w:rsid w:val="00681F4E"/>
    <w:rsid w:val="00681F92"/>
    <w:rsid w:val="00681FE4"/>
    <w:rsid w:val="00682070"/>
    <w:rsid w:val="0068218A"/>
    <w:rsid w:val="0068220C"/>
    <w:rsid w:val="00682234"/>
    <w:rsid w:val="00682280"/>
    <w:rsid w:val="006822CA"/>
    <w:rsid w:val="00682315"/>
    <w:rsid w:val="00682367"/>
    <w:rsid w:val="00682425"/>
    <w:rsid w:val="00682541"/>
    <w:rsid w:val="006825BE"/>
    <w:rsid w:val="006825C8"/>
    <w:rsid w:val="0068266E"/>
    <w:rsid w:val="006826F4"/>
    <w:rsid w:val="0068275C"/>
    <w:rsid w:val="00682774"/>
    <w:rsid w:val="0068278B"/>
    <w:rsid w:val="0068282F"/>
    <w:rsid w:val="00682910"/>
    <w:rsid w:val="0068295E"/>
    <w:rsid w:val="006829FC"/>
    <w:rsid w:val="00682A91"/>
    <w:rsid w:val="00682BD2"/>
    <w:rsid w:val="00682BFF"/>
    <w:rsid w:val="00682D35"/>
    <w:rsid w:val="00682D81"/>
    <w:rsid w:val="00682DAE"/>
    <w:rsid w:val="00682E00"/>
    <w:rsid w:val="00682E60"/>
    <w:rsid w:val="00682E6E"/>
    <w:rsid w:val="00682EE6"/>
    <w:rsid w:val="00682F18"/>
    <w:rsid w:val="00682F93"/>
    <w:rsid w:val="0068307A"/>
    <w:rsid w:val="006830FE"/>
    <w:rsid w:val="00683132"/>
    <w:rsid w:val="00683230"/>
    <w:rsid w:val="00683256"/>
    <w:rsid w:val="006833A8"/>
    <w:rsid w:val="0068343B"/>
    <w:rsid w:val="0068345E"/>
    <w:rsid w:val="00683499"/>
    <w:rsid w:val="0068356D"/>
    <w:rsid w:val="006835E1"/>
    <w:rsid w:val="00683681"/>
    <w:rsid w:val="006836F3"/>
    <w:rsid w:val="00683731"/>
    <w:rsid w:val="006837A7"/>
    <w:rsid w:val="006837AF"/>
    <w:rsid w:val="006837EE"/>
    <w:rsid w:val="006839B7"/>
    <w:rsid w:val="00683AAB"/>
    <w:rsid w:val="00683ADB"/>
    <w:rsid w:val="00683ADE"/>
    <w:rsid w:val="00683AF8"/>
    <w:rsid w:val="00683C1A"/>
    <w:rsid w:val="00683D06"/>
    <w:rsid w:val="00683D23"/>
    <w:rsid w:val="00683D60"/>
    <w:rsid w:val="00683D91"/>
    <w:rsid w:val="00683DC9"/>
    <w:rsid w:val="00683E48"/>
    <w:rsid w:val="00683E55"/>
    <w:rsid w:val="00683E62"/>
    <w:rsid w:val="00683E98"/>
    <w:rsid w:val="00683EE0"/>
    <w:rsid w:val="00683F4B"/>
    <w:rsid w:val="006840DA"/>
    <w:rsid w:val="0068412B"/>
    <w:rsid w:val="00684228"/>
    <w:rsid w:val="00684341"/>
    <w:rsid w:val="006844F9"/>
    <w:rsid w:val="00684539"/>
    <w:rsid w:val="0068459E"/>
    <w:rsid w:val="006846DE"/>
    <w:rsid w:val="00684784"/>
    <w:rsid w:val="0068480F"/>
    <w:rsid w:val="00684843"/>
    <w:rsid w:val="0068484C"/>
    <w:rsid w:val="00684896"/>
    <w:rsid w:val="00684929"/>
    <w:rsid w:val="006849E9"/>
    <w:rsid w:val="00684A22"/>
    <w:rsid w:val="00684A32"/>
    <w:rsid w:val="00684A61"/>
    <w:rsid w:val="00684A76"/>
    <w:rsid w:val="00684AFD"/>
    <w:rsid w:val="00684B19"/>
    <w:rsid w:val="00684B30"/>
    <w:rsid w:val="00684B36"/>
    <w:rsid w:val="00684B7B"/>
    <w:rsid w:val="00684C66"/>
    <w:rsid w:val="00684D68"/>
    <w:rsid w:val="00684DAD"/>
    <w:rsid w:val="00684DC6"/>
    <w:rsid w:val="00684DC9"/>
    <w:rsid w:val="00684DE4"/>
    <w:rsid w:val="00684E47"/>
    <w:rsid w:val="00684EB6"/>
    <w:rsid w:val="00684F01"/>
    <w:rsid w:val="00684FA0"/>
    <w:rsid w:val="0068500F"/>
    <w:rsid w:val="0068508B"/>
    <w:rsid w:val="006850B5"/>
    <w:rsid w:val="006850B9"/>
    <w:rsid w:val="0068515D"/>
    <w:rsid w:val="0068529A"/>
    <w:rsid w:val="006852B8"/>
    <w:rsid w:val="006852D6"/>
    <w:rsid w:val="006852E0"/>
    <w:rsid w:val="00685315"/>
    <w:rsid w:val="00685348"/>
    <w:rsid w:val="0068534F"/>
    <w:rsid w:val="00685358"/>
    <w:rsid w:val="0068539F"/>
    <w:rsid w:val="006853FC"/>
    <w:rsid w:val="00685478"/>
    <w:rsid w:val="00685624"/>
    <w:rsid w:val="0068577F"/>
    <w:rsid w:val="00685846"/>
    <w:rsid w:val="006858F7"/>
    <w:rsid w:val="0068597E"/>
    <w:rsid w:val="006859C6"/>
    <w:rsid w:val="00685A20"/>
    <w:rsid w:val="00685A36"/>
    <w:rsid w:val="00685AC7"/>
    <w:rsid w:val="00685AE6"/>
    <w:rsid w:val="00685B7E"/>
    <w:rsid w:val="00685B96"/>
    <w:rsid w:val="00685C2E"/>
    <w:rsid w:val="00685EFE"/>
    <w:rsid w:val="00685F65"/>
    <w:rsid w:val="00685FDD"/>
    <w:rsid w:val="0068605A"/>
    <w:rsid w:val="00686085"/>
    <w:rsid w:val="006861AC"/>
    <w:rsid w:val="0068639A"/>
    <w:rsid w:val="006863AC"/>
    <w:rsid w:val="0068640B"/>
    <w:rsid w:val="00686434"/>
    <w:rsid w:val="006864A6"/>
    <w:rsid w:val="006864C0"/>
    <w:rsid w:val="006864EF"/>
    <w:rsid w:val="006865DA"/>
    <w:rsid w:val="00686736"/>
    <w:rsid w:val="006867E3"/>
    <w:rsid w:val="00686850"/>
    <w:rsid w:val="00686871"/>
    <w:rsid w:val="006869D5"/>
    <w:rsid w:val="00686A29"/>
    <w:rsid w:val="00686BFE"/>
    <w:rsid w:val="00686D48"/>
    <w:rsid w:val="00686E49"/>
    <w:rsid w:val="00686E94"/>
    <w:rsid w:val="00686EA0"/>
    <w:rsid w:val="00686EB3"/>
    <w:rsid w:val="00686EEB"/>
    <w:rsid w:val="00686EF9"/>
    <w:rsid w:val="00686FB4"/>
    <w:rsid w:val="0068713C"/>
    <w:rsid w:val="006871BD"/>
    <w:rsid w:val="00687344"/>
    <w:rsid w:val="00687477"/>
    <w:rsid w:val="006874C2"/>
    <w:rsid w:val="0068760B"/>
    <w:rsid w:val="00687625"/>
    <w:rsid w:val="006876A5"/>
    <w:rsid w:val="006877C8"/>
    <w:rsid w:val="00687832"/>
    <w:rsid w:val="00687848"/>
    <w:rsid w:val="0068790E"/>
    <w:rsid w:val="00687920"/>
    <w:rsid w:val="00687973"/>
    <w:rsid w:val="006879BC"/>
    <w:rsid w:val="00687A29"/>
    <w:rsid w:val="00687A67"/>
    <w:rsid w:val="00687AC4"/>
    <w:rsid w:val="00687ADC"/>
    <w:rsid w:val="00687AE7"/>
    <w:rsid w:val="00687C1B"/>
    <w:rsid w:val="00687CF6"/>
    <w:rsid w:val="00687DD4"/>
    <w:rsid w:val="00687DD9"/>
    <w:rsid w:val="00687EBC"/>
    <w:rsid w:val="00687F2D"/>
    <w:rsid w:val="00687F4F"/>
    <w:rsid w:val="00687F71"/>
    <w:rsid w:val="00687F7E"/>
    <w:rsid w:val="00690093"/>
    <w:rsid w:val="006900FB"/>
    <w:rsid w:val="00690103"/>
    <w:rsid w:val="00690180"/>
    <w:rsid w:val="0069018E"/>
    <w:rsid w:val="006903B4"/>
    <w:rsid w:val="006903F3"/>
    <w:rsid w:val="00690528"/>
    <w:rsid w:val="006905AF"/>
    <w:rsid w:val="006906A7"/>
    <w:rsid w:val="0069090E"/>
    <w:rsid w:val="006909AF"/>
    <w:rsid w:val="00690A89"/>
    <w:rsid w:val="00690B42"/>
    <w:rsid w:val="00690BC2"/>
    <w:rsid w:val="00690C28"/>
    <w:rsid w:val="00690C74"/>
    <w:rsid w:val="00690CDD"/>
    <w:rsid w:val="00690CF3"/>
    <w:rsid w:val="00690DC6"/>
    <w:rsid w:val="00690E40"/>
    <w:rsid w:val="00690F53"/>
    <w:rsid w:val="00690F7E"/>
    <w:rsid w:val="00690F85"/>
    <w:rsid w:val="006911AC"/>
    <w:rsid w:val="006911B0"/>
    <w:rsid w:val="00691283"/>
    <w:rsid w:val="00691286"/>
    <w:rsid w:val="006912FA"/>
    <w:rsid w:val="006913A8"/>
    <w:rsid w:val="0069140E"/>
    <w:rsid w:val="0069152B"/>
    <w:rsid w:val="0069156B"/>
    <w:rsid w:val="0069158C"/>
    <w:rsid w:val="0069159A"/>
    <w:rsid w:val="00691661"/>
    <w:rsid w:val="006916BD"/>
    <w:rsid w:val="006917DD"/>
    <w:rsid w:val="00691823"/>
    <w:rsid w:val="00691831"/>
    <w:rsid w:val="006918B8"/>
    <w:rsid w:val="006918DB"/>
    <w:rsid w:val="006919CB"/>
    <w:rsid w:val="00691A17"/>
    <w:rsid w:val="00691BCF"/>
    <w:rsid w:val="00691C06"/>
    <w:rsid w:val="00691C2D"/>
    <w:rsid w:val="00691C78"/>
    <w:rsid w:val="00691D49"/>
    <w:rsid w:val="00691D79"/>
    <w:rsid w:val="00691E90"/>
    <w:rsid w:val="00691F55"/>
    <w:rsid w:val="00692116"/>
    <w:rsid w:val="00692120"/>
    <w:rsid w:val="006921C3"/>
    <w:rsid w:val="00692292"/>
    <w:rsid w:val="00692312"/>
    <w:rsid w:val="006923B9"/>
    <w:rsid w:val="00692441"/>
    <w:rsid w:val="0069244E"/>
    <w:rsid w:val="006924BB"/>
    <w:rsid w:val="00692534"/>
    <w:rsid w:val="0069254B"/>
    <w:rsid w:val="00692795"/>
    <w:rsid w:val="00692890"/>
    <w:rsid w:val="00692917"/>
    <w:rsid w:val="006929BB"/>
    <w:rsid w:val="006929D0"/>
    <w:rsid w:val="00692A03"/>
    <w:rsid w:val="00692AD4"/>
    <w:rsid w:val="00692B46"/>
    <w:rsid w:val="00692B65"/>
    <w:rsid w:val="00692C8C"/>
    <w:rsid w:val="00692CC5"/>
    <w:rsid w:val="00692E9E"/>
    <w:rsid w:val="00692FB7"/>
    <w:rsid w:val="006930C2"/>
    <w:rsid w:val="006931A5"/>
    <w:rsid w:val="006931CA"/>
    <w:rsid w:val="0069328B"/>
    <w:rsid w:val="0069335A"/>
    <w:rsid w:val="006934DC"/>
    <w:rsid w:val="00693512"/>
    <w:rsid w:val="006935B2"/>
    <w:rsid w:val="0069361F"/>
    <w:rsid w:val="00693625"/>
    <w:rsid w:val="0069362E"/>
    <w:rsid w:val="006936A9"/>
    <w:rsid w:val="006936AD"/>
    <w:rsid w:val="0069372E"/>
    <w:rsid w:val="0069379F"/>
    <w:rsid w:val="006938C5"/>
    <w:rsid w:val="006938E1"/>
    <w:rsid w:val="00693905"/>
    <w:rsid w:val="00693B41"/>
    <w:rsid w:val="00693BB6"/>
    <w:rsid w:val="00693BC0"/>
    <w:rsid w:val="00693BD0"/>
    <w:rsid w:val="00693CDA"/>
    <w:rsid w:val="00693D34"/>
    <w:rsid w:val="00693E37"/>
    <w:rsid w:val="00694032"/>
    <w:rsid w:val="00694169"/>
    <w:rsid w:val="0069417D"/>
    <w:rsid w:val="00694268"/>
    <w:rsid w:val="006942BE"/>
    <w:rsid w:val="006943B1"/>
    <w:rsid w:val="0069443A"/>
    <w:rsid w:val="0069450C"/>
    <w:rsid w:val="00694546"/>
    <w:rsid w:val="0069454B"/>
    <w:rsid w:val="006945FF"/>
    <w:rsid w:val="006946EC"/>
    <w:rsid w:val="0069470A"/>
    <w:rsid w:val="00694729"/>
    <w:rsid w:val="006947E5"/>
    <w:rsid w:val="006948F0"/>
    <w:rsid w:val="00694923"/>
    <w:rsid w:val="006949A0"/>
    <w:rsid w:val="006949BE"/>
    <w:rsid w:val="00694A78"/>
    <w:rsid w:val="00694AE8"/>
    <w:rsid w:val="00694B37"/>
    <w:rsid w:val="00694B86"/>
    <w:rsid w:val="00694C03"/>
    <w:rsid w:val="00694CDC"/>
    <w:rsid w:val="00694D00"/>
    <w:rsid w:val="00694D91"/>
    <w:rsid w:val="00694F05"/>
    <w:rsid w:val="00694F28"/>
    <w:rsid w:val="00694FFB"/>
    <w:rsid w:val="006951EA"/>
    <w:rsid w:val="00695246"/>
    <w:rsid w:val="0069526B"/>
    <w:rsid w:val="00695277"/>
    <w:rsid w:val="0069528A"/>
    <w:rsid w:val="006952A6"/>
    <w:rsid w:val="006953D8"/>
    <w:rsid w:val="006953E6"/>
    <w:rsid w:val="0069540C"/>
    <w:rsid w:val="00695429"/>
    <w:rsid w:val="0069555E"/>
    <w:rsid w:val="0069556A"/>
    <w:rsid w:val="006955FA"/>
    <w:rsid w:val="006956BC"/>
    <w:rsid w:val="006956FE"/>
    <w:rsid w:val="00695713"/>
    <w:rsid w:val="0069578A"/>
    <w:rsid w:val="00695866"/>
    <w:rsid w:val="0069588B"/>
    <w:rsid w:val="00695894"/>
    <w:rsid w:val="00695904"/>
    <w:rsid w:val="0069593D"/>
    <w:rsid w:val="00695955"/>
    <w:rsid w:val="00695986"/>
    <w:rsid w:val="00695AA2"/>
    <w:rsid w:val="00695B74"/>
    <w:rsid w:val="00695BBB"/>
    <w:rsid w:val="00695BE0"/>
    <w:rsid w:val="00695BED"/>
    <w:rsid w:val="00695C1B"/>
    <w:rsid w:val="00695C27"/>
    <w:rsid w:val="00695C5D"/>
    <w:rsid w:val="00695D7E"/>
    <w:rsid w:val="00695DFB"/>
    <w:rsid w:val="00695E39"/>
    <w:rsid w:val="00695E50"/>
    <w:rsid w:val="00695EAC"/>
    <w:rsid w:val="00695F52"/>
    <w:rsid w:val="00696030"/>
    <w:rsid w:val="0069611D"/>
    <w:rsid w:val="006961AA"/>
    <w:rsid w:val="00696265"/>
    <w:rsid w:val="006962BC"/>
    <w:rsid w:val="0069631E"/>
    <w:rsid w:val="006963A6"/>
    <w:rsid w:val="0069642F"/>
    <w:rsid w:val="00696430"/>
    <w:rsid w:val="006964AA"/>
    <w:rsid w:val="00696506"/>
    <w:rsid w:val="006965CC"/>
    <w:rsid w:val="00696615"/>
    <w:rsid w:val="00696616"/>
    <w:rsid w:val="006967B7"/>
    <w:rsid w:val="006967D5"/>
    <w:rsid w:val="00696835"/>
    <w:rsid w:val="0069686F"/>
    <w:rsid w:val="006968AC"/>
    <w:rsid w:val="00696956"/>
    <w:rsid w:val="00696979"/>
    <w:rsid w:val="00696A73"/>
    <w:rsid w:val="00696A7F"/>
    <w:rsid w:val="00696A96"/>
    <w:rsid w:val="00696AC5"/>
    <w:rsid w:val="00696AF9"/>
    <w:rsid w:val="00696C0A"/>
    <w:rsid w:val="00696C41"/>
    <w:rsid w:val="00696C9D"/>
    <w:rsid w:val="00696CA2"/>
    <w:rsid w:val="00696CD2"/>
    <w:rsid w:val="00696D25"/>
    <w:rsid w:val="00696DA6"/>
    <w:rsid w:val="00696ED3"/>
    <w:rsid w:val="00696EE0"/>
    <w:rsid w:val="00696F59"/>
    <w:rsid w:val="006970B0"/>
    <w:rsid w:val="0069711D"/>
    <w:rsid w:val="00697250"/>
    <w:rsid w:val="00697261"/>
    <w:rsid w:val="006973A2"/>
    <w:rsid w:val="00697466"/>
    <w:rsid w:val="0069747E"/>
    <w:rsid w:val="0069748B"/>
    <w:rsid w:val="006974D0"/>
    <w:rsid w:val="0069757F"/>
    <w:rsid w:val="006975A4"/>
    <w:rsid w:val="00697692"/>
    <w:rsid w:val="006976DF"/>
    <w:rsid w:val="006977A1"/>
    <w:rsid w:val="0069780F"/>
    <w:rsid w:val="00697865"/>
    <w:rsid w:val="0069786C"/>
    <w:rsid w:val="006978E3"/>
    <w:rsid w:val="006978FF"/>
    <w:rsid w:val="00697933"/>
    <w:rsid w:val="00697A33"/>
    <w:rsid w:val="00697AF3"/>
    <w:rsid w:val="00697B0D"/>
    <w:rsid w:val="00697BA6"/>
    <w:rsid w:val="00697BF9"/>
    <w:rsid w:val="00697CDC"/>
    <w:rsid w:val="00697D14"/>
    <w:rsid w:val="00697D25"/>
    <w:rsid w:val="00697D3F"/>
    <w:rsid w:val="00697EB5"/>
    <w:rsid w:val="00697FA5"/>
    <w:rsid w:val="00697FBC"/>
    <w:rsid w:val="00697FDC"/>
    <w:rsid w:val="006A0124"/>
    <w:rsid w:val="006A0155"/>
    <w:rsid w:val="006A0191"/>
    <w:rsid w:val="006A025A"/>
    <w:rsid w:val="006A0274"/>
    <w:rsid w:val="006A02D6"/>
    <w:rsid w:val="006A02DA"/>
    <w:rsid w:val="006A038C"/>
    <w:rsid w:val="006A039D"/>
    <w:rsid w:val="006A03AE"/>
    <w:rsid w:val="006A04B2"/>
    <w:rsid w:val="006A0584"/>
    <w:rsid w:val="006A058E"/>
    <w:rsid w:val="006A0679"/>
    <w:rsid w:val="006A0693"/>
    <w:rsid w:val="006A078C"/>
    <w:rsid w:val="006A082B"/>
    <w:rsid w:val="006A086D"/>
    <w:rsid w:val="006A09A3"/>
    <w:rsid w:val="006A09B5"/>
    <w:rsid w:val="006A0B47"/>
    <w:rsid w:val="006A0B85"/>
    <w:rsid w:val="006A0BA8"/>
    <w:rsid w:val="006A0BF4"/>
    <w:rsid w:val="006A0CAD"/>
    <w:rsid w:val="006A0CFC"/>
    <w:rsid w:val="006A0D60"/>
    <w:rsid w:val="006A0E77"/>
    <w:rsid w:val="006A0EC3"/>
    <w:rsid w:val="006A0ECA"/>
    <w:rsid w:val="006A0ECE"/>
    <w:rsid w:val="006A0ED2"/>
    <w:rsid w:val="006A0FF6"/>
    <w:rsid w:val="006A0FFE"/>
    <w:rsid w:val="006A10B7"/>
    <w:rsid w:val="006A112C"/>
    <w:rsid w:val="006A1212"/>
    <w:rsid w:val="006A126C"/>
    <w:rsid w:val="006A1316"/>
    <w:rsid w:val="006A1340"/>
    <w:rsid w:val="006A13B2"/>
    <w:rsid w:val="006A1448"/>
    <w:rsid w:val="006A14AE"/>
    <w:rsid w:val="006A14B8"/>
    <w:rsid w:val="006A1565"/>
    <w:rsid w:val="006A15B4"/>
    <w:rsid w:val="006A1668"/>
    <w:rsid w:val="006A1699"/>
    <w:rsid w:val="006A16A5"/>
    <w:rsid w:val="006A1712"/>
    <w:rsid w:val="006A1785"/>
    <w:rsid w:val="006A186B"/>
    <w:rsid w:val="006A193A"/>
    <w:rsid w:val="006A1B1F"/>
    <w:rsid w:val="006A1BFC"/>
    <w:rsid w:val="006A1C35"/>
    <w:rsid w:val="006A1C40"/>
    <w:rsid w:val="006A1C6E"/>
    <w:rsid w:val="006A1CE9"/>
    <w:rsid w:val="006A1D35"/>
    <w:rsid w:val="006A1DFF"/>
    <w:rsid w:val="006A1E55"/>
    <w:rsid w:val="006A1F0D"/>
    <w:rsid w:val="006A1F2C"/>
    <w:rsid w:val="006A212D"/>
    <w:rsid w:val="006A2199"/>
    <w:rsid w:val="006A21FD"/>
    <w:rsid w:val="006A21FE"/>
    <w:rsid w:val="006A2222"/>
    <w:rsid w:val="006A2460"/>
    <w:rsid w:val="006A2539"/>
    <w:rsid w:val="006A268D"/>
    <w:rsid w:val="006A26C0"/>
    <w:rsid w:val="006A26F2"/>
    <w:rsid w:val="006A2700"/>
    <w:rsid w:val="006A2721"/>
    <w:rsid w:val="006A273E"/>
    <w:rsid w:val="006A27CA"/>
    <w:rsid w:val="006A27D2"/>
    <w:rsid w:val="006A2817"/>
    <w:rsid w:val="006A281D"/>
    <w:rsid w:val="006A28DF"/>
    <w:rsid w:val="006A2952"/>
    <w:rsid w:val="006A296E"/>
    <w:rsid w:val="006A2A07"/>
    <w:rsid w:val="006A2AE0"/>
    <w:rsid w:val="006A2BD4"/>
    <w:rsid w:val="006A2C4B"/>
    <w:rsid w:val="006A2CA0"/>
    <w:rsid w:val="006A2CF0"/>
    <w:rsid w:val="006A2CFE"/>
    <w:rsid w:val="006A2DAD"/>
    <w:rsid w:val="006A2DDE"/>
    <w:rsid w:val="006A2E79"/>
    <w:rsid w:val="006A2E86"/>
    <w:rsid w:val="006A2F3B"/>
    <w:rsid w:val="006A2F77"/>
    <w:rsid w:val="006A305E"/>
    <w:rsid w:val="006A3069"/>
    <w:rsid w:val="006A3078"/>
    <w:rsid w:val="006A31CE"/>
    <w:rsid w:val="006A31FE"/>
    <w:rsid w:val="006A3227"/>
    <w:rsid w:val="006A3272"/>
    <w:rsid w:val="006A3299"/>
    <w:rsid w:val="006A32FE"/>
    <w:rsid w:val="006A330A"/>
    <w:rsid w:val="006A3456"/>
    <w:rsid w:val="006A34AE"/>
    <w:rsid w:val="006A357B"/>
    <w:rsid w:val="006A358A"/>
    <w:rsid w:val="006A35DD"/>
    <w:rsid w:val="006A3655"/>
    <w:rsid w:val="006A36A6"/>
    <w:rsid w:val="006A36CD"/>
    <w:rsid w:val="006A381A"/>
    <w:rsid w:val="006A38A7"/>
    <w:rsid w:val="006A399D"/>
    <w:rsid w:val="006A3A0E"/>
    <w:rsid w:val="006A3A2B"/>
    <w:rsid w:val="006A3ACE"/>
    <w:rsid w:val="006A3B0B"/>
    <w:rsid w:val="006A3BA4"/>
    <w:rsid w:val="006A3BC3"/>
    <w:rsid w:val="006A3C66"/>
    <w:rsid w:val="006A3CE7"/>
    <w:rsid w:val="006A3D58"/>
    <w:rsid w:val="006A3D80"/>
    <w:rsid w:val="006A3DA2"/>
    <w:rsid w:val="006A3E38"/>
    <w:rsid w:val="006A4152"/>
    <w:rsid w:val="006A41B7"/>
    <w:rsid w:val="006A41FE"/>
    <w:rsid w:val="006A4200"/>
    <w:rsid w:val="006A42E1"/>
    <w:rsid w:val="006A42F5"/>
    <w:rsid w:val="006A4346"/>
    <w:rsid w:val="006A4368"/>
    <w:rsid w:val="006A43FB"/>
    <w:rsid w:val="006A4450"/>
    <w:rsid w:val="006A44BA"/>
    <w:rsid w:val="006A44F5"/>
    <w:rsid w:val="006A451E"/>
    <w:rsid w:val="006A456F"/>
    <w:rsid w:val="006A464D"/>
    <w:rsid w:val="006A46A3"/>
    <w:rsid w:val="006A47A6"/>
    <w:rsid w:val="006A47C5"/>
    <w:rsid w:val="006A48DC"/>
    <w:rsid w:val="006A4950"/>
    <w:rsid w:val="006A495B"/>
    <w:rsid w:val="006A498D"/>
    <w:rsid w:val="006A49BA"/>
    <w:rsid w:val="006A49D0"/>
    <w:rsid w:val="006A4C5E"/>
    <w:rsid w:val="006A4CC2"/>
    <w:rsid w:val="006A4E27"/>
    <w:rsid w:val="006A4E52"/>
    <w:rsid w:val="006A4E79"/>
    <w:rsid w:val="006A4E94"/>
    <w:rsid w:val="006A4EE6"/>
    <w:rsid w:val="006A4F2B"/>
    <w:rsid w:val="006A4F35"/>
    <w:rsid w:val="006A4F83"/>
    <w:rsid w:val="006A4FDC"/>
    <w:rsid w:val="006A5017"/>
    <w:rsid w:val="006A5147"/>
    <w:rsid w:val="006A51E5"/>
    <w:rsid w:val="006A5211"/>
    <w:rsid w:val="006A5241"/>
    <w:rsid w:val="006A52B3"/>
    <w:rsid w:val="006A52F9"/>
    <w:rsid w:val="006A5327"/>
    <w:rsid w:val="006A53C7"/>
    <w:rsid w:val="006A53D8"/>
    <w:rsid w:val="006A5541"/>
    <w:rsid w:val="006A55FB"/>
    <w:rsid w:val="006A561B"/>
    <w:rsid w:val="006A566E"/>
    <w:rsid w:val="006A5694"/>
    <w:rsid w:val="006A56E6"/>
    <w:rsid w:val="006A5739"/>
    <w:rsid w:val="006A58CD"/>
    <w:rsid w:val="006A5A60"/>
    <w:rsid w:val="006A5AC6"/>
    <w:rsid w:val="006A5B4E"/>
    <w:rsid w:val="006A5CFB"/>
    <w:rsid w:val="006A5D07"/>
    <w:rsid w:val="006A5D56"/>
    <w:rsid w:val="006A5E1D"/>
    <w:rsid w:val="006A5E9F"/>
    <w:rsid w:val="006A5F67"/>
    <w:rsid w:val="006A5FCD"/>
    <w:rsid w:val="006A6168"/>
    <w:rsid w:val="006A6195"/>
    <w:rsid w:val="006A6197"/>
    <w:rsid w:val="006A6340"/>
    <w:rsid w:val="006A63BE"/>
    <w:rsid w:val="006A644F"/>
    <w:rsid w:val="006A648F"/>
    <w:rsid w:val="006A6510"/>
    <w:rsid w:val="006A6535"/>
    <w:rsid w:val="006A65CC"/>
    <w:rsid w:val="006A6695"/>
    <w:rsid w:val="006A6795"/>
    <w:rsid w:val="006A67F9"/>
    <w:rsid w:val="006A6873"/>
    <w:rsid w:val="006A6892"/>
    <w:rsid w:val="006A68D7"/>
    <w:rsid w:val="006A6906"/>
    <w:rsid w:val="006A6918"/>
    <w:rsid w:val="006A6989"/>
    <w:rsid w:val="006A6BCD"/>
    <w:rsid w:val="006A6CA9"/>
    <w:rsid w:val="006A6CB0"/>
    <w:rsid w:val="006A6CE5"/>
    <w:rsid w:val="006A6CEB"/>
    <w:rsid w:val="006A6D14"/>
    <w:rsid w:val="006A6D8D"/>
    <w:rsid w:val="006A6DF2"/>
    <w:rsid w:val="006A6F29"/>
    <w:rsid w:val="006A7187"/>
    <w:rsid w:val="006A718A"/>
    <w:rsid w:val="006A729F"/>
    <w:rsid w:val="006A742F"/>
    <w:rsid w:val="006A7462"/>
    <w:rsid w:val="006A74A2"/>
    <w:rsid w:val="006A764B"/>
    <w:rsid w:val="006A7729"/>
    <w:rsid w:val="006A7732"/>
    <w:rsid w:val="006A7791"/>
    <w:rsid w:val="006A7844"/>
    <w:rsid w:val="006A7870"/>
    <w:rsid w:val="006A7972"/>
    <w:rsid w:val="006A79C5"/>
    <w:rsid w:val="006A79EB"/>
    <w:rsid w:val="006A7A25"/>
    <w:rsid w:val="006A7A60"/>
    <w:rsid w:val="006A7A6E"/>
    <w:rsid w:val="006A7AA3"/>
    <w:rsid w:val="006A7AEA"/>
    <w:rsid w:val="006A7B04"/>
    <w:rsid w:val="006A7B25"/>
    <w:rsid w:val="006A7B59"/>
    <w:rsid w:val="006A7B97"/>
    <w:rsid w:val="006A7CDA"/>
    <w:rsid w:val="006A7D11"/>
    <w:rsid w:val="006A7D29"/>
    <w:rsid w:val="006A7D98"/>
    <w:rsid w:val="006A7DC7"/>
    <w:rsid w:val="006A7E87"/>
    <w:rsid w:val="006A7EBC"/>
    <w:rsid w:val="006A7EE8"/>
    <w:rsid w:val="006A7F42"/>
    <w:rsid w:val="006A7F71"/>
    <w:rsid w:val="006A7FBD"/>
    <w:rsid w:val="006B011C"/>
    <w:rsid w:val="006B0264"/>
    <w:rsid w:val="006B02FF"/>
    <w:rsid w:val="006B0355"/>
    <w:rsid w:val="006B044C"/>
    <w:rsid w:val="006B053C"/>
    <w:rsid w:val="006B05B3"/>
    <w:rsid w:val="006B05D3"/>
    <w:rsid w:val="006B0636"/>
    <w:rsid w:val="006B06F3"/>
    <w:rsid w:val="006B0803"/>
    <w:rsid w:val="006B0831"/>
    <w:rsid w:val="006B0833"/>
    <w:rsid w:val="006B0859"/>
    <w:rsid w:val="006B0910"/>
    <w:rsid w:val="006B0B2F"/>
    <w:rsid w:val="006B0C6E"/>
    <w:rsid w:val="006B0CA9"/>
    <w:rsid w:val="006B0D06"/>
    <w:rsid w:val="006B0D3E"/>
    <w:rsid w:val="006B0D42"/>
    <w:rsid w:val="006B0D6A"/>
    <w:rsid w:val="006B0DC2"/>
    <w:rsid w:val="006B0DCD"/>
    <w:rsid w:val="006B0E0F"/>
    <w:rsid w:val="006B0E67"/>
    <w:rsid w:val="006B0ECC"/>
    <w:rsid w:val="006B10D3"/>
    <w:rsid w:val="006B114B"/>
    <w:rsid w:val="006B117F"/>
    <w:rsid w:val="006B11DF"/>
    <w:rsid w:val="006B129A"/>
    <w:rsid w:val="006B13B8"/>
    <w:rsid w:val="006B1403"/>
    <w:rsid w:val="006B14B3"/>
    <w:rsid w:val="006B14CF"/>
    <w:rsid w:val="006B1530"/>
    <w:rsid w:val="006B15AC"/>
    <w:rsid w:val="006B16A9"/>
    <w:rsid w:val="006B1749"/>
    <w:rsid w:val="006B1759"/>
    <w:rsid w:val="006B1788"/>
    <w:rsid w:val="006B1848"/>
    <w:rsid w:val="006B1872"/>
    <w:rsid w:val="006B18EB"/>
    <w:rsid w:val="006B1952"/>
    <w:rsid w:val="006B1991"/>
    <w:rsid w:val="006B19FE"/>
    <w:rsid w:val="006B1A68"/>
    <w:rsid w:val="006B1AEA"/>
    <w:rsid w:val="006B1AEC"/>
    <w:rsid w:val="006B1B89"/>
    <w:rsid w:val="006B1BC8"/>
    <w:rsid w:val="006B1D20"/>
    <w:rsid w:val="006B1D64"/>
    <w:rsid w:val="006B1D65"/>
    <w:rsid w:val="006B1D99"/>
    <w:rsid w:val="006B1D9F"/>
    <w:rsid w:val="006B1EB4"/>
    <w:rsid w:val="006B1ED4"/>
    <w:rsid w:val="006B2023"/>
    <w:rsid w:val="006B202F"/>
    <w:rsid w:val="006B2128"/>
    <w:rsid w:val="006B2133"/>
    <w:rsid w:val="006B2288"/>
    <w:rsid w:val="006B2342"/>
    <w:rsid w:val="006B24B9"/>
    <w:rsid w:val="006B24F5"/>
    <w:rsid w:val="006B25E0"/>
    <w:rsid w:val="006B25EF"/>
    <w:rsid w:val="006B2623"/>
    <w:rsid w:val="006B2627"/>
    <w:rsid w:val="006B2645"/>
    <w:rsid w:val="006B2761"/>
    <w:rsid w:val="006B2788"/>
    <w:rsid w:val="006B292A"/>
    <w:rsid w:val="006B29DA"/>
    <w:rsid w:val="006B2A01"/>
    <w:rsid w:val="006B2A1F"/>
    <w:rsid w:val="006B2B14"/>
    <w:rsid w:val="006B2BA2"/>
    <w:rsid w:val="006B2BD6"/>
    <w:rsid w:val="006B2C0C"/>
    <w:rsid w:val="006B2C66"/>
    <w:rsid w:val="006B2CA9"/>
    <w:rsid w:val="006B2D20"/>
    <w:rsid w:val="006B2EC7"/>
    <w:rsid w:val="006B2EE5"/>
    <w:rsid w:val="006B2EF8"/>
    <w:rsid w:val="006B2F46"/>
    <w:rsid w:val="006B3003"/>
    <w:rsid w:val="006B3005"/>
    <w:rsid w:val="006B3014"/>
    <w:rsid w:val="006B30C6"/>
    <w:rsid w:val="006B30E0"/>
    <w:rsid w:val="006B3198"/>
    <w:rsid w:val="006B31ED"/>
    <w:rsid w:val="006B3203"/>
    <w:rsid w:val="006B323F"/>
    <w:rsid w:val="006B3292"/>
    <w:rsid w:val="006B331F"/>
    <w:rsid w:val="006B3324"/>
    <w:rsid w:val="006B3494"/>
    <w:rsid w:val="006B34DA"/>
    <w:rsid w:val="006B34F3"/>
    <w:rsid w:val="006B3586"/>
    <w:rsid w:val="006B36AE"/>
    <w:rsid w:val="006B374B"/>
    <w:rsid w:val="006B38E8"/>
    <w:rsid w:val="006B390F"/>
    <w:rsid w:val="006B397F"/>
    <w:rsid w:val="006B3B14"/>
    <w:rsid w:val="006B3BD0"/>
    <w:rsid w:val="006B3D68"/>
    <w:rsid w:val="006B3E1A"/>
    <w:rsid w:val="006B3EE1"/>
    <w:rsid w:val="006B3F1D"/>
    <w:rsid w:val="006B3FAB"/>
    <w:rsid w:val="006B3FAF"/>
    <w:rsid w:val="006B3FD3"/>
    <w:rsid w:val="006B4143"/>
    <w:rsid w:val="006B41F2"/>
    <w:rsid w:val="006B4269"/>
    <w:rsid w:val="006B4560"/>
    <w:rsid w:val="006B46AE"/>
    <w:rsid w:val="006B46AF"/>
    <w:rsid w:val="006B471A"/>
    <w:rsid w:val="006B4753"/>
    <w:rsid w:val="006B475E"/>
    <w:rsid w:val="006B4835"/>
    <w:rsid w:val="006B4935"/>
    <w:rsid w:val="006B498D"/>
    <w:rsid w:val="006B49BE"/>
    <w:rsid w:val="006B4A8A"/>
    <w:rsid w:val="006B4ADC"/>
    <w:rsid w:val="006B4B00"/>
    <w:rsid w:val="006B4B07"/>
    <w:rsid w:val="006B4B5B"/>
    <w:rsid w:val="006B4BCD"/>
    <w:rsid w:val="006B4BD9"/>
    <w:rsid w:val="006B4DFF"/>
    <w:rsid w:val="006B4E24"/>
    <w:rsid w:val="006B4EA6"/>
    <w:rsid w:val="006B4F6B"/>
    <w:rsid w:val="006B4F91"/>
    <w:rsid w:val="006B5011"/>
    <w:rsid w:val="006B5042"/>
    <w:rsid w:val="006B50B7"/>
    <w:rsid w:val="006B5100"/>
    <w:rsid w:val="006B527C"/>
    <w:rsid w:val="006B5280"/>
    <w:rsid w:val="006B52F1"/>
    <w:rsid w:val="006B53AD"/>
    <w:rsid w:val="006B53BB"/>
    <w:rsid w:val="006B53BD"/>
    <w:rsid w:val="006B54B1"/>
    <w:rsid w:val="006B54C9"/>
    <w:rsid w:val="006B5543"/>
    <w:rsid w:val="006B5551"/>
    <w:rsid w:val="006B55F6"/>
    <w:rsid w:val="006B5601"/>
    <w:rsid w:val="006B5633"/>
    <w:rsid w:val="006B57BB"/>
    <w:rsid w:val="006B5847"/>
    <w:rsid w:val="006B58AC"/>
    <w:rsid w:val="006B58B9"/>
    <w:rsid w:val="006B5904"/>
    <w:rsid w:val="006B5A14"/>
    <w:rsid w:val="006B5A2D"/>
    <w:rsid w:val="006B5AD5"/>
    <w:rsid w:val="006B5B3B"/>
    <w:rsid w:val="006B5B4D"/>
    <w:rsid w:val="006B5C0B"/>
    <w:rsid w:val="006B5C73"/>
    <w:rsid w:val="006B5C9A"/>
    <w:rsid w:val="006B5CC4"/>
    <w:rsid w:val="006B5CE9"/>
    <w:rsid w:val="006B5D3A"/>
    <w:rsid w:val="006B5EE0"/>
    <w:rsid w:val="006B5F3A"/>
    <w:rsid w:val="006B6149"/>
    <w:rsid w:val="006B6185"/>
    <w:rsid w:val="006B6203"/>
    <w:rsid w:val="006B622C"/>
    <w:rsid w:val="006B62E8"/>
    <w:rsid w:val="006B63AD"/>
    <w:rsid w:val="006B63F3"/>
    <w:rsid w:val="006B6439"/>
    <w:rsid w:val="006B64C9"/>
    <w:rsid w:val="006B662E"/>
    <w:rsid w:val="006B66B7"/>
    <w:rsid w:val="006B683D"/>
    <w:rsid w:val="006B689E"/>
    <w:rsid w:val="006B68D1"/>
    <w:rsid w:val="006B6905"/>
    <w:rsid w:val="006B69DA"/>
    <w:rsid w:val="006B6A81"/>
    <w:rsid w:val="006B6B16"/>
    <w:rsid w:val="006B6B66"/>
    <w:rsid w:val="006B6CAA"/>
    <w:rsid w:val="006B6D1C"/>
    <w:rsid w:val="006B6DFE"/>
    <w:rsid w:val="006B6E87"/>
    <w:rsid w:val="006B6E9E"/>
    <w:rsid w:val="006B6EA0"/>
    <w:rsid w:val="006B6EA3"/>
    <w:rsid w:val="006B6F49"/>
    <w:rsid w:val="006B6FD2"/>
    <w:rsid w:val="006B7027"/>
    <w:rsid w:val="006B717C"/>
    <w:rsid w:val="006B7221"/>
    <w:rsid w:val="006B728A"/>
    <w:rsid w:val="006B7302"/>
    <w:rsid w:val="006B733C"/>
    <w:rsid w:val="006B736E"/>
    <w:rsid w:val="006B7457"/>
    <w:rsid w:val="006B7462"/>
    <w:rsid w:val="006B757F"/>
    <w:rsid w:val="006B75B9"/>
    <w:rsid w:val="006B75F5"/>
    <w:rsid w:val="006B762A"/>
    <w:rsid w:val="006B766E"/>
    <w:rsid w:val="006B77E7"/>
    <w:rsid w:val="006B7807"/>
    <w:rsid w:val="006B7826"/>
    <w:rsid w:val="006B7857"/>
    <w:rsid w:val="006B7890"/>
    <w:rsid w:val="006B78D1"/>
    <w:rsid w:val="006B78F6"/>
    <w:rsid w:val="006B7941"/>
    <w:rsid w:val="006B798C"/>
    <w:rsid w:val="006B7997"/>
    <w:rsid w:val="006B79F5"/>
    <w:rsid w:val="006B7A2D"/>
    <w:rsid w:val="006B7A94"/>
    <w:rsid w:val="006B7B12"/>
    <w:rsid w:val="006B7B3B"/>
    <w:rsid w:val="006B7BD6"/>
    <w:rsid w:val="006B7C2F"/>
    <w:rsid w:val="006B7C5A"/>
    <w:rsid w:val="006B7CF4"/>
    <w:rsid w:val="006B7E2A"/>
    <w:rsid w:val="006B7F05"/>
    <w:rsid w:val="006B7F26"/>
    <w:rsid w:val="006B7F46"/>
    <w:rsid w:val="006B7F98"/>
    <w:rsid w:val="006C005A"/>
    <w:rsid w:val="006C0100"/>
    <w:rsid w:val="006C0145"/>
    <w:rsid w:val="006C019A"/>
    <w:rsid w:val="006C02AE"/>
    <w:rsid w:val="006C035D"/>
    <w:rsid w:val="006C042C"/>
    <w:rsid w:val="006C0460"/>
    <w:rsid w:val="006C04EA"/>
    <w:rsid w:val="006C0608"/>
    <w:rsid w:val="006C0612"/>
    <w:rsid w:val="006C0729"/>
    <w:rsid w:val="006C079D"/>
    <w:rsid w:val="006C085F"/>
    <w:rsid w:val="006C08F8"/>
    <w:rsid w:val="006C0989"/>
    <w:rsid w:val="006C09A9"/>
    <w:rsid w:val="006C09DC"/>
    <w:rsid w:val="006C0AB7"/>
    <w:rsid w:val="006C0ADC"/>
    <w:rsid w:val="006C0C30"/>
    <w:rsid w:val="006C0C9D"/>
    <w:rsid w:val="006C0CA5"/>
    <w:rsid w:val="006C0CE1"/>
    <w:rsid w:val="006C0D86"/>
    <w:rsid w:val="006C0DD4"/>
    <w:rsid w:val="006C0E5A"/>
    <w:rsid w:val="006C1019"/>
    <w:rsid w:val="006C11F2"/>
    <w:rsid w:val="006C11F8"/>
    <w:rsid w:val="006C1228"/>
    <w:rsid w:val="006C12FE"/>
    <w:rsid w:val="006C141A"/>
    <w:rsid w:val="006C14D4"/>
    <w:rsid w:val="006C1540"/>
    <w:rsid w:val="006C1575"/>
    <w:rsid w:val="006C159E"/>
    <w:rsid w:val="006C1663"/>
    <w:rsid w:val="006C1665"/>
    <w:rsid w:val="006C16B0"/>
    <w:rsid w:val="006C1703"/>
    <w:rsid w:val="006C1711"/>
    <w:rsid w:val="006C1747"/>
    <w:rsid w:val="006C1776"/>
    <w:rsid w:val="006C1795"/>
    <w:rsid w:val="006C179A"/>
    <w:rsid w:val="006C179D"/>
    <w:rsid w:val="006C1811"/>
    <w:rsid w:val="006C18CE"/>
    <w:rsid w:val="006C1940"/>
    <w:rsid w:val="006C1980"/>
    <w:rsid w:val="006C1A77"/>
    <w:rsid w:val="006C1AE6"/>
    <w:rsid w:val="006C1B01"/>
    <w:rsid w:val="006C1B9C"/>
    <w:rsid w:val="006C1BE7"/>
    <w:rsid w:val="006C1C7B"/>
    <w:rsid w:val="006C1CB6"/>
    <w:rsid w:val="006C1DD4"/>
    <w:rsid w:val="006C1E9D"/>
    <w:rsid w:val="006C1EFA"/>
    <w:rsid w:val="006C1EFF"/>
    <w:rsid w:val="006C1F43"/>
    <w:rsid w:val="006C1F52"/>
    <w:rsid w:val="006C211B"/>
    <w:rsid w:val="006C2190"/>
    <w:rsid w:val="006C219F"/>
    <w:rsid w:val="006C2223"/>
    <w:rsid w:val="006C226D"/>
    <w:rsid w:val="006C23AB"/>
    <w:rsid w:val="006C23F1"/>
    <w:rsid w:val="006C25B0"/>
    <w:rsid w:val="006C25E3"/>
    <w:rsid w:val="006C25F8"/>
    <w:rsid w:val="006C262A"/>
    <w:rsid w:val="006C2696"/>
    <w:rsid w:val="006C279C"/>
    <w:rsid w:val="006C27B2"/>
    <w:rsid w:val="006C2842"/>
    <w:rsid w:val="006C2935"/>
    <w:rsid w:val="006C29B5"/>
    <w:rsid w:val="006C2A26"/>
    <w:rsid w:val="006C2A9B"/>
    <w:rsid w:val="006C2ACE"/>
    <w:rsid w:val="006C2B19"/>
    <w:rsid w:val="006C2BC7"/>
    <w:rsid w:val="006C2BCF"/>
    <w:rsid w:val="006C2C20"/>
    <w:rsid w:val="006C2C64"/>
    <w:rsid w:val="006C2CA1"/>
    <w:rsid w:val="006C2FC1"/>
    <w:rsid w:val="006C2FE2"/>
    <w:rsid w:val="006C301D"/>
    <w:rsid w:val="006C301F"/>
    <w:rsid w:val="006C30D5"/>
    <w:rsid w:val="006C312A"/>
    <w:rsid w:val="006C32AC"/>
    <w:rsid w:val="006C32CE"/>
    <w:rsid w:val="006C349B"/>
    <w:rsid w:val="006C34AB"/>
    <w:rsid w:val="006C359E"/>
    <w:rsid w:val="006C35AA"/>
    <w:rsid w:val="006C35E2"/>
    <w:rsid w:val="006C3677"/>
    <w:rsid w:val="006C368D"/>
    <w:rsid w:val="006C36F7"/>
    <w:rsid w:val="006C3771"/>
    <w:rsid w:val="006C38E0"/>
    <w:rsid w:val="006C3965"/>
    <w:rsid w:val="006C39C1"/>
    <w:rsid w:val="006C3A24"/>
    <w:rsid w:val="006C3AE9"/>
    <w:rsid w:val="006C3B98"/>
    <w:rsid w:val="006C3D9C"/>
    <w:rsid w:val="006C3DDF"/>
    <w:rsid w:val="006C3DE9"/>
    <w:rsid w:val="006C4001"/>
    <w:rsid w:val="006C4022"/>
    <w:rsid w:val="006C425F"/>
    <w:rsid w:val="006C4353"/>
    <w:rsid w:val="006C44C5"/>
    <w:rsid w:val="006C4586"/>
    <w:rsid w:val="006C4871"/>
    <w:rsid w:val="006C48A5"/>
    <w:rsid w:val="006C493C"/>
    <w:rsid w:val="006C4946"/>
    <w:rsid w:val="006C498D"/>
    <w:rsid w:val="006C4AF2"/>
    <w:rsid w:val="006C4B0B"/>
    <w:rsid w:val="006C4B1C"/>
    <w:rsid w:val="006C4B40"/>
    <w:rsid w:val="006C4BEC"/>
    <w:rsid w:val="006C4CA4"/>
    <w:rsid w:val="006C4CAB"/>
    <w:rsid w:val="006C4CD2"/>
    <w:rsid w:val="006C4CF8"/>
    <w:rsid w:val="006C4D54"/>
    <w:rsid w:val="006C4D68"/>
    <w:rsid w:val="006C4D79"/>
    <w:rsid w:val="006C4DC4"/>
    <w:rsid w:val="006C4E70"/>
    <w:rsid w:val="006C4E85"/>
    <w:rsid w:val="006C4E95"/>
    <w:rsid w:val="006C4E97"/>
    <w:rsid w:val="006C4F25"/>
    <w:rsid w:val="006C4F5E"/>
    <w:rsid w:val="006C513E"/>
    <w:rsid w:val="006C517C"/>
    <w:rsid w:val="006C5292"/>
    <w:rsid w:val="006C5325"/>
    <w:rsid w:val="006C5375"/>
    <w:rsid w:val="006C53E6"/>
    <w:rsid w:val="006C548F"/>
    <w:rsid w:val="006C5501"/>
    <w:rsid w:val="006C553D"/>
    <w:rsid w:val="006C5560"/>
    <w:rsid w:val="006C56D5"/>
    <w:rsid w:val="006C58A4"/>
    <w:rsid w:val="006C58D4"/>
    <w:rsid w:val="006C599D"/>
    <w:rsid w:val="006C59F8"/>
    <w:rsid w:val="006C59FA"/>
    <w:rsid w:val="006C5A63"/>
    <w:rsid w:val="006C5AE8"/>
    <w:rsid w:val="006C5B1B"/>
    <w:rsid w:val="006C5B63"/>
    <w:rsid w:val="006C5D04"/>
    <w:rsid w:val="006C5D1B"/>
    <w:rsid w:val="006C5E0C"/>
    <w:rsid w:val="006C5E4F"/>
    <w:rsid w:val="006C5ECC"/>
    <w:rsid w:val="006C5F67"/>
    <w:rsid w:val="006C5F86"/>
    <w:rsid w:val="006C5F88"/>
    <w:rsid w:val="006C5FB2"/>
    <w:rsid w:val="006C5FD2"/>
    <w:rsid w:val="006C5FD5"/>
    <w:rsid w:val="006C60E9"/>
    <w:rsid w:val="006C61FF"/>
    <w:rsid w:val="006C626D"/>
    <w:rsid w:val="006C62F1"/>
    <w:rsid w:val="006C64BD"/>
    <w:rsid w:val="006C652A"/>
    <w:rsid w:val="006C65B3"/>
    <w:rsid w:val="006C65D0"/>
    <w:rsid w:val="006C66B3"/>
    <w:rsid w:val="006C66E6"/>
    <w:rsid w:val="006C6727"/>
    <w:rsid w:val="006C687C"/>
    <w:rsid w:val="006C68AF"/>
    <w:rsid w:val="006C690C"/>
    <w:rsid w:val="006C69B0"/>
    <w:rsid w:val="006C6AC1"/>
    <w:rsid w:val="006C6AD4"/>
    <w:rsid w:val="006C6B05"/>
    <w:rsid w:val="006C6B74"/>
    <w:rsid w:val="006C6BC5"/>
    <w:rsid w:val="006C6C08"/>
    <w:rsid w:val="006C6EB6"/>
    <w:rsid w:val="006C7045"/>
    <w:rsid w:val="006C706B"/>
    <w:rsid w:val="006C709A"/>
    <w:rsid w:val="006C7122"/>
    <w:rsid w:val="006C73FF"/>
    <w:rsid w:val="006C742A"/>
    <w:rsid w:val="006C74A5"/>
    <w:rsid w:val="006C74EF"/>
    <w:rsid w:val="006C7517"/>
    <w:rsid w:val="006C76FE"/>
    <w:rsid w:val="006C77F0"/>
    <w:rsid w:val="006C783E"/>
    <w:rsid w:val="006C794B"/>
    <w:rsid w:val="006C79A4"/>
    <w:rsid w:val="006C79B1"/>
    <w:rsid w:val="006C79B9"/>
    <w:rsid w:val="006C79F0"/>
    <w:rsid w:val="006C7A75"/>
    <w:rsid w:val="006C7B2B"/>
    <w:rsid w:val="006C7B99"/>
    <w:rsid w:val="006C7BF3"/>
    <w:rsid w:val="006C7C14"/>
    <w:rsid w:val="006C7C1F"/>
    <w:rsid w:val="006C7C32"/>
    <w:rsid w:val="006C7C36"/>
    <w:rsid w:val="006C7C98"/>
    <w:rsid w:val="006C7D07"/>
    <w:rsid w:val="006C7E3E"/>
    <w:rsid w:val="006C7E72"/>
    <w:rsid w:val="006C7F4B"/>
    <w:rsid w:val="006C7FAA"/>
    <w:rsid w:val="006C7FB6"/>
    <w:rsid w:val="006C7FD8"/>
    <w:rsid w:val="006D00D4"/>
    <w:rsid w:val="006D0128"/>
    <w:rsid w:val="006D0163"/>
    <w:rsid w:val="006D01AC"/>
    <w:rsid w:val="006D0245"/>
    <w:rsid w:val="006D02A7"/>
    <w:rsid w:val="006D0487"/>
    <w:rsid w:val="006D05A5"/>
    <w:rsid w:val="006D0686"/>
    <w:rsid w:val="006D0732"/>
    <w:rsid w:val="006D07E9"/>
    <w:rsid w:val="006D0813"/>
    <w:rsid w:val="006D081D"/>
    <w:rsid w:val="006D090C"/>
    <w:rsid w:val="006D0937"/>
    <w:rsid w:val="006D0951"/>
    <w:rsid w:val="006D097E"/>
    <w:rsid w:val="006D0A16"/>
    <w:rsid w:val="006D0A68"/>
    <w:rsid w:val="006D0B58"/>
    <w:rsid w:val="006D0B6D"/>
    <w:rsid w:val="006D0C01"/>
    <w:rsid w:val="006D0C21"/>
    <w:rsid w:val="006D0C2F"/>
    <w:rsid w:val="006D0C74"/>
    <w:rsid w:val="006D0CFD"/>
    <w:rsid w:val="006D0D45"/>
    <w:rsid w:val="006D0DDB"/>
    <w:rsid w:val="006D0E41"/>
    <w:rsid w:val="006D0E4E"/>
    <w:rsid w:val="006D0F02"/>
    <w:rsid w:val="006D0F91"/>
    <w:rsid w:val="006D0FB0"/>
    <w:rsid w:val="006D1165"/>
    <w:rsid w:val="006D117A"/>
    <w:rsid w:val="006D11AD"/>
    <w:rsid w:val="006D11C0"/>
    <w:rsid w:val="006D12E7"/>
    <w:rsid w:val="006D130A"/>
    <w:rsid w:val="006D1389"/>
    <w:rsid w:val="006D139E"/>
    <w:rsid w:val="006D13C2"/>
    <w:rsid w:val="006D13D4"/>
    <w:rsid w:val="006D13F2"/>
    <w:rsid w:val="006D1453"/>
    <w:rsid w:val="006D14B0"/>
    <w:rsid w:val="006D15B7"/>
    <w:rsid w:val="006D16D9"/>
    <w:rsid w:val="006D17F8"/>
    <w:rsid w:val="006D192D"/>
    <w:rsid w:val="006D1957"/>
    <w:rsid w:val="006D1A3A"/>
    <w:rsid w:val="006D1A3C"/>
    <w:rsid w:val="006D1D20"/>
    <w:rsid w:val="006D1E45"/>
    <w:rsid w:val="006D1EFD"/>
    <w:rsid w:val="006D1F10"/>
    <w:rsid w:val="006D1F71"/>
    <w:rsid w:val="006D1FC4"/>
    <w:rsid w:val="006D2212"/>
    <w:rsid w:val="006D229F"/>
    <w:rsid w:val="006D22D9"/>
    <w:rsid w:val="006D22F4"/>
    <w:rsid w:val="006D2300"/>
    <w:rsid w:val="006D236E"/>
    <w:rsid w:val="006D2440"/>
    <w:rsid w:val="006D25C9"/>
    <w:rsid w:val="006D2728"/>
    <w:rsid w:val="006D27DB"/>
    <w:rsid w:val="006D28FE"/>
    <w:rsid w:val="006D2AA7"/>
    <w:rsid w:val="006D2C21"/>
    <w:rsid w:val="006D2D23"/>
    <w:rsid w:val="006D2D41"/>
    <w:rsid w:val="006D2D6C"/>
    <w:rsid w:val="006D2D9C"/>
    <w:rsid w:val="006D2DC2"/>
    <w:rsid w:val="006D2DD2"/>
    <w:rsid w:val="006D2DD9"/>
    <w:rsid w:val="006D2E27"/>
    <w:rsid w:val="006D2EC0"/>
    <w:rsid w:val="006D309D"/>
    <w:rsid w:val="006D30EC"/>
    <w:rsid w:val="006D310D"/>
    <w:rsid w:val="006D3146"/>
    <w:rsid w:val="006D31AA"/>
    <w:rsid w:val="006D31D5"/>
    <w:rsid w:val="006D31DE"/>
    <w:rsid w:val="006D32D2"/>
    <w:rsid w:val="006D333C"/>
    <w:rsid w:val="006D33D2"/>
    <w:rsid w:val="006D345B"/>
    <w:rsid w:val="006D345E"/>
    <w:rsid w:val="006D34FC"/>
    <w:rsid w:val="006D357F"/>
    <w:rsid w:val="006D35B9"/>
    <w:rsid w:val="006D35BC"/>
    <w:rsid w:val="006D3702"/>
    <w:rsid w:val="006D3836"/>
    <w:rsid w:val="006D395B"/>
    <w:rsid w:val="006D39F7"/>
    <w:rsid w:val="006D3A59"/>
    <w:rsid w:val="006D3A75"/>
    <w:rsid w:val="006D3B13"/>
    <w:rsid w:val="006D3B4D"/>
    <w:rsid w:val="006D3C22"/>
    <w:rsid w:val="006D3C92"/>
    <w:rsid w:val="006D3CC8"/>
    <w:rsid w:val="006D3D2C"/>
    <w:rsid w:val="006D3D2D"/>
    <w:rsid w:val="006D3DE9"/>
    <w:rsid w:val="006D3E4E"/>
    <w:rsid w:val="006D3F3F"/>
    <w:rsid w:val="006D3F7B"/>
    <w:rsid w:val="006D40FB"/>
    <w:rsid w:val="006D41F6"/>
    <w:rsid w:val="006D4278"/>
    <w:rsid w:val="006D4285"/>
    <w:rsid w:val="006D4295"/>
    <w:rsid w:val="006D43D6"/>
    <w:rsid w:val="006D44A3"/>
    <w:rsid w:val="006D44F9"/>
    <w:rsid w:val="006D457A"/>
    <w:rsid w:val="006D45A5"/>
    <w:rsid w:val="006D46CB"/>
    <w:rsid w:val="006D46FC"/>
    <w:rsid w:val="006D46FF"/>
    <w:rsid w:val="006D4730"/>
    <w:rsid w:val="006D473F"/>
    <w:rsid w:val="006D474B"/>
    <w:rsid w:val="006D49A3"/>
    <w:rsid w:val="006D49A6"/>
    <w:rsid w:val="006D49AF"/>
    <w:rsid w:val="006D49F5"/>
    <w:rsid w:val="006D4A61"/>
    <w:rsid w:val="006D4B78"/>
    <w:rsid w:val="006D4B87"/>
    <w:rsid w:val="006D4D15"/>
    <w:rsid w:val="006D4FFE"/>
    <w:rsid w:val="006D5099"/>
    <w:rsid w:val="006D5119"/>
    <w:rsid w:val="006D51B3"/>
    <w:rsid w:val="006D51CC"/>
    <w:rsid w:val="006D5251"/>
    <w:rsid w:val="006D527F"/>
    <w:rsid w:val="006D53A0"/>
    <w:rsid w:val="006D5546"/>
    <w:rsid w:val="006D55BE"/>
    <w:rsid w:val="006D55F4"/>
    <w:rsid w:val="006D5621"/>
    <w:rsid w:val="006D5626"/>
    <w:rsid w:val="006D5690"/>
    <w:rsid w:val="006D5841"/>
    <w:rsid w:val="006D5926"/>
    <w:rsid w:val="006D5952"/>
    <w:rsid w:val="006D59BA"/>
    <w:rsid w:val="006D59CC"/>
    <w:rsid w:val="006D5A4B"/>
    <w:rsid w:val="006D5A58"/>
    <w:rsid w:val="006D5AA3"/>
    <w:rsid w:val="006D5AE9"/>
    <w:rsid w:val="006D5CE2"/>
    <w:rsid w:val="006D5CE3"/>
    <w:rsid w:val="006D5CEE"/>
    <w:rsid w:val="006D5E41"/>
    <w:rsid w:val="006D5E7E"/>
    <w:rsid w:val="006D5EA4"/>
    <w:rsid w:val="006D5EB5"/>
    <w:rsid w:val="006D5F48"/>
    <w:rsid w:val="006D5F9E"/>
    <w:rsid w:val="006D5FB6"/>
    <w:rsid w:val="006D6048"/>
    <w:rsid w:val="006D6072"/>
    <w:rsid w:val="006D612D"/>
    <w:rsid w:val="006D616E"/>
    <w:rsid w:val="006D6210"/>
    <w:rsid w:val="006D6222"/>
    <w:rsid w:val="006D6227"/>
    <w:rsid w:val="006D629A"/>
    <w:rsid w:val="006D635F"/>
    <w:rsid w:val="006D6397"/>
    <w:rsid w:val="006D63BB"/>
    <w:rsid w:val="006D63D0"/>
    <w:rsid w:val="006D6490"/>
    <w:rsid w:val="006D64DC"/>
    <w:rsid w:val="006D6509"/>
    <w:rsid w:val="006D6547"/>
    <w:rsid w:val="006D6556"/>
    <w:rsid w:val="006D6563"/>
    <w:rsid w:val="006D6644"/>
    <w:rsid w:val="006D666E"/>
    <w:rsid w:val="006D6680"/>
    <w:rsid w:val="006D66BC"/>
    <w:rsid w:val="006D66E9"/>
    <w:rsid w:val="006D67EA"/>
    <w:rsid w:val="006D6881"/>
    <w:rsid w:val="006D68B8"/>
    <w:rsid w:val="006D68FD"/>
    <w:rsid w:val="006D6936"/>
    <w:rsid w:val="006D69B3"/>
    <w:rsid w:val="006D6A97"/>
    <w:rsid w:val="006D6ACE"/>
    <w:rsid w:val="006D6AF7"/>
    <w:rsid w:val="006D6B67"/>
    <w:rsid w:val="006D6BF9"/>
    <w:rsid w:val="006D6C08"/>
    <w:rsid w:val="006D6C29"/>
    <w:rsid w:val="006D6C5C"/>
    <w:rsid w:val="006D6CD5"/>
    <w:rsid w:val="006D6CF3"/>
    <w:rsid w:val="006D6E27"/>
    <w:rsid w:val="006D6F16"/>
    <w:rsid w:val="006D6F68"/>
    <w:rsid w:val="006D6FD4"/>
    <w:rsid w:val="006D701D"/>
    <w:rsid w:val="006D7067"/>
    <w:rsid w:val="006D70B1"/>
    <w:rsid w:val="006D717D"/>
    <w:rsid w:val="006D72A2"/>
    <w:rsid w:val="006D7404"/>
    <w:rsid w:val="006D748A"/>
    <w:rsid w:val="006D7527"/>
    <w:rsid w:val="006D7592"/>
    <w:rsid w:val="006D778E"/>
    <w:rsid w:val="006D77B2"/>
    <w:rsid w:val="006D77C8"/>
    <w:rsid w:val="006D79A2"/>
    <w:rsid w:val="006D79CD"/>
    <w:rsid w:val="006D79FF"/>
    <w:rsid w:val="006D7B0C"/>
    <w:rsid w:val="006D7B28"/>
    <w:rsid w:val="006D7B3D"/>
    <w:rsid w:val="006D7C21"/>
    <w:rsid w:val="006D7D1B"/>
    <w:rsid w:val="006D7DF6"/>
    <w:rsid w:val="006D7E78"/>
    <w:rsid w:val="006D7F19"/>
    <w:rsid w:val="006D7FC2"/>
    <w:rsid w:val="006E0161"/>
    <w:rsid w:val="006E0205"/>
    <w:rsid w:val="006E0308"/>
    <w:rsid w:val="006E0341"/>
    <w:rsid w:val="006E0381"/>
    <w:rsid w:val="006E03E7"/>
    <w:rsid w:val="006E0472"/>
    <w:rsid w:val="006E0475"/>
    <w:rsid w:val="006E04AF"/>
    <w:rsid w:val="006E0501"/>
    <w:rsid w:val="006E064E"/>
    <w:rsid w:val="006E066A"/>
    <w:rsid w:val="006E0692"/>
    <w:rsid w:val="006E074C"/>
    <w:rsid w:val="006E0766"/>
    <w:rsid w:val="006E07C7"/>
    <w:rsid w:val="006E08C5"/>
    <w:rsid w:val="006E0A70"/>
    <w:rsid w:val="006E0AB5"/>
    <w:rsid w:val="006E0AC9"/>
    <w:rsid w:val="006E0B92"/>
    <w:rsid w:val="006E0BAB"/>
    <w:rsid w:val="006E0C0A"/>
    <w:rsid w:val="006E0CF5"/>
    <w:rsid w:val="006E0D34"/>
    <w:rsid w:val="006E0D4C"/>
    <w:rsid w:val="006E108C"/>
    <w:rsid w:val="006E112A"/>
    <w:rsid w:val="006E1188"/>
    <w:rsid w:val="006E11D5"/>
    <w:rsid w:val="006E1211"/>
    <w:rsid w:val="006E121F"/>
    <w:rsid w:val="006E13AA"/>
    <w:rsid w:val="006E1486"/>
    <w:rsid w:val="006E148B"/>
    <w:rsid w:val="006E1491"/>
    <w:rsid w:val="006E1518"/>
    <w:rsid w:val="006E1578"/>
    <w:rsid w:val="006E15E2"/>
    <w:rsid w:val="006E1603"/>
    <w:rsid w:val="006E1616"/>
    <w:rsid w:val="006E1691"/>
    <w:rsid w:val="006E16C7"/>
    <w:rsid w:val="006E16DB"/>
    <w:rsid w:val="006E1724"/>
    <w:rsid w:val="006E1725"/>
    <w:rsid w:val="006E1758"/>
    <w:rsid w:val="006E1826"/>
    <w:rsid w:val="006E184E"/>
    <w:rsid w:val="006E18D3"/>
    <w:rsid w:val="006E19FC"/>
    <w:rsid w:val="006E1A66"/>
    <w:rsid w:val="006E1AEF"/>
    <w:rsid w:val="006E1B0F"/>
    <w:rsid w:val="006E1BE7"/>
    <w:rsid w:val="006E1C72"/>
    <w:rsid w:val="006E1C80"/>
    <w:rsid w:val="006E1C8D"/>
    <w:rsid w:val="006E1D5E"/>
    <w:rsid w:val="006E1E94"/>
    <w:rsid w:val="006E1EF5"/>
    <w:rsid w:val="006E1F25"/>
    <w:rsid w:val="006E1F2E"/>
    <w:rsid w:val="006E1F9D"/>
    <w:rsid w:val="006E2008"/>
    <w:rsid w:val="006E2067"/>
    <w:rsid w:val="006E211D"/>
    <w:rsid w:val="006E212C"/>
    <w:rsid w:val="006E21D4"/>
    <w:rsid w:val="006E21EA"/>
    <w:rsid w:val="006E2210"/>
    <w:rsid w:val="006E2347"/>
    <w:rsid w:val="006E2357"/>
    <w:rsid w:val="006E238A"/>
    <w:rsid w:val="006E238E"/>
    <w:rsid w:val="006E23E9"/>
    <w:rsid w:val="006E2421"/>
    <w:rsid w:val="006E250C"/>
    <w:rsid w:val="006E25C8"/>
    <w:rsid w:val="006E25DA"/>
    <w:rsid w:val="006E25FB"/>
    <w:rsid w:val="006E2646"/>
    <w:rsid w:val="006E267A"/>
    <w:rsid w:val="006E2763"/>
    <w:rsid w:val="006E27BB"/>
    <w:rsid w:val="006E281C"/>
    <w:rsid w:val="006E283F"/>
    <w:rsid w:val="006E2856"/>
    <w:rsid w:val="006E2871"/>
    <w:rsid w:val="006E292C"/>
    <w:rsid w:val="006E2948"/>
    <w:rsid w:val="006E296F"/>
    <w:rsid w:val="006E29F9"/>
    <w:rsid w:val="006E2A7E"/>
    <w:rsid w:val="006E2D3A"/>
    <w:rsid w:val="006E2D75"/>
    <w:rsid w:val="006E2DD4"/>
    <w:rsid w:val="006E2E47"/>
    <w:rsid w:val="006E2E95"/>
    <w:rsid w:val="006E2EC5"/>
    <w:rsid w:val="006E2EC6"/>
    <w:rsid w:val="006E3016"/>
    <w:rsid w:val="006E30F8"/>
    <w:rsid w:val="006E311E"/>
    <w:rsid w:val="006E31FE"/>
    <w:rsid w:val="006E3211"/>
    <w:rsid w:val="006E324F"/>
    <w:rsid w:val="006E32AA"/>
    <w:rsid w:val="006E32B2"/>
    <w:rsid w:val="006E3473"/>
    <w:rsid w:val="006E352A"/>
    <w:rsid w:val="006E35E3"/>
    <w:rsid w:val="006E3613"/>
    <w:rsid w:val="006E3703"/>
    <w:rsid w:val="006E3723"/>
    <w:rsid w:val="006E3737"/>
    <w:rsid w:val="006E378F"/>
    <w:rsid w:val="006E3822"/>
    <w:rsid w:val="006E3853"/>
    <w:rsid w:val="006E3859"/>
    <w:rsid w:val="006E387F"/>
    <w:rsid w:val="006E389C"/>
    <w:rsid w:val="006E38CC"/>
    <w:rsid w:val="006E38F9"/>
    <w:rsid w:val="006E3959"/>
    <w:rsid w:val="006E39B3"/>
    <w:rsid w:val="006E3A2B"/>
    <w:rsid w:val="006E3A46"/>
    <w:rsid w:val="006E3B11"/>
    <w:rsid w:val="006E3B79"/>
    <w:rsid w:val="006E3C24"/>
    <w:rsid w:val="006E3C6F"/>
    <w:rsid w:val="006E3CE9"/>
    <w:rsid w:val="006E3CF7"/>
    <w:rsid w:val="006E3D38"/>
    <w:rsid w:val="006E3D3D"/>
    <w:rsid w:val="006E3D56"/>
    <w:rsid w:val="006E3E8A"/>
    <w:rsid w:val="006E3EEF"/>
    <w:rsid w:val="006E3F5A"/>
    <w:rsid w:val="006E4230"/>
    <w:rsid w:val="006E42DC"/>
    <w:rsid w:val="006E43F6"/>
    <w:rsid w:val="006E440A"/>
    <w:rsid w:val="006E4418"/>
    <w:rsid w:val="006E4457"/>
    <w:rsid w:val="006E44A7"/>
    <w:rsid w:val="006E44CE"/>
    <w:rsid w:val="006E44FF"/>
    <w:rsid w:val="006E451A"/>
    <w:rsid w:val="006E4520"/>
    <w:rsid w:val="006E468C"/>
    <w:rsid w:val="006E46CA"/>
    <w:rsid w:val="006E46FE"/>
    <w:rsid w:val="006E4728"/>
    <w:rsid w:val="006E474C"/>
    <w:rsid w:val="006E47D1"/>
    <w:rsid w:val="006E48D4"/>
    <w:rsid w:val="006E4976"/>
    <w:rsid w:val="006E49B3"/>
    <w:rsid w:val="006E4A06"/>
    <w:rsid w:val="006E4A2C"/>
    <w:rsid w:val="006E4A31"/>
    <w:rsid w:val="006E4A4A"/>
    <w:rsid w:val="006E4A62"/>
    <w:rsid w:val="006E4B89"/>
    <w:rsid w:val="006E4BC8"/>
    <w:rsid w:val="006E4C02"/>
    <w:rsid w:val="006E4C95"/>
    <w:rsid w:val="006E4CB3"/>
    <w:rsid w:val="006E4CF5"/>
    <w:rsid w:val="006E4E90"/>
    <w:rsid w:val="006E4E99"/>
    <w:rsid w:val="006E4EF8"/>
    <w:rsid w:val="006E4F44"/>
    <w:rsid w:val="006E4FB2"/>
    <w:rsid w:val="006E4FD4"/>
    <w:rsid w:val="006E50E0"/>
    <w:rsid w:val="006E50E6"/>
    <w:rsid w:val="006E515B"/>
    <w:rsid w:val="006E5266"/>
    <w:rsid w:val="006E532C"/>
    <w:rsid w:val="006E5443"/>
    <w:rsid w:val="006E547D"/>
    <w:rsid w:val="006E549A"/>
    <w:rsid w:val="006E54AA"/>
    <w:rsid w:val="006E5521"/>
    <w:rsid w:val="006E55F4"/>
    <w:rsid w:val="006E55F6"/>
    <w:rsid w:val="006E5606"/>
    <w:rsid w:val="006E5748"/>
    <w:rsid w:val="006E579A"/>
    <w:rsid w:val="006E595F"/>
    <w:rsid w:val="006E5963"/>
    <w:rsid w:val="006E5A9F"/>
    <w:rsid w:val="006E5AD4"/>
    <w:rsid w:val="006E5B17"/>
    <w:rsid w:val="006E5B50"/>
    <w:rsid w:val="006E5B6E"/>
    <w:rsid w:val="006E5BB6"/>
    <w:rsid w:val="006E5C4E"/>
    <w:rsid w:val="006E5D40"/>
    <w:rsid w:val="006E5D82"/>
    <w:rsid w:val="006E5DB3"/>
    <w:rsid w:val="006E5E12"/>
    <w:rsid w:val="006E5E17"/>
    <w:rsid w:val="006E5E5F"/>
    <w:rsid w:val="006E5EBB"/>
    <w:rsid w:val="006E5EC0"/>
    <w:rsid w:val="006E5ECA"/>
    <w:rsid w:val="006E5EF8"/>
    <w:rsid w:val="006E5F1B"/>
    <w:rsid w:val="006E5F3B"/>
    <w:rsid w:val="006E5F61"/>
    <w:rsid w:val="006E5F81"/>
    <w:rsid w:val="006E60E3"/>
    <w:rsid w:val="006E60F8"/>
    <w:rsid w:val="006E6157"/>
    <w:rsid w:val="006E615E"/>
    <w:rsid w:val="006E623A"/>
    <w:rsid w:val="006E63F5"/>
    <w:rsid w:val="006E642B"/>
    <w:rsid w:val="006E6443"/>
    <w:rsid w:val="006E6488"/>
    <w:rsid w:val="006E649C"/>
    <w:rsid w:val="006E64C0"/>
    <w:rsid w:val="006E652A"/>
    <w:rsid w:val="006E6583"/>
    <w:rsid w:val="006E667A"/>
    <w:rsid w:val="006E66EF"/>
    <w:rsid w:val="006E68D7"/>
    <w:rsid w:val="006E68FC"/>
    <w:rsid w:val="006E696B"/>
    <w:rsid w:val="006E6A03"/>
    <w:rsid w:val="006E6AFF"/>
    <w:rsid w:val="006E6B5D"/>
    <w:rsid w:val="006E6B68"/>
    <w:rsid w:val="006E6B9F"/>
    <w:rsid w:val="006E6C07"/>
    <w:rsid w:val="006E6C47"/>
    <w:rsid w:val="006E6E80"/>
    <w:rsid w:val="006E6F16"/>
    <w:rsid w:val="006E6F4A"/>
    <w:rsid w:val="006E700C"/>
    <w:rsid w:val="006E71C2"/>
    <w:rsid w:val="006E7279"/>
    <w:rsid w:val="006E730D"/>
    <w:rsid w:val="006E7329"/>
    <w:rsid w:val="006E736B"/>
    <w:rsid w:val="006E737D"/>
    <w:rsid w:val="006E74AB"/>
    <w:rsid w:val="006E7627"/>
    <w:rsid w:val="006E76A3"/>
    <w:rsid w:val="006E76C4"/>
    <w:rsid w:val="006E772F"/>
    <w:rsid w:val="006E7832"/>
    <w:rsid w:val="006E7908"/>
    <w:rsid w:val="006E7AA5"/>
    <w:rsid w:val="006E7ADD"/>
    <w:rsid w:val="006E7BE6"/>
    <w:rsid w:val="006E7D05"/>
    <w:rsid w:val="006E7D83"/>
    <w:rsid w:val="006E7D8C"/>
    <w:rsid w:val="006E7D95"/>
    <w:rsid w:val="006E7DAC"/>
    <w:rsid w:val="006E7E24"/>
    <w:rsid w:val="006E7E3C"/>
    <w:rsid w:val="006E7E60"/>
    <w:rsid w:val="006E7EBA"/>
    <w:rsid w:val="006E7FC0"/>
    <w:rsid w:val="006E7FC8"/>
    <w:rsid w:val="006F0046"/>
    <w:rsid w:val="006F0072"/>
    <w:rsid w:val="006F016A"/>
    <w:rsid w:val="006F02C9"/>
    <w:rsid w:val="006F02E8"/>
    <w:rsid w:val="006F02E9"/>
    <w:rsid w:val="006F033D"/>
    <w:rsid w:val="006F06AB"/>
    <w:rsid w:val="006F06C8"/>
    <w:rsid w:val="006F077B"/>
    <w:rsid w:val="006F0822"/>
    <w:rsid w:val="006F08BA"/>
    <w:rsid w:val="006F0954"/>
    <w:rsid w:val="006F0A59"/>
    <w:rsid w:val="006F0A9E"/>
    <w:rsid w:val="006F0B5E"/>
    <w:rsid w:val="006F0C7E"/>
    <w:rsid w:val="006F0C84"/>
    <w:rsid w:val="006F0D33"/>
    <w:rsid w:val="006F0D77"/>
    <w:rsid w:val="006F0D80"/>
    <w:rsid w:val="006F0E02"/>
    <w:rsid w:val="006F0E9F"/>
    <w:rsid w:val="006F0EC1"/>
    <w:rsid w:val="006F0FA3"/>
    <w:rsid w:val="006F0FBB"/>
    <w:rsid w:val="006F106B"/>
    <w:rsid w:val="006F108D"/>
    <w:rsid w:val="006F10CA"/>
    <w:rsid w:val="006F121D"/>
    <w:rsid w:val="006F1258"/>
    <w:rsid w:val="006F125C"/>
    <w:rsid w:val="006F12E2"/>
    <w:rsid w:val="006F12ED"/>
    <w:rsid w:val="006F12F6"/>
    <w:rsid w:val="006F131B"/>
    <w:rsid w:val="006F1446"/>
    <w:rsid w:val="006F14C2"/>
    <w:rsid w:val="006F14D6"/>
    <w:rsid w:val="006F155B"/>
    <w:rsid w:val="006F15A4"/>
    <w:rsid w:val="006F15B0"/>
    <w:rsid w:val="006F163D"/>
    <w:rsid w:val="006F173C"/>
    <w:rsid w:val="006F1760"/>
    <w:rsid w:val="006F1981"/>
    <w:rsid w:val="006F1997"/>
    <w:rsid w:val="006F1A48"/>
    <w:rsid w:val="006F1A7C"/>
    <w:rsid w:val="006F1B9C"/>
    <w:rsid w:val="006F1C14"/>
    <w:rsid w:val="006F1C5B"/>
    <w:rsid w:val="006F1C69"/>
    <w:rsid w:val="006F1C8F"/>
    <w:rsid w:val="006F1C96"/>
    <w:rsid w:val="006F1D29"/>
    <w:rsid w:val="006F1D86"/>
    <w:rsid w:val="006F1D8C"/>
    <w:rsid w:val="006F1FEA"/>
    <w:rsid w:val="006F20B1"/>
    <w:rsid w:val="006F212A"/>
    <w:rsid w:val="006F21AA"/>
    <w:rsid w:val="006F2251"/>
    <w:rsid w:val="006F2271"/>
    <w:rsid w:val="006F22AC"/>
    <w:rsid w:val="006F2310"/>
    <w:rsid w:val="006F2375"/>
    <w:rsid w:val="006F23A1"/>
    <w:rsid w:val="006F23D2"/>
    <w:rsid w:val="006F2427"/>
    <w:rsid w:val="006F244F"/>
    <w:rsid w:val="006F2451"/>
    <w:rsid w:val="006F2453"/>
    <w:rsid w:val="006F2677"/>
    <w:rsid w:val="006F26CE"/>
    <w:rsid w:val="006F26FF"/>
    <w:rsid w:val="006F2720"/>
    <w:rsid w:val="006F2722"/>
    <w:rsid w:val="006F273E"/>
    <w:rsid w:val="006F27DC"/>
    <w:rsid w:val="006F27EF"/>
    <w:rsid w:val="006F2822"/>
    <w:rsid w:val="006F2854"/>
    <w:rsid w:val="006F28D6"/>
    <w:rsid w:val="006F28EA"/>
    <w:rsid w:val="006F2948"/>
    <w:rsid w:val="006F295E"/>
    <w:rsid w:val="006F29C3"/>
    <w:rsid w:val="006F29E1"/>
    <w:rsid w:val="006F2A63"/>
    <w:rsid w:val="006F2A76"/>
    <w:rsid w:val="006F2AC8"/>
    <w:rsid w:val="006F2B6D"/>
    <w:rsid w:val="006F2B7C"/>
    <w:rsid w:val="006F2C30"/>
    <w:rsid w:val="006F2CA5"/>
    <w:rsid w:val="006F2CE7"/>
    <w:rsid w:val="006F2DAC"/>
    <w:rsid w:val="006F2DC0"/>
    <w:rsid w:val="006F2F55"/>
    <w:rsid w:val="006F2F92"/>
    <w:rsid w:val="006F2FE2"/>
    <w:rsid w:val="006F3007"/>
    <w:rsid w:val="006F3115"/>
    <w:rsid w:val="006F3173"/>
    <w:rsid w:val="006F31A5"/>
    <w:rsid w:val="006F324B"/>
    <w:rsid w:val="006F3274"/>
    <w:rsid w:val="006F329B"/>
    <w:rsid w:val="006F32D4"/>
    <w:rsid w:val="006F334B"/>
    <w:rsid w:val="006F3363"/>
    <w:rsid w:val="006F33E1"/>
    <w:rsid w:val="006F3421"/>
    <w:rsid w:val="006F343E"/>
    <w:rsid w:val="006F348F"/>
    <w:rsid w:val="006F3496"/>
    <w:rsid w:val="006F3574"/>
    <w:rsid w:val="006F35A5"/>
    <w:rsid w:val="006F35B5"/>
    <w:rsid w:val="006F360A"/>
    <w:rsid w:val="006F362B"/>
    <w:rsid w:val="006F363E"/>
    <w:rsid w:val="006F3695"/>
    <w:rsid w:val="006F3733"/>
    <w:rsid w:val="006F37A4"/>
    <w:rsid w:val="006F37FD"/>
    <w:rsid w:val="006F3858"/>
    <w:rsid w:val="006F3872"/>
    <w:rsid w:val="006F3889"/>
    <w:rsid w:val="006F3903"/>
    <w:rsid w:val="006F3904"/>
    <w:rsid w:val="006F394C"/>
    <w:rsid w:val="006F3969"/>
    <w:rsid w:val="006F39DF"/>
    <w:rsid w:val="006F3A69"/>
    <w:rsid w:val="006F3AC0"/>
    <w:rsid w:val="006F3AED"/>
    <w:rsid w:val="006F3B9A"/>
    <w:rsid w:val="006F3B9D"/>
    <w:rsid w:val="006F3CA9"/>
    <w:rsid w:val="006F3CC3"/>
    <w:rsid w:val="006F3CCD"/>
    <w:rsid w:val="006F3CF4"/>
    <w:rsid w:val="006F3D4A"/>
    <w:rsid w:val="006F3D8B"/>
    <w:rsid w:val="006F3DCD"/>
    <w:rsid w:val="006F3E33"/>
    <w:rsid w:val="006F3E49"/>
    <w:rsid w:val="006F3E6F"/>
    <w:rsid w:val="006F3EDB"/>
    <w:rsid w:val="006F3F5F"/>
    <w:rsid w:val="006F3F8D"/>
    <w:rsid w:val="006F3FB5"/>
    <w:rsid w:val="006F405D"/>
    <w:rsid w:val="006F40C9"/>
    <w:rsid w:val="006F4245"/>
    <w:rsid w:val="006F43B5"/>
    <w:rsid w:val="006F43CA"/>
    <w:rsid w:val="006F43E9"/>
    <w:rsid w:val="006F44CF"/>
    <w:rsid w:val="006F4666"/>
    <w:rsid w:val="006F46BD"/>
    <w:rsid w:val="006F479A"/>
    <w:rsid w:val="006F484D"/>
    <w:rsid w:val="006F4886"/>
    <w:rsid w:val="006F48AF"/>
    <w:rsid w:val="006F4B1E"/>
    <w:rsid w:val="006F4B27"/>
    <w:rsid w:val="006F4B34"/>
    <w:rsid w:val="006F4B46"/>
    <w:rsid w:val="006F4C38"/>
    <w:rsid w:val="006F4C91"/>
    <w:rsid w:val="006F4CB2"/>
    <w:rsid w:val="006F4CE0"/>
    <w:rsid w:val="006F4D2A"/>
    <w:rsid w:val="006F4DAD"/>
    <w:rsid w:val="006F4DF7"/>
    <w:rsid w:val="006F4DFF"/>
    <w:rsid w:val="006F4E02"/>
    <w:rsid w:val="006F4E4E"/>
    <w:rsid w:val="006F4E96"/>
    <w:rsid w:val="006F4F35"/>
    <w:rsid w:val="006F50F1"/>
    <w:rsid w:val="006F5178"/>
    <w:rsid w:val="006F52DD"/>
    <w:rsid w:val="006F5391"/>
    <w:rsid w:val="006F53B1"/>
    <w:rsid w:val="006F53BA"/>
    <w:rsid w:val="006F54BC"/>
    <w:rsid w:val="006F5500"/>
    <w:rsid w:val="006F550A"/>
    <w:rsid w:val="006F5590"/>
    <w:rsid w:val="006F565E"/>
    <w:rsid w:val="006F568D"/>
    <w:rsid w:val="006F5694"/>
    <w:rsid w:val="006F56EA"/>
    <w:rsid w:val="006F580B"/>
    <w:rsid w:val="006F599D"/>
    <w:rsid w:val="006F59A0"/>
    <w:rsid w:val="006F59AB"/>
    <w:rsid w:val="006F59F8"/>
    <w:rsid w:val="006F5A5E"/>
    <w:rsid w:val="006F5B23"/>
    <w:rsid w:val="006F5BE4"/>
    <w:rsid w:val="006F5C87"/>
    <w:rsid w:val="006F5CD2"/>
    <w:rsid w:val="006F5D1D"/>
    <w:rsid w:val="006F5DA1"/>
    <w:rsid w:val="006F5FFA"/>
    <w:rsid w:val="006F612E"/>
    <w:rsid w:val="006F6164"/>
    <w:rsid w:val="006F6177"/>
    <w:rsid w:val="006F6284"/>
    <w:rsid w:val="006F62A1"/>
    <w:rsid w:val="006F630A"/>
    <w:rsid w:val="006F6398"/>
    <w:rsid w:val="006F63AB"/>
    <w:rsid w:val="006F63E8"/>
    <w:rsid w:val="006F65F2"/>
    <w:rsid w:val="006F6600"/>
    <w:rsid w:val="006F6621"/>
    <w:rsid w:val="006F662A"/>
    <w:rsid w:val="006F6654"/>
    <w:rsid w:val="006F66B1"/>
    <w:rsid w:val="006F6720"/>
    <w:rsid w:val="006F6762"/>
    <w:rsid w:val="006F67B2"/>
    <w:rsid w:val="006F68C8"/>
    <w:rsid w:val="006F6909"/>
    <w:rsid w:val="006F6928"/>
    <w:rsid w:val="006F6AB3"/>
    <w:rsid w:val="006F6B2D"/>
    <w:rsid w:val="006F6BDE"/>
    <w:rsid w:val="006F6CC8"/>
    <w:rsid w:val="006F6D25"/>
    <w:rsid w:val="006F6D61"/>
    <w:rsid w:val="006F6E3B"/>
    <w:rsid w:val="006F6E93"/>
    <w:rsid w:val="006F6F18"/>
    <w:rsid w:val="006F70C5"/>
    <w:rsid w:val="006F70CF"/>
    <w:rsid w:val="006F7197"/>
    <w:rsid w:val="006F719B"/>
    <w:rsid w:val="006F71C1"/>
    <w:rsid w:val="006F71E5"/>
    <w:rsid w:val="006F7230"/>
    <w:rsid w:val="006F72EE"/>
    <w:rsid w:val="006F72FC"/>
    <w:rsid w:val="006F73CA"/>
    <w:rsid w:val="006F749B"/>
    <w:rsid w:val="006F7537"/>
    <w:rsid w:val="006F753C"/>
    <w:rsid w:val="006F75B1"/>
    <w:rsid w:val="006F75CD"/>
    <w:rsid w:val="006F7685"/>
    <w:rsid w:val="006F7695"/>
    <w:rsid w:val="006F76DF"/>
    <w:rsid w:val="006F78A9"/>
    <w:rsid w:val="006F78E0"/>
    <w:rsid w:val="006F794D"/>
    <w:rsid w:val="006F79B0"/>
    <w:rsid w:val="006F7A07"/>
    <w:rsid w:val="006F7A2B"/>
    <w:rsid w:val="006F7A96"/>
    <w:rsid w:val="006F7AD5"/>
    <w:rsid w:val="006F7B48"/>
    <w:rsid w:val="006F7C31"/>
    <w:rsid w:val="006F7CA3"/>
    <w:rsid w:val="006F7CA7"/>
    <w:rsid w:val="006F7CAD"/>
    <w:rsid w:val="006F7D53"/>
    <w:rsid w:val="006F7D6F"/>
    <w:rsid w:val="006F7E07"/>
    <w:rsid w:val="006F7EB5"/>
    <w:rsid w:val="006F7EBF"/>
    <w:rsid w:val="006F7F1E"/>
    <w:rsid w:val="006F7FA4"/>
    <w:rsid w:val="00700080"/>
    <w:rsid w:val="007000C2"/>
    <w:rsid w:val="0070023B"/>
    <w:rsid w:val="007002A8"/>
    <w:rsid w:val="00700301"/>
    <w:rsid w:val="00700466"/>
    <w:rsid w:val="00700501"/>
    <w:rsid w:val="0070057D"/>
    <w:rsid w:val="0070062A"/>
    <w:rsid w:val="00700638"/>
    <w:rsid w:val="00700696"/>
    <w:rsid w:val="00700709"/>
    <w:rsid w:val="0070072B"/>
    <w:rsid w:val="007007A9"/>
    <w:rsid w:val="0070082E"/>
    <w:rsid w:val="007009B4"/>
    <w:rsid w:val="007009C4"/>
    <w:rsid w:val="00700B7D"/>
    <w:rsid w:val="00700CA7"/>
    <w:rsid w:val="00700E07"/>
    <w:rsid w:val="00700E86"/>
    <w:rsid w:val="00700F2F"/>
    <w:rsid w:val="0070110C"/>
    <w:rsid w:val="00701180"/>
    <w:rsid w:val="00701185"/>
    <w:rsid w:val="007011CA"/>
    <w:rsid w:val="007011ED"/>
    <w:rsid w:val="00701212"/>
    <w:rsid w:val="00701290"/>
    <w:rsid w:val="0070129D"/>
    <w:rsid w:val="007012A8"/>
    <w:rsid w:val="007012B3"/>
    <w:rsid w:val="00701379"/>
    <w:rsid w:val="00701381"/>
    <w:rsid w:val="00701415"/>
    <w:rsid w:val="007014BB"/>
    <w:rsid w:val="007014F8"/>
    <w:rsid w:val="007015B3"/>
    <w:rsid w:val="00701649"/>
    <w:rsid w:val="0070164B"/>
    <w:rsid w:val="0070167F"/>
    <w:rsid w:val="00701742"/>
    <w:rsid w:val="0070177B"/>
    <w:rsid w:val="007017CF"/>
    <w:rsid w:val="007018A5"/>
    <w:rsid w:val="00701B03"/>
    <w:rsid w:val="00701B6F"/>
    <w:rsid w:val="00701BF1"/>
    <w:rsid w:val="00701D23"/>
    <w:rsid w:val="00701D76"/>
    <w:rsid w:val="00701D98"/>
    <w:rsid w:val="00701F63"/>
    <w:rsid w:val="00701FE4"/>
    <w:rsid w:val="00702009"/>
    <w:rsid w:val="0070214B"/>
    <w:rsid w:val="0070220B"/>
    <w:rsid w:val="00702269"/>
    <w:rsid w:val="007023BB"/>
    <w:rsid w:val="00702464"/>
    <w:rsid w:val="007024CC"/>
    <w:rsid w:val="00702544"/>
    <w:rsid w:val="007025E6"/>
    <w:rsid w:val="0070260D"/>
    <w:rsid w:val="00702642"/>
    <w:rsid w:val="00702647"/>
    <w:rsid w:val="007028C3"/>
    <w:rsid w:val="0070293C"/>
    <w:rsid w:val="00702998"/>
    <w:rsid w:val="00702A5E"/>
    <w:rsid w:val="00702AAE"/>
    <w:rsid w:val="00702B25"/>
    <w:rsid w:val="00702BE2"/>
    <w:rsid w:val="00702BEF"/>
    <w:rsid w:val="00702C17"/>
    <w:rsid w:val="00702CBD"/>
    <w:rsid w:val="00702DC4"/>
    <w:rsid w:val="00702DD6"/>
    <w:rsid w:val="00702E73"/>
    <w:rsid w:val="00702E81"/>
    <w:rsid w:val="00702E97"/>
    <w:rsid w:val="00702EB6"/>
    <w:rsid w:val="00702EFC"/>
    <w:rsid w:val="00702F15"/>
    <w:rsid w:val="00702F4C"/>
    <w:rsid w:val="00702F59"/>
    <w:rsid w:val="00703128"/>
    <w:rsid w:val="0070316B"/>
    <w:rsid w:val="007031A7"/>
    <w:rsid w:val="0070321C"/>
    <w:rsid w:val="0070324E"/>
    <w:rsid w:val="007032B2"/>
    <w:rsid w:val="007032F1"/>
    <w:rsid w:val="00703368"/>
    <w:rsid w:val="00703389"/>
    <w:rsid w:val="007033FD"/>
    <w:rsid w:val="0070344B"/>
    <w:rsid w:val="007034A0"/>
    <w:rsid w:val="00703503"/>
    <w:rsid w:val="0070368B"/>
    <w:rsid w:val="007036D3"/>
    <w:rsid w:val="00703763"/>
    <w:rsid w:val="0070377F"/>
    <w:rsid w:val="0070379F"/>
    <w:rsid w:val="007037E8"/>
    <w:rsid w:val="00703891"/>
    <w:rsid w:val="00703969"/>
    <w:rsid w:val="007039C1"/>
    <w:rsid w:val="007039D8"/>
    <w:rsid w:val="00703A7F"/>
    <w:rsid w:val="00703B66"/>
    <w:rsid w:val="00703C35"/>
    <w:rsid w:val="00703C83"/>
    <w:rsid w:val="00703DAF"/>
    <w:rsid w:val="00703EA6"/>
    <w:rsid w:val="00703EC5"/>
    <w:rsid w:val="00703F27"/>
    <w:rsid w:val="00703FA6"/>
    <w:rsid w:val="00704081"/>
    <w:rsid w:val="007040F2"/>
    <w:rsid w:val="007041AE"/>
    <w:rsid w:val="007042CF"/>
    <w:rsid w:val="007043AE"/>
    <w:rsid w:val="007043CB"/>
    <w:rsid w:val="00704440"/>
    <w:rsid w:val="00704447"/>
    <w:rsid w:val="00704475"/>
    <w:rsid w:val="007044EC"/>
    <w:rsid w:val="007044F6"/>
    <w:rsid w:val="00704584"/>
    <w:rsid w:val="0070477F"/>
    <w:rsid w:val="007047B3"/>
    <w:rsid w:val="0070489A"/>
    <w:rsid w:val="007048A2"/>
    <w:rsid w:val="0070491F"/>
    <w:rsid w:val="0070493B"/>
    <w:rsid w:val="0070497C"/>
    <w:rsid w:val="00704A3E"/>
    <w:rsid w:val="00704A69"/>
    <w:rsid w:val="00704A8D"/>
    <w:rsid w:val="00704AAB"/>
    <w:rsid w:val="00704AFF"/>
    <w:rsid w:val="00704B6A"/>
    <w:rsid w:val="00704BCC"/>
    <w:rsid w:val="00704CD5"/>
    <w:rsid w:val="00704D63"/>
    <w:rsid w:val="00704EF8"/>
    <w:rsid w:val="00704F5C"/>
    <w:rsid w:val="00705068"/>
    <w:rsid w:val="007050B4"/>
    <w:rsid w:val="007051CC"/>
    <w:rsid w:val="007051D2"/>
    <w:rsid w:val="00705215"/>
    <w:rsid w:val="0070521F"/>
    <w:rsid w:val="007052C8"/>
    <w:rsid w:val="00705377"/>
    <w:rsid w:val="007053D0"/>
    <w:rsid w:val="007054BC"/>
    <w:rsid w:val="0070550C"/>
    <w:rsid w:val="007055B3"/>
    <w:rsid w:val="007055BA"/>
    <w:rsid w:val="007055BC"/>
    <w:rsid w:val="00705611"/>
    <w:rsid w:val="0070562C"/>
    <w:rsid w:val="0070563F"/>
    <w:rsid w:val="00705690"/>
    <w:rsid w:val="007056CA"/>
    <w:rsid w:val="007057B3"/>
    <w:rsid w:val="00705975"/>
    <w:rsid w:val="007059B1"/>
    <w:rsid w:val="00705A49"/>
    <w:rsid w:val="00705DF7"/>
    <w:rsid w:val="00705E92"/>
    <w:rsid w:val="00705F32"/>
    <w:rsid w:val="00705F43"/>
    <w:rsid w:val="00705FE4"/>
    <w:rsid w:val="00706056"/>
    <w:rsid w:val="007060BF"/>
    <w:rsid w:val="007060E4"/>
    <w:rsid w:val="007060F5"/>
    <w:rsid w:val="00706178"/>
    <w:rsid w:val="007061EA"/>
    <w:rsid w:val="0070623D"/>
    <w:rsid w:val="00706253"/>
    <w:rsid w:val="007064B0"/>
    <w:rsid w:val="0070661A"/>
    <w:rsid w:val="00706643"/>
    <w:rsid w:val="00706702"/>
    <w:rsid w:val="007067A5"/>
    <w:rsid w:val="007067DC"/>
    <w:rsid w:val="00706823"/>
    <w:rsid w:val="00706838"/>
    <w:rsid w:val="007068C1"/>
    <w:rsid w:val="007068D0"/>
    <w:rsid w:val="0070695F"/>
    <w:rsid w:val="0070699F"/>
    <w:rsid w:val="007069B9"/>
    <w:rsid w:val="00706A57"/>
    <w:rsid w:val="00706ACA"/>
    <w:rsid w:val="00706BB8"/>
    <w:rsid w:val="00706D23"/>
    <w:rsid w:val="00706E6E"/>
    <w:rsid w:val="00706E98"/>
    <w:rsid w:val="00706F18"/>
    <w:rsid w:val="00706F7B"/>
    <w:rsid w:val="00706F8D"/>
    <w:rsid w:val="00707006"/>
    <w:rsid w:val="00707031"/>
    <w:rsid w:val="00707061"/>
    <w:rsid w:val="00707074"/>
    <w:rsid w:val="007070F0"/>
    <w:rsid w:val="0070716B"/>
    <w:rsid w:val="0070719E"/>
    <w:rsid w:val="0070724B"/>
    <w:rsid w:val="00707497"/>
    <w:rsid w:val="0070749F"/>
    <w:rsid w:val="0070752E"/>
    <w:rsid w:val="007075EF"/>
    <w:rsid w:val="007075F5"/>
    <w:rsid w:val="00707642"/>
    <w:rsid w:val="007076A4"/>
    <w:rsid w:val="00707709"/>
    <w:rsid w:val="0070778B"/>
    <w:rsid w:val="00707790"/>
    <w:rsid w:val="0070784A"/>
    <w:rsid w:val="0070785C"/>
    <w:rsid w:val="007079BA"/>
    <w:rsid w:val="007079CE"/>
    <w:rsid w:val="007079CF"/>
    <w:rsid w:val="00707B1A"/>
    <w:rsid w:val="00707C7C"/>
    <w:rsid w:val="00707D81"/>
    <w:rsid w:val="00707F70"/>
    <w:rsid w:val="00710023"/>
    <w:rsid w:val="00710035"/>
    <w:rsid w:val="00710186"/>
    <w:rsid w:val="007101C1"/>
    <w:rsid w:val="007101D9"/>
    <w:rsid w:val="00710275"/>
    <w:rsid w:val="007102AF"/>
    <w:rsid w:val="0071030B"/>
    <w:rsid w:val="0071041E"/>
    <w:rsid w:val="0071046F"/>
    <w:rsid w:val="007104AF"/>
    <w:rsid w:val="007104EF"/>
    <w:rsid w:val="00710524"/>
    <w:rsid w:val="0071054F"/>
    <w:rsid w:val="007107C8"/>
    <w:rsid w:val="0071080C"/>
    <w:rsid w:val="00710A48"/>
    <w:rsid w:val="00710A94"/>
    <w:rsid w:val="00710AB4"/>
    <w:rsid w:val="00710B4D"/>
    <w:rsid w:val="00710B79"/>
    <w:rsid w:val="00710BA7"/>
    <w:rsid w:val="00710C10"/>
    <w:rsid w:val="00710E4E"/>
    <w:rsid w:val="0071100E"/>
    <w:rsid w:val="00711130"/>
    <w:rsid w:val="0071127A"/>
    <w:rsid w:val="007112CE"/>
    <w:rsid w:val="007113BC"/>
    <w:rsid w:val="007113F8"/>
    <w:rsid w:val="007114E8"/>
    <w:rsid w:val="007114F2"/>
    <w:rsid w:val="00711503"/>
    <w:rsid w:val="00711514"/>
    <w:rsid w:val="00711671"/>
    <w:rsid w:val="00711781"/>
    <w:rsid w:val="00711801"/>
    <w:rsid w:val="0071182E"/>
    <w:rsid w:val="0071193F"/>
    <w:rsid w:val="0071198B"/>
    <w:rsid w:val="007119A8"/>
    <w:rsid w:val="007119D1"/>
    <w:rsid w:val="007119FF"/>
    <w:rsid w:val="00711A0D"/>
    <w:rsid w:val="00711B5A"/>
    <w:rsid w:val="00711BC2"/>
    <w:rsid w:val="00711C36"/>
    <w:rsid w:val="00711CB7"/>
    <w:rsid w:val="00711CB8"/>
    <w:rsid w:val="00711FA5"/>
    <w:rsid w:val="00711FA7"/>
    <w:rsid w:val="00712048"/>
    <w:rsid w:val="00712311"/>
    <w:rsid w:val="00712328"/>
    <w:rsid w:val="00712343"/>
    <w:rsid w:val="00712468"/>
    <w:rsid w:val="0071246D"/>
    <w:rsid w:val="00712493"/>
    <w:rsid w:val="007124E9"/>
    <w:rsid w:val="00712566"/>
    <w:rsid w:val="007125CC"/>
    <w:rsid w:val="00712603"/>
    <w:rsid w:val="00712604"/>
    <w:rsid w:val="0071263A"/>
    <w:rsid w:val="0071263D"/>
    <w:rsid w:val="0071264B"/>
    <w:rsid w:val="007126CC"/>
    <w:rsid w:val="007126CD"/>
    <w:rsid w:val="00712710"/>
    <w:rsid w:val="00712734"/>
    <w:rsid w:val="007127BC"/>
    <w:rsid w:val="007127F0"/>
    <w:rsid w:val="00712836"/>
    <w:rsid w:val="0071286D"/>
    <w:rsid w:val="007128BD"/>
    <w:rsid w:val="00712A00"/>
    <w:rsid w:val="00712AEB"/>
    <w:rsid w:val="00712BB0"/>
    <w:rsid w:val="00712BD2"/>
    <w:rsid w:val="00712C35"/>
    <w:rsid w:val="00712C44"/>
    <w:rsid w:val="00712CEA"/>
    <w:rsid w:val="00712ECA"/>
    <w:rsid w:val="00712F1F"/>
    <w:rsid w:val="00712F4A"/>
    <w:rsid w:val="00712FB4"/>
    <w:rsid w:val="0071309D"/>
    <w:rsid w:val="0071328C"/>
    <w:rsid w:val="0071333C"/>
    <w:rsid w:val="0071335C"/>
    <w:rsid w:val="00713375"/>
    <w:rsid w:val="007133DB"/>
    <w:rsid w:val="007133FE"/>
    <w:rsid w:val="0071352E"/>
    <w:rsid w:val="007135F8"/>
    <w:rsid w:val="0071361E"/>
    <w:rsid w:val="00713680"/>
    <w:rsid w:val="00713897"/>
    <w:rsid w:val="0071391E"/>
    <w:rsid w:val="00713B53"/>
    <w:rsid w:val="00713B8C"/>
    <w:rsid w:val="00713D21"/>
    <w:rsid w:val="00713D36"/>
    <w:rsid w:val="00713DC7"/>
    <w:rsid w:val="00713E4B"/>
    <w:rsid w:val="00713F20"/>
    <w:rsid w:val="00713F47"/>
    <w:rsid w:val="00713FE2"/>
    <w:rsid w:val="00714057"/>
    <w:rsid w:val="0071406B"/>
    <w:rsid w:val="007140FB"/>
    <w:rsid w:val="00714145"/>
    <w:rsid w:val="007141DC"/>
    <w:rsid w:val="007141E5"/>
    <w:rsid w:val="00714231"/>
    <w:rsid w:val="007142C5"/>
    <w:rsid w:val="00714385"/>
    <w:rsid w:val="007143F8"/>
    <w:rsid w:val="0071441C"/>
    <w:rsid w:val="007144FA"/>
    <w:rsid w:val="0071452F"/>
    <w:rsid w:val="00714562"/>
    <w:rsid w:val="0071459B"/>
    <w:rsid w:val="00714664"/>
    <w:rsid w:val="00714677"/>
    <w:rsid w:val="007146C0"/>
    <w:rsid w:val="0071486C"/>
    <w:rsid w:val="00714A19"/>
    <w:rsid w:val="00714A24"/>
    <w:rsid w:val="00714AFE"/>
    <w:rsid w:val="00714CF4"/>
    <w:rsid w:val="00714D16"/>
    <w:rsid w:val="00714F52"/>
    <w:rsid w:val="00715068"/>
    <w:rsid w:val="0071510D"/>
    <w:rsid w:val="0071516A"/>
    <w:rsid w:val="0071525F"/>
    <w:rsid w:val="0071538F"/>
    <w:rsid w:val="007154C8"/>
    <w:rsid w:val="007154E4"/>
    <w:rsid w:val="007154FF"/>
    <w:rsid w:val="00715525"/>
    <w:rsid w:val="007155D2"/>
    <w:rsid w:val="007155F1"/>
    <w:rsid w:val="00715614"/>
    <w:rsid w:val="00715671"/>
    <w:rsid w:val="0071570C"/>
    <w:rsid w:val="00715795"/>
    <w:rsid w:val="00715827"/>
    <w:rsid w:val="0071583E"/>
    <w:rsid w:val="00715877"/>
    <w:rsid w:val="00715972"/>
    <w:rsid w:val="00715975"/>
    <w:rsid w:val="00715989"/>
    <w:rsid w:val="007159C0"/>
    <w:rsid w:val="007159ED"/>
    <w:rsid w:val="00715A95"/>
    <w:rsid w:val="00715ACD"/>
    <w:rsid w:val="00715BB9"/>
    <w:rsid w:val="00715BF6"/>
    <w:rsid w:val="00715CCB"/>
    <w:rsid w:val="00715CED"/>
    <w:rsid w:val="00715D0C"/>
    <w:rsid w:val="00715D42"/>
    <w:rsid w:val="00715D4E"/>
    <w:rsid w:val="00715D86"/>
    <w:rsid w:val="00715DF7"/>
    <w:rsid w:val="00715E32"/>
    <w:rsid w:val="00715F01"/>
    <w:rsid w:val="00715F52"/>
    <w:rsid w:val="00715FEF"/>
    <w:rsid w:val="0071606C"/>
    <w:rsid w:val="0071608F"/>
    <w:rsid w:val="00716125"/>
    <w:rsid w:val="007161E5"/>
    <w:rsid w:val="0071620F"/>
    <w:rsid w:val="0071622E"/>
    <w:rsid w:val="0071622F"/>
    <w:rsid w:val="00716271"/>
    <w:rsid w:val="00716334"/>
    <w:rsid w:val="007163F4"/>
    <w:rsid w:val="007164AC"/>
    <w:rsid w:val="007164F5"/>
    <w:rsid w:val="00716508"/>
    <w:rsid w:val="00716717"/>
    <w:rsid w:val="00716760"/>
    <w:rsid w:val="0071679F"/>
    <w:rsid w:val="007167B2"/>
    <w:rsid w:val="00716801"/>
    <w:rsid w:val="007168D6"/>
    <w:rsid w:val="007169F2"/>
    <w:rsid w:val="007169FD"/>
    <w:rsid w:val="00716A05"/>
    <w:rsid w:val="00716A8B"/>
    <w:rsid w:val="00716AF0"/>
    <w:rsid w:val="00716B42"/>
    <w:rsid w:val="00716BFF"/>
    <w:rsid w:val="00716C77"/>
    <w:rsid w:val="00716CA7"/>
    <w:rsid w:val="00716CC6"/>
    <w:rsid w:val="00716D1B"/>
    <w:rsid w:val="00716D1D"/>
    <w:rsid w:val="00716D79"/>
    <w:rsid w:val="00716DC2"/>
    <w:rsid w:val="00716E09"/>
    <w:rsid w:val="00716EB1"/>
    <w:rsid w:val="00716F23"/>
    <w:rsid w:val="00716FA0"/>
    <w:rsid w:val="00717013"/>
    <w:rsid w:val="007170BE"/>
    <w:rsid w:val="007170DA"/>
    <w:rsid w:val="0071713B"/>
    <w:rsid w:val="007171A3"/>
    <w:rsid w:val="007171EC"/>
    <w:rsid w:val="007171F2"/>
    <w:rsid w:val="0071721B"/>
    <w:rsid w:val="0071726B"/>
    <w:rsid w:val="007172CC"/>
    <w:rsid w:val="007172D5"/>
    <w:rsid w:val="0071730F"/>
    <w:rsid w:val="0071733C"/>
    <w:rsid w:val="00717356"/>
    <w:rsid w:val="00717389"/>
    <w:rsid w:val="00717404"/>
    <w:rsid w:val="0071740E"/>
    <w:rsid w:val="0071741B"/>
    <w:rsid w:val="00717463"/>
    <w:rsid w:val="0071766A"/>
    <w:rsid w:val="0071768C"/>
    <w:rsid w:val="0071768F"/>
    <w:rsid w:val="007176BA"/>
    <w:rsid w:val="00717786"/>
    <w:rsid w:val="00717894"/>
    <w:rsid w:val="00717926"/>
    <w:rsid w:val="007179A8"/>
    <w:rsid w:val="007179D1"/>
    <w:rsid w:val="00717A00"/>
    <w:rsid w:val="00717AE5"/>
    <w:rsid w:val="00717BCB"/>
    <w:rsid w:val="00717BDD"/>
    <w:rsid w:val="00717BF6"/>
    <w:rsid w:val="00717BFE"/>
    <w:rsid w:val="00717C2C"/>
    <w:rsid w:val="00717CC1"/>
    <w:rsid w:val="00717E36"/>
    <w:rsid w:val="00717F21"/>
    <w:rsid w:val="00717F32"/>
    <w:rsid w:val="00717F7D"/>
    <w:rsid w:val="00717FFB"/>
    <w:rsid w:val="00720057"/>
    <w:rsid w:val="0072014D"/>
    <w:rsid w:val="00720160"/>
    <w:rsid w:val="0072018E"/>
    <w:rsid w:val="007201E8"/>
    <w:rsid w:val="00720302"/>
    <w:rsid w:val="0072031F"/>
    <w:rsid w:val="00720373"/>
    <w:rsid w:val="00720398"/>
    <w:rsid w:val="007203A2"/>
    <w:rsid w:val="00720475"/>
    <w:rsid w:val="00720523"/>
    <w:rsid w:val="0072058B"/>
    <w:rsid w:val="007205FE"/>
    <w:rsid w:val="0072067A"/>
    <w:rsid w:val="007206E9"/>
    <w:rsid w:val="0072086C"/>
    <w:rsid w:val="007209F7"/>
    <w:rsid w:val="00720A03"/>
    <w:rsid w:val="00720A2A"/>
    <w:rsid w:val="00720A83"/>
    <w:rsid w:val="00720ACD"/>
    <w:rsid w:val="00720B09"/>
    <w:rsid w:val="00720B6E"/>
    <w:rsid w:val="00720B80"/>
    <w:rsid w:val="00720B81"/>
    <w:rsid w:val="00720C95"/>
    <w:rsid w:val="00720D61"/>
    <w:rsid w:val="00720D6A"/>
    <w:rsid w:val="00720DBD"/>
    <w:rsid w:val="00720EB2"/>
    <w:rsid w:val="00720F70"/>
    <w:rsid w:val="00721097"/>
    <w:rsid w:val="007210A8"/>
    <w:rsid w:val="0072121D"/>
    <w:rsid w:val="00721294"/>
    <w:rsid w:val="00721339"/>
    <w:rsid w:val="007214F7"/>
    <w:rsid w:val="00721625"/>
    <w:rsid w:val="00721641"/>
    <w:rsid w:val="00721643"/>
    <w:rsid w:val="007216C0"/>
    <w:rsid w:val="007216C5"/>
    <w:rsid w:val="007217E0"/>
    <w:rsid w:val="007217E7"/>
    <w:rsid w:val="007217FC"/>
    <w:rsid w:val="00721860"/>
    <w:rsid w:val="007218DC"/>
    <w:rsid w:val="007219C7"/>
    <w:rsid w:val="007219D9"/>
    <w:rsid w:val="00721A60"/>
    <w:rsid w:val="00721B30"/>
    <w:rsid w:val="00721BD9"/>
    <w:rsid w:val="00721C2D"/>
    <w:rsid w:val="00721CE5"/>
    <w:rsid w:val="00721E06"/>
    <w:rsid w:val="00721E44"/>
    <w:rsid w:val="00721E57"/>
    <w:rsid w:val="00721EAC"/>
    <w:rsid w:val="00721F15"/>
    <w:rsid w:val="00721FBC"/>
    <w:rsid w:val="0072202E"/>
    <w:rsid w:val="00722074"/>
    <w:rsid w:val="007220A1"/>
    <w:rsid w:val="007220B4"/>
    <w:rsid w:val="007220CC"/>
    <w:rsid w:val="007220D5"/>
    <w:rsid w:val="00722199"/>
    <w:rsid w:val="007223AD"/>
    <w:rsid w:val="007223FF"/>
    <w:rsid w:val="0072249E"/>
    <w:rsid w:val="0072263B"/>
    <w:rsid w:val="00722681"/>
    <w:rsid w:val="00722707"/>
    <w:rsid w:val="007227FF"/>
    <w:rsid w:val="00722813"/>
    <w:rsid w:val="00722839"/>
    <w:rsid w:val="007228FE"/>
    <w:rsid w:val="00722A34"/>
    <w:rsid w:val="00722A4E"/>
    <w:rsid w:val="00722A8F"/>
    <w:rsid w:val="00722ACA"/>
    <w:rsid w:val="00722B0B"/>
    <w:rsid w:val="00722B61"/>
    <w:rsid w:val="00722B67"/>
    <w:rsid w:val="00722B7B"/>
    <w:rsid w:val="00722B7D"/>
    <w:rsid w:val="00722BEF"/>
    <w:rsid w:val="00722D06"/>
    <w:rsid w:val="00722DD8"/>
    <w:rsid w:val="00722EBB"/>
    <w:rsid w:val="00722F5C"/>
    <w:rsid w:val="00722FA8"/>
    <w:rsid w:val="00722FD2"/>
    <w:rsid w:val="00722FE4"/>
    <w:rsid w:val="00722FEB"/>
    <w:rsid w:val="007230D0"/>
    <w:rsid w:val="007230E1"/>
    <w:rsid w:val="00723246"/>
    <w:rsid w:val="0072324B"/>
    <w:rsid w:val="0072324C"/>
    <w:rsid w:val="00723299"/>
    <w:rsid w:val="00723316"/>
    <w:rsid w:val="0072335F"/>
    <w:rsid w:val="0072339C"/>
    <w:rsid w:val="0072349C"/>
    <w:rsid w:val="007234B1"/>
    <w:rsid w:val="007234C7"/>
    <w:rsid w:val="00723513"/>
    <w:rsid w:val="00723526"/>
    <w:rsid w:val="00723688"/>
    <w:rsid w:val="007236D3"/>
    <w:rsid w:val="00723744"/>
    <w:rsid w:val="0072374B"/>
    <w:rsid w:val="007237B2"/>
    <w:rsid w:val="007237FE"/>
    <w:rsid w:val="0072383B"/>
    <w:rsid w:val="007238C3"/>
    <w:rsid w:val="00723949"/>
    <w:rsid w:val="007239D3"/>
    <w:rsid w:val="007239D6"/>
    <w:rsid w:val="007239EB"/>
    <w:rsid w:val="00723A13"/>
    <w:rsid w:val="00723A97"/>
    <w:rsid w:val="00723B07"/>
    <w:rsid w:val="00723C1E"/>
    <w:rsid w:val="00723C39"/>
    <w:rsid w:val="00723C5A"/>
    <w:rsid w:val="00723CD4"/>
    <w:rsid w:val="00723DE6"/>
    <w:rsid w:val="00723E85"/>
    <w:rsid w:val="00723EC9"/>
    <w:rsid w:val="00723EF5"/>
    <w:rsid w:val="00723F35"/>
    <w:rsid w:val="00723F6C"/>
    <w:rsid w:val="0072400F"/>
    <w:rsid w:val="00724077"/>
    <w:rsid w:val="007240B3"/>
    <w:rsid w:val="007240C2"/>
    <w:rsid w:val="0072416A"/>
    <w:rsid w:val="00724260"/>
    <w:rsid w:val="00724268"/>
    <w:rsid w:val="00724322"/>
    <w:rsid w:val="00724336"/>
    <w:rsid w:val="0072437D"/>
    <w:rsid w:val="00724414"/>
    <w:rsid w:val="00724554"/>
    <w:rsid w:val="0072456E"/>
    <w:rsid w:val="00724570"/>
    <w:rsid w:val="00724573"/>
    <w:rsid w:val="0072458D"/>
    <w:rsid w:val="007245C6"/>
    <w:rsid w:val="00724636"/>
    <w:rsid w:val="0072464A"/>
    <w:rsid w:val="00724698"/>
    <w:rsid w:val="007246BE"/>
    <w:rsid w:val="00724761"/>
    <w:rsid w:val="0072476F"/>
    <w:rsid w:val="007247EB"/>
    <w:rsid w:val="007247FB"/>
    <w:rsid w:val="00724809"/>
    <w:rsid w:val="00724824"/>
    <w:rsid w:val="00724999"/>
    <w:rsid w:val="00724A01"/>
    <w:rsid w:val="00724BB1"/>
    <w:rsid w:val="00724C56"/>
    <w:rsid w:val="00724D0C"/>
    <w:rsid w:val="00724D76"/>
    <w:rsid w:val="00724DCE"/>
    <w:rsid w:val="00724F21"/>
    <w:rsid w:val="0072502A"/>
    <w:rsid w:val="00725064"/>
    <w:rsid w:val="00725166"/>
    <w:rsid w:val="00725262"/>
    <w:rsid w:val="007252CE"/>
    <w:rsid w:val="007252FB"/>
    <w:rsid w:val="0072531A"/>
    <w:rsid w:val="00725389"/>
    <w:rsid w:val="007253FC"/>
    <w:rsid w:val="007254F5"/>
    <w:rsid w:val="0072554C"/>
    <w:rsid w:val="0072557C"/>
    <w:rsid w:val="007255CC"/>
    <w:rsid w:val="007257D4"/>
    <w:rsid w:val="00725817"/>
    <w:rsid w:val="0072581F"/>
    <w:rsid w:val="00725824"/>
    <w:rsid w:val="0072582C"/>
    <w:rsid w:val="007258C7"/>
    <w:rsid w:val="007258E4"/>
    <w:rsid w:val="0072595A"/>
    <w:rsid w:val="00725997"/>
    <w:rsid w:val="00725A33"/>
    <w:rsid w:val="00725B2A"/>
    <w:rsid w:val="00725BD0"/>
    <w:rsid w:val="00725C29"/>
    <w:rsid w:val="00725C77"/>
    <w:rsid w:val="00725CE0"/>
    <w:rsid w:val="00725D3D"/>
    <w:rsid w:val="00725E2E"/>
    <w:rsid w:val="00725E4D"/>
    <w:rsid w:val="0072612C"/>
    <w:rsid w:val="00726131"/>
    <w:rsid w:val="007261BE"/>
    <w:rsid w:val="00726226"/>
    <w:rsid w:val="007262C4"/>
    <w:rsid w:val="00726337"/>
    <w:rsid w:val="0072638D"/>
    <w:rsid w:val="007263AB"/>
    <w:rsid w:val="007263DF"/>
    <w:rsid w:val="0072641C"/>
    <w:rsid w:val="0072646E"/>
    <w:rsid w:val="00726498"/>
    <w:rsid w:val="007264B1"/>
    <w:rsid w:val="007264B3"/>
    <w:rsid w:val="007265CC"/>
    <w:rsid w:val="00726636"/>
    <w:rsid w:val="0072663A"/>
    <w:rsid w:val="0072665C"/>
    <w:rsid w:val="007266D1"/>
    <w:rsid w:val="007266D6"/>
    <w:rsid w:val="007267C9"/>
    <w:rsid w:val="00726881"/>
    <w:rsid w:val="007268D9"/>
    <w:rsid w:val="0072690C"/>
    <w:rsid w:val="007269CB"/>
    <w:rsid w:val="007269E5"/>
    <w:rsid w:val="007269F7"/>
    <w:rsid w:val="00726A17"/>
    <w:rsid w:val="00726A2A"/>
    <w:rsid w:val="00726A6A"/>
    <w:rsid w:val="00726B16"/>
    <w:rsid w:val="00726B94"/>
    <w:rsid w:val="00726CF8"/>
    <w:rsid w:val="00726D13"/>
    <w:rsid w:val="00726DF4"/>
    <w:rsid w:val="00726E4D"/>
    <w:rsid w:val="00726E53"/>
    <w:rsid w:val="00726E67"/>
    <w:rsid w:val="00726EA5"/>
    <w:rsid w:val="00726ED1"/>
    <w:rsid w:val="00726ED4"/>
    <w:rsid w:val="007270C9"/>
    <w:rsid w:val="0072718C"/>
    <w:rsid w:val="00727202"/>
    <w:rsid w:val="00727317"/>
    <w:rsid w:val="00727446"/>
    <w:rsid w:val="00727511"/>
    <w:rsid w:val="0072758E"/>
    <w:rsid w:val="007275A4"/>
    <w:rsid w:val="007275ED"/>
    <w:rsid w:val="00727754"/>
    <w:rsid w:val="00727755"/>
    <w:rsid w:val="00727830"/>
    <w:rsid w:val="007278BE"/>
    <w:rsid w:val="00727946"/>
    <w:rsid w:val="007279FD"/>
    <w:rsid w:val="00727AD4"/>
    <w:rsid w:val="00727B61"/>
    <w:rsid w:val="00727C29"/>
    <w:rsid w:val="00727C87"/>
    <w:rsid w:val="00727C9A"/>
    <w:rsid w:val="00727CD3"/>
    <w:rsid w:val="00727CFB"/>
    <w:rsid w:val="00727D2D"/>
    <w:rsid w:val="00727D8E"/>
    <w:rsid w:val="00727DB2"/>
    <w:rsid w:val="00727DD3"/>
    <w:rsid w:val="00727EEA"/>
    <w:rsid w:val="00727F3B"/>
    <w:rsid w:val="00727F86"/>
    <w:rsid w:val="00727FB8"/>
    <w:rsid w:val="00727FDB"/>
    <w:rsid w:val="00730066"/>
    <w:rsid w:val="0073008A"/>
    <w:rsid w:val="007300CE"/>
    <w:rsid w:val="007300FA"/>
    <w:rsid w:val="0073019B"/>
    <w:rsid w:val="0073021F"/>
    <w:rsid w:val="00730371"/>
    <w:rsid w:val="0073039E"/>
    <w:rsid w:val="007303AE"/>
    <w:rsid w:val="00730413"/>
    <w:rsid w:val="00730513"/>
    <w:rsid w:val="007305FD"/>
    <w:rsid w:val="00730603"/>
    <w:rsid w:val="00730658"/>
    <w:rsid w:val="00730679"/>
    <w:rsid w:val="007306D3"/>
    <w:rsid w:val="0073071B"/>
    <w:rsid w:val="0073072F"/>
    <w:rsid w:val="00730841"/>
    <w:rsid w:val="00730887"/>
    <w:rsid w:val="0073089E"/>
    <w:rsid w:val="0073090D"/>
    <w:rsid w:val="00730951"/>
    <w:rsid w:val="00730992"/>
    <w:rsid w:val="007309C4"/>
    <w:rsid w:val="00730A2B"/>
    <w:rsid w:val="00730A5C"/>
    <w:rsid w:val="00730B2A"/>
    <w:rsid w:val="00730B87"/>
    <w:rsid w:val="00730C13"/>
    <w:rsid w:val="00730C22"/>
    <w:rsid w:val="00730C3E"/>
    <w:rsid w:val="00730C6C"/>
    <w:rsid w:val="00730CF2"/>
    <w:rsid w:val="00730CF4"/>
    <w:rsid w:val="00730D75"/>
    <w:rsid w:val="00730DA6"/>
    <w:rsid w:val="00730DB4"/>
    <w:rsid w:val="00730DC7"/>
    <w:rsid w:val="00730E0F"/>
    <w:rsid w:val="00730E1C"/>
    <w:rsid w:val="00730E4B"/>
    <w:rsid w:val="00730F06"/>
    <w:rsid w:val="007310F9"/>
    <w:rsid w:val="0073117D"/>
    <w:rsid w:val="0073129E"/>
    <w:rsid w:val="007312B1"/>
    <w:rsid w:val="007312F9"/>
    <w:rsid w:val="00731465"/>
    <w:rsid w:val="007314EC"/>
    <w:rsid w:val="0073158A"/>
    <w:rsid w:val="007315E2"/>
    <w:rsid w:val="007315EC"/>
    <w:rsid w:val="00731668"/>
    <w:rsid w:val="007316EA"/>
    <w:rsid w:val="0073181C"/>
    <w:rsid w:val="00731833"/>
    <w:rsid w:val="007318D5"/>
    <w:rsid w:val="0073199C"/>
    <w:rsid w:val="0073199E"/>
    <w:rsid w:val="007319DC"/>
    <w:rsid w:val="00731A31"/>
    <w:rsid w:val="00731C24"/>
    <w:rsid w:val="00731C40"/>
    <w:rsid w:val="00731C83"/>
    <w:rsid w:val="00731CE9"/>
    <w:rsid w:val="00731CF4"/>
    <w:rsid w:val="00731D13"/>
    <w:rsid w:val="00731DC3"/>
    <w:rsid w:val="00731E34"/>
    <w:rsid w:val="00731EE1"/>
    <w:rsid w:val="00731F1E"/>
    <w:rsid w:val="00731F6E"/>
    <w:rsid w:val="00731FDB"/>
    <w:rsid w:val="0073208E"/>
    <w:rsid w:val="00732098"/>
    <w:rsid w:val="007320C8"/>
    <w:rsid w:val="0073218B"/>
    <w:rsid w:val="00732216"/>
    <w:rsid w:val="007322AA"/>
    <w:rsid w:val="00732356"/>
    <w:rsid w:val="0073237E"/>
    <w:rsid w:val="0073247D"/>
    <w:rsid w:val="007324E5"/>
    <w:rsid w:val="00732590"/>
    <w:rsid w:val="00732601"/>
    <w:rsid w:val="0073262F"/>
    <w:rsid w:val="0073268D"/>
    <w:rsid w:val="0073269D"/>
    <w:rsid w:val="007326A3"/>
    <w:rsid w:val="007326C6"/>
    <w:rsid w:val="007326DE"/>
    <w:rsid w:val="0073272B"/>
    <w:rsid w:val="007328A1"/>
    <w:rsid w:val="00732A09"/>
    <w:rsid w:val="00732AC8"/>
    <w:rsid w:val="00732BFA"/>
    <w:rsid w:val="00732C01"/>
    <w:rsid w:val="00732D28"/>
    <w:rsid w:val="00732D45"/>
    <w:rsid w:val="00732D4D"/>
    <w:rsid w:val="00732D8F"/>
    <w:rsid w:val="00732DA5"/>
    <w:rsid w:val="00732EC7"/>
    <w:rsid w:val="00732ED3"/>
    <w:rsid w:val="00732FEB"/>
    <w:rsid w:val="00732FF0"/>
    <w:rsid w:val="00733035"/>
    <w:rsid w:val="007330B9"/>
    <w:rsid w:val="00733199"/>
    <w:rsid w:val="00733208"/>
    <w:rsid w:val="00733388"/>
    <w:rsid w:val="0073340D"/>
    <w:rsid w:val="00733524"/>
    <w:rsid w:val="007335BE"/>
    <w:rsid w:val="007335D9"/>
    <w:rsid w:val="007335DA"/>
    <w:rsid w:val="007336EF"/>
    <w:rsid w:val="00733735"/>
    <w:rsid w:val="00733857"/>
    <w:rsid w:val="0073385F"/>
    <w:rsid w:val="007338E4"/>
    <w:rsid w:val="007338EA"/>
    <w:rsid w:val="007339BF"/>
    <w:rsid w:val="00733A21"/>
    <w:rsid w:val="00733A2C"/>
    <w:rsid w:val="00733B9E"/>
    <w:rsid w:val="00733BB1"/>
    <w:rsid w:val="00733CCC"/>
    <w:rsid w:val="00733CF0"/>
    <w:rsid w:val="00733D25"/>
    <w:rsid w:val="00733D64"/>
    <w:rsid w:val="00733E1C"/>
    <w:rsid w:val="00733E4A"/>
    <w:rsid w:val="00733E91"/>
    <w:rsid w:val="00733EB4"/>
    <w:rsid w:val="00733F3E"/>
    <w:rsid w:val="00733F9E"/>
    <w:rsid w:val="00733FA7"/>
    <w:rsid w:val="00733FE5"/>
    <w:rsid w:val="00734028"/>
    <w:rsid w:val="0073402C"/>
    <w:rsid w:val="007340F2"/>
    <w:rsid w:val="007342DE"/>
    <w:rsid w:val="00734498"/>
    <w:rsid w:val="007345A1"/>
    <w:rsid w:val="007345A3"/>
    <w:rsid w:val="007345B8"/>
    <w:rsid w:val="00734601"/>
    <w:rsid w:val="00734602"/>
    <w:rsid w:val="0073462B"/>
    <w:rsid w:val="007347AF"/>
    <w:rsid w:val="007349D5"/>
    <w:rsid w:val="00734B50"/>
    <w:rsid w:val="00734C1A"/>
    <w:rsid w:val="00734C48"/>
    <w:rsid w:val="00734C50"/>
    <w:rsid w:val="00734C81"/>
    <w:rsid w:val="00734CBB"/>
    <w:rsid w:val="00734CD4"/>
    <w:rsid w:val="00734D92"/>
    <w:rsid w:val="00734DAE"/>
    <w:rsid w:val="00734DB2"/>
    <w:rsid w:val="00734DBD"/>
    <w:rsid w:val="00734DD8"/>
    <w:rsid w:val="00734ED1"/>
    <w:rsid w:val="007350C3"/>
    <w:rsid w:val="00735221"/>
    <w:rsid w:val="00735276"/>
    <w:rsid w:val="00735283"/>
    <w:rsid w:val="007352AA"/>
    <w:rsid w:val="007352C8"/>
    <w:rsid w:val="007352E0"/>
    <w:rsid w:val="00735397"/>
    <w:rsid w:val="00735406"/>
    <w:rsid w:val="0073543D"/>
    <w:rsid w:val="0073553C"/>
    <w:rsid w:val="0073557F"/>
    <w:rsid w:val="007355B5"/>
    <w:rsid w:val="00735629"/>
    <w:rsid w:val="00735633"/>
    <w:rsid w:val="007356F1"/>
    <w:rsid w:val="007357F2"/>
    <w:rsid w:val="007358C5"/>
    <w:rsid w:val="007358EA"/>
    <w:rsid w:val="00735934"/>
    <w:rsid w:val="00735A05"/>
    <w:rsid w:val="00735A35"/>
    <w:rsid w:val="00735A3D"/>
    <w:rsid w:val="00735A40"/>
    <w:rsid w:val="00735AF3"/>
    <w:rsid w:val="00735B1D"/>
    <w:rsid w:val="00735B2E"/>
    <w:rsid w:val="00735B6E"/>
    <w:rsid w:val="00735C8F"/>
    <w:rsid w:val="00735CF5"/>
    <w:rsid w:val="00735E5C"/>
    <w:rsid w:val="00735EA8"/>
    <w:rsid w:val="00735F9F"/>
    <w:rsid w:val="00735FA2"/>
    <w:rsid w:val="007360AB"/>
    <w:rsid w:val="00736192"/>
    <w:rsid w:val="007361A4"/>
    <w:rsid w:val="007361E5"/>
    <w:rsid w:val="00736222"/>
    <w:rsid w:val="007362EF"/>
    <w:rsid w:val="00736384"/>
    <w:rsid w:val="0073643A"/>
    <w:rsid w:val="0073644A"/>
    <w:rsid w:val="007364B0"/>
    <w:rsid w:val="00736516"/>
    <w:rsid w:val="00736577"/>
    <w:rsid w:val="007365CD"/>
    <w:rsid w:val="00736617"/>
    <w:rsid w:val="00736659"/>
    <w:rsid w:val="00736747"/>
    <w:rsid w:val="00736782"/>
    <w:rsid w:val="0073682D"/>
    <w:rsid w:val="0073686E"/>
    <w:rsid w:val="0073692E"/>
    <w:rsid w:val="00736967"/>
    <w:rsid w:val="00736A39"/>
    <w:rsid w:val="00736AE0"/>
    <w:rsid w:val="00736B41"/>
    <w:rsid w:val="00736B54"/>
    <w:rsid w:val="00736B71"/>
    <w:rsid w:val="00736D40"/>
    <w:rsid w:val="00736D5D"/>
    <w:rsid w:val="00736E22"/>
    <w:rsid w:val="00737027"/>
    <w:rsid w:val="00737074"/>
    <w:rsid w:val="00737117"/>
    <w:rsid w:val="0073713D"/>
    <w:rsid w:val="007371F9"/>
    <w:rsid w:val="00737251"/>
    <w:rsid w:val="0073726D"/>
    <w:rsid w:val="00737386"/>
    <w:rsid w:val="00737485"/>
    <w:rsid w:val="007374DD"/>
    <w:rsid w:val="00737511"/>
    <w:rsid w:val="00737530"/>
    <w:rsid w:val="0073756C"/>
    <w:rsid w:val="007376AE"/>
    <w:rsid w:val="007376BA"/>
    <w:rsid w:val="007376E6"/>
    <w:rsid w:val="00737727"/>
    <w:rsid w:val="0073773A"/>
    <w:rsid w:val="007377A5"/>
    <w:rsid w:val="007377F4"/>
    <w:rsid w:val="007378C0"/>
    <w:rsid w:val="00737999"/>
    <w:rsid w:val="007379F4"/>
    <w:rsid w:val="00737A00"/>
    <w:rsid w:val="00737AE8"/>
    <w:rsid w:val="00737B87"/>
    <w:rsid w:val="00737D33"/>
    <w:rsid w:val="00737D86"/>
    <w:rsid w:val="00737E3C"/>
    <w:rsid w:val="00737E92"/>
    <w:rsid w:val="00737F16"/>
    <w:rsid w:val="00737F40"/>
    <w:rsid w:val="00740018"/>
    <w:rsid w:val="007400D4"/>
    <w:rsid w:val="0074018C"/>
    <w:rsid w:val="007401BC"/>
    <w:rsid w:val="00740538"/>
    <w:rsid w:val="0074057A"/>
    <w:rsid w:val="00740642"/>
    <w:rsid w:val="007406FF"/>
    <w:rsid w:val="00740724"/>
    <w:rsid w:val="00740731"/>
    <w:rsid w:val="00740762"/>
    <w:rsid w:val="00740814"/>
    <w:rsid w:val="00740817"/>
    <w:rsid w:val="00740827"/>
    <w:rsid w:val="00740866"/>
    <w:rsid w:val="007408A5"/>
    <w:rsid w:val="0074093A"/>
    <w:rsid w:val="007409CE"/>
    <w:rsid w:val="00740B05"/>
    <w:rsid w:val="00740B29"/>
    <w:rsid w:val="00740CAE"/>
    <w:rsid w:val="00740CBD"/>
    <w:rsid w:val="00740D04"/>
    <w:rsid w:val="00740D0F"/>
    <w:rsid w:val="00740E7A"/>
    <w:rsid w:val="00740F62"/>
    <w:rsid w:val="00740F88"/>
    <w:rsid w:val="00740FB1"/>
    <w:rsid w:val="00741069"/>
    <w:rsid w:val="007410A8"/>
    <w:rsid w:val="00741193"/>
    <w:rsid w:val="00741201"/>
    <w:rsid w:val="007412AD"/>
    <w:rsid w:val="0074132F"/>
    <w:rsid w:val="007413A6"/>
    <w:rsid w:val="0074140C"/>
    <w:rsid w:val="00741419"/>
    <w:rsid w:val="00741425"/>
    <w:rsid w:val="007414E4"/>
    <w:rsid w:val="00741587"/>
    <w:rsid w:val="00741593"/>
    <w:rsid w:val="007415B3"/>
    <w:rsid w:val="00741655"/>
    <w:rsid w:val="00741743"/>
    <w:rsid w:val="00741795"/>
    <w:rsid w:val="007417FF"/>
    <w:rsid w:val="00741A41"/>
    <w:rsid w:val="00741ABD"/>
    <w:rsid w:val="00741ACB"/>
    <w:rsid w:val="00741ADD"/>
    <w:rsid w:val="00741B3E"/>
    <w:rsid w:val="00741BA7"/>
    <w:rsid w:val="00741BC9"/>
    <w:rsid w:val="00741BDA"/>
    <w:rsid w:val="00741C7D"/>
    <w:rsid w:val="00741D5A"/>
    <w:rsid w:val="00741D5D"/>
    <w:rsid w:val="00741E7F"/>
    <w:rsid w:val="00741E86"/>
    <w:rsid w:val="00741EA9"/>
    <w:rsid w:val="00741EB6"/>
    <w:rsid w:val="00741EEC"/>
    <w:rsid w:val="00741F09"/>
    <w:rsid w:val="00741F55"/>
    <w:rsid w:val="00741F5D"/>
    <w:rsid w:val="00741F7A"/>
    <w:rsid w:val="00741FBB"/>
    <w:rsid w:val="00742061"/>
    <w:rsid w:val="00742094"/>
    <w:rsid w:val="00742098"/>
    <w:rsid w:val="007420ED"/>
    <w:rsid w:val="0074212C"/>
    <w:rsid w:val="0074212D"/>
    <w:rsid w:val="00742156"/>
    <w:rsid w:val="0074216A"/>
    <w:rsid w:val="00742217"/>
    <w:rsid w:val="00742263"/>
    <w:rsid w:val="00742285"/>
    <w:rsid w:val="00742400"/>
    <w:rsid w:val="0074242C"/>
    <w:rsid w:val="0074247D"/>
    <w:rsid w:val="00742492"/>
    <w:rsid w:val="00742517"/>
    <w:rsid w:val="00742544"/>
    <w:rsid w:val="007425B5"/>
    <w:rsid w:val="007425BC"/>
    <w:rsid w:val="007425F7"/>
    <w:rsid w:val="00742768"/>
    <w:rsid w:val="0074296C"/>
    <w:rsid w:val="0074299F"/>
    <w:rsid w:val="00742A78"/>
    <w:rsid w:val="00742A92"/>
    <w:rsid w:val="00742BA7"/>
    <w:rsid w:val="00742BB5"/>
    <w:rsid w:val="00742BC2"/>
    <w:rsid w:val="00742BEF"/>
    <w:rsid w:val="00742C26"/>
    <w:rsid w:val="00742C9E"/>
    <w:rsid w:val="00742CC4"/>
    <w:rsid w:val="00742D80"/>
    <w:rsid w:val="00742DEB"/>
    <w:rsid w:val="00742DF5"/>
    <w:rsid w:val="00742EF9"/>
    <w:rsid w:val="00742F81"/>
    <w:rsid w:val="00742F84"/>
    <w:rsid w:val="007431B2"/>
    <w:rsid w:val="00743278"/>
    <w:rsid w:val="00743325"/>
    <w:rsid w:val="00743401"/>
    <w:rsid w:val="00743407"/>
    <w:rsid w:val="00743486"/>
    <w:rsid w:val="007434BE"/>
    <w:rsid w:val="00743532"/>
    <w:rsid w:val="00743655"/>
    <w:rsid w:val="007436B9"/>
    <w:rsid w:val="00743719"/>
    <w:rsid w:val="0074372F"/>
    <w:rsid w:val="00743777"/>
    <w:rsid w:val="007437F5"/>
    <w:rsid w:val="0074385E"/>
    <w:rsid w:val="0074387C"/>
    <w:rsid w:val="007438FD"/>
    <w:rsid w:val="0074395E"/>
    <w:rsid w:val="0074397E"/>
    <w:rsid w:val="00743A2B"/>
    <w:rsid w:val="00743B38"/>
    <w:rsid w:val="00743B4E"/>
    <w:rsid w:val="00743CAD"/>
    <w:rsid w:val="00743CEE"/>
    <w:rsid w:val="00743D93"/>
    <w:rsid w:val="00743E60"/>
    <w:rsid w:val="00743EDE"/>
    <w:rsid w:val="00743EF6"/>
    <w:rsid w:val="00743EF7"/>
    <w:rsid w:val="00743F93"/>
    <w:rsid w:val="00743F9A"/>
    <w:rsid w:val="00743FB9"/>
    <w:rsid w:val="00744223"/>
    <w:rsid w:val="0074422A"/>
    <w:rsid w:val="007442EF"/>
    <w:rsid w:val="0074431A"/>
    <w:rsid w:val="007443AB"/>
    <w:rsid w:val="0074447C"/>
    <w:rsid w:val="007444E3"/>
    <w:rsid w:val="0074460D"/>
    <w:rsid w:val="00744693"/>
    <w:rsid w:val="007446FD"/>
    <w:rsid w:val="00744766"/>
    <w:rsid w:val="007447F6"/>
    <w:rsid w:val="0074480F"/>
    <w:rsid w:val="0074485B"/>
    <w:rsid w:val="0074497C"/>
    <w:rsid w:val="00744AE0"/>
    <w:rsid w:val="00744BF1"/>
    <w:rsid w:val="00744C60"/>
    <w:rsid w:val="00744D95"/>
    <w:rsid w:val="00744DC9"/>
    <w:rsid w:val="00744E38"/>
    <w:rsid w:val="00744E58"/>
    <w:rsid w:val="00744F23"/>
    <w:rsid w:val="00744F9B"/>
    <w:rsid w:val="0074500D"/>
    <w:rsid w:val="0074503D"/>
    <w:rsid w:val="00745058"/>
    <w:rsid w:val="007450A0"/>
    <w:rsid w:val="007450C9"/>
    <w:rsid w:val="00745124"/>
    <w:rsid w:val="00745198"/>
    <w:rsid w:val="007451E9"/>
    <w:rsid w:val="0074520F"/>
    <w:rsid w:val="0074529E"/>
    <w:rsid w:val="007452F1"/>
    <w:rsid w:val="0074556A"/>
    <w:rsid w:val="0074579C"/>
    <w:rsid w:val="007457D5"/>
    <w:rsid w:val="00745817"/>
    <w:rsid w:val="0074587A"/>
    <w:rsid w:val="0074588D"/>
    <w:rsid w:val="00745921"/>
    <w:rsid w:val="00745971"/>
    <w:rsid w:val="007459FC"/>
    <w:rsid w:val="00745A40"/>
    <w:rsid w:val="00745A41"/>
    <w:rsid w:val="00745B1F"/>
    <w:rsid w:val="00745BA6"/>
    <w:rsid w:val="00745C89"/>
    <w:rsid w:val="00745D9B"/>
    <w:rsid w:val="00745DC8"/>
    <w:rsid w:val="00745E39"/>
    <w:rsid w:val="00745E98"/>
    <w:rsid w:val="00745F2C"/>
    <w:rsid w:val="00745FBF"/>
    <w:rsid w:val="00745FED"/>
    <w:rsid w:val="00745FF7"/>
    <w:rsid w:val="00746000"/>
    <w:rsid w:val="0074604F"/>
    <w:rsid w:val="00746064"/>
    <w:rsid w:val="007460A7"/>
    <w:rsid w:val="00746145"/>
    <w:rsid w:val="007462B5"/>
    <w:rsid w:val="007462DA"/>
    <w:rsid w:val="007463C3"/>
    <w:rsid w:val="0074649A"/>
    <w:rsid w:val="007465DF"/>
    <w:rsid w:val="0074660A"/>
    <w:rsid w:val="00746634"/>
    <w:rsid w:val="00746730"/>
    <w:rsid w:val="0074677E"/>
    <w:rsid w:val="00746788"/>
    <w:rsid w:val="0074690E"/>
    <w:rsid w:val="0074699B"/>
    <w:rsid w:val="00746B82"/>
    <w:rsid w:val="00746BD9"/>
    <w:rsid w:val="00746BDC"/>
    <w:rsid w:val="00746C56"/>
    <w:rsid w:val="00746DAC"/>
    <w:rsid w:val="00746DE8"/>
    <w:rsid w:val="00746E5F"/>
    <w:rsid w:val="00746E95"/>
    <w:rsid w:val="00746EE8"/>
    <w:rsid w:val="00746F25"/>
    <w:rsid w:val="00746FBE"/>
    <w:rsid w:val="0074708C"/>
    <w:rsid w:val="0074713A"/>
    <w:rsid w:val="007471F7"/>
    <w:rsid w:val="0074729C"/>
    <w:rsid w:val="00747331"/>
    <w:rsid w:val="00747381"/>
    <w:rsid w:val="00747477"/>
    <w:rsid w:val="007474BB"/>
    <w:rsid w:val="007474D4"/>
    <w:rsid w:val="007474F3"/>
    <w:rsid w:val="007475B5"/>
    <w:rsid w:val="007475E2"/>
    <w:rsid w:val="007476A6"/>
    <w:rsid w:val="00747756"/>
    <w:rsid w:val="00747775"/>
    <w:rsid w:val="0074779C"/>
    <w:rsid w:val="007477E4"/>
    <w:rsid w:val="007477EC"/>
    <w:rsid w:val="00747844"/>
    <w:rsid w:val="00747853"/>
    <w:rsid w:val="0074787B"/>
    <w:rsid w:val="00747893"/>
    <w:rsid w:val="0074799D"/>
    <w:rsid w:val="00747C89"/>
    <w:rsid w:val="00747C9B"/>
    <w:rsid w:val="00747D4F"/>
    <w:rsid w:val="00747D6C"/>
    <w:rsid w:val="00747F7D"/>
    <w:rsid w:val="00747FE6"/>
    <w:rsid w:val="00750044"/>
    <w:rsid w:val="00750139"/>
    <w:rsid w:val="00750155"/>
    <w:rsid w:val="007501CA"/>
    <w:rsid w:val="00750220"/>
    <w:rsid w:val="00750246"/>
    <w:rsid w:val="00750278"/>
    <w:rsid w:val="00750292"/>
    <w:rsid w:val="007502B9"/>
    <w:rsid w:val="007502DA"/>
    <w:rsid w:val="00750378"/>
    <w:rsid w:val="0075039C"/>
    <w:rsid w:val="0075042F"/>
    <w:rsid w:val="007504B3"/>
    <w:rsid w:val="0075052E"/>
    <w:rsid w:val="00750544"/>
    <w:rsid w:val="00750592"/>
    <w:rsid w:val="007505CD"/>
    <w:rsid w:val="0075067F"/>
    <w:rsid w:val="007506EB"/>
    <w:rsid w:val="0075073E"/>
    <w:rsid w:val="007507B7"/>
    <w:rsid w:val="007507BF"/>
    <w:rsid w:val="00750852"/>
    <w:rsid w:val="00750943"/>
    <w:rsid w:val="00750990"/>
    <w:rsid w:val="007509CB"/>
    <w:rsid w:val="007509E1"/>
    <w:rsid w:val="00750A31"/>
    <w:rsid w:val="00750AB5"/>
    <w:rsid w:val="00750AD6"/>
    <w:rsid w:val="00750B30"/>
    <w:rsid w:val="00750C16"/>
    <w:rsid w:val="00750CF7"/>
    <w:rsid w:val="00750D72"/>
    <w:rsid w:val="00750EF1"/>
    <w:rsid w:val="00750F31"/>
    <w:rsid w:val="00750F97"/>
    <w:rsid w:val="00750FBD"/>
    <w:rsid w:val="00750FC9"/>
    <w:rsid w:val="00751002"/>
    <w:rsid w:val="00751049"/>
    <w:rsid w:val="00751058"/>
    <w:rsid w:val="0075115A"/>
    <w:rsid w:val="007511D9"/>
    <w:rsid w:val="007511E6"/>
    <w:rsid w:val="007512A3"/>
    <w:rsid w:val="00751405"/>
    <w:rsid w:val="007514F5"/>
    <w:rsid w:val="007515DE"/>
    <w:rsid w:val="00751616"/>
    <w:rsid w:val="007516A6"/>
    <w:rsid w:val="00751728"/>
    <w:rsid w:val="00751731"/>
    <w:rsid w:val="007517B7"/>
    <w:rsid w:val="00751832"/>
    <w:rsid w:val="0075189B"/>
    <w:rsid w:val="00751911"/>
    <w:rsid w:val="0075192F"/>
    <w:rsid w:val="007519A6"/>
    <w:rsid w:val="00751A5F"/>
    <w:rsid w:val="00751A6B"/>
    <w:rsid w:val="00751C06"/>
    <w:rsid w:val="00751D2E"/>
    <w:rsid w:val="00751DB0"/>
    <w:rsid w:val="00751DB2"/>
    <w:rsid w:val="00751E44"/>
    <w:rsid w:val="00751E46"/>
    <w:rsid w:val="00751E7B"/>
    <w:rsid w:val="00751EE9"/>
    <w:rsid w:val="00751F0E"/>
    <w:rsid w:val="00751F26"/>
    <w:rsid w:val="00751F35"/>
    <w:rsid w:val="00751F52"/>
    <w:rsid w:val="00751F83"/>
    <w:rsid w:val="00751F91"/>
    <w:rsid w:val="00751FB3"/>
    <w:rsid w:val="00752019"/>
    <w:rsid w:val="00752077"/>
    <w:rsid w:val="00752088"/>
    <w:rsid w:val="007520CE"/>
    <w:rsid w:val="0075210B"/>
    <w:rsid w:val="007521A3"/>
    <w:rsid w:val="007521DC"/>
    <w:rsid w:val="0075225B"/>
    <w:rsid w:val="00752329"/>
    <w:rsid w:val="007523EA"/>
    <w:rsid w:val="00752473"/>
    <w:rsid w:val="00752475"/>
    <w:rsid w:val="007524D6"/>
    <w:rsid w:val="007524FC"/>
    <w:rsid w:val="007525D6"/>
    <w:rsid w:val="00752641"/>
    <w:rsid w:val="007526BB"/>
    <w:rsid w:val="007526C5"/>
    <w:rsid w:val="007527D7"/>
    <w:rsid w:val="00752831"/>
    <w:rsid w:val="007528A8"/>
    <w:rsid w:val="007528BF"/>
    <w:rsid w:val="00752924"/>
    <w:rsid w:val="00752A05"/>
    <w:rsid w:val="00752B58"/>
    <w:rsid w:val="00752BC2"/>
    <w:rsid w:val="00752C79"/>
    <w:rsid w:val="00752CAC"/>
    <w:rsid w:val="00752D25"/>
    <w:rsid w:val="00752D4F"/>
    <w:rsid w:val="00752D75"/>
    <w:rsid w:val="00752DA9"/>
    <w:rsid w:val="00752DFC"/>
    <w:rsid w:val="00752EEA"/>
    <w:rsid w:val="00753019"/>
    <w:rsid w:val="00753072"/>
    <w:rsid w:val="007530F4"/>
    <w:rsid w:val="00753110"/>
    <w:rsid w:val="0075314C"/>
    <w:rsid w:val="007531D7"/>
    <w:rsid w:val="00753302"/>
    <w:rsid w:val="00753309"/>
    <w:rsid w:val="00753310"/>
    <w:rsid w:val="00753315"/>
    <w:rsid w:val="007533A1"/>
    <w:rsid w:val="00753449"/>
    <w:rsid w:val="007534AB"/>
    <w:rsid w:val="00753559"/>
    <w:rsid w:val="0075358C"/>
    <w:rsid w:val="007535F6"/>
    <w:rsid w:val="00753641"/>
    <w:rsid w:val="00753698"/>
    <w:rsid w:val="007538B3"/>
    <w:rsid w:val="007538C5"/>
    <w:rsid w:val="00753961"/>
    <w:rsid w:val="00753996"/>
    <w:rsid w:val="007539AE"/>
    <w:rsid w:val="00753A07"/>
    <w:rsid w:val="00753A82"/>
    <w:rsid w:val="00753AFF"/>
    <w:rsid w:val="00753B1A"/>
    <w:rsid w:val="00753B30"/>
    <w:rsid w:val="00753B3E"/>
    <w:rsid w:val="00753BE8"/>
    <w:rsid w:val="00753CCB"/>
    <w:rsid w:val="00753CD8"/>
    <w:rsid w:val="00753D1B"/>
    <w:rsid w:val="00753D21"/>
    <w:rsid w:val="00753D5C"/>
    <w:rsid w:val="00753DC0"/>
    <w:rsid w:val="00753DCF"/>
    <w:rsid w:val="00753E00"/>
    <w:rsid w:val="00753E1F"/>
    <w:rsid w:val="00753E25"/>
    <w:rsid w:val="00753E5F"/>
    <w:rsid w:val="00753EAC"/>
    <w:rsid w:val="00753F63"/>
    <w:rsid w:val="007540B2"/>
    <w:rsid w:val="0075413F"/>
    <w:rsid w:val="007541FA"/>
    <w:rsid w:val="00754489"/>
    <w:rsid w:val="00754581"/>
    <w:rsid w:val="00754583"/>
    <w:rsid w:val="007545DD"/>
    <w:rsid w:val="007546EA"/>
    <w:rsid w:val="00754738"/>
    <w:rsid w:val="00754791"/>
    <w:rsid w:val="007547ED"/>
    <w:rsid w:val="007548AB"/>
    <w:rsid w:val="007549A4"/>
    <w:rsid w:val="007549BB"/>
    <w:rsid w:val="00754C87"/>
    <w:rsid w:val="00754D61"/>
    <w:rsid w:val="00754DB1"/>
    <w:rsid w:val="00754E4E"/>
    <w:rsid w:val="00754F30"/>
    <w:rsid w:val="00754FB2"/>
    <w:rsid w:val="0075502D"/>
    <w:rsid w:val="00755032"/>
    <w:rsid w:val="0075510E"/>
    <w:rsid w:val="00755244"/>
    <w:rsid w:val="00755357"/>
    <w:rsid w:val="00755388"/>
    <w:rsid w:val="0075538A"/>
    <w:rsid w:val="00755479"/>
    <w:rsid w:val="00755543"/>
    <w:rsid w:val="007555A5"/>
    <w:rsid w:val="007555C6"/>
    <w:rsid w:val="007555EF"/>
    <w:rsid w:val="007556DC"/>
    <w:rsid w:val="00755751"/>
    <w:rsid w:val="007557C7"/>
    <w:rsid w:val="00755822"/>
    <w:rsid w:val="00755870"/>
    <w:rsid w:val="00755BC6"/>
    <w:rsid w:val="00755BE9"/>
    <w:rsid w:val="00755C57"/>
    <w:rsid w:val="00755C7D"/>
    <w:rsid w:val="00755CBF"/>
    <w:rsid w:val="00755CE7"/>
    <w:rsid w:val="00755E05"/>
    <w:rsid w:val="00755EB9"/>
    <w:rsid w:val="00755F73"/>
    <w:rsid w:val="00755F93"/>
    <w:rsid w:val="00755FED"/>
    <w:rsid w:val="0075608B"/>
    <w:rsid w:val="007561B0"/>
    <w:rsid w:val="0075622C"/>
    <w:rsid w:val="007562DE"/>
    <w:rsid w:val="0075637E"/>
    <w:rsid w:val="007564FA"/>
    <w:rsid w:val="00756622"/>
    <w:rsid w:val="00756690"/>
    <w:rsid w:val="007566D6"/>
    <w:rsid w:val="00756772"/>
    <w:rsid w:val="0075678B"/>
    <w:rsid w:val="007567D0"/>
    <w:rsid w:val="00756814"/>
    <w:rsid w:val="0075682F"/>
    <w:rsid w:val="0075684D"/>
    <w:rsid w:val="00756885"/>
    <w:rsid w:val="00756942"/>
    <w:rsid w:val="0075699C"/>
    <w:rsid w:val="007569AA"/>
    <w:rsid w:val="007569EC"/>
    <w:rsid w:val="00756A0E"/>
    <w:rsid w:val="00756A65"/>
    <w:rsid w:val="00756ABD"/>
    <w:rsid w:val="00756B06"/>
    <w:rsid w:val="00756B10"/>
    <w:rsid w:val="00756B38"/>
    <w:rsid w:val="00756B43"/>
    <w:rsid w:val="00756BD8"/>
    <w:rsid w:val="00756BFC"/>
    <w:rsid w:val="00756C1B"/>
    <w:rsid w:val="00756CDB"/>
    <w:rsid w:val="00756D7E"/>
    <w:rsid w:val="00756E33"/>
    <w:rsid w:val="00756F06"/>
    <w:rsid w:val="0075700C"/>
    <w:rsid w:val="00757052"/>
    <w:rsid w:val="0075712B"/>
    <w:rsid w:val="00757181"/>
    <w:rsid w:val="00757295"/>
    <w:rsid w:val="007572CB"/>
    <w:rsid w:val="007572CE"/>
    <w:rsid w:val="00757363"/>
    <w:rsid w:val="00757397"/>
    <w:rsid w:val="0075739B"/>
    <w:rsid w:val="0075743F"/>
    <w:rsid w:val="0075744B"/>
    <w:rsid w:val="00757493"/>
    <w:rsid w:val="007574A9"/>
    <w:rsid w:val="007574B7"/>
    <w:rsid w:val="0075754A"/>
    <w:rsid w:val="007575C2"/>
    <w:rsid w:val="00757686"/>
    <w:rsid w:val="00757690"/>
    <w:rsid w:val="00757709"/>
    <w:rsid w:val="0075781E"/>
    <w:rsid w:val="00757835"/>
    <w:rsid w:val="00757949"/>
    <w:rsid w:val="00757982"/>
    <w:rsid w:val="00757A14"/>
    <w:rsid w:val="00757A20"/>
    <w:rsid w:val="00757C58"/>
    <w:rsid w:val="00757CC7"/>
    <w:rsid w:val="00757D9C"/>
    <w:rsid w:val="00757E09"/>
    <w:rsid w:val="00757E1A"/>
    <w:rsid w:val="00757E22"/>
    <w:rsid w:val="00757E95"/>
    <w:rsid w:val="00757EEE"/>
    <w:rsid w:val="00757FE5"/>
    <w:rsid w:val="00760077"/>
    <w:rsid w:val="007600C3"/>
    <w:rsid w:val="0076026C"/>
    <w:rsid w:val="007602EE"/>
    <w:rsid w:val="007603C8"/>
    <w:rsid w:val="007603D1"/>
    <w:rsid w:val="00760462"/>
    <w:rsid w:val="0076046E"/>
    <w:rsid w:val="007604DF"/>
    <w:rsid w:val="0076055E"/>
    <w:rsid w:val="007606EF"/>
    <w:rsid w:val="00760719"/>
    <w:rsid w:val="007607A8"/>
    <w:rsid w:val="0076088B"/>
    <w:rsid w:val="0076096F"/>
    <w:rsid w:val="00760A62"/>
    <w:rsid w:val="00760B55"/>
    <w:rsid w:val="00760B9F"/>
    <w:rsid w:val="00760C0D"/>
    <w:rsid w:val="00760C3D"/>
    <w:rsid w:val="00760C86"/>
    <w:rsid w:val="00760CFB"/>
    <w:rsid w:val="00760D86"/>
    <w:rsid w:val="00760D8C"/>
    <w:rsid w:val="00760E5E"/>
    <w:rsid w:val="00760EBC"/>
    <w:rsid w:val="00760EFC"/>
    <w:rsid w:val="00760FE9"/>
    <w:rsid w:val="007610E0"/>
    <w:rsid w:val="0076117F"/>
    <w:rsid w:val="00761226"/>
    <w:rsid w:val="0076125D"/>
    <w:rsid w:val="00761334"/>
    <w:rsid w:val="0076134D"/>
    <w:rsid w:val="007613D4"/>
    <w:rsid w:val="007613FB"/>
    <w:rsid w:val="00761492"/>
    <w:rsid w:val="007614C6"/>
    <w:rsid w:val="007614D3"/>
    <w:rsid w:val="007615DF"/>
    <w:rsid w:val="007615F8"/>
    <w:rsid w:val="00761676"/>
    <w:rsid w:val="00761718"/>
    <w:rsid w:val="007617A5"/>
    <w:rsid w:val="007617EC"/>
    <w:rsid w:val="007617F8"/>
    <w:rsid w:val="007619CB"/>
    <w:rsid w:val="007619FA"/>
    <w:rsid w:val="00761AB3"/>
    <w:rsid w:val="00761BDD"/>
    <w:rsid w:val="00761C3A"/>
    <w:rsid w:val="00761C83"/>
    <w:rsid w:val="00761D83"/>
    <w:rsid w:val="00761E9E"/>
    <w:rsid w:val="00761FCE"/>
    <w:rsid w:val="00762023"/>
    <w:rsid w:val="00762042"/>
    <w:rsid w:val="00762127"/>
    <w:rsid w:val="0076215F"/>
    <w:rsid w:val="0076223C"/>
    <w:rsid w:val="00762333"/>
    <w:rsid w:val="00762352"/>
    <w:rsid w:val="007623A5"/>
    <w:rsid w:val="007623CF"/>
    <w:rsid w:val="00762435"/>
    <w:rsid w:val="00762691"/>
    <w:rsid w:val="00762755"/>
    <w:rsid w:val="0076283E"/>
    <w:rsid w:val="007628A9"/>
    <w:rsid w:val="007629C7"/>
    <w:rsid w:val="00762A0A"/>
    <w:rsid w:val="00762A30"/>
    <w:rsid w:val="00762A98"/>
    <w:rsid w:val="00762A9F"/>
    <w:rsid w:val="00762AD8"/>
    <w:rsid w:val="00762B31"/>
    <w:rsid w:val="00762B92"/>
    <w:rsid w:val="00762BBF"/>
    <w:rsid w:val="00762BFA"/>
    <w:rsid w:val="00762C2F"/>
    <w:rsid w:val="00762C36"/>
    <w:rsid w:val="00762CD2"/>
    <w:rsid w:val="00762D95"/>
    <w:rsid w:val="00762DD6"/>
    <w:rsid w:val="00762E0C"/>
    <w:rsid w:val="00762EEE"/>
    <w:rsid w:val="00762F06"/>
    <w:rsid w:val="00762F4D"/>
    <w:rsid w:val="00763129"/>
    <w:rsid w:val="00763205"/>
    <w:rsid w:val="007632D8"/>
    <w:rsid w:val="00763328"/>
    <w:rsid w:val="007633B1"/>
    <w:rsid w:val="00763417"/>
    <w:rsid w:val="00763475"/>
    <w:rsid w:val="007634CA"/>
    <w:rsid w:val="0076354C"/>
    <w:rsid w:val="00763552"/>
    <w:rsid w:val="00763591"/>
    <w:rsid w:val="00763594"/>
    <w:rsid w:val="007635B5"/>
    <w:rsid w:val="007636A2"/>
    <w:rsid w:val="007637D4"/>
    <w:rsid w:val="007637F2"/>
    <w:rsid w:val="00763847"/>
    <w:rsid w:val="00763A06"/>
    <w:rsid w:val="00763A12"/>
    <w:rsid w:val="00763A66"/>
    <w:rsid w:val="00763AAB"/>
    <w:rsid w:val="00763ACB"/>
    <w:rsid w:val="00763B30"/>
    <w:rsid w:val="00763B68"/>
    <w:rsid w:val="00763B7B"/>
    <w:rsid w:val="00763BBB"/>
    <w:rsid w:val="00763BF0"/>
    <w:rsid w:val="00763C4D"/>
    <w:rsid w:val="00763C81"/>
    <w:rsid w:val="00763CF0"/>
    <w:rsid w:val="00763D66"/>
    <w:rsid w:val="00763DD2"/>
    <w:rsid w:val="00763EA5"/>
    <w:rsid w:val="00763F63"/>
    <w:rsid w:val="0076405D"/>
    <w:rsid w:val="00764220"/>
    <w:rsid w:val="0076428B"/>
    <w:rsid w:val="007642A6"/>
    <w:rsid w:val="007642B4"/>
    <w:rsid w:val="007642E8"/>
    <w:rsid w:val="0076432A"/>
    <w:rsid w:val="00764378"/>
    <w:rsid w:val="0076438D"/>
    <w:rsid w:val="0076442D"/>
    <w:rsid w:val="00764483"/>
    <w:rsid w:val="007644A9"/>
    <w:rsid w:val="00764505"/>
    <w:rsid w:val="007645ED"/>
    <w:rsid w:val="0076465B"/>
    <w:rsid w:val="00764673"/>
    <w:rsid w:val="0076469A"/>
    <w:rsid w:val="007646A3"/>
    <w:rsid w:val="007648E9"/>
    <w:rsid w:val="00764908"/>
    <w:rsid w:val="00764929"/>
    <w:rsid w:val="0076496E"/>
    <w:rsid w:val="00764A43"/>
    <w:rsid w:val="00764AC2"/>
    <w:rsid w:val="00764B02"/>
    <w:rsid w:val="00764BEE"/>
    <w:rsid w:val="00764C63"/>
    <w:rsid w:val="00764CDA"/>
    <w:rsid w:val="00764D18"/>
    <w:rsid w:val="00764DBC"/>
    <w:rsid w:val="00764F23"/>
    <w:rsid w:val="00764F7C"/>
    <w:rsid w:val="00764FAB"/>
    <w:rsid w:val="00765173"/>
    <w:rsid w:val="00765307"/>
    <w:rsid w:val="0076535A"/>
    <w:rsid w:val="00765372"/>
    <w:rsid w:val="007653A4"/>
    <w:rsid w:val="0076551E"/>
    <w:rsid w:val="00765545"/>
    <w:rsid w:val="0076559E"/>
    <w:rsid w:val="00765663"/>
    <w:rsid w:val="00765671"/>
    <w:rsid w:val="0076569C"/>
    <w:rsid w:val="007656A8"/>
    <w:rsid w:val="00765790"/>
    <w:rsid w:val="0076580D"/>
    <w:rsid w:val="0076596C"/>
    <w:rsid w:val="00765A83"/>
    <w:rsid w:val="00765AA5"/>
    <w:rsid w:val="00765B7E"/>
    <w:rsid w:val="00765BA3"/>
    <w:rsid w:val="00765BB3"/>
    <w:rsid w:val="00765C10"/>
    <w:rsid w:val="00765C90"/>
    <w:rsid w:val="00765CE6"/>
    <w:rsid w:val="00765CFC"/>
    <w:rsid w:val="00765D15"/>
    <w:rsid w:val="00765D4B"/>
    <w:rsid w:val="00765D78"/>
    <w:rsid w:val="00765DB6"/>
    <w:rsid w:val="00765E93"/>
    <w:rsid w:val="00765F16"/>
    <w:rsid w:val="00766025"/>
    <w:rsid w:val="007660CC"/>
    <w:rsid w:val="0076612E"/>
    <w:rsid w:val="00766220"/>
    <w:rsid w:val="0076622C"/>
    <w:rsid w:val="0076628B"/>
    <w:rsid w:val="00766308"/>
    <w:rsid w:val="007664D9"/>
    <w:rsid w:val="00766516"/>
    <w:rsid w:val="00766693"/>
    <w:rsid w:val="007666CE"/>
    <w:rsid w:val="007666FE"/>
    <w:rsid w:val="007669AB"/>
    <w:rsid w:val="007669D4"/>
    <w:rsid w:val="00766A4C"/>
    <w:rsid w:val="00766A9D"/>
    <w:rsid w:val="00766ACE"/>
    <w:rsid w:val="00766B8C"/>
    <w:rsid w:val="00766C1E"/>
    <w:rsid w:val="00766CA5"/>
    <w:rsid w:val="00766CC3"/>
    <w:rsid w:val="00766D7F"/>
    <w:rsid w:val="00766EA2"/>
    <w:rsid w:val="00766EC8"/>
    <w:rsid w:val="00766EFE"/>
    <w:rsid w:val="00766F8D"/>
    <w:rsid w:val="007670A8"/>
    <w:rsid w:val="007670A9"/>
    <w:rsid w:val="007670BC"/>
    <w:rsid w:val="00767121"/>
    <w:rsid w:val="00767198"/>
    <w:rsid w:val="007672D2"/>
    <w:rsid w:val="00767311"/>
    <w:rsid w:val="0076732B"/>
    <w:rsid w:val="0076740E"/>
    <w:rsid w:val="00767583"/>
    <w:rsid w:val="00767672"/>
    <w:rsid w:val="0076769D"/>
    <w:rsid w:val="007676B0"/>
    <w:rsid w:val="007676CE"/>
    <w:rsid w:val="0076770B"/>
    <w:rsid w:val="00767720"/>
    <w:rsid w:val="00767728"/>
    <w:rsid w:val="0076787A"/>
    <w:rsid w:val="00767917"/>
    <w:rsid w:val="00767945"/>
    <w:rsid w:val="007679EB"/>
    <w:rsid w:val="00767A3F"/>
    <w:rsid w:val="00767AC4"/>
    <w:rsid w:val="00767AD1"/>
    <w:rsid w:val="00767B94"/>
    <w:rsid w:val="00767BD5"/>
    <w:rsid w:val="00767C51"/>
    <w:rsid w:val="00767D09"/>
    <w:rsid w:val="00767E14"/>
    <w:rsid w:val="00767E48"/>
    <w:rsid w:val="00767ED4"/>
    <w:rsid w:val="00767F44"/>
    <w:rsid w:val="00770043"/>
    <w:rsid w:val="00770081"/>
    <w:rsid w:val="007700A6"/>
    <w:rsid w:val="007700D9"/>
    <w:rsid w:val="00770101"/>
    <w:rsid w:val="0077010C"/>
    <w:rsid w:val="00770124"/>
    <w:rsid w:val="00770206"/>
    <w:rsid w:val="007702BF"/>
    <w:rsid w:val="007702F5"/>
    <w:rsid w:val="00770309"/>
    <w:rsid w:val="00770328"/>
    <w:rsid w:val="00770335"/>
    <w:rsid w:val="0077037E"/>
    <w:rsid w:val="007704B7"/>
    <w:rsid w:val="007704D4"/>
    <w:rsid w:val="007704D5"/>
    <w:rsid w:val="0077063C"/>
    <w:rsid w:val="007707DA"/>
    <w:rsid w:val="007707F2"/>
    <w:rsid w:val="007707F9"/>
    <w:rsid w:val="00770923"/>
    <w:rsid w:val="00770A78"/>
    <w:rsid w:val="00770B31"/>
    <w:rsid w:val="00770B41"/>
    <w:rsid w:val="00770B70"/>
    <w:rsid w:val="00770BEF"/>
    <w:rsid w:val="00770C6A"/>
    <w:rsid w:val="00770D0F"/>
    <w:rsid w:val="00770D18"/>
    <w:rsid w:val="00770D6F"/>
    <w:rsid w:val="00770D71"/>
    <w:rsid w:val="00770E31"/>
    <w:rsid w:val="00770E52"/>
    <w:rsid w:val="00770EC5"/>
    <w:rsid w:val="00770ED3"/>
    <w:rsid w:val="0077116A"/>
    <w:rsid w:val="007711B6"/>
    <w:rsid w:val="0077138D"/>
    <w:rsid w:val="0077149E"/>
    <w:rsid w:val="007714BD"/>
    <w:rsid w:val="007715C9"/>
    <w:rsid w:val="0077161C"/>
    <w:rsid w:val="00771678"/>
    <w:rsid w:val="00771753"/>
    <w:rsid w:val="007717CE"/>
    <w:rsid w:val="00771831"/>
    <w:rsid w:val="007718A7"/>
    <w:rsid w:val="007718C9"/>
    <w:rsid w:val="00771944"/>
    <w:rsid w:val="00771968"/>
    <w:rsid w:val="0077199C"/>
    <w:rsid w:val="00771AA0"/>
    <w:rsid w:val="00771B74"/>
    <w:rsid w:val="00771D09"/>
    <w:rsid w:val="00771D4F"/>
    <w:rsid w:val="00771D8D"/>
    <w:rsid w:val="00771F20"/>
    <w:rsid w:val="00771F23"/>
    <w:rsid w:val="00771FA8"/>
    <w:rsid w:val="00771FD8"/>
    <w:rsid w:val="0077216A"/>
    <w:rsid w:val="00772184"/>
    <w:rsid w:val="007721FA"/>
    <w:rsid w:val="0077226F"/>
    <w:rsid w:val="007722EB"/>
    <w:rsid w:val="00772455"/>
    <w:rsid w:val="00772487"/>
    <w:rsid w:val="00772500"/>
    <w:rsid w:val="0077263F"/>
    <w:rsid w:val="007726C2"/>
    <w:rsid w:val="007726EB"/>
    <w:rsid w:val="0077271F"/>
    <w:rsid w:val="007727E7"/>
    <w:rsid w:val="0077286B"/>
    <w:rsid w:val="00772886"/>
    <w:rsid w:val="0077297E"/>
    <w:rsid w:val="00772A77"/>
    <w:rsid w:val="00772A96"/>
    <w:rsid w:val="00772AA7"/>
    <w:rsid w:val="00772AE4"/>
    <w:rsid w:val="00772AF8"/>
    <w:rsid w:val="00772B13"/>
    <w:rsid w:val="00772B50"/>
    <w:rsid w:val="00772C03"/>
    <w:rsid w:val="00772C7A"/>
    <w:rsid w:val="00772CA2"/>
    <w:rsid w:val="00772CB5"/>
    <w:rsid w:val="00772D21"/>
    <w:rsid w:val="00772DB1"/>
    <w:rsid w:val="00772E00"/>
    <w:rsid w:val="00772E2D"/>
    <w:rsid w:val="0077300A"/>
    <w:rsid w:val="0077302D"/>
    <w:rsid w:val="0077307D"/>
    <w:rsid w:val="00773262"/>
    <w:rsid w:val="007732B6"/>
    <w:rsid w:val="007732D6"/>
    <w:rsid w:val="007733D1"/>
    <w:rsid w:val="00773425"/>
    <w:rsid w:val="00773598"/>
    <w:rsid w:val="00773607"/>
    <w:rsid w:val="00773778"/>
    <w:rsid w:val="0077377C"/>
    <w:rsid w:val="00773840"/>
    <w:rsid w:val="0077384A"/>
    <w:rsid w:val="0077389A"/>
    <w:rsid w:val="007738AF"/>
    <w:rsid w:val="007738E1"/>
    <w:rsid w:val="00773934"/>
    <w:rsid w:val="007739E6"/>
    <w:rsid w:val="007739F8"/>
    <w:rsid w:val="00773A3E"/>
    <w:rsid w:val="00773AB9"/>
    <w:rsid w:val="00773B46"/>
    <w:rsid w:val="00773BA8"/>
    <w:rsid w:val="00773CFD"/>
    <w:rsid w:val="00773D7E"/>
    <w:rsid w:val="00773DC5"/>
    <w:rsid w:val="00773DEF"/>
    <w:rsid w:val="00773EEA"/>
    <w:rsid w:val="00773EF0"/>
    <w:rsid w:val="00773F0E"/>
    <w:rsid w:val="00773FE2"/>
    <w:rsid w:val="00773FF2"/>
    <w:rsid w:val="00774077"/>
    <w:rsid w:val="00774082"/>
    <w:rsid w:val="00774113"/>
    <w:rsid w:val="00774174"/>
    <w:rsid w:val="007742ED"/>
    <w:rsid w:val="007742F5"/>
    <w:rsid w:val="0077439D"/>
    <w:rsid w:val="007743D3"/>
    <w:rsid w:val="007744A9"/>
    <w:rsid w:val="007744FD"/>
    <w:rsid w:val="007745BB"/>
    <w:rsid w:val="007745C3"/>
    <w:rsid w:val="0077466E"/>
    <w:rsid w:val="0077469D"/>
    <w:rsid w:val="00774779"/>
    <w:rsid w:val="00774819"/>
    <w:rsid w:val="0077481D"/>
    <w:rsid w:val="00774A3F"/>
    <w:rsid w:val="00774A4B"/>
    <w:rsid w:val="00774A94"/>
    <w:rsid w:val="00774AF6"/>
    <w:rsid w:val="00774C60"/>
    <w:rsid w:val="00774D37"/>
    <w:rsid w:val="00774D86"/>
    <w:rsid w:val="00774E0B"/>
    <w:rsid w:val="00774E32"/>
    <w:rsid w:val="00774E36"/>
    <w:rsid w:val="00774E5A"/>
    <w:rsid w:val="00774E5E"/>
    <w:rsid w:val="00774EE2"/>
    <w:rsid w:val="00774F6A"/>
    <w:rsid w:val="00775015"/>
    <w:rsid w:val="007750A1"/>
    <w:rsid w:val="007750FB"/>
    <w:rsid w:val="00775106"/>
    <w:rsid w:val="0077529E"/>
    <w:rsid w:val="00775304"/>
    <w:rsid w:val="00775334"/>
    <w:rsid w:val="00775389"/>
    <w:rsid w:val="00775406"/>
    <w:rsid w:val="00775463"/>
    <w:rsid w:val="0077549C"/>
    <w:rsid w:val="00775717"/>
    <w:rsid w:val="00775720"/>
    <w:rsid w:val="007757D8"/>
    <w:rsid w:val="00775820"/>
    <w:rsid w:val="007758C1"/>
    <w:rsid w:val="007758D2"/>
    <w:rsid w:val="00775A4E"/>
    <w:rsid w:val="00775B88"/>
    <w:rsid w:val="00775B89"/>
    <w:rsid w:val="00775BDB"/>
    <w:rsid w:val="00775C32"/>
    <w:rsid w:val="00775C48"/>
    <w:rsid w:val="00775C96"/>
    <w:rsid w:val="00775CDF"/>
    <w:rsid w:val="00775D78"/>
    <w:rsid w:val="00775DBC"/>
    <w:rsid w:val="007763A2"/>
    <w:rsid w:val="00776432"/>
    <w:rsid w:val="007764C9"/>
    <w:rsid w:val="007764F3"/>
    <w:rsid w:val="00776683"/>
    <w:rsid w:val="00776702"/>
    <w:rsid w:val="007767EE"/>
    <w:rsid w:val="00776829"/>
    <w:rsid w:val="0077687F"/>
    <w:rsid w:val="007769F1"/>
    <w:rsid w:val="00776A26"/>
    <w:rsid w:val="00776A54"/>
    <w:rsid w:val="00776BE1"/>
    <w:rsid w:val="00776CC6"/>
    <w:rsid w:val="00776D25"/>
    <w:rsid w:val="00776D27"/>
    <w:rsid w:val="00776EB1"/>
    <w:rsid w:val="00776F1C"/>
    <w:rsid w:val="00777098"/>
    <w:rsid w:val="0077712D"/>
    <w:rsid w:val="0077719D"/>
    <w:rsid w:val="0077724F"/>
    <w:rsid w:val="007772D8"/>
    <w:rsid w:val="00777576"/>
    <w:rsid w:val="00777584"/>
    <w:rsid w:val="0077759B"/>
    <w:rsid w:val="007775A6"/>
    <w:rsid w:val="007775C5"/>
    <w:rsid w:val="007775E9"/>
    <w:rsid w:val="00777639"/>
    <w:rsid w:val="00777647"/>
    <w:rsid w:val="00777654"/>
    <w:rsid w:val="007776B0"/>
    <w:rsid w:val="007776B3"/>
    <w:rsid w:val="0077782A"/>
    <w:rsid w:val="00777882"/>
    <w:rsid w:val="007778D4"/>
    <w:rsid w:val="00777935"/>
    <w:rsid w:val="0077797F"/>
    <w:rsid w:val="00777999"/>
    <w:rsid w:val="00777A1A"/>
    <w:rsid w:val="00777A89"/>
    <w:rsid w:val="00777AA8"/>
    <w:rsid w:val="00777B22"/>
    <w:rsid w:val="00777B8E"/>
    <w:rsid w:val="00777C2A"/>
    <w:rsid w:val="00777C92"/>
    <w:rsid w:val="00777CB0"/>
    <w:rsid w:val="00777CED"/>
    <w:rsid w:val="00777D1F"/>
    <w:rsid w:val="00777DFE"/>
    <w:rsid w:val="00777E44"/>
    <w:rsid w:val="00777E6C"/>
    <w:rsid w:val="00777EA5"/>
    <w:rsid w:val="00777EDA"/>
    <w:rsid w:val="00777F02"/>
    <w:rsid w:val="00777F51"/>
    <w:rsid w:val="00777F64"/>
    <w:rsid w:val="00777FA5"/>
    <w:rsid w:val="00780080"/>
    <w:rsid w:val="007800D9"/>
    <w:rsid w:val="007801A4"/>
    <w:rsid w:val="00780378"/>
    <w:rsid w:val="00780491"/>
    <w:rsid w:val="007806A2"/>
    <w:rsid w:val="007807BB"/>
    <w:rsid w:val="007807C4"/>
    <w:rsid w:val="0078080F"/>
    <w:rsid w:val="007808E6"/>
    <w:rsid w:val="00780930"/>
    <w:rsid w:val="0078098F"/>
    <w:rsid w:val="00780A10"/>
    <w:rsid w:val="00780A60"/>
    <w:rsid w:val="00780AA9"/>
    <w:rsid w:val="00780C2E"/>
    <w:rsid w:val="00780C31"/>
    <w:rsid w:val="00780C63"/>
    <w:rsid w:val="00780CDA"/>
    <w:rsid w:val="00780DA0"/>
    <w:rsid w:val="00780E1B"/>
    <w:rsid w:val="00780E1E"/>
    <w:rsid w:val="00780E70"/>
    <w:rsid w:val="00780F8C"/>
    <w:rsid w:val="00780FC9"/>
    <w:rsid w:val="00781008"/>
    <w:rsid w:val="007810DB"/>
    <w:rsid w:val="00781156"/>
    <w:rsid w:val="007812FD"/>
    <w:rsid w:val="0078130C"/>
    <w:rsid w:val="00781317"/>
    <w:rsid w:val="0078138F"/>
    <w:rsid w:val="007813C4"/>
    <w:rsid w:val="007813C7"/>
    <w:rsid w:val="007813C9"/>
    <w:rsid w:val="007813CF"/>
    <w:rsid w:val="00781540"/>
    <w:rsid w:val="007815C1"/>
    <w:rsid w:val="00781604"/>
    <w:rsid w:val="00781673"/>
    <w:rsid w:val="00781793"/>
    <w:rsid w:val="00781865"/>
    <w:rsid w:val="00781A0C"/>
    <w:rsid w:val="00781A0F"/>
    <w:rsid w:val="00781A19"/>
    <w:rsid w:val="00781AA2"/>
    <w:rsid w:val="00781BC4"/>
    <w:rsid w:val="00781C35"/>
    <w:rsid w:val="00781C79"/>
    <w:rsid w:val="00781D4B"/>
    <w:rsid w:val="00781D8A"/>
    <w:rsid w:val="00781DA6"/>
    <w:rsid w:val="00781E37"/>
    <w:rsid w:val="00781E91"/>
    <w:rsid w:val="00781EBA"/>
    <w:rsid w:val="00781F0B"/>
    <w:rsid w:val="00781F16"/>
    <w:rsid w:val="00781F21"/>
    <w:rsid w:val="00781F7A"/>
    <w:rsid w:val="00781F7E"/>
    <w:rsid w:val="00781FD7"/>
    <w:rsid w:val="0078200C"/>
    <w:rsid w:val="00782062"/>
    <w:rsid w:val="00782072"/>
    <w:rsid w:val="00782132"/>
    <w:rsid w:val="00782140"/>
    <w:rsid w:val="00782168"/>
    <w:rsid w:val="007821D4"/>
    <w:rsid w:val="007821E5"/>
    <w:rsid w:val="00782290"/>
    <w:rsid w:val="007822B0"/>
    <w:rsid w:val="0078240C"/>
    <w:rsid w:val="00782485"/>
    <w:rsid w:val="0078254A"/>
    <w:rsid w:val="0078258D"/>
    <w:rsid w:val="0078262C"/>
    <w:rsid w:val="00782687"/>
    <w:rsid w:val="007826B1"/>
    <w:rsid w:val="007826EF"/>
    <w:rsid w:val="007827AC"/>
    <w:rsid w:val="007827E5"/>
    <w:rsid w:val="007827EF"/>
    <w:rsid w:val="00782992"/>
    <w:rsid w:val="00782A42"/>
    <w:rsid w:val="00782B59"/>
    <w:rsid w:val="00782D2E"/>
    <w:rsid w:val="00782DCB"/>
    <w:rsid w:val="00782E17"/>
    <w:rsid w:val="00782E64"/>
    <w:rsid w:val="00782F03"/>
    <w:rsid w:val="00782F1D"/>
    <w:rsid w:val="00783093"/>
    <w:rsid w:val="007831E9"/>
    <w:rsid w:val="0078322A"/>
    <w:rsid w:val="00783234"/>
    <w:rsid w:val="00783289"/>
    <w:rsid w:val="0078329D"/>
    <w:rsid w:val="007832A3"/>
    <w:rsid w:val="0078335D"/>
    <w:rsid w:val="00783377"/>
    <w:rsid w:val="00783437"/>
    <w:rsid w:val="00783499"/>
    <w:rsid w:val="007834C7"/>
    <w:rsid w:val="007834E1"/>
    <w:rsid w:val="007834E2"/>
    <w:rsid w:val="007834E4"/>
    <w:rsid w:val="0078351E"/>
    <w:rsid w:val="00783552"/>
    <w:rsid w:val="00783615"/>
    <w:rsid w:val="0078361B"/>
    <w:rsid w:val="0078378B"/>
    <w:rsid w:val="00783790"/>
    <w:rsid w:val="007837BD"/>
    <w:rsid w:val="00783882"/>
    <w:rsid w:val="0078390E"/>
    <w:rsid w:val="00783920"/>
    <w:rsid w:val="007839B4"/>
    <w:rsid w:val="007839E6"/>
    <w:rsid w:val="00783A87"/>
    <w:rsid w:val="00783AD1"/>
    <w:rsid w:val="00783B2D"/>
    <w:rsid w:val="00783D4C"/>
    <w:rsid w:val="00783D9C"/>
    <w:rsid w:val="00783E3F"/>
    <w:rsid w:val="00783E53"/>
    <w:rsid w:val="00783EAD"/>
    <w:rsid w:val="00783EF7"/>
    <w:rsid w:val="00783F38"/>
    <w:rsid w:val="00783F66"/>
    <w:rsid w:val="00783FB0"/>
    <w:rsid w:val="00783FE1"/>
    <w:rsid w:val="00783FF8"/>
    <w:rsid w:val="00784024"/>
    <w:rsid w:val="00784041"/>
    <w:rsid w:val="007840B3"/>
    <w:rsid w:val="007840FB"/>
    <w:rsid w:val="00784199"/>
    <w:rsid w:val="007841AC"/>
    <w:rsid w:val="0078428B"/>
    <w:rsid w:val="007842A9"/>
    <w:rsid w:val="007842F3"/>
    <w:rsid w:val="00784312"/>
    <w:rsid w:val="00784370"/>
    <w:rsid w:val="00784447"/>
    <w:rsid w:val="0078451A"/>
    <w:rsid w:val="00784620"/>
    <w:rsid w:val="00784668"/>
    <w:rsid w:val="00784760"/>
    <w:rsid w:val="007847B8"/>
    <w:rsid w:val="0078481C"/>
    <w:rsid w:val="00784966"/>
    <w:rsid w:val="007849D3"/>
    <w:rsid w:val="00784A07"/>
    <w:rsid w:val="00784A58"/>
    <w:rsid w:val="00784A5C"/>
    <w:rsid w:val="00784B01"/>
    <w:rsid w:val="00784BC4"/>
    <w:rsid w:val="00784BE1"/>
    <w:rsid w:val="00784D57"/>
    <w:rsid w:val="00784E76"/>
    <w:rsid w:val="00784E9F"/>
    <w:rsid w:val="00784EC5"/>
    <w:rsid w:val="00784F13"/>
    <w:rsid w:val="00784F55"/>
    <w:rsid w:val="00784FC4"/>
    <w:rsid w:val="00785081"/>
    <w:rsid w:val="007850AB"/>
    <w:rsid w:val="0078518E"/>
    <w:rsid w:val="007851BB"/>
    <w:rsid w:val="007851EF"/>
    <w:rsid w:val="007851F9"/>
    <w:rsid w:val="00785349"/>
    <w:rsid w:val="00785395"/>
    <w:rsid w:val="007853F6"/>
    <w:rsid w:val="0078542D"/>
    <w:rsid w:val="00785473"/>
    <w:rsid w:val="007854D6"/>
    <w:rsid w:val="00785695"/>
    <w:rsid w:val="007856D4"/>
    <w:rsid w:val="00785807"/>
    <w:rsid w:val="0078584C"/>
    <w:rsid w:val="00785871"/>
    <w:rsid w:val="007858AD"/>
    <w:rsid w:val="007858B6"/>
    <w:rsid w:val="00785ACC"/>
    <w:rsid w:val="00785B51"/>
    <w:rsid w:val="00785CDD"/>
    <w:rsid w:val="00785DDD"/>
    <w:rsid w:val="00785DFD"/>
    <w:rsid w:val="00785E65"/>
    <w:rsid w:val="00785E6E"/>
    <w:rsid w:val="00785E7B"/>
    <w:rsid w:val="00785ECD"/>
    <w:rsid w:val="00785ED5"/>
    <w:rsid w:val="00785F4A"/>
    <w:rsid w:val="00785FC6"/>
    <w:rsid w:val="00786237"/>
    <w:rsid w:val="0078629C"/>
    <w:rsid w:val="00786361"/>
    <w:rsid w:val="00786475"/>
    <w:rsid w:val="007864F2"/>
    <w:rsid w:val="0078650D"/>
    <w:rsid w:val="00786582"/>
    <w:rsid w:val="007865B6"/>
    <w:rsid w:val="00786647"/>
    <w:rsid w:val="00786652"/>
    <w:rsid w:val="007866B6"/>
    <w:rsid w:val="007866FB"/>
    <w:rsid w:val="00786710"/>
    <w:rsid w:val="0078676C"/>
    <w:rsid w:val="00786779"/>
    <w:rsid w:val="007867E5"/>
    <w:rsid w:val="00786809"/>
    <w:rsid w:val="00786850"/>
    <w:rsid w:val="007868FE"/>
    <w:rsid w:val="00786984"/>
    <w:rsid w:val="00786A94"/>
    <w:rsid w:val="00786AEB"/>
    <w:rsid w:val="00786B70"/>
    <w:rsid w:val="00786B82"/>
    <w:rsid w:val="00786CB6"/>
    <w:rsid w:val="00786D06"/>
    <w:rsid w:val="00786D09"/>
    <w:rsid w:val="00786D0A"/>
    <w:rsid w:val="00786D87"/>
    <w:rsid w:val="00786E02"/>
    <w:rsid w:val="00786F48"/>
    <w:rsid w:val="00786F6E"/>
    <w:rsid w:val="00786FE5"/>
    <w:rsid w:val="0078703F"/>
    <w:rsid w:val="00787066"/>
    <w:rsid w:val="00787118"/>
    <w:rsid w:val="00787167"/>
    <w:rsid w:val="007872B5"/>
    <w:rsid w:val="007872B6"/>
    <w:rsid w:val="007873D1"/>
    <w:rsid w:val="00787443"/>
    <w:rsid w:val="007875ED"/>
    <w:rsid w:val="007876A8"/>
    <w:rsid w:val="0078772D"/>
    <w:rsid w:val="007877DF"/>
    <w:rsid w:val="00787831"/>
    <w:rsid w:val="007879E8"/>
    <w:rsid w:val="00787A14"/>
    <w:rsid w:val="00787A64"/>
    <w:rsid w:val="00787AB1"/>
    <w:rsid w:val="00787B2E"/>
    <w:rsid w:val="00787B94"/>
    <w:rsid w:val="00787BD6"/>
    <w:rsid w:val="00787CA9"/>
    <w:rsid w:val="00787CAC"/>
    <w:rsid w:val="00787D0A"/>
    <w:rsid w:val="00787E4B"/>
    <w:rsid w:val="00787F67"/>
    <w:rsid w:val="00787F81"/>
    <w:rsid w:val="00787F8B"/>
    <w:rsid w:val="0079000B"/>
    <w:rsid w:val="0079005B"/>
    <w:rsid w:val="0079008D"/>
    <w:rsid w:val="0079009B"/>
    <w:rsid w:val="007900A5"/>
    <w:rsid w:val="00790117"/>
    <w:rsid w:val="00790126"/>
    <w:rsid w:val="007901B3"/>
    <w:rsid w:val="007901BD"/>
    <w:rsid w:val="007901E9"/>
    <w:rsid w:val="007902D4"/>
    <w:rsid w:val="0079037F"/>
    <w:rsid w:val="007903FC"/>
    <w:rsid w:val="007904B6"/>
    <w:rsid w:val="00790584"/>
    <w:rsid w:val="00790792"/>
    <w:rsid w:val="0079081F"/>
    <w:rsid w:val="00790855"/>
    <w:rsid w:val="00790895"/>
    <w:rsid w:val="007908E2"/>
    <w:rsid w:val="007909E6"/>
    <w:rsid w:val="007909F2"/>
    <w:rsid w:val="00790A07"/>
    <w:rsid w:val="00790A0D"/>
    <w:rsid w:val="00790AA7"/>
    <w:rsid w:val="00790BE5"/>
    <w:rsid w:val="00790C90"/>
    <w:rsid w:val="00790CA9"/>
    <w:rsid w:val="00790CC3"/>
    <w:rsid w:val="00790ECD"/>
    <w:rsid w:val="00790F6A"/>
    <w:rsid w:val="00790FF6"/>
    <w:rsid w:val="0079104B"/>
    <w:rsid w:val="0079108A"/>
    <w:rsid w:val="007910CD"/>
    <w:rsid w:val="007911EE"/>
    <w:rsid w:val="007912E2"/>
    <w:rsid w:val="00791387"/>
    <w:rsid w:val="00791551"/>
    <w:rsid w:val="00791588"/>
    <w:rsid w:val="0079174F"/>
    <w:rsid w:val="0079176E"/>
    <w:rsid w:val="0079177A"/>
    <w:rsid w:val="0079178C"/>
    <w:rsid w:val="007917E8"/>
    <w:rsid w:val="00791983"/>
    <w:rsid w:val="007919C4"/>
    <w:rsid w:val="007919CA"/>
    <w:rsid w:val="00791A5A"/>
    <w:rsid w:val="00791B08"/>
    <w:rsid w:val="00791B0D"/>
    <w:rsid w:val="00791B5D"/>
    <w:rsid w:val="00791B6E"/>
    <w:rsid w:val="00791B9D"/>
    <w:rsid w:val="00791C09"/>
    <w:rsid w:val="00791C3B"/>
    <w:rsid w:val="00791CDD"/>
    <w:rsid w:val="00791D43"/>
    <w:rsid w:val="00791D68"/>
    <w:rsid w:val="00791DBE"/>
    <w:rsid w:val="00791E08"/>
    <w:rsid w:val="00791EC3"/>
    <w:rsid w:val="00791F30"/>
    <w:rsid w:val="00791FE7"/>
    <w:rsid w:val="0079204F"/>
    <w:rsid w:val="0079212C"/>
    <w:rsid w:val="0079218F"/>
    <w:rsid w:val="007921BD"/>
    <w:rsid w:val="0079232F"/>
    <w:rsid w:val="0079236B"/>
    <w:rsid w:val="00792378"/>
    <w:rsid w:val="0079238C"/>
    <w:rsid w:val="00792414"/>
    <w:rsid w:val="00792480"/>
    <w:rsid w:val="007924E3"/>
    <w:rsid w:val="0079250E"/>
    <w:rsid w:val="0079252D"/>
    <w:rsid w:val="007925A5"/>
    <w:rsid w:val="00792613"/>
    <w:rsid w:val="0079282D"/>
    <w:rsid w:val="00792866"/>
    <w:rsid w:val="00792906"/>
    <w:rsid w:val="0079292F"/>
    <w:rsid w:val="00792A55"/>
    <w:rsid w:val="00792AE5"/>
    <w:rsid w:val="00792CB5"/>
    <w:rsid w:val="00792D86"/>
    <w:rsid w:val="00792D8D"/>
    <w:rsid w:val="00792DB7"/>
    <w:rsid w:val="00792DE0"/>
    <w:rsid w:val="00792E10"/>
    <w:rsid w:val="00792E16"/>
    <w:rsid w:val="00792E26"/>
    <w:rsid w:val="00792EF6"/>
    <w:rsid w:val="00792F4E"/>
    <w:rsid w:val="00792FDD"/>
    <w:rsid w:val="007930CA"/>
    <w:rsid w:val="00793125"/>
    <w:rsid w:val="007931BA"/>
    <w:rsid w:val="007931BC"/>
    <w:rsid w:val="007931D5"/>
    <w:rsid w:val="00793244"/>
    <w:rsid w:val="00793247"/>
    <w:rsid w:val="007933E8"/>
    <w:rsid w:val="00793492"/>
    <w:rsid w:val="007934C5"/>
    <w:rsid w:val="007934F2"/>
    <w:rsid w:val="00793514"/>
    <w:rsid w:val="0079354E"/>
    <w:rsid w:val="00793594"/>
    <w:rsid w:val="00793656"/>
    <w:rsid w:val="00793698"/>
    <w:rsid w:val="007936AD"/>
    <w:rsid w:val="007936EC"/>
    <w:rsid w:val="00793708"/>
    <w:rsid w:val="00793733"/>
    <w:rsid w:val="007938A6"/>
    <w:rsid w:val="0079399E"/>
    <w:rsid w:val="007939DA"/>
    <w:rsid w:val="00793A20"/>
    <w:rsid w:val="00793AA9"/>
    <w:rsid w:val="00793ABA"/>
    <w:rsid w:val="00793B99"/>
    <w:rsid w:val="00793BCF"/>
    <w:rsid w:val="00793C48"/>
    <w:rsid w:val="00793C8D"/>
    <w:rsid w:val="00793CB9"/>
    <w:rsid w:val="00793CBC"/>
    <w:rsid w:val="00793D4E"/>
    <w:rsid w:val="00793D90"/>
    <w:rsid w:val="00793E4A"/>
    <w:rsid w:val="00793EBA"/>
    <w:rsid w:val="00793FE0"/>
    <w:rsid w:val="0079409F"/>
    <w:rsid w:val="00794113"/>
    <w:rsid w:val="00794147"/>
    <w:rsid w:val="00794177"/>
    <w:rsid w:val="007942FE"/>
    <w:rsid w:val="00794381"/>
    <w:rsid w:val="007943CA"/>
    <w:rsid w:val="00794460"/>
    <w:rsid w:val="007944C9"/>
    <w:rsid w:val="007944FE"/>
    <w:rsid w:val="007945A3"/>
    <w:rsid w:val="007945E2"/>
    <w:rsid w:val="0079465E"/>
    <w:rsid w:val="007946F9"/>
    <w:rsid w:val="00794712"/>
    <w:rsid w:val="007947FD"/>
    <w:rsid w:val="00794841"/>
    <w:rsid w:val="0079485F"/>
    <w:rsid w:val="0079497A"/>
    <w:rsid w:val="00794A1C"/>
    <w:rsid w:val="00794B21"/>
    <w:rsid w:val="00794B34"/>
    <w:rsid w:val="00794BB5"/>
    <w:rsid w:val="00794CC1"/>
    <w:rsid w:val="00794CDB"/>
    <w:rsid w:val="00794D08"/>
    <w:rsid w:val="00794DD2"/>
    <w:rsid w:val="00794EE9"/>
    <w:rsid w:val="00794FD8"/>
    <w:rsid w:val="00794FE3"/>
    <w:rsid w:val="0079502D"/>
    <w:rsid w:val="00795072"/>
    <w:rsid w:val="0079509A"/>
    <w:rsid w:val="007951F7"/>
    <w:rsid w:val="007952E2"/>
    <w:rsid w:val="007952FB"/>
    <w:rsid w:val="0079534D"/>
    <w:rsid w:val="007953DD"/>
    <w:rsid w:val="00795525"/>
    <w:rsid w:val="00795608"/>
    <w:rsid w:val="0079563D"/>
    <w:rsid w:val="007956D6"/>
    <w:rsid w:val="007957B4"/>
    <w:rsid w:val="007957DD"/>
    <w:rsid w:val="00795835"/>
    <w:rsid w:val="00795849"/>
    <w:rsid w:val="00795850"/>
    <w:rsid w:val="0079591A"/>
    <w:rsid w:val="0079598B"/>
    <w:rsid w:val="007959BD"/>
    <w:rsid w:val="007959CC"/>
    <w:rsid w:val="00795A71"/>
    <w:rsid w:val="00795AB6"/>
    <w:rsid w:val="00795AE0"/>
    <w:rsid w:val="00795AE5"/>
    <w:rsid w:val="00795B10"/>
    <w:rsid w:val="00795C21"/>
    <w:rsid w:val="00795CA0"/>
    <w:rsid w:val="00795DF1"/>
    <w:rsid w:val="00795E7C"/>
    <w:rsid w:val="00795FD7"/>
    <w:rsid w:val="0079606E"/>
    <w:rsid w:val="007960A0"/>
    <w:rsid w:val="00796137"/>
    <w:rsid w:val="00796245"/>
    <w:rsid w:val="0079632D"/>
    <w:rsid w:val="0079632F"/>
    <w:rsid w:val="0079634A"/>
    <w:rsid w:val="0079636F"/>
    <w:rsid w:val="00796435"/>
    <w:rsid w:val="007964CD"/>
    <w:rsid w:val="00796508"/>
    <w:rsid w:val="0079660C"/>
    <w:rsid w:val="00796886"/>
    <w:rsid w:val="007968B1"/>
    <w:rsid w:val="00796998"/>
    <w:rsid w:val="007969C7"/>
    <w:rsid w:val="00796A1B"/>
    <w:rsid w:val="00796B87"/>
    <w:rsid w:val="00796C1F"/>
    <w:rsid w:val="00796C20"/>
    <w:rsid w:val="00796C86"/>
    <w:rsid w:val="00796CD3"/>
    <w:rsid w:val="00796ECA"/>
    <w:rsid w:val="007970C2"/>
    <w:rsid w:val="00797128"/>
    <w:rsid w:val="00797226"/>
    <w:rsid w:val="00797272"/>
    <w:rsid w:val="00797298"/>
    <w:rsid w:val="007972B5"/>
    <w:rsid w:val="007972D6"/>
    <w:rsid w:val="0079730B"/>
    <w:rsid w:val="007973C4"/>
    <w:rsid w:val="007973E7"/>
    <w:rsid w:val="0079755A"/>
    <w:rsid w:val="0079756F"/>
    <w:rsid w:val="00797631"/>
    <w:rsid w:val="007976A7"/>
    <w:rsid w:val="00797887"/>
    <w:rsid w:val="007978BE"/>
    <w:rsid w:val="00797921"/>
    <w:rsid w:val="00797979"/>
    <w:rsid w:val="0079799A"/>
    <w:rsid w:val="0079799C"/>
    <w:rsid w:val="007979C4"/>
    <w:rsid w:val="00797A05"/>
    <w:rsid w:val="00797A3E"/>
    <w:rsid w:val="00797A70"/>
    <w:rsid w:val="00797AC2"/>
    <w:rsid w:val="00797B2C"/>
    <w:rsid w:val="00797BA1"/>
    <w:rsid w:val="00797C6E"/>
    <w:rsid w:val="00797C70"/>
    <w:rsid w:val="00797CEF"/>
    <w:rsid w:val="00797D16"/>
    <w:rsid w:val="00797E51"/>
    <w:rsid w:val="00797E8D"/>
    <w:rsid w:val="00797EAA"/>
    <w:rsid w:val="00797F11"/>
    <w:rsid w:val="00797F55"/>
    <w:rsid w:val="00797F93"/>
    <w:rsid w:val="00797FB4"/>
    <w:rsid w:val="007A0133"/>
    <w:rsid w:val="007A0215"/>
    <w:rsid w:val="007A02C6"/>
    <w:rsid w:val="007A02CC"/>
    <w:rsid w:val="007A03A7"/>
    <w:rsid w:val="007A0423"/>
    <w:rsid w:val="007A045C"/>
    <w:rsid w:val="007A0510"/>
    <w:rsid w:val="007A05DF"/>
    <w:rsid w:val="007A0814"/>
    <w:rsid w:val="007A0888"/>
    <w:rsid w:val="007A096E"/>
    <w:rsid w:val="007A09CE"/>
    <w:rsid w:val="007A09DB"/>
    <w:rsid w:val="007A09EC"/>
    <w:rsid w:val="007A0A23"/>
    <w:rsid w:val="007A0AC6"/>
    <w:rsid w:val="007A0AF5"/>
    <w:rsid w:val="007A0BBD"/>
    <w:rsid w:val="007A0CDA"/>
    <w:rsid w:val="007A0D7D"/>
    <w:rsid w:val="007A0DAF"/>
    <w:rsid w:val="007A0DBA"/>
    <w:rsid w:val="007A0E8F"/>
    <w:rsid w:val="007A0EAE"/>
    <w:rsid w:val="007A0F8C"/>
    <w:rsid w:val="007A0FB6"/>
    <w:rsid w:val="007A0FBF"/>
    <w:rsid w:val="007A112F"/>
    <w:rsid w:val="007A113D"/>
    <w:rsid w:val="007A1257"/>
    <w:rsid w:val="007A128E"/>
    <w:rsid w:val="007A1296"/>
    <w:rsid w:val="007A12FE"/>
    <w:rsid w:val="007A13F2"/>
    <w:rsid w:val="007A1450"/>
    <w:rsid w:val="007A1584"/>
    <w:rsid w:val="007A15A0"/>
    <w:rsid w:val="007A15AB"/>
    <w:rsid w:val="007A15AC"/>
    <w:rsid w:val="007A161B"/>
    <w:rsid w:val="007A1621"/>
    <w:rsid w:val="007A164E"/>
    <w:rsid w:val="007A1651"/>
    <w:rsid w:val="007A168C"/>
    <w:rsid w:val="007A1722"/>
    <w:rsid w:val="007A1766"/>
    <w:rsid w:val="007A1823"/>
    <w:rsid w:val="007A182C"/>
    <w:rsid w:val="007A191A"/>
    <w:rsid w:val="007A1993"/>
    <w:rsid w:val="007A1A00"/>
    <w:rsid w:val="007A1A56"/>
    <w:rsid w:val="007A1A84"/>
    <w:rsid w:val="007A1B3C"/>
    <w:rsid w:val="007A1B7A"/>
    <w:rsid w:val="007A1C60"/>
    <w:rsid w:val="007A1C85"/>
    <w:rsid w:val="007A1D70"/>
    <w:rsid w:val="007A1DAC"/>
    <w:rsid w:val="007A1E38"/>
    <w:rsid w:val="007A1ED5"/>
    <w:rsid w:val="007A204E"/>
    <w:rsid w:val="007A2092"/>
    <w:rsid w:val="007A21A9"/>
    <w:rsid w:val="007A21AF"/>
    <w:rsid w:val="007A2258"/>
    <w:rsid w:val="007A2291"/>
    <w:rsid w:val="007A234C"/>
    <w:rsid w:val="007A23A2"/>
    <w:rsid w:val="007A23CD"/>
    <w:rsid w:val="007A23F2"/>
    <w:rsid w:val="007A2401"/>
    <w:rsid w:val="007A24A5"/>
    <w:rsid w:val="007A24DF"/>
    <w:rsid w:val="007A263E"/>
    <w:rsid w:val="007A264E"/>
    <w:rsid w:val="007A265E"/>
    <w:rsid w:val="007A2785"/>
    <w:rsid w:val="007A2845"/>
    <w:rsid w:val="007A2863"/>
    <w:rsid w:val="007A2985"/>
    <w:rsid w:val="007A2A03"/>
    <w:rsid w:val="007A2ABA"/>
    <w:rsid w:val="007A2BDB"/>
    <w:rsid w:val="007A2C53"/>
    <w:rsid w:val="007A2C8F"/>
    <w:rsid w:val="007A2CD7"/>
    <w:rsid w:val="007A2CFC"/>
    <w:rsid w:val="007A2D33"/>
    <w:rsid w:val="007A2D77"/>
    <w:rsid w:val="007A2E2A"/>
    <w:rsid w:val="007A2E32"/>
    <w:rsid w:val="007A2E6F"/>
    <w:rsid w:val="007A2ED9"/>
    <w:rsid w:val="007A2EE1"/>
    <w:rsid w:val="007A3001"/>
    <w:rsid w:val="007A3130"/>
    <w:rsid w:val="007A31BC"/>
    <w:rsid w:val="007A3380"/>
    <w:rsid w:val="007A3469"/>
    <w:rsid w:val="007A34B0"/>
    <w:rsid w:val="007A3579"/>
    <w:rsid w:val="007A35EA"/>
    <w:rsid w:val="007A365E"/>
    <w:rsid w:val="007A3686"/>
    <w:rsid w:val="007A37FC"/>
    <w:rsid w:val="007A385B"/>
    <w:rsid w:val="007A3A2E"/>
    <w:rsid w:val="007A3AC2"/>
    <w:rsid w:val="007A3B2B"/>
    <w:rsid w:val="007A3CAC"/>
    <w:rsid w:val="007A3CC8"/>
    <w:rsid w:val="007A3D00"/>
    <w:rsid w:val="007A3D21"/>
    <w:rsid w:val="007A3DF7"/>
    <w:rsid w:val="007A3E20"/>
    <w:rsid w:val="007A3E4E"/>
    <w:rsid w:val="007A3F3C"/>
    <w:rsid w:val="007A40A1"/>
    <w:rsid w:val="007A411F"/>
    <w:rsid w:val="007A419D"/>
    <w:rsid w:val="007A41CC"/>
    <w:rsid w:val="007A4255"/>
    <w:rsid w:val="007A4285"/>
    <w:rsid w:val="007A42A8"/>
    <w:rsid w:val="007A42E2"/>
    <w:rsid w:val="007A4333"/>
    <w:rsid w:val="007A433F"/>
    <w:rsid w:val="007A4394"/>
    <w:rsid w:val="007A43A2"/>
    <w:rsid w:val="007A43D2"/>
    <w:rsid w:val="007A43F3"/>
    <w:rsid w:val="007A44B5"/>
    <w:rsid w:val="007A4562"/>
    <w:rsid w:val="007A45A2"/>
    <w:rsid w:val="007A45AE"/>
    <w:rsid w:val="007A4616"/>
    <w:rsid w:val="007A46AC"/>
    <w:rsid w:val="007A4779"/>
    <w:rsid w:val="007A4943"/>
    <w:rsid w:val="007A4ABA"/>
    <w:rsid w:val="007A4B36"/>
    <w:rsid w:val="007A4B3F"/>
    <w:rsid w:val="007A4B4B"/>
    <w:rsid w:val="007A4B7E"/>
    <w:rsid w:val="007A4B82"/>
    <w:rsid w:val="007A4BC0"/>
    <w:rsid w:val="007A4C7D"/>
    <w:rsid w:val="007A4C8A"/>
    <w:rsid w:val="007A4C9B"/>
    <w:rsid w:val="007A4CBA"/>
    <w:rsid w:val="007A4CE1"/>
    <w:rsid w:val="007A4DB8"/>
    <w:rsid w:val="007A4EDF"/>
    <w:rsid w:val="007A4F99"/>
    <w:rsid w:val="007A5085"/>
    <w:rsid w:val="007A50DE"/>
    <w:rsid w:val="007A50EF"/>
    <w:rsid w:val="007A511A"/>
    <w:rsid w:val="007A511D"/>
    <w:rsid w:val="007A5148"/>
    <w:rsid w:val="007A5160"/>
    <w:rsid w:val="007A520F"/>
    <w:rsid w:val="007A52F5"/>
    <w:rsid w:val="007A530E"/>
    <w:rsid w:val="007A5391"/>
    <w:rsid w:val="007A53FB"/>
    <w:rsid w:val="007A5535"/>
    <w:rsid w:val="007A554E"/>
    <w:rsid w:val="007A557D"/>
    <w:rsid w:val="007A55C2"/>
    <w:rsid w:val="007A566A"/>
    <w:rsid w:val="007A5725"/>
    <w:rsid w:val="007A575B"/>
    <w:rsid w:val="007A577B"/>
    <w:rsid w:val="007A57BF"/>
    <w:rsid w:val="007A592A"/>
    <w:rsid w:val="007A5ACC"/>
    <w:rsid w:val="007A5B7A"/>
    <w:rsid w:val="007A5C17"/>
    <w:rsid w:val="007A5CC6"/>
    <w:rsid w:val="007A5CEA"/>
    <w:rsid w:val="007A5D8D"/>
    <w:rsid w:val="007A5DC7"/>
    <w:rsid w:val="007A5E36"/>
    <w:rsid w:val="007A5EAB"/>
    <w:rsid w:val="007A6012"/>
    <w:rsid w:val="007A610E"/>
    <w:rsid w:val="007A6233"/>
    <w:rsid w:val="007A62CA"/>
    <w:rsid w:val="007A63E2"/>
    <w:rsid w:val="007A6512"/>
    <w:rsid w:val="007A6647"/>
    <w:rsid w:val="007A667C"/>
    <w:rsid w:val="007A66C9"/>
    <w:rsid w:val="007A671C"/>
    <w:rsid w:val="007A6802"/>
    <w:rsid w:val="007A6934"/>
    <w:rsid w:val="007A69C9"/>
    <w:rsid w:val="007A69EF"/>
    <w:rsid w:val="007A6A0A"/>
    <w:rsid w:val="007A6A19"/>
    <w:rsid w:val="007A6A7F"/>
    <w:rsid w:val="007A6B05"/>
    <w:rsid w:val="007A6B89"/>
    <w:rsid w:val="007A6BE1"/>
    <w:rsid w:val="007A6C74"/>
    <w:rsid w:val="007A6D15"/>
    <w:rsid w:val="007A6E20"/>
    <w:rsid w:val="007A6EB8"/>
    <w:rsid w:val="007A6F1B"/>
    <w:rsid w:val="007A6F99"/>
    <w:rsid w:val="007A710C"/>
    <w:rsid w:val="007A715E"/>
    <w:rsid w:val="007A7193"/>
    <w:rsid w:val="007A71A4"/>
    <w:rsid w:val="007A71D3"/>
    <w:rsid w:val="007A7251"/>
    <w:rsid w:val="007A7279"/>
    <w:rsid w:val="007A73AE"/>
    <w:rsid w:val="007A7400"/>
    <w:rsid w:val="007A7424"/>
    <w:rsid w:val="007A7461"/>
    <w:rsid w:val="007A74F9"/>
    <w:rsid w:val="007A753E"/>
    <w:rsid w:val="007A7715"/>
    <w:rsid w:val="007A7802"/>
    <w:rsid w:val="007A7842"/>
    <w:rsid w:val="007A7858"/>
    <w:rsid w:val="007A787B"/>
    <w:rsid w:val="007A78D5"/>
    <w:rsid w:val="007A78E3"/>
    <w:rsid w:val="007A791D"/>
    <w:rsid w:val="007A793D"/>
    <w:rsid w:val="007A79C9"/>
    <w:rsid w:val="007A79DE"/>
    <w:rsid w:val="007A7A1F"/>
    <w:rsid w:val="007A7B1C"/>
    <w:rsid w:val="007A7CA3"/>
    <w:rsid w:val="007A7CF4"/>
    <w:rsid w:val="007A7D3D"/>
    <w:rsid w:val="007A7D43"/>
    <w:rsid w:val="007A7D9B"/>
    <w:rsid w:val="007A7EC2"/>
    <w:rsid w:val="007A7F11"/>
    <w:rsid w:val="007A7F2A"/>
    <w:rsid w:val="007A7F39"/>
    <w:rsid w:val="007A7F78"/>
    <w:rsid w:val="007B0039"/>
    <w:rsid w:val="007B0113"/>
    <w:rsid w:val="007B016A"/>
    <w:rsid w:val="007B017D"/>
    <w:rsid w:val="007B01D9"/>
    <w:rsid w:val="007B0257"/>
    <w:rsid w:val="007B0269"/>
    <w:rsid w:val="007B0279"/>
    <w:rsid w:val="007B02D5"/>
    <w:rsid w:val="007B02EC"/>
    <w:rsid w:val="007B0306"/>
    <w:rsid w:val="007B03D9"/>
    <w:rsid w:val="007B0423"/>
    <w:rsid w:val="007B04BB"/>
    <w:rsid w:val="007B05C4"/>
    <w:rsid w:val="007B05D6"/>
    <w:rsid w:val="007B0917"/>
    <w:rsid w:val="007B0935"/>
    <w:rsid w:val="007B0A1B"/>
    <w:rsid w:val="007B0B7F"/>
    <w:rsid w:val="007B0C3A"/>
    <w:rsid w:val="007B0C58"/>
    <w:rsid w:val="007B0C8E"/>
    <w:rsid w:val="007B0D3E"/>
    <w:rsid w:val="007B0D67"/>
    <w:rsid w:val="007B0D7A"/>
    <w:rsid w:val="007B0DA5"/>
    <w:rsid w:val="007B0E46"/>
    <w:rsid w:val="007B0EC2"/>
    <w:rsid w:val="007B0F04"/>
    <w:rsid w:val="007B0FA5"/>
    <w:rsid w:val="007B0FAE"/>
    <w:rsid w:val="007B1026"/>
    <w:rsid w:val="007B10DD"/>
    <w:rsid w:val="007B110E"/>
    <w:rsid w:val="007B1117"/>
    <w:rsid w:val="007B128A"/>
    <w:rsid w:val="007B14EA"/>
    <w:rsid w:val="007B1538"/>
    <w:rsid w:val="007B15BF"/>
    <w:rsid w:val="007B1601"/>
    <w:rsid w:val="007B161A"/>
    <w:rsid w:val="007B183F"/>
    <w:rsid w:val="007B186C"/>
    <w:rsid w:val="007B18A1"/>
    <w:rsid w:val="007B1976"/>
    <w:rsid w:val="007B1A79"/>
    <w:rsid w:val="007B1AFF"/>
    <w:rsid w:val="007B1BA6"/>
    <w:rsid w:val="007B1C81"/>
    <w:rsid w:val="007B1C82"/>
    <w:rsid w:val="007B1CE8"/>
    <w:rsid w:val="007B1D9B"/>
    <w:rsid w:val="007B1DCB"/>
    <w:rsid w:val="007B1ED1"/>
    <w:rsid w:val="007B1F07"/>
    <w:rsid w:val="007B1F38"/>
    <w:rsid w:val="007B1F60"/>
    <w:rsid w:val="007B1F67"/>
    <w:rsid w:val="007B1FEF"/>
    <w:rsid w:val="007B20E3"/>
    <w:rsid w:val="007B2254"/>
    <w:rsid w:val="007B22DC"/>
    <w:rsid w:val="007B24BB"/>
    <w:rsid w:val="007B24F3"/>
    <w:rsid w:val="007B251B"/>
    <w:rsid w:val="007B2530"/>
    <w:rsid w:val="007B2627"/>
    <w:rsid w:val="007B26B1"/>
    <w:rsid w:val="007B26C2"/>
    <w:rsid w:val="007B26CF"/>
    <w:rsid w:val="007B274E"/>
    <w:rsid w:val="007B281B"/>
    <w:rsid w:val="007B29CC"/>
    <w:rsid w:val="007B2AB3"/>
    <w:rsid w:val="007B2BAA"/>
    <w:rsid w:val="007B2BBE"/>
    <w:rsid w:val="007B2C5F"/>
    <w:rsid w:val="007B2C7A"/>
    <w:rsid w:val="007B2CD3"/>
    <w:rsid w:val="007B2D24"/>
    <w:rsid w:val="007B2D82"/>
    <w:rsid w:val="007B2E76"/>
    <w:rsid w:val="007B2EF8"/>
    <w:rsid w:val="007B2F2E"/>
    <w:rsid w:val="007B2FF8"/>
    <w:rsid w:val="007B2FFF"/>
    <w:rsid w:val="007B306D"/>
    <w:rsid w:val="007B30DF"/>
    <w:rsid w:val="007B32DF"/>
    <w:rsid w:val="007B32EA"/>
    <w:rsid w:val="007B337E"/>
    <w:rsid w:val="007B338E"/>
    <w:rsid w:val="007B33AE"/>
    <w:rsid w:val="007B3415"/>
    <w:rsid w:val="007B345D"/>
    <w:rsid w:val="007B350B"/>
    <w:rsid w:val="007B353B"/>
    <w:rsid w:val="007B3597"/>
    <w:rsid w:val="007B35B0"/>
    <w:rsid w:val="007B3616"/>
    <w:rsid w:val="007B361D"/>
    <w:rsid w:val="007B3724"/>
    <w:rsid w:val="007B3772"/>
    <w:rsid w:val="007B3773"/>
    <w:rsid w:val="007B3779"/>
    <w:rsid w:val="007B37E5"/>
    <w:rsid w:val="007B3807"/>
    <w:rsid w:val="007B3821"/>
    <w:rsid w:val="007B383D"/>
    <w:rsid w:val="007B3843"/>
    <w:rsid w:val="007B3895"/>
    <w:rsid w:val="007B38C9"/>
    <w:rsid w:val="007B38D8"/>
    <w:rsid w:val="007B3978"/>
    <w:rsid w:val="007B3A14"/>
    <w:rsid w:val="007B3A3E"/>
    <w:rsid w:val="007B3A76"/>
    <w:rsid w:val="007B3B5D"/>
    <w:rsid w:val="007B3B63"/>
    <w:rsid w:val="007B3BCD"/>
    <w:rsid w:val="007B3C0E"/>
    <w:rsid w:val="007B3CA5"/>
    <w:rsid w:val="007B3CBE"/>
    <w:rsid w:val="007B3CC5"/>
    <w:rsid w:val="007B3DE7"/>
    <w:rsid w:val="007B3E37"/>
    <w:rsid w:val="007B3F2E"/>
    <w:rsid w:val="007B3FCF"/>
    <w:rsid w:val="007B4251"/>
    <w:rsid w:val="007B42CA"/>
    <w:rsid w:val="007B4358"/>
    <w:rsid w:val="007B4438"/>
    <w:rsid w:val="007B443D"/>
    <w:rsid w:val="007B44AB"/>
    <w:rsid w:val="007B45DA"/>
    <w:rsid w:val="007B4627"/>
    <w:rsid w:val="007B46B1"/>
    <w:rsid w:val="007B46C3"/>
    <w:rsid w:val="007B4742"/>
    <w:rsid w:val="007B47FE"/>
    <w:rsid w:val="007B48F3"/>
    <w:rsid w:val="007B4903"/>
    <w:rsid w:val="007B4A2A"/>
    <w:rsid w:val="007B4A72"/>
    <w:rsid w:val="007B4A99"/>
    <w:rsid w:val="007B4B26"/>
    <w:rsid w:val="007B4B35"/>
    <w:rsid w:val="007B4C40"/>
    <w:rsid w:val="007B4C8D"/>
    <w:rsid w:val="007B4CC6"/>
    <w:rsid w:val="007B4D0D"/>
    <w:rsid w:val="007B4DA0"/>
    <w:rsid w:val="007B4E20"/>
    <w:rsid w:val="007B4E4A"/>
    <w:rsid w:val="007B4E91"/>
    <w:rsid w:val="007B4EAA"/>
    <w:rsid w:val="007B4EEC"/>
    <w:rsid w:val="007B4F4F"/>
    <w:rsid w:val="007B4F7C"/>
    <w:rsid w:val="007B5084"/>
    <w:rsid w:val="007B50E8"/>
    <w:rsid w:val="007B5181"/>
    <w:rsid w:val="007B518F"/>
    <w:rsid w:val="007B524E"/>
    <w:rsid w:val="007B52C4"/>
    <w:rsid w:val="007B52F6"/>
    <w:rsid w:val="007B5319"/>
    <w:rsid w:val="007B534D"/>
    <w:rsid w:val="007B5395"/>
    <w:rsid w:val="007B540A"/>
    <w:rsid w:val="007B566C"/>
    <w:rsid w:val="007B56C7"/>
    <w:rsid w:val="007B56D8"/>
    <w:rsid w:val="007B56E6"/>
    <w:rsid w:val="007B572F"/>
    <w:rsid w:val="007B5736"/>
    <w:rsid w:val="007B57A2"/>
    <w:rsid w:val="007B57A5"/>
    <w:rsid w:val="007B5828"/>
    <w:rsid w:val="007B587F"/>
    <w:rsid w:val="007B5882"/>
    <w:rsid w:val="007B5AA4"/>
    <w:rsid w:val="007B5B6B"/>
    <w:rsid w:val="007B5BA8"/>
    <w:rsid w:val="007B5BDC"/>
    <w:rsid w:val="007B5C80"/>
    <w:rsid w:val="007B5D39"/>
    <w:rsid w:val="007B5E8D"/>
    <w:rsid w:val="007B5EAB"/>
    <w:rsid w:val="007B5EF9"/>
    <w:rsid w:val="007B5F32"/>
    <w:rsid w:val="007B5FCF"/>
    <w:rsid w:val="007B60A8"/>
    <w:rsid w:val="007B60F1"/>
    <w:rsid w:val="007B614C"/>
    <w:rsid w:val="007B6150"/>
    <w:rsid w:val="007B61B6"/>
    <w:rsid w:val="007B6203"/>
    <w:rsid w:val="007B62DD"/>
    <w:rsid w:val="007B62FE"/>
    <w:rsid w:val="007B6318"/>
    <w:rsid w:val="007B6324"/>
    <w:rsid w:val="007B63E3"/>
    <w:rsid w:val="007B6415"/>
    <w:rsid w:val="007B6467"/>
    <w:rsid w:val="007B64AF"/>
    <w:rsid w:val="007B64F9"/>
    <w:rsid w:val="007B6594"/>
    <w:rsid w:val="007B65C5"/>
    <w:rsid w:val="007B66E2"/>
    <w:rsid w:val="007B671F"/>
    <w:rsid w:val="007B67CF"/>
    <w:rsid w:val="007B684E"/>
    <w:rsid w:val="007B6932"/>
    <w:rsid w:val="007B6936"/>
    <w:rsid w:val="007B6939"/>
    <w:rsid w:val="007B6988"/>
    <w:rsid w:val="007B69C6"/>
    <w:rsid w:val="007B69D3"/>
    <w:rsid w:val="007B69E9"/>
    <w:rsid w:val="007B6A8B"/>
    <w:rsid w:val="007B6A9D"/>
    <w:rsid w:val="007B6B13"/>
    <w:rsid w:val="007B6BA4"/>
    <w:rsid w:val="007B6BE3"/>
    <w:rsid w:val="007B6BFD"/>
    <w:rsid w:val="007B6D00"/>
    <w:rsid w:val="007B6D28"/>
    <w:rsid w:val="007B6D6E"/>
    <w:rsid w:val="007B6DA9"/>
    <w:rsid w:val="007B6EA1"/>
    <w:rsid w:val="007B6F06"/>
    <w:rsid w:val="007B6FD3"/>
    <w:rsid w:val="007B6FF4"/>
    <w:rsid w:val="007B7152"/>
    <w:rsid w:val="007B7210"/>
    <w:rsid w:val="007B7211"/>
    <w:rsid w:val="007B7220"/>
    <w:rsid w:val="007B724C"/>
    <w:rsid w:val="007B726C"/>
    <w:rsid w:val="007B7414"/>
    <w:rsid w:val="007B766E"/>
    <w:rsid w:val="007B768C"/>
    <w:rsid w:val="007B77DA"/>
    <w:rsid w:val="007B78C9"/>
    <w:rsid w:val="007B78FD"/>
    <w:rsid w:val="007B7969"/>
    <w:rsid w:val="007B798E"/>
    <w:rsid w:val="007B79CC"/>
    <w:rsid w:val="007B7A79"/>
    <w:rsid w:val="007B7AFA"/>
    <w:rsid w:val="007B7B22"/>
    <w:rsid w:val="007B7B29"/>
    <w:rsid w:val="007B7BED"/>
    <w:rsid w:val="007B7C95"/>
    <w:rsid w:val="007B7CA7"/>
    <w:rsid w:val="007B7CF4"/>
    <w:rsid w:val="007B7EB7"/>
    <w:rsid w:val="007B7F72"/>
    <w:rsid w:val="007B7FAD"/>
    <w:rsid w:val="007B7FF3"/>
    <w:rsid w:val="007C0014"/>
    <w:rsid w:val="007C0022"/>
    <w:rsid w:val="007C0036"/>
    <w:rsid w:val="007C004C"/>
    <w:rsid w:val="007C0052"/>
    <w:rsid w:val="007C009C"/>
    <w:rsid w:val="007C00B3"/>
    <w:rsid w:val="007C00B6"/>
    <w:rsid w:val="007C00D2"/>
    <w:rsid w:val="007C0170"/>
    <w:rsid w:val="007C01D0"/>
    <w:rsid w:val="007C02C8"/>
    <w:rsid w:val="007C0321"/>
    <w:rsid w:val="007C045E"/>
    <w:rsid w:val="007C047B"/>
    <w:rsid w:val="007C05CC"/>
    <w:rsid w:val="007C0679"/>
    <w:rsid w:val="007C06A9"/>
    <w:rsid w:val="007C06C0"/>
    <w:rsid w:val="007C0713"/>
    <w:rsid w:val="007C074B"/>
    <w:rsid w:val="007C0764"/>
    <w:rsid w:val="007C0767"/>
    <w:rsid w:val="007C07CD"/>
    <w:rsid w:val="007C087F"/>
    <w:rsid w:val="007C08A4"/>
    <w:rsid w:val="007C08FA"/>
    <w:rsid w:val="007C091D"/>
    <w:rsid w:val="007C0922"/>
    <w:rsid w:val="007C09FA"/>
    <w:rsid w:val="007C0A16"/>
    <w:rsid w:val="007C0A28"/>
    <w:rsid w:val="007C0AA4"/>
    <w:rsid w:val="007C0AB0"/>
    <w:rsid w:val="007C0AB1"/>
    <w:rsid w:val="007C0AEE"/>
    <w:rsid w:val="007C0AFF"/>
    <w:rsid w:val="007C0B0A"/>
    <w:rsid w:val="007C0C49"/>
    <w:rsid w:val="007C0C71"/>
    <w:rsid w:val="007C0CD9"/>
    <w:rsid w:val="007C0CEC"/>
    <w:rsid w:val="007C0CF2"/>
    <w:rsid w:val="007C0D5C"/>
    <w:rsid w:val="007C0D74"/>
    <w:rsid w:val="007C0EA0"/>
    <w:rsid w:val="007C1007"/>
    <w:rsid w:val="007C10A0"/>
    <w:rsid w:val="007C110A"/>
    <w:rsid w:val="007C1128"/>
    <w:rsid w:val="007C11EF"/>
    <w:rsid w:val="007C127C"/>
    <w:rsid w:val="007C1290"/>
    <w:rsid w:val="007C1292"/>
    <w:rsid w:val="007C12C8"/>
    <w:rsid w:val="007C133D"/>
    <w:rsid w:val="007C1352"/>
    <w:rsid w:val="007C135C"/>
    <w:rsid w:val="007C13C6"/>
    <w:rsid w:val="007C145D"/>
    <w:rsid w:val="007C1566"/>
    <w:rsid w:val="007C158A"/>
    <w:rsid w:val="007C16EF"/>
    <w:rsid w:val="007C177A"/>
    <w:rsid w:val="007C1796"/>
    <w:rsid w:val="007C17A0"/>
    <w:rsid w:val="007C17D4"/>
    <w:rsid w:val="007C1828"/>
    <w:rsid w:val="007C184B"/>
    <w:rsid w:val="007C1857"/>
    <w:rsid w:val="007C187D"/>
    <w:rsid w:val="007C19FD"/>
    <w:rsid w:val="007C1A2A"/>
    <w:rsid w:val="007C1A74"/>
    <w:rsid w:val="007C1AD0"/>
    <w:rsid w:val="007C1B0F"/>
    <w:rsid w:val="007C1B21"/>
    <w:rsid w:val="007C1C1A"/>
    <w:rsid w:val="007C1C9B"/>
    <w:rsid w:val="007C1CA8"/>
    <w:rsid w:val="007C1E00"/>
    <w:rsid w:val="007C1E38"/>
    <w:rsid w:val="007C1E81"/>
    <w:rsid w:val="007C1F12"/>
    <w:rsid w:val="007C1F2F"/>
    <w:rsid w:val="007C1F5C"/>
    <w:rsid w:val="007C205B"/>
    <w:rsid w:val="007C218C"/>
    <w:rsid w:val="007C21B4"/>
    <w:rsid w:val="007C21D6"/>
    <w:rsid w:val="007C21DA"/>
    <w:rsid w:val="007C2213"/>
    <w:rsid w:val="007C2245"/>
    <w:rsid w:val="007C228B"/>
    <w:rsid w:val="007C22CF"/>
    <w:rsid w:val="007C232B"/>
    <w:rsid w:val="007C25F1"/>
    <w:rsid w:val="007C2708"/>
    <w:rsid w:val="007C2958"/>
    <w:rsid w:val="007C29BE"/>
    <w:rsid w:val="007C29D4"/>
    <w:rsid w:val="007C2AD3"/>
    <w:rsid w:val="007C2ADD"/>
    <w:rsid w:val="007C2BBE"/>
    <w:rsid w:val="007C2D2C"/>
    <w:rsid w:val="007C2D83"/>
    <w:rsid w:val="007C2E39"/>
    <w:rsid w:val="007C2E67"/>
    <w:rsid w:val="007C2FB0"/>
    <w:rsid w:val="007C3028"/>
    <w:rsid w:val="007C3067"/>
    <w:rsid w:val="007C310D"/>
    <w:rsid w:val="007C3264"/>
    <w:rsid w:val="007C332F"/>
    <w:rsid w:val="007C335A"/>
    <w:rsid w:val="007C33F8"/>
    <w:rsid w:val="007C344B"/>
    <w:rsid w:val="007C3516"/>
    <w:rsid w:val="007C3519"/>
    <w:rsid w:val="007C3554"/>
    <w:rsid w:val="007C3596"/>
    <w:rsid w:val="007C3619"/>
    <w:rsid w:val="007C361D"/>
    <w:rsid w:val="007C3633"/>
    <w:rsid w:val="007C36F4"/>
    <w:rsid w:val="007C3724"/>
    <w:rsid w:val="007C37F1"/>
    <w:rsid w:val="007C3818"/>
    <w:rsid w:val="007C38B2"/>
    <w:rsid w:val="007C38EC"/>
    <w:rsid w:val="007C38FB"/>
    <w:rsid w:val="007C3905"/>
    <w:rsid w:val="007C392A"/>
    <w:rsid w:val="007C39AE"/>
    <w:rsid w:val="007C3AD2"/>
    <w:rsid w:val="007C3C13"/>
    <w:rsid w:val="007C3C44"/>
    <w:rsid w:val="007C3CCB"/>
    <w:rsid w:val="007C3CFD"/>
    <w:rsid w:val="007C3D50"/>
    <w:rsid w:val="007C3D76"/>
    <w:rsid w:val="007C3D91"/>
    <w:rsid w:val="007C3DC1"/>
    <w:rsid w:val="007C3E13"/>
    <w:rsid w:val="007C3E3C"/>
    <w:rsid w:val="007C3E46"/>
    <w:rsid w:val="007C3E84"/>
    <w:rsid w:val="007C3F09"/>
    <w:rsid w:val="007C3F65"/>
    <w:rsid w:val="007C3FC9"/>
    <w:rsid w:val="007C410A"/>
    <w:rsid w:val="007C4165"/>
    <w:rsid w:val="007C421F"/>
    <w:rsid w:val="007C4398"/>
    <w:rsid w:val="007C43CC"/>
    <w:rsid w:val="007C457E"/>
    <w:rsid w:val="007C461D"/>
    <w:rsid w:val="007C46C9"/>
    <w:rsid w:val="007C46EA"/>
    <w:rsid w:val="007C4891"/>
    <w:rsid w:val="007C49A7"/>
    <w:rsid w:val="007C4A21"/>
    <w:rsid w:val="007C4ABF"/>
    <w:rsid w:val="007C4AEE"/>
    <w:rsid w:val="007C4B00"/>
    <w:rsid w:val="007C4B5D"/>
    <w:rsid w:val="007C4B7C"/>
    <w:rsid w:val="007C4B9E"/>
    <w:rsid w:val="007C4BE4"/>
    <w:rsid w:val="007C4BE8"/>
    <w:rsid w:val="007C4BF5"/>
    <w:rsid w:val="007C4E91"/>
    <w:rsid w:val="007C4EDB"/>
    <w:rsid w:val="007C4EFC"/>
    <w:rsid w:val="007C4F0D"/>
    <w:rsid w:val="007C4F1C"/>
    <w:rsid w:val="007C4F21"/>
    <w:rsid w:val="007C501F"/>
    <w:rsid w:val="007C51F5"/>
    <w:rsid w:val="007C5249"/>
    <w:rsid w:val="007C5261"/>
    <w:rsid w:val="007C5298"/>
    <w:rsid w:val="007C52A3"/>
    <w:rsid w:val="007C52D8"/>
    <w:rsid w:val="007C52ED"/>
    <w:rsid w:val="007C532B"/>
    <w:rsid w:val="007C53C4"/>
    <w:rsid w:val="007C5404"/>
    <w:rsid w:val="007C54DC"/>
    <w:rsid w:val="007C54EC"/>
    <w:rsid w:val="007C55A5"/>
    <w:rsid w:val="007C55FC"/>
    <w:rsid w:val="007C566C"/>
    <w:rsid w:val="007C56C8"/>
    <w:rsid w:val="007C5727"/>
    <w:rsid w:val="007C57C7"/>
    <w:rsid w:val="007C58D1"/>
    <w:rsid w:val="007C58D8"/>
    <w:rsid w:val="007C590C"/>
    <w:rsid w:val="007C5928"/>
    <w:rsid w:val="007C5B76"/>
    <w:rsid w:val="007C5B83"/>
    <w:rsid w:val="007C5BCD"/>
    <w:rsid w:val="007C5C00"/>
    <w:rsid w:val="007C5CAB"/>
    <w:rsid w:val="007C5D04"/>
    <w:rsid w:val="007C5D8C"/>
    <w:rsid w:val="007C5F5C"/>
    <w:rsid w:val="007C5FD5"/>
    <w:rsid w:val="007C6025"/>
    <w:rsid w:val="007C6033"/>
    <w:rsid w:val="007C6049"/>
    <w:rsid w:val="007C6050"/>
    <w:rsid w:val="007C60B9"/>
    <w:rsid w:val="007C6107"/>
    <w:rsid w:val="007C6249"/>
    <w:rsid w:val="007C6320"/>
    <w:rsid w:val="007C6353"/>
    <w:rsid w:val="007C6378"/>
    <w:rsid w:val="007C63C6"/>
    <w:rsid w:val="007C6400"/>
    <w:rsid w:val="007C6482"/>
    <w:rsid w:val="007C64E8"/>
    <w:rsid w:val="007C6556"/>
    <w:rsid w:val="007C65D7"/>
    <w:rsid w:val="007C6603"/>
    <w:rsid w:val="007C6661"/>
    <w:rsid w:val="007C66AD"/>
    <w:rsid w:val="007C66CE"/>
    <w:rsid w:val="007C6727"/>
    <w:rsid w:val="007C67EF"/>
    <w:rsid w:val="007C6848"/>
    <w:rsid w:val="007C6896"/>
    <w:rsid w:val="007C689D"/>
    <w:rsid w:val="007C68B1"/>
    <w:rsid w:val="007C692E"/>
    <w:rsid w:val="007C6AB6"/>
    <w:rsid w:val="007C6B28"/>
    <w:rsid w:val="007C6BF6"/>
    <w:rsid w:val="007C6C9C"/>
    <w:rsid w:val="007C6D36"/>
    <w:rsid w:val="007C6DF7"/>
    <w:rsid w:val="007C6E0B"/>
    <w:rsid w:val="007C6E35"/>
    <w:rsid w:val="007C6E8D"/>
    <w:rsid w:val="007C6F18"/>
    <w:rsid w:val="007C6FD3"/>
    <w:rsid w:val="007C71B1"/>
    <w:rsid w:val="007C72A5"/>
    <w:rsid w:val="007C7430"/>
    <w:rsid w:val="007C74E9"/>
    <w:rsid w:val="007C75B8"/>
    <w:rsid w:val="007C7611"/>
    <w:rsid w:val="007C7621"/>
    <w:rsid w:val="007C7681"/>
    <w:rsid w:val="007C76BA"/>
    <w:rsid w:val="007C7712"/>
    <w:rsid w:val="007C77EC"/>
    <w:rsid w:val="007C7807"/>
    <w:rsid w:val="007C781F"/>
    <w:rsid w:val="007C7826"/>
    <w:rsid w:val="007C786F"/>
    <w:rsid w:val="007C78B4"/>
    <w:rsid w:val="007C78C6"/>
    <w:rsid w:val="007C791C"/>
    <w:rsid w:val="007C7A63"/>
    <w:rsid w:val="007C7AE4"/>
    <w:rsid w:val="007C7B29"/>
    <w:rsid w:val="007C7BD8"/>
    <w:rsid w:val="007C7C06"/>
    <w:rsid w:val="007C7C88"/>
    <w:rsid w:val="007C7EAD"/>
    <w:rsid w:val="007C7EE8"/>
    <w:rsid w:val="007C7F08"/>
    <w:rsid w:val="007C7F31"/>
    <w:rsid w:val="007C7F6C"/>
    <w:rsid w:val="007C7F73"/>
    <w:rsid w:val="007D004F"/>
    <w:rsid w:val="007D00C4"/>
    <w:rsid w:val="007D0201"/>
    <w:rsid w:val="007D0295"/>
    <w:rsid w:val="007D0321"/>
    <w:rsid w:val="007D034D"/>
    <w:rsid w:val="007D0384"/>
    <w:rsid w:val="007D043F"/>
    <w:rsid w:val="007D0479"/>
    <w:rsid w:val="007D0536"/>
    <w:rsid w:val="007D05B1"/>
    <w:rsid w:val="007D060E"/>
    <w:rsid w:val="007D06A8"/>
    <w:rsid w:val="007D0711"/>
    <w:rsid w:val="007D0726"/>
    <w:rsid w:val="007D083C"/>
    <w:rsid w:val="007D0874"/>
    <w:rsid w:val="007D08CC"/>
    <w:rsid w:val="007D090C"/>
    <w:rsid w:val="007D0937"/>
    <w:rsid w:val="007D097B"/>
    <w:rsid w:val="007D09E9"/>
    <w:rsid w:val="007D0A14"/>
    <w:rsid w:val="007D0A53"/>
    <w:rsid w:val="007D0A5C"/>
    <w:rsid w:val="007D0A64"/>
    <w:rsid w:val="007D0A74"/>
    <w:rsid w:val="007D0BDE"/>
    <w:rsid w:val="007D0D7E"/>
    <w:rsid w:val="007D0FBE"/>
    <w:rsid w:val="007D101D"/>
    <w:rsid w:val="007D10F4"/>
    <w:rsid w:val="007D1173"/>
    <w:rsid w:val="007D11A8"/>
    <w:rsid w:val="007D11B1"/>
    <w:rsid w:val="007D1207"/>
    <w:rsid w:val="007D13AF"/>
    <w:rsid w:val="007D13EA"/>
    <w:rsid w:val="007D15BB"/>
    <w:rsid w:val="007D15D3"/>
    <w:rsid w:val="007D15DA"/>
    <w:rsid w:val="007D15ED"/>
    <w:rsid w:val="007D168E"/>
    <w:rsid w:val="007D16A3"/>
    <w:rsid w:val="007D16E1"/>
    <w:rsid w:val="007D16E9"/>
    <w:rsid w:val="007D16F9"/>
    <w:rsid w:val="007D17CA"/>
    <w:rsid w:val="007D1871"/>
    <w:rsid w:val="007D18AC"/>
    <w:rsid w:val="007D18DD"/>
    <w:rsid w:val="007D1B6F"/>
    <w:rsid w:val="007D1BA5"/>
    <w:rsid w:val="007D1C04"/>
    <w:rsid w:val="007D1D2C"/>
    <w:rsid w:val="007D1D7B"/>
    <w:rsid w:val="007D1D88"/>
    <w:rsid w:val="007D1E0E"/>
    <w:rsid w:val="007D1E3D"/>
    <w:rsid w:val="007D1EC8"/>
    <w:rsid w:val="007D1F1F"/>
    <w:rsid w:val="007D1FBA"/>
    <w:rsid w:val="007D1FFA"/>
    <w:rsid w:val="007D2132"/>
    <w:rsid w:val="007D2148"/>
    <w:rsid w:val="007D2195"/>
    <w:rsid w:val="007D21B1"/>
    <w:rsid w:val="007D21D1"/>
    <w:rsid w:val="007D221E"/>
    <w:rsid w:val="007D2290"/>
    <w:rsid w:val="007D233D"/>
    <w:rsid w:val="007D23A0"/>
    <w:rsid w:val="007D23F6"/>
    <w:rsid w:val="007D241C"/>
    <w:rsid w:val="007D2575"/>
    <w:rsid w:val="007D257B"/>
    <w:rsid w:val="007D25B6"/>
    <w:rsid w:val="007D25C7"/>
    <w:rsid w:val="007D263F"/>
    <w:rsid w:val="007D2641"/>
    <w:rsid w:val="007D265C"/>
    <w:rsid w:val="007D2665"/>
    <w:rsid w:val="007D2672"/>
    <w:rsid w:val="007D27DC"/>
    <w:rsid w:val="007D281B"/>
    <w:rsid w:val="007D2858"/>
    <w:rsid w:val="007D2889"/>
    <w:rsid w:val="007D29D3"/>
    <w:rsid w:val="007D2AC1"/>
    <w:rsid w:val="007D2B35"/>
    <w:rsid w:val="007D2B49"/>
    <w:rsid w:val="007D2BA8"/>
    <w:rsid w:val="007D2C3E"/>
    <w:rsid w:val="007D2C47"/>
    <w:rsid w:val="007D2D22"/>
    <w:rsid w:val="007D2DB9"/>
    <w:rsid w:val="007D2E4F"/>
    <w:rsid w:val="007D2E5F"/>
    <w:rsid w:val="007D2E61"/>
    <w:rsid w:val="007D2EA7"/>
    <w:rsid w:val="007D2EDD"/>
    <w:rsid w:val="007D2F3E"/>
    <w:rsid w:val="007D2FB9"/>
    <w:rsid w:val="007D2FBF"/>
    <w:rsid w:val="007D2FC2"/>
    <w:rsid w:val="007D3021"/>
    <w:rsid w:val="007D31E5"/>
    <w:rsid w:val="007D325B"/>
    <w:rsid w:val="007D32AF"/>
    <w:rsid w:val="007D32D0"/>
    <w:rsid w:val="007D3324"/>
    <w:rsid w:val="007D3336"/>
    <w:rsid w:val="007D3339"/>
    <w:rsid w:val="007D3386"/>
    <w:rsid w:val="007D33C4"/>
    <w:rsid w:val="007D3415"/>
    <w:rsid w:val="007D3441"/>
    <w:rsid w:val="007D3474"/>
    <w:rsid w:val="007D34CB"/>
    <w:rsid w:val="007D34DF"/>
    <w:rsid w:val="007D3568"/>
    <w:rsid w:val="007D3573"/>
    <w:rsid w:val="007D367C"/>
    <w:rsid w:val="007D3891"/>
    <w:rsid w:val="007D393A"/>
    <w:rsid w:val="007D3963"/>
    <w:rsid w:val="007D396D"/>
    <w:rsid w:val="007D3AB5"/>
    <w:rsid w:val="007D3BAB"/>
    <w:rsid w:val="007D3BEB"/>
    <w:rsid w:val="007D3C96"/>
    <w:rsid w:val="007D3CA7"/>
    <w:rsid w:val="007D3CC2"/>
    <w:rsid w:val="007D3D63"/>
    <w:rsid w:val="007D3DB0"/>
    <w:rsid w:val="007D3E41"/>
    <w:rsid w:val="007D3EAD"/>
    <w:rsid w:val="007D3F0D"/>
    <w:rsid w:val="007D3F0E"/>
    <w:rsid w:val="007D3F6F"/>
    <w:rsid w:val="007D3FB4"/>
    <w:rsid w:val="007D416E"/>
    <w:rsid w:val="007D429E"/>
    <w:rsid w:val="007D4313"/>
    <w:rsid w:val="007D43A6"/>
    <w:rsid w:val="007D4499"/>
    <w:rsid w:val="007D44E8"/>
    <w:rsid w:val="007D464F"/>
    <w:rsid w:val="007D46DC"/>
    <w:rsid w:val="007D4744"/>
    <w:rsid w:val="007D476D"/>
    <w:rsid w:val="007D477E"/>
    <w:rsid w:val="007D48A5"/>
    <w:rsid w:val="007D48DC"/>
    <w:rsid w:val="007D4B33"/>
    <w:rsid w:val="007D4C00"/>
    <w:rsid w:val="007D4C24"/>
    <w:rsid w:val="007D4C48"/>
    <w:rsid w:val="007D4CDD"/>
    <w:rsid w:val="007D4D03"/>
    <w:rsid w:val="007D4D81"/>
    <w:rsid w:val="007D4DC2"/>
    <w:rsid w:val="007D4DFD"/>
    <w:rsid w:val="007D4E66"/>
    <w:rsid w:val="007D4F4F"/>
    <w:rsid w:val="007D4F75"/>
    <w:rsid w:val="007D4FE5"/>
    <w:rsid w:val="007D5009"/>
    <w:rsid w:val="007D514C"/>
    <w:rsid w:val="007D5158"/>
    <w:rsid w:val="007D5161"/>
    <w:rsid w:val="007D5175"/>
    <w:rsid w:val="007D5194"/>
    <w:rsid w:val="007D5206"/>
    <w:rsid w:val="007D53E5"/>
    <w:rsid w:val="007D5468"/>
    <w:rsid w:val="007D553E"/>
    <w:rsid w:val="007D5567"/>
    <w:rsid w:val="007D55E5"/>
    <w:rsid w:val="007D55F1"/>
    <w:rsid w:val="007D5647"/>
    <w:rsid w:val="007D5817"/>
    <w:rsid w:val="007D5847"/>
    <w:rsid w:val="007D5865"/>
    <w:rsid w:val="007D586C"/>
    <w:rsid w:val="007D58CA"/>
    <w:rsid w:val="007D59A0"/>
    <w:rsid w:val="007D5A66"/>
    <w:rsid w:val="007D5AB7"/>
    <w:rsid w:val="007D5B87"/>
    <w:rsid w:val="007D5CE5"/>
    <w:rsid w:val="007D5CEA"/>
    <w:rsid w:val="007D5D13"/>
    <w:rsid w:val="007D5D46"/>
    <w:rsid w:val="007D5DAB"/>
    <w:rsid w:val="007D5E41"/>
    <w:rsid w:val="007D5E5E"/>
    <w:rsid w:val="007D5F58"/>
    <w:rsid w:val="007D5F5D"/>
    <w:rsid w:val="007D5FBE"/>
    <w:rsid w:val="007D6017"/>
    <w:rsid w:val="007D6051"/>
    <w:rsid w:val="007D60EB"/>
    <w:rsid w:val="007D6130"/>
    <w:rsid w:val="007D616B"/>
    <w:rsid w:val="007D618E"/>
    <w:rsid w:val="007D62C9"/>
    <w:rsid w:val="007D62CF"/>
    <w:rsid w:val="007D63D3"/>
    <w:rsid w:val="007D63EB"/>
    <w:rsid w:val="007D64D2"/>
    <w:rsid w:val="007D6505"/>
    <w:rsid w:val="007D6515"/>
    <w:rsid w:val="007D65B4"/>
    <w:rsid w:val="007D65E8"/>
    <w:rsid w:val="007D65F7"/>
    <w:rsid w:val="007D6611"/>
    <w:rsid w:val="007D670C"/>
    <w:rsid w:val="007D67B3"/>
    <w:rsid w:val="007D67B9"/>
    <w:rsid w:val="007D67C1"/>
    <w:rsid w:val="007D680B"/>
    <w:rsid w:val="007D6829"/>
    <w:rsid w:val="007D6842"/>
    <w:rsid w:val="007D696B"/>
    <w:rsid w:val="007D6BB6"/>
    <w:rsid w:val="007D6CAF"/>
    <w:rsid w:val="007D6D09"/>
    <w:rsid w:val="007D6ED1"/>
    <w:rsid w:val="007D6F6A"/>
    <w:rsid w:val="007D7012"/>
    <w:rsid w:val="007D7042"/>
    <w:rsid w:val="007D727D"/>
    <w:rsid w:val="007D73CA"/>
    <w:rsid w:val="007D73D2"/>
    <w:rsid w:val="007D740B"/>
    <w:rsid w:val="007D744A"/>
    <w:rsid w:val="007D748E"/>
    <w:rsid w:val="007D74A2"/>
    <w:rsid w:val="007D7553"/>
    <w:rsid w:val="007D75EF"/>
    <w:rsid w:val="007D7699"/>
    <w:rsid w:val="007D76C4"/>
    <w:rsid w:val="007D7822"/>
    <w:rsid w:val="007D797E"/>
    <w:rsid w:val="007D79C8"/>
    <w:rsid w:val="007D7A42"/>
    <w:rsid w:val="007D7AF7"/>
    <w:rsid w:val="007D7BB8"/>
    <w:rsid w:val="007D7C31"/>
    <w:rsid w:val="007D7C4C"/>
    <w:rsid w:val="007D7C6C"/>
    <w:rsid w:val="007D7C85"/>
    <w:rsid w:val="007D7D2D"/>
    <w:rsid w:val="007D7D4D"/>
    <w:rsid w:val="007D7E06"/>
    <w:rsid w:val="007D7EC9"/>
    <w:rsid w:val="007D7FEE"/>
    <w:rsid w:val="007E001A"/>
    <w:rsid w:val="007E00EB"/>
    <w:rsid w:val="007E00FE"/>
    <w:rsid w:val="007E02B6"/>
    <w:rsid w:val="007E02E4"/>
    <w:rsid w:val="007E0446"/>
    <w:rsid w:val="007E0492"/>
    <w:rsid w:val="007E04A2"/>
    <w:rsid w:val="007E04FC"/>
    <w:rsid w:val="007E061E"/>
    <w:rsid w:val="007E065F"/>
    <w:rsid w:val="007E0695"/>
    <w:rsid w:val="007E0718"/>
    <w:rsid w:val="007E074F"/>
    <w:rsid w:val="007E0775"/>
    <w:rsid w:val="007E079B"/>
    <w:rsid w:val="007E084F"/>
    <w:rsid w:val="007E088A"/>
    <w:rsid w:val="007E08E8"/>
    <w:rsid w:val="007E094E"/>
    <w:rsid w:val="007E09F9"/>
    <w:rsid w:val="007E0A8D"/>
    <w:rsid w:val="007E0B9E"/>
    <w:rsid w:val="007E0C75"/>
    <w:rsid w:val="007E0C8B"/>
    <w:rsid w:val="007E0D43"/>
    <w:rsid w:val="007E0E35"/>
    <w:rsid w:val="007E0E6E"/>
    <w:rsid w:val="007E0E85"/>
    <w:rsid w:val="007E0EB2"/>
    <w:rsid w:val="007E0F93"/>
    <w:rsid w:val="007E119C"/>
    <w:rsid w:val="007E11DE"/>
    <w:rsid w:val="007E1220"/>
    <w:rsid w:val="007E12E7"/>
    <w:rsid w:val="007E12E8"/>
    <w:rsid w:val="007E145F"/>
    <w:rsid w:val="007E14A9"/>
    <w:rsid w:val="007E15A1"/>
    <w:rsid w:val="007E1631"/>
    <w:rsid w:val="007E1665"/>
    <w:rsid w:val="007E1670"/>
    <w:rsid w:val="007E1700"/>
    <w:rsid w:val="007E1779"/>
    <w:rsid w:val="007E1820"/>
    <w:rsid w:val="007E18A4"/>
    <w:rsid w:val="007E1941"/>
    <w:rsid w:val="007E199F"/>
    <w:rsid w:val="007E1AAB"/>
    <w:rsid w:val="007E1B0D"/>
    <w:rsid w:val="007E1C98"/>
    <w:rsid w:val="007E1CCF"/>
    <w:rsid w:val="007E1D68"/>
    <w:rsid w:val="007E1D86"/>
    <w:rsid w:val="007E1F39"/>
    <w:rsid w:val="007E1F4F"/>
    <w:rsid w:val="007E1F6E"/>
    <w:rsid w:val="007E2052"/>
    <w:rsid w:val="007E20F2"/>
    <w:rsid w:val="007E2101"/>
    <w:rsid w:val="007E2150"/>
    <w:rsid w:val="007E21E4"/>
    <w:rsid w:val="007E2349"/>
    <w:rsid w:val="007E236F"/>
    <w:rsid w:val="007E23C1"/>
    <w:rsid w:val="007E23FC"/>
    <w:rsid w:val="007E246E"/>
    <w:rsid w:val="007E24C6"/>
    <w:rsid w:val="007E2502"/>
    <w:rsid w:val="007E25A6"/>
    <w:rsid w:val="007E2695"/>
    <w:rsid w:val="007E26B3"/>
    <w:rsid w:val="007E27DB"/>
    <w:rsid w:val="007E280D"/>
    <w:rsid w:val="007E28F0"/>
    <w:rsid w:val="007E292B"/>
    <w:rsid w:val="007E294D"/>
    <w:rsid w:val="007E29B6"/>
    <w:rsid w:val="007E29D8"/>
    <w:rsid w:val="007E2C3E"/>
    <w:rsid w:val="007E2DC0"/>
    <w:rsid w:val="007E2E23"/>
    <w:rsid w:val="007E2E3D"/>
    <w:rsid w:val="007E2F64"/>
    <w:rsid w:val="007E2FC4"/>
    <w:rsid w:val="007E3053"/>
    <w:rsid w:val="007E307B"/>
    <w:rsid w:val="007E314B"/>
    <w:rsid w:val="007E317F"/>
    <w:rsid w:val="007E31DD"/>
    <w:rsid w:val="007E3331"/>
    <w:rsid w:val="007E33B8"/>
    <w:rsid w:val="007E341A"/>
    <w:rsid w:val="007E341D"/>
    <w:rsid w:val="007E34BB"/>
    <w:rsid w:val="007E34CF"/>
    <w:rsid w:val="007E351A"/>
    <w:rsid w:val="007E3522"/>
    <w:rsid w:val="007E3574"/>
    <w:rsid w:val="007E362D"/>
    <w:rsid w:val="007E363A"/>
    <w:rsid w:val="007E3866"/>
    <w:rsid w:val="007E38E0"/>
    <w:rsid w:val="007E390C"/>
    <w:rsid w:val="007E396A"/>
    <w:rsid w:val="007E3A2B"/>
    <w:rsid w:val="007E3AB1"/>
    <w:rsid w:val="007E3B84"/>
    <w:rsid w:val="007E3BB3"/>
    <w:rsid w:val="007E3BB9"/>
    <w:rsid w:val="007E3BD7"/>
    <w:rsid w:val="007E3BF6"/>
    <w:rsid w:val="007E3C94"/>
    <w:rsid w:val="007E3D15"/>
    <w:rsid w:val="007E3E7F"/>
    <w:rsid w:val="007E3F13"/>
    <w:rsid w:val="007E3F17"/>
    <w:rsid w:val="007E3FA8"/>
    <w:rsid w:val="007E3FE5"/>
    <w:rsid w:val="007E4080"/>
    <w:rsid w:val="007E4128"/>
    <w:rsid w:val="007E416F"/>
    <w:rsid w:val="007E4284"/>
    <w:rsid w:val="007E43FB"/>
    <w:rsid w:val="007E4432"/>
    <w:rsid w:val="007E4548"/>
    <w:rsid w:val="007E45DC"/>
    <w:rsid w:val="007E4649"/>
    <w:rsid w:val="007E46CE"/>
    <w:rsid w:val="007E46D1"/>
    <w:rsid w:val="007E46EE"/>
    <w:rsid w:val="007E470C"/>
    <w:rsid w:val="007E4733"/>
    <w:rsid w:val="007E487B"/>
    <w:rsid w:val="007E49FF"/>
    <w:rsid w:val="007E4A28"/>
    <w:rsid w:val="007E4B0B"/>
    <w:rsid w:val="007E4B8B"/>
    <w:rsid w:val="007E4B96"/>
    <w:rsid w:val="007E4BD0"/>
    <w:rsid w:val="007E4C44"/>
    <w:rsid w:val="007E4C72"/>
    <w:rsid w:val="007E4D3A"/>
    <w:rsid w:val="007E4E1C"/>
    <w:rsid w:val="007E4E53"/>
    <w:rsid w:val="007E4E96"/>
    <w:rsid w:val="007E4E9A"/>
    <w:rsid w:val="007E4F50"/>
    <w:rsid w:val="007E5051"/>
    <w:rsid w:val="007E5124"/>
    <w:rsid w:val="007E517B"/>
    <w:rsid w:val="007E520C"/>
    <w:rsid w:val="007E524B"/>
    <w:rsid w:val="007E5289"/>
    <w:rsid w:val="007E5421"/>
    <w:rsid w:val="007E5425"/>
    <w:rsid w:val="007E54A5"/>
    <w:rsid w:val="007E54B6"/>
    <w:rsid w:val="007E54C9"/>
    <w:rsid w:val="007E54DB"/>
    <w:rsid w:val="007E561A"/>
    <w:rsid w:val="007E5743"/>
    <w:rsid w:val="007E5765"/>
    <w:rsid w:val="007E5798"/>
    <w:rsid w:val="007E5855"/>
    <w:rsid w:val="007E5872"/>
    <w:rsid w:val="007E58A9"/>
    <w:rsid w:val="007E58C7"/>
    <w:rsid w:val="007E58E9"/>
    <w:rsid w:val="007E597B"/>
    <w:rsid w:val="007E5999"/>
    <w:rsid w:val="007E59EE"/>
    <w:rsid w:val="007E5A0F"/>
    <w:rsid w:val="007E5A50"/>
    <w:rsid w:val="007E5ACC"/>
    <w:rsid w:val="007E5B30"/>
    <w:rsid w:val="007E5BB7"/>
    <w:rsid w:val="007E5C01"/>
    <w:rsid w:val="007E5C25"/>
    <w:rsid w:val="007E5C59"/>
    <w:rsid w:val="007E5D91"/>
    <w:rsid w:val="007E5E8B"/>
    <w:rsid w:val="007E5EA9"/>
    <w:rsid w:val="007E5EC5"/>
    <w:rsid w:val="007E5F4D"/>
    <w:rsid w:val="007E5F59"/>
    <w:rsid w:val="007E6019"/>
    <w:rsid w:val="007E610A"/>
    <w:rsid w:val="007E6176"/>
    <w:rsid w:val="007E6208"/>
    <w:rsid w:val="007E6295"/>
    <w:rsid w:val="007E6413"/>
    <w:rsid w:val="007E64FC"/>
    <w:rsid w:val="007E6507"/>
    <w:rsid w:val="007E6540"/>
    <w:rsid w:val="007E654D"/>
    <w:rsid w:val="007E659B"/>
    <w:rsid w:val="007E65C8"/>
    <w:rsid w:val="007E6605"/>
    <w:rsid w:val="007E6697"/>
    <w:rsid w:val="007E669F"/>
    <w:rsid w:val="007E66C2"/>
    <w:rsid w:val="007E68BE"/>
    <w:rsid w:val="007E6945"/>
    <w:rsid w:val="007E6993"/>
    <w:rsid w:val="007E6998"/>
    <w:rsid w:val="007E6A47"/>
    <w:rsid w:val="007E6A85"/>
    <w:rsid w:val="007E6ADD"/>
    <w:rsid w:val="007E6B0C"/>
    <w:rsid w:val="007E6B32"/>
    <w:rsid w:val="007E6BA6"/>
    <w:rsid w:val="007E6BB2"/>
    <w:rsid w:val="007E6BD5"/>
    <w:rsid w:val="007E6CFC"/>
    <w:rsid w:val="007E6D3E"/>
    <w:rsid w:val="007E6E4C"/>
    <w:rsid w:val="007E6EA9"/>
    <w:rsid w:val="007E6EF8"/>
    <w:rsid w:val="007E6F40"/>
    <w:rsid w:val="007E6F9A"/>
    <w:rsid w:val="007E6FDE"/>
    <w:rsid w:val="007E70CB"/>
    <w:rsid w:val="007E7188"/>
    <w:rsid w:val="007E724E"/>
    <w:rsid w:val="007E7263"/>
    <w:rsid w:val="007E72C5"/>
    <w:rsid w:val="007E7365"/>
    <w:rsid w:val="007E737A"/>
    <w:rsid w:val="007E7425"/>
    <w:rsid w:val="007E7436"/>
    <w:rsid w:val="007E745F"/>
    <w:rsid w:val="007E754D"/>
    <w:rsid w:val="007E757A"/>
    <w:rsid w:val="007E758D"/>
    <w:rsid w:val="007E75C6"/>
    <w:rsid w:val="007E762F"/>
    <w:rsid w:val="007E765B"/>
    <w:rsid w:val="007E76AA"/>
    <w:rsid w:val="007E76CC"/>
    <w:rsid w:val="007E779B"/>
    <w:rsid w:val="007E77BE"/>
    <w:rsid w:val="007E77C6"/>
    <w:rsid w:val="007E7868"/>
    <w:rsid w:val="007E78A2"/>
    <w:rsid w:val="007E7906"/>
    <w:rsid w:val="007E7973"/>
    <w:rsid w:val="007E799E"/>
    <w:rsid w:val="007E79CB"/>
    <w:rsid w:val="007E79FE"/>
    <w:rsid w:val="007E7A53"/>
    <w:rsid w:val="007E7AB3"/>
    <w:rsid w:val="007E7ADD"/>
    <w:rsid w:val="007E7AE2"/>
    <w:rsid w:val="007E7AF1"/>
    <w:rsid w:val="007E7B07"/>
    <w:rsid w:val="007E7B0D"/>
    <w:rsid w:val="007E7B21"/>
    <w:rsid w:val="007E7C39"/>
    <w:rsid w:val="007E7D64"/>
    <w:rsid w:val="007E7D85"/>
    <w:rsid w:val="007E7D90"/>
    <w:rsid w:val="007E7DB5"/>
    <w:rsid w:val="007E7DDD"/>
    <w:rsid w:val="007E7E57"/>
    <w:rsid w:val="007F002F"/>
    <w:rsid w:val="007F0063"/>
    <w:rsid w:val="007F00B0"/>
    <w:rsid w:val="007F012B"/>
    <w:rsid w:val="007F0206"/>
    <w:rsid w:val="007F0223"/>
    <w:rsid w:val="007F0246"/>
    <w:rsid w:val="007F0333"/>
    <w:rsid w:val="007F0399"/>
    <w:rsid w:val="007F03A0"/>
    <w:rsid w:val="007F0486"/>
    <w:rsid w:val="007F04E8"/>
    <w:rsid w:val="007F0598"/>
    <w:rsid w:val="007F0623"/>
    <w:rsid w:val="007F0649"/>
    <w:rsid w:val="007F073C"/>
    <w:rsid w:val="007F0849"/>
    <w:rsid w:val="007F08C7"/>
    <w:rsid w:val="007F08CC"/>
    <w:rsid w:val="007F08EF"/>
    <w:rsid w:val="007F09A9"/>
    <w:rsid w:val="007F0A1C"/>
    <w:rsid w:val="007F0A63"/>
    <w:rsid w:val="007F0B3B"/>
    <w:rsid w:val="007F0DE5"/>
    <w:rsid w:val="007F0ED4"/>
    <w:rsid w:val="007F0EDC"/>
    <w:rsid w:val="007F0FBA"/>
    <w:rsid w:val="007F0FF7"/>
    <w:rsid w:val="007F100F"/>
    <w:rsid w:val="007F105E"/>
    <w:rsid w:val="007F10D3"/>
    <w:rsid w:val="007F10E1"/>
    <w:rsid w:val="007F1111"/>
    <w:rsid w:val="007F1151"/>
    <w:rsid w:val="007F11C8"/>
    <w:rsid w:val="007F11F3"/>
    <w:rsid w:val="007F1202"/>
    <w:rsid w:val="007F1293"/>
    <w:rsid w:val="007F12B1"/>
    <w:rsid w:val="007F12EE"/>
    <w:rsid w:val="007F1303"/>
    <w:rsid w:val="007F1371"/>
    <w:rsid w:val="007F13D4"/>
    <w:rsid w:val="007F14BD"/>
    <w:rsid w:val="007F1519"/>
    <w:rsid w:val="007F15DE"/>
    <w:rsid w:val="007F162D"/>
    <w:rsid w:val="007F16B4"/>
    <w:rsid w:val="007F1735"/>
    <w:rsid w:val="007F17D6"/>
    <w:rsid w:val="007F182E"/>
    <w:rsid w:val="007F186C"/>
    <w:rsid w:val="007F18AC"/>
    <w:rsid w:val="007F18C4"/>
    <w:rsid w:val="007F1991"/>
    <w:rsid w:val="007F19E9"/>
    <w:rsid w:val="007F1A02"/>
    <w:rsid w:val="007F1AC3"/>
    <w:rsid w:val="007F1AF7"/>
    <w:rsid w:val="007F1BB4"/>
    <w:rsid w:val="007F1C05"/>
    <w:rsid w:val="007F1C3E"/>
    <w:rsid w:val="007F1CA7"/>
    <w:rsid w:val="007F1D02"/>
    <w:rsid w:val="007F1D0B"/>
    <w:rsid w:val="007F1DDB"/>
    <w:rsid w:val="007F1E27"/>
    <w:rsid w:val="007F1E79"/>
    <w:rsid w:val="007F203C"/>
    <w:rsid w:val="007F2087"/>
    <w:rsid w:val="007F211F"/>
    <w:rsid w:val="007F2135"/>
    <w:rsid w:val="007F213B"/>
    <w:rsid w:val="007F21DB"/>
    <w:rsid w:val="007F21E6"/>
    <w:rsid w:val="007F2322"/>
    <w:rsid w:val="007F24DD"/>
    <w:rsid w:val="007F2531"/>
    <w:rsid w:val="007F25D7"/>
    <w:rsid w:val="007F25F9"/>
    <w:rsid w:val="007F26EB"/>
    <w:rsid w:val="007F2718"/>
    <w:rsid w:val="007F2761"/>
    <w:rsid w:val="007F27DA"/>
    <w:rsid w:val="007F27DC"/>
    <w:rsid w:val="007F2864"/>
    <w:rsid w:val="007F28D4"/>
    <w:rsid w:val="007F28F6"/>
    <w:rsid w:val="007F28FC"/>
    <w:rsid w:val="007F2913"/>
    <w:rsid w:val="007F2956"/>
    <w:rsid w:val="007F2AFE"/>
    <w:rsid w:val="007F2BEE"/>
    <w:rsid w:val="007F2CA9"/>
    <w:rsid w:val="007F2D92"/>
    <w:rsid w:val="007F2DEB"/>
    <w:rsid w:val="007F2DFE"/>
    <w:rsid w:val="007F2E17"/>
    <w:rsid w:val="007F2E38"/>
    <w:rsid w:val="007F2EC7"/>
    <w:rsid w:val="007F2EEE"/>
    <w:rsid w:val="007F303E"/>
    <w:rsid w:val="007F3045"/>
    <w:rsid w:val="007F3112"/>
    <w:rsid w:val="007F31BC"/>
    <w:rsid w:val="007F31F5"/>
    <w:rsid w:val="007F3236"/>
    <w:rsid w:val="007F3241"/>
    <w:rsid w:val="007F328C"/>
    <w:rsid w:val="007F3300"/>
    <w:rsid w:val="007F331A"/>
    <w:rsid w:val="007F36A4"/>
    <w:rsid w:val="007F36AC"/>
    <w:rsid w:val="007F36D4"/>
    <w:rsid w:val="007F383D"/>
    <w:rsid w:val="007F3842"/>
    <w:rsid w:val="007F38CF"/>
    <w:rsid w:val="007F3911"/>
    <w:rsid w:val="007F3951"/>
    <w:rsid w:val="007F39E0"/>
    <w:rsid w:val="007F39F4"/>
    <w:rsid w:val="007F3A45"/>
    <w:rsid w:val="007F3A7B"/>
    <w:rsid w:val="007F3B00"/>
    <w:rsid w:val="007F3B90"/>
    <w:rsid w:val="007F3B96"/>
    <w:rsid w:val="007F3BD0"/>
    <w:rsid w:val="007F3C11"/>
    <w:rsid w:val="007F3C6C"/>
    <w:rsid w:val="007F3DAB"/>
    <w:rsid w:val="007F3EB2"/>
    <w:rsid w:val="007F3EED"/>
    <w:rsid w:val="007F3F77"/>
    <w:rsid w:val="007F403B"/>
    <w:rsid w:val="007F4098"/>
    <w:rsid w:val="007F40BE"/>
    <w:rsid w:val="007F412E"/>
    <w:rsid w:val="007F41D4"/>
    <w:rsid w:val="007F41F8"/>
    <w:rsid w:val="007F4236"/>
    <w:rsid w:val="007F423C"/>
    <w:rsid w:val="007F4374"/>
    <w:rsid w:val="007F443D"/>
    <w:rsid w:val="007F444C"/>
    <w:rsid w:val="007F4466"/>
    <w:rsid w:val="007F44B0"/>
    <w:rsid w:val="007F4531"/>
    <w:rsid w:val="007F4570"/>
    <w:rsid w:val="007F462D"/>
    <w:rsid w:val="007F4648"/>
    <w:rsid w:val="007F46F1"/>
    <w:rsid w:val="007F4826"/>
    <w:rsid w:val="007F4903"/>
    <w:rsid w:val="007F49DB"/>
    <w:rsid w:val="007F4BFF"/>
    <w:rsid w:val="007F4C41"/>
    <w:rsid w:val="007F4CCE"/>
    <w:rsid w:val="007F4D5D"/>
    <w:rsid w:val="007F4DBD"/>
    <w:rsid w:val="007F4DDA"/>
    <w:rsid w:val="007F4E3A"/>
    <w:rsid w:val="007F4E43"/>
    <w:rsid w:val="007F4F0D"/>
    <w:rsid w:val="007F4F15"/>
    <w:rsid w:val="007F4FED"/>
    <w:rsid w:val="007F5027"/>
    <w:rsid w:val="007F5048"/>
    <w:rsid w:val="007F51DB"/>
    <w:rsid w:val="007F5224"/>
    <w:rsid w:val="007F529F"/>
    <w:rsid w:val="007F52DF"/>
    <w:rsid w:val="007F52E0"/>
    <w:rsid w:val="007F5677"/>
    <w:rsid w:val="007F56C3"/>
    <w:rsid w:val="007F56DA"/>
    <w:rsid w:val="007F56EE"/>
    <w:rsid w:val="007F574B"/>
    <w:rsid w:val="007F5819"/>
    <w:rsid w:val="007F5824"/>
    <w:rsid w:val="007F5851"/>
    <w:rsid w:val="007F593D"/>
    <w:rsid w:val="007F59AE"/>
    <w:rsid w:val="007F59E0"/>
    <w:rsid w:val="007F5B71"/>
    <w:rsid w:val="007F5CB7"/>
    <w:rsid w:val="007F5CE8"/>
    <w:rsid w:val="007F5D23"/>
    <w:rsid w:val="007F5DCF"/>
    <w:rsid w:val="007F5E44"/>
    <w:rsid w:val="007F5EB9"/>
    <w:rsid w:val="007F5EBC"/>
    <w:rsid w:val="007F5EDA"/>
    <w:rsid w:val="007F5F0B"/>
    <w:rsid w:val="007F5FD6"/>
    <w:rsid w:val="007F602C"/>
    <w:rsid w:val="007F6030"/>
    <w:rsid w:val="007F6073"/>
    <w:rsid w:val="007F6080"/>
    <w:rsid w:val="007F60A1"/>
    <w:rsid w:val="007F60AB"/>
    <w:rsid w:val="007F60D6"/>
    <w:rsid w:val="007F6126"/>
    <w:rsid w:val="007F6162"/>
    <w:rsid w:val="007F617B"/>
    <w:rsid w:val="007F619E"/>
    <w:rsid w:val="007F61EC"/>
    <w:rsid w:val="007F62A0"/>
    <w:rsid w:val="007F634C"/>
    <w:rsid w:val="007F6396"/>
    <w:rsid w:val="007F63BE"/>
    <w:rsid w:val="007F6464"/>
    <w:rsid w:val="007F64D8"/>
    <w:rsid w:val="007F6541"/>
    <w:rsid w:val="007F6658"/>
    <w:rsid w:val="007F66FC"/>
    <w:rsid w:val="007F6705"/>
    <w:rsid w:val="007F67A1"/>
    <w:rsid w:val="007F67C7"/>
    <w:rsid w:val="007F67CD"/>
    <w:rsid w:val="007F6934"/>
    <w:rsid w:val="007F6B1C"/>
    <w:rsid w:val="007F6B39"/>
    <w:rsid w:val="007F6B51"/>
    <w:rsid w:val="007F6B76"/>
    <w:rsid w:val="007F6B98"/>
    <w:rsid w:val="007F6BC2"/>
    <w:rsid w:val="007F6C42"/>
    <w:rsid w:val="007F6CE2"/>
    <w:rsid w:val="007F6D99"/>
    <w:rsid w:val="007F6D9E"/>
    <w:rsid w:val="007F6F66"/>
    <w:rsid w:val="007F6F72"/>
    <w:rsid w:val="007F70F6"/>
    <w:rsid w:val="007F7114"/>
    <w:rsid w:val="007F714A"/>
    <w:rsid w:val="007F7252"/>
    <w:rsid w:val="007F7295"/>
    <w:rsid w:val="007F72B4"/>
    <w:rsid w:val="007F72FD"/>
    <w:rsid w:val="007F731D"/>
    <w:rsid w:val="007F7323"/>
    <w:rsid w:val="007F7387"/>
    <w:rsid w:val="007F7407"/>
    <w:rsid w:val="007F7442"/>
    <w:rsid w:val="007F7484"/>
    <w:rsid w:val="007F7720"/>
    <w:rsid w:val="007F7796"/>
    <w:rsid w:val="007F7805"/>
    <w:rsid w:val="007F7878"/>
    <w:rsid w:val="007F78C0"/>
    <w:rsid w:val="007F79A1"/>
    <w:rsid w:val="007F79CA"/>
    <w:rsid w:val="007F7A3D"/>
    <w:rsid w:val="007F7AA0"/>
    <w:rsid w:val="007F7B3F"/>
    <w:rsid w:val="007F7B70"/>
    <w:rsid w:val="007F7CDE"/>
    <w:rsid w:val="007F7D03"/>
    <w:rsid w:val="007F7D0F"/>
    <w:rsid w:val="007F7D5C"/>
    <w:rsid w:val="007F7D99"/>
    <w:rsid w:val="007F7EBD"/>
    <w:rsid w:val="007F7F19"/>
    <w:rsid w:val="008000D3"/>
    <w:rsid w:val="0080010F"/>
    <w:rsid w:val="00800197"/>
    <w:rsid w:val="008001D5"/>
    <w:rsid w:val="008002B3"/>
    <w:rsid w:val="008002D6"/>
    <w:rsid w:val="00800386"/>
    <w:rsid w:val="00800394"/>
    <w:rsid w:val="008004B1"/>
    <w:rsid w:val="00800538"/>
    <w:rsid w:val="00800588"/>
    <w:rsid w:val="00800598"/>
    <w:rsid w:val="008005B7"/>
    <w:rsid w:val="0080076F"/>
    <w:rsid w:val="00800846"/>
    <w:rsid w:val="00800867"/>
    <w:rsid w:val="00800869"/>
    <w:rsid w:val="008008A3"/>
    <w:rsid w:val="008008B6"/>
    <w:rsid w:val="00800959"/>
    <w:rsid w:val="00800ADD"/>
    <w:rsid w:val="00800B8A"/>
    <w:rsid w:val="00800B96"/>
    <w:rsid w:val="00800B99"/>
    <w:rsid w:val="00800BCE"/>
    <w:rsid w:val="00800BF8"/>
    <w:rsid w:val="00800C57"/>
    <w:rsid w:val="00800CC7"/>
    <w:rsid w:val="00800CEC"/>
    <w:rsid w:val="00800CFA"/>
    <w:rsid w:val="00800D59"/>
    <w:rsid w:val="00800D67"/>
    <w:rsid w:val="00800D80"/>
    <w:rsid w:val="00800DF0"/>
    <w:rsid w:val="00800E69"/>
    <w:rsid w:val="00800EA6"/>
    <w:rsid w:val="00800ECA"/>
    <w:rsid w:val="00800F9C"/>
    <w:rsid w:val="00801030"/>
    <w:rsid w:val="008010F6"/>
    <w:rsid w:val="00801224"/>
    <w:rsid w:val="00801229"/>
    <w:rsid w:val="008012E7"/>
    <w:rsid w:val="008013A1"/>
    <w:rsid w:val="008013C3"/>
    <w:rsid w:val="008013F7"/>
    <w:rsid w:val="0080140B"/>
    <w:rsid w:val="0080147E"/>
    <w:rsid w:val="008015B1"/>
    <w:rsid w:val="0080180D"/>
    <w:rsid w:val="008018A9"/>
    <w:rsid w:val="008018B1"/>
    <w:rsid w:val="00801902"/>
    <w:rsid w:val="00801A1D"/>
    <w:rsid w:val="00801A72"/>
    <w:rsid w:val="00801AA1"/>
    <w:rsid w:val="00801ABC"/>
    <w:rsid w:val="00801B02"/>
    <w:rsid w:val="00801D10"/>
    <w:rsid w:val="00801E44"/>
    <w:rsid w:val="00801E7A"/>
    <w:rsid w:val="00801EEB"/>
    <w:rsid w:val="00801FA0"/>
    <w:rsid w:val="00801FA5"/>
    <w:rsid w:val="00802137"/>
    <w:rsid w:val="00802147"/>
    <w:rsid w:val="008021DC"/>
    <w:rsid w:val="0080226D"/>
    <w:rsid w:val="0080227B"/>
    <w:rsid w:val="00802307"/>
    <w:rsid w:val="008023DD"/>
    <w:rsid w:val="00802418"/>
    <w:rsid w:val="008024B9"/>
    <w:rsid w:val="008025A6"/>
    <w:rsid w:val="0080262A"/>
    <w:rsid w:val="0080276B"/>
    <w:rsid w:val="0080281E"/>
    <w:rsid w:val="00802827"/>
    <w:rsid w:val="0080285B"/>
    <w:rsid w:val="0080294C"/>
    <w:rsid w:val="008029A2"/>
    <w:rsid w:val="00802AAA"/>
    <w:rsid w:val="00802AE4"/>
    <w:rsid w:val="00802AEE"/>
    <w:rsid w:val="00802B6A"/>
    <w:rsid w:val="00802B77"/>
    <w:rsid w:val="00802BBF"/>
    <w:rsid w:val="00802C24"/>
    <w:rsid w:val="00802C30"/>
    <w:rsid w:val="00802C34"/>
    <w:rsid w:val="00802C6E"/>
    <w:rsid w:val="00802C8D"/>
    <w:rsid w:val="00802D9A"/>
    <w:rsid w:val="00802DFC"/>
    <w:rsid w:val="00802F1A"/>
    <w:rsid w:val="00802F22"/>
    <w:rsid w:val="00802F7A"/>
    <w:rsid w:val="0080303E"/>
    <w:rsid w:val="008030EA"/>
    <w:rsid w:val="00803108"/>
    <w:rsid w:val="00803134"/>
    <w:rsid w:val="008031E0"/>
    <w:rsid w:val="008033BA"/>
    <w:rsid w:val="008033BE"/>
    <w:rsid w:val="00803490"/>
    <w:rsid w:val="008034B1"/>
    <w:rsid w:val="008034E3"/>
    <w:rsid w:val="00803517"/>
    <w:rsid w:val="00803526"/>
    <w:rsid w:val="008035BE"/>
    <w:rsid w:val="0080365A"/>
    <w:rsid w:val="0080366F"/>
    <w:rsid w:val="008036A7"/>
    <w:rsid w:val="008036EA"/>
    <w:rsid w:val="00803948"/>
    <w:rsid w:val="0080399C"/>
    <w:rsid w:val="0080399F"/>
    <w:rsid w:val="008039A2"/>
    <w:rsid w:val="008039EA"/>
    <w:rsid w:val="00803A56"/>
    <w:rsid w:val="00803AB7"/>
    <w:rsid w:val="00803BEF"/>
    <w:rsid w:val="00803C1E"/>
    <w:rsid w:val="00803C2B"/>
    <w:rsid w:val="00803C2D"/>
    <w:rsid w:val="00803C40"/>
    <w:rsid w:val="00803CBE"/>
    <w:rsid w:val="00803D21"/>
    <w:rsid w:val="00803D53"/>
    <w:rsid w:val="00804002"/>
    <w:rsid w:val="0080404D"/>
    <w:rsid w:val="008040B3"/>
    <w:rsid w:val="008040BE"/>
    <w:rsid w:val="008040FF"/>
    <w:rsid w:val="008041EB"/>
    <w:rsid w:val="00804218"/>
    <w:rsid w:val="0080424C"/>
    <w:rsid w:val="008042FD"/>
    <w:rsid w:val="0080435A"/>
    <w:rsid w:val="0080435D"/>
    <w:rsid w:val="00804371"/>
    <w:rsid w:val="00804457"/>
    <w:rsid w:val="008044DC"/>
    <w:rsid w:val="00804520"/>
    <w:rsid w:val="00804609"/>
    <w:rsid w:val="008046DF"/>
    <w:rsid w:val="00804810"/>
    <w:rsid w:val="0080483E"/>
    <w:rsid w:val="0080487E"/>
    <w:rsid w:val="00804896"/>
    <w:rsid w:val="0080489A"/>
    <w:rsid w:val="0080489F"/>
    <w:rsid w:val="00804918"/>
    <w:rsid w:val="0080491C"/>
    <w:rsid w:val="00804937"/>
    <w:rsid w:val="00804B54"/>
    <w:rsid w:val="00804EA1"/>
    <w:rsid w:val="00804FE9"/>
    <w:rsid w:val="00805006"/>
    <w:rsid w:val="00805011"/>
    <w:rsid w:val="00805048"/>
    <w:rsid w:val="0080509F"/>
    <w:rsid w:val="008050D4"/>
    <w:rsid w:val="00805149"/>
    <w:rsid w:val="0080515F"/>
    <w:rsid w:val="00805191"/>
    <w:rsid w:val="00805204"/>
    <w:rsid w:val="008052F3"/>
    <w:rsid w:val="0080535D"/>
    <w:rsid w:val="00805368"/>
    <w:rsid w:val="008053E2"/>
    <w:rsid w:val="008054B3"/>
    <w:rsid w:val="008054FC"/>
    <w:rsid w:val="00805502"/>
    <w:rsid w:val="00805542"/>
    <w:rsid w:val="008055F9"/>
    <w:rsid w:val="008055FD"/>
    <w:rsid w:val="00805697"/>
    <w:rsid w:val="00805753"/>
    <w:rsid w:val="008057E6"/>
    <w:rsid w:val="008057EA"/>
    <w:rsid w:val="00805848"/>
    <w:rsid w:val="00805912"/>
    <w:rsid w:val="008059AC"/>
    <w:rsid w:val="008059F8"/>
    <w:rsid w:val="008059FF"/>
    <w:rsid w:val="00805A4C"/>
    <w:rsid w:val="00805C52"/>
    <w:rsid w:val="00805C60"/>
    <w:rsid w:val="00805CA2"/>
    <w:rsid w:val="00805CC1"/>
    <w:rsid w:val="00805DA2"/>
    <w:rsid w:val="00805DC6"/>
    <w:rsid w:val="00805DD8"/>
    <w:rsid w:val="00805E1B"/>
    <w:rsid w:val="00805F6D"/>
    <w:rsid w:val="0080600B"/>
    <w:rsid w:val="008060F2"/>
    <w:rsid w:val="00806100"/>
    <w:rsid w:val="0080619F"/>
    <w:rsid w:val="00806256"/>
    <w:rsid w:val="00806271"/>
    <w:rsid w:val="00806295"/>
    <w:rsid w:val="00806318"/>
    <w:rsid w:val="0080632A"/>
    <w:rsid w:val="00806392"/>
    <w:rsid w:val="008063E2"/>
    <w:rsid w:val="008063EE"/>
    <w:rsid w:val="00806408"/>
    <w:rsid w:val="0080643D"/>
    <w:rsid w:val="0080645C"/>
    <w:rsid w:val="00806513"/>
    <w:rsid w:val="0080658F"/>
    <w:rsid w:val="00806688"/>
    <w:rsid w:val="0080672C"/>
    <w:rsid w:val="0080672F"/>
    <w:rsid w:val="00806740"/>
    <w:rsid w:val="008067CB"/>
    <w:rsid w:val="00806850"/>
    <w:rsid w:val="008069AD"/>
    <w:rsid w:val="00806A38"/>
    <w:rsid w:val="00806B30"/>
    <w:rsid w:val="00806B34"/>
    <w:rsid w:val="00806B97"/>
    <w:rsid w:val="00806BDD"/>
    <w:rsid w:val="00806C59"/>
    <w:rsid w:val="00806C78"/>
    <w:rsid w:val="00806D5F"/>
    <w:rsid w:val="00806F57"/>
    <w:rsid w:val="00806F74"/>
    <w:rsid w:val="00806FE0"/>
    <w:rsid w:val="00806FEC"/>
    <w:rsid w:val="00806FF9"/>
    <w:rsid w:val="00807063"/>
    <w:rsid w:val="0080706F"/>
    <w:rsid w:val="0080708A"/>
    <w:rsid w:val="008070AF"/>
    <w:rsid w:val="008070DA"/>
    <w:rsid w:val="00807117"/>
    <w:rsid w:val="008071B7"/>
    <w:rsid w:val="008071D7"/>
    <w:rsid w:val="008071E5"/>
    <w:rsid w:val="008072D0"/>
    <w:rsid w:val="008072F2"/>
    <w:rsid w:val="008073CF"/>
    <w:rsid w:val="00807416"/>
    <w:rsid w:val="00807495"/>
    <w:rsid w:val="0080749B"/>
    <w:rsid w:val="008075CE"/>
    <w:rsid w:val="008075D3"/>
    <w:rsid w:val="008075F2"/>
    <w:rsid w:val="00807619"/>
    <w:rsid w:val="00807633"/>
    <w:rsid w:val="0080764A"/>
    <w:rsid w:val="008076C1"/>
    <w:rsid w:val="008076DF"/>
    <w:rsid w:val="008077C5"/>
    <w:rsid w:val="008078AA"/>
    <w:rsid w:val="008079EC"/>
    <w:rsid w:val="00807A8F"/>
    <w:rsid w:val="00807B27"/>
    <w:rsid w:val="00807B3C"/>
    <w:rsid w:val="00807B74"/>
    <w:rsid w:val="00807BBA"/>
    <w:rsid w:val="00807C97"/>
    <w:rsid w:val="00807D69"/>
    <w:rsid w:val="00807DAA"/>
    <w:rsid w:val="00807E18"/>
    <w:rsid w:val="00807E6F"/>
    <w:rsid w:val="00807E99"/>
    <w:rsid w:val="00807EAA"/>
    <w:rsid w:val="00807EC5"/>
    <w:rsid w:val="00807FA5"/>
    <w:rsid w:val="00807FB1"/>
    <w:rsid w:val="00807FD7"/>
    <w:rsid w:val="008100C9"/>
    <w:rsid w:val="0081018C"/>
    <w:rsid w:val="008101DA"/>
    <w:rsid w:val="008101FF"/>
    <w:rsid w:val="0081031A"/>
    <w:rsid w:val="00810391"/>
    <w:rsid w:val="008103C5"/>
    <w:rsid w:val="0081042B"/>
    <w:rsid w:val="0081044C"/>
    <w:rsid w:val="0081047C"/>
    <w:rsid w:val="008104AE"/>
    <w:rsid w:val="008104B4"/>
    <w:rsid w:val="008105B6"/>
    <w:rsid w:val="0081063C"/>
    <w:rsid w:val="00810674"/>
    <w:rsid w:val="008106E7"/>
    <w:rsid w:val="00810750"/>
    <w:rsid w:val="00810758"/>
    <w:rsid w:val="00810849"/>
    <w:rsid w:val="00810851"/>
    <w:rsid w:val="0081097F"/>
    <w:rsid w:val="008109B8"/>
    <w:rsid w:val="00810A82"/>
    <w:rsid w:val="00810A8F"/>
    <w:rsid w:val="00810AC4"/>
    <w:rsid w:val="00810AD9"/>
    <w:rsid w:val="00810B3C"/>
    <w:rsid w:val="00810C4D"/>
    <w:rsid w:val="00810D63"/>
    <w:rsid w:val="00810D77"/>
    <w:rsid w:val="00810D79"/>
    <w:rsid w:val="00810DC2"/>
    <w:rsid w:val="00810DEF"/>
    <w:rsid w:val="00810E22"/>
    <w:rsid w:val="00810EAF"/>
    <w:rsid w:val="0081106C"/>
    <w:rsid w:val="00811135"/>
    <w:rsid w:val="0081118F"/>
    <w:rsid w:val="008111B7"/>
    <w:rsid w:val="008111DA"/>
    <w:rsid w:val="0081120C"/>
    <w:rsid w:val="0081129E"/>
    <w:rsid w:val="008112AE"/>
    <w:rsid w:val="00811465"/>
    <w:rsid w:val="00811469"/>
    <w:rsid w:val="008114B5"/>
    <w:rsid w:val="008114CF"/>
    <w:rsid w:val="00811582"/>
    <w:rsid w:val="008115A3"/>
    <w:rsid w:val="008115F2"/>
    <w:rsid w:val="008116FC"/>
    <w:rsid w:val="00811822"/>
    <w:rsid w:val="0081183E"/>
    <w:rsid w:val="00811897"/>
    <w:rsid w:val="008118AF"/>
    <w:rsid w:val="00811A05"/>
    <w:rsid w:val="00811A69"/>
    <w:rsid w:val="00811AF1"/>
    <w:rsid w:val="00811B60"/>
    <w:rsid w:val="00811C12"/>
    <w:rsid w:val="00811C99"/>
    <w:rsid w:val="00811C9D"/>
    <w:rsid w:val="00811D4C"/>
    <w:rsid w:val="00811DB0"/>
    <w:rsid w:val="00811E53"/>
    <w:rsid w:val="00811E7A"/>
    <w:rsid w:val="00811EF5"/>
    <w:rsid w:val="00811F45"/>
    <w:rsid w:val="00811F56"/>
    <w:rsid w:val="00811F72"/>
    <w:rsid w:val="00811F77"/>
    <w:rsid w:val="0081202D"/>
    <w:rsid w:val="008120D3"/>
    <w:rsid w:val="008120E5"/>
    <w:rsid w:val="00812114"/>
    <w:rsid w:val="00812178"/>
    <w:rsid w:val="00812191"/>
    <w:rsid w:val="00812194"/>
    <w:rsid w:val="0081219E"/>
    <w:rsid w:val="008121E5"/>
    <w:rsid w:val="0081228D"/>
    <w:rsid w:val="008122F1"/>
    <w:rsid w:val="0081233F"/>
    <w:rsid w:val="0081235F"/>
    <w:rsid w:val="0081239D"/>
    <w:rsid w:val="00812402"/>
    <w:rsid w:val="00812527"/>
    <w:rsid w:val="00812575"/>
    <w:rsid w:val="00812586"/>
    <w:rsid w:val="008125E9"/>
    <w:rsid w:val="00812752"/>
    <w:rsid w:val="00812830"/>
    <w:rsid w:val="00812848"/>
    <w:rsid w:val="00812948"/>
    <w:rsid w:val="00812A27"/>
    <w:rsid w:val="00812D17"/>
    <w:rsid w:val="00812D63"/>
    <w:rsid w:val="00812E59"/>
    <w:rsid w:val="00812E7E"/>
    <w:rsid w:val="00812F34"/>
    <w:rsid w:val="00812F93"/>
    <w:rsid w:val="00813033"/>
    <w:rsid w:val="0081309C"/>
    <w:rsid w:val="008130AE"/>
    <w:rsid w:val="008131FD"/>
    <w:rsid w:val="0081326D"/>
    <w:rsid w:val="0081327B"/>
    <w:rsid w:val="00813346"/>
    <w:rsid w:val="008133C0"/>
    <w:rsid w:val="008134AC"/>
    <w:rsid w:val="00813635"/>
    <w:rsid w:val="008136B9"/>
    <w:rsid w:val="00813795"/>
    <w:rsid w:val="008137C2"/>
    <w:rsid w:val="008137F0"/>
    <w:rsid w:val="008137F6"/>
    <w:rsid w:val="00813805"/>
    <w:rsid w:val="0081386E"/>
    <w:rsid w:val="008139C4"/>
    <w:rsid w:val="00813A74"/>
    <w:rsid w:val="00813DB7"/>
    <w:rsid w:val="00813E31"/>
    <w:rsid w:val="00813EC2"/>
    <w:rsid w:val="00813EE7"/>
    <w:rsid w:val="00813FCA"/>
    <w:rsid w:val="00813FF3"/>
    <w:rsid w:val="0081418D"/>
    <w:rsid w:val="00814272"/>
    <w:rsid w:val="008142D8"/>
    <w:rsid w:val="0081437B"/>
    <w:rsid w:val="008143B7"/>
    <w:rsid w:val="0081455D"/>
    <w:rsid w:val="0081458F"/>
    <w:rsid w:val="008145D8"/>
    <w:rsid w:val="008147FE"/>
    <w:rsid w:val="008147FF"/>
    <w:rsid w:val="00814855"/>
    <w:rsid w:val="008148EF"/>
    <w:rsid w:val="00814926"/>
    <w:rsid w:val="008149A0"/>
    <w:rsid w:val="008149A3"/>
    <w:rsid w:val="008149C9"/>
    <w:rsid w:val="00814A41"/>
    <w:rsid w:val="00814A61"/>
    <w:rsid w:val="00814A9C"/>
    <w:rsid w:val="00814AF8"/>
    <w:rsid w:val="00814B00"/>
    <w:rsid w:val="00814B58"/>
    <w:rsid w:val="00814B5D"/>
    <w:rsid w:val="00814BA7"/>
    <w:rsid w:val="00814CAC"/>
    <w:rsid w:val="00814D5C"/>
    <w:rsid w:val="00814DB5"/>
    <w:rsid w:val="00814E89"/>
    <w:rsid w:val="00814F1D"/>
    <w:rsid w:val="00814F3E"/>
    <w:rsid w:val="00814FD2"/>
    <w:rsid w:val="00815099"/>
    <w:rsid w:val="008150EC"/>
    <w:rsid w:val="00815157"/>
    <w:rsid w:val="008151A7"/>
    <w:rsid w:val="008151E4"/>
    <w:rsid w:val="0081523F"/>
    <w:rsid w:val="0081528B"/>
    <w:rsid w:val="008152B2"/>
    <w:rsid w:val="008152CB"/>
    <w:rsid w:val="008152D5"/>
    <w:rsid w:val="008152E9"/>
    <w:rsid w:val="008153A2"/>
    <w:rsid w:val="008153AA"/>
    <w:rsid w:val="008154C2"/>
    <w:rsid w:val="008155B5"/>
    <w:rsid w:val="0081560F"/>
    <w:rsid w:val="008156A2"/>
    <w:rsid w:val="008156BE"/>
    <w:rsid w:val="008156EB"/>
    <w:rsid w:val="00815713"/>
    <w:rsid w:val="0081578D"/>
    <w:rsid w:val="008157A7"/>
    <w:rsid w:val="008158A6"/>
    <w:rsid w:val="00815AF3"/>
    <w:rsid w:val="00815AF7"/>
    <w:rsid w:val="00815B25"/>
    <w:rsid w:val="00815B45"/>
    <w:rsid w:val="00815B90"/>
    <w:rsid w:val="00815C38"/>
    <w:rsid w:val="00815C72"/>
    <w:rsid w:val="00815CD5"/>
    <w:rsid w:val="00815D28"/>
    <w:rsid w:val="00815D3E"/>
    <w:rsid w:val="00815E78"/>
    <w:rsid w:val="00815E7D"/>
    <w:rsid w:val="00815ED7"/>
    <w:rsid w:val="00815EE5"/>
    <w:rsid w:val="00815EF0"/>
    <w:rsid w:val="00815F1B"/>
    <w:rsid w:val="00815FEC"/>
    <w:rsid w:val="00816025"/>
    <w:rsid w:val="00816069"/>
    <w:rsid w:val="0081609D"/>
    <w:rsid w:val="008160A6"/>
    <w:rsid w:val="008161C2"/>
    <w:rsid w:val="008162E8"/>
    <w:rsid w:val="0081631B"/>
    <w:rsid w:val="008163EB"/>
    <w:rsid w:val="00816442"/>
    <w:rsid w:val="00816490"/>
    <w:rsid w:val="008164F0"/>
    <w:rsid w:val="008165B2"/>
    <w:rsid w:val="008166E4"/>
    <w:rsid w:val="00816915"/>
    <w:rsid w:val="0081692A"/>
    <w:rsid w:val="00816C91"/>
    <w:rsid w:val="00816CB8"/>
    <w:rsid w:val="00816DB1"/>
    <w:rsid w:val="00816E3C"/>
    <w:rsid w:val="00816E5A"/>
    <w:rsid w:val="00816F77"/>
    <w:rsid w:val="00816FF7"/>
    <w:rsid w:val="008170D9"/>
    <w:rsid w:val="0081712F"/>
    <w:rsid w:val="00817164"/>
    <w:rsid w:val="0081728D"/>
    <w:rsid w:val="008173F6"/>
    <w:rsid w:val="0081742C"/>
    <w:rsid w:val="008175A7"/>
    <w:rsid w:val="008175B3"/>
    <w:rsid w:val="0081766C"/>
    <w:rsid w:val="0081774E"/>
    <w:rsid w:val="008177AD"/>
    <w:rsid w:val="008177C7"/>
    <w:rsid w:val="0081788A"/>
    <w:rsid w:val="008178E2"/>
    <w:rsid w:val="0081798D"/>
    <w:rsid w:val="00817B35"/>
    <w:rsid w:val="00817C3F"/>
    <w:rsid w:val="00817CA5"/>
    <w:rsid w:val="00817CBA"/>
    <w:rsid w:val="00817D4B"/>
    <w:rsid w:val="00817D6D"/>
    <w:rsid w:val="00817F07"/>
    <w:rsid w:val="00817FAD"/>
    <w:rsid w:val="00817FF0"/>
    <w:rsid w:val="00820044"/>
    <w:rsid w:val="0082005E"/>
    <w:rsid w:val="00820178"/>
    <w:rsid w:val="00820185"/>
    <w:rsid w:val="008201E1"/>
    <w:rsid w:val="00820208"/>
    <w:rsid w:val="00820238"/>
    <w:rsid w:val="008202E4"/>
    <w:rsid w:val="0082031B"/>
    <w:rsid w:val="00820334"/>
    <w:rsid w:val="008203A9"/>
    <w:rsid w:val="00820462"/>
    <w:rsid w:val="008205B9"/>
    <w:rsid w:val="0082071E"/>
    <w:rsid w:val="00820720"/>
    <w:rsid w:val="0082085D"/>
    <w:rsid w:val="00820A93"/>
    <w:rsid w:val="00820B99"/>
    <w:rsid w:val="00820BD1"/>
    <w:rsid w:val="00820D28"/>
    <w:rsid w:val="00820D87"/>
    <w:rsid w:val="00820E68"/>
    <w:rsid w:val="00820F0E"/>
    <w:rsid w:val="00820F66"/>
    <w:rsid w:val="00820F93"/>
    <w:rsid w:val="00821001"/>
    <w:rsid w:val="008210DA"/>
    <w:rsid w:val="00821165"/>
    <w:rsid w:val="00821193"/>
    <w:rsid w:val="008211B4"/>
    <w:rsid w:val="008212A4"/>
    <w:rsid w:val="008212B0"/>
    <w:rsid w:val="0082130C"/>
    <w:rsid w:val="00821318"/>
    <w:rsid w:val="00821442"/>
    <w:rsid w:val="008214EE"/>
    <w:rsid w:val="0082156E"/>
    <w:rsid w:val="008215AD"/>
    <w:rsid w:val="0082162A"/>
    <w:rsid w:val="008216B8"/>
    <w:rsid w:val="00821720"/>
    <w:rsid w:val="008217E6"/>
    <w:rsid w:val="008219F0"/>
    <w:rsid w:val="00821A0D"/>
    <w:rsid w:val="00821A8D"/>
    <w:rsid w:val="00821A91"/>
    <w:rsid w:val="00821AD2"/>
    <w:rsid w:val="00821AEF"/>
    <w:rsid w:val="00821B18"/>
    <w:rsid w:val="00821B66"/>
    <w:rsid w:val="00821B94"/>
    <w:rsid w:val="00821BC9"/>
    <w:rsid w:val="00821C3D"/>
    <w:rsid w:val="00821D33"/>
    <w:rsid w:val="00821D58"/>
    <w:rsid w:val="00821D60"/>
    <w:rsid w:val="00821D85"/>
    <w:rsid w:val="00821DFC"/>
    <w:rsid w:val="00821ECF"/>
    <w:rsid w:val="00821F28"/>
    <w:rsid w:val="00821F33"/>
    <w:rsid w:val="00821FF5"/>
    <w:rsid w:val="008220C5"/>
    <w:rsid w:val="008220F8"/>
    <w:rsid w:val="0082214E"/>
    <w:rsid w:val="0082220E"/>
    <w:rsid w:val="00822344"/>
    <w:rsid w:val="008223FA"/>
    <w:rsid w:val="0082252A"/>
    <w:rsid w:val="0082252E"/>
    <w:rsid w:val="0082254E"/>
    <w:rsid w:val="008225A7"/>
    <w:rsid w:val="0082270F"/>
    <w:rsid w:val="0082276D"/>
    <w:rsid w:val="00822792"/>
    <w:rsid w:val="00822799"/>
    <w:rsid w:val="008229F5"/>
    <w:rsid w:val="00822A37"/>
    <w:rsid w:val="00822AA3"/>
    <w:rsid w:val="00822ABA"/>
    <w:rsid w:val="00822B07"/>
    <w:rsid w:val="00822B13"/>
    <w:rsid w:val="00822B33"/>
    <w:rsid w:val="00822B53"/>
    <w:rsid w:val="00822B56"/>
    <w:rsid w:val="00822BB7"/>
    <w:rsid w:val="00822C12"/>
    <w:rsid w:val="00822C20"/>
    <w:rsid w:val="00822CD1"/>
    <w:rsid w:val="00823053"/>
    <w:rsid w:val="008230AB"/>
    <w:rsid w:val="00823111"/>
    <w:rsid w:val="008231AB"/>
    <w:rsid w:val="008231AC"/>
    <w:rsid w:val="0082321F"/>
    <w:rsid w:val="00823255"/>
    <w:rsid w:val="0082326D"/>
    <w:rsid w:val="00823280"/>
    <w:rsid w:val="0082329F"/>
    <w:rsid w:val="00823313"/>
    <w:rsid w:val="0082357A"/>
    <w:rsid w:val="00823585"/>
    <w:rsid w:val="00823662"/>
    <w:rsid w:val="008236D5"/>
    <w:rsid w:val="008236EA"/>
    <w:rsid w:val="008237AE"/>
    <w:rsid w:val="00823816"/>
    <w:rsid w:val="0082387C"/>
    <w:rsid w:val="0082389D"/>
    <w:rsid w:val="008238F0"/>
    <w:rsid w:val="00823960"/>
    <w:rsid w:val="00823991"/>
    <w:rsid w:val="00823A7A"/>
    <w:rsid w:val="00823AA3"/>
    <w:rsid w:val="00823B19"/>
    <w:rsid w:val="00823C71"/>
    <w:rsid w:val="00823CD8"/>
    <w:rsid w:val="00823CE1"/>
    <w:rsid w:val="00823D3D"/>
    <w:rsid w:val="00823D80"/>
    <w:rsid w:val="00823DD8"/>
    <w:rsid w:val="00823DEE"/>
    <w:rsid w:val="00823E3D"/>
    <w:rsid w:val="00823E49"/>
    <w:rsid w:val="00823F56"/>
    <w:rsid w:val="00824070"/>
    <w:rsid w:val="008240AE"/>
    <w:rsid w:val="008240E8"/>
    <w:rsid w:val="0082418D"/>
    <w:rsid w:val="00824228"/>
    <w:rsid w:val="00824293"/>
    <w:rsid w:val="00824328"/>
    <w:rsid w:val="00824383"/>
    <w:rsid w:val="008243F5"/>
    <w:rsid w:val="008243F7"/>
    <w:rsid w:val="00824560"/>
    <w:rsid w:val="0082493C"/>
    <w:rsid w:val="008249A1"/>
    <w:rsid w:val="00824A7C"/>
    <w:rsid w:val="00824B5F"/>
    <w:rsid w:val="00824B70"/>
    <w:rsid w:val="00824BC0"/>
    <w:rsid w:val="00824BDD"/>
    <w:rsid w:val="00824CA9"/>
    <w:rsid w:val="00824E9E"/>
    <w:rsid w:val="00824EB7"/>
    <w:rsid w:val="00824EF7"/>
    <w:rsid w:val="00824F1F"/>
    <w:rsid w:val="00824F70"/>
    <w:rsid w:val="0082505A"/>
    <w:rsid w:val="0082516B"/>
    <w:rsid w:val="00825215"/>
    <w:rsid w:val="00825468"/>
    <w:rsid w:val="00825503"/>
    <w:rsid w:val="00825582"/>
    <w:rsid w:val="0082564A"/>
    <w:rsid w:val="0082564B"/>
    <w:rsid w:val="00825673"/>
    <w:rsid w:val="00825813"/>
    <w:rsid w:val="00825870"/>
    <w:rsid w:val="008258DA"/>
    <w:rsid w:val="008258E5"/>
    <w:rsid w:val="00825972"/>
    <w:rsid w:val="00825978"/>
    <w:rsid w:val="00825A4B"/>
    <w:rsid w:val="00825AAD"/>
    <w:rsid w:val="00825ACD"/>
    <w:rsid w:val="00825B50"/>
    <w:rsid w:val="00825D1B"/>
    <w:rsid w:val="00825D5E"/>
    <w:rsid w:val="00825F62"/>
    <w:rsid w:val="00825FB4"/>
    <w:rsid w:val="00825FEE"/>
    <w:rsid w:val="008260B5"/>
    <w:rsid w:val="0082618E"/>
    <w:rsid w:val="008261CB"/>
    <w:rsid w:val="00826253"/>
    <w:rsid w:val="0082625C"/>
    <w:rsid w:val="0082627A"/>
    <w:rsid w:val="008262F0"/>
    <w:rsid w:val="00826386"/>
    <w:rsid w:val="0082644A"/>
    <w:rsid w:val="00826525"/>
    <w:rsid w:val="008265A3"/>
    <w:rsid w:val="008266A7"/>
    <w:rsid w:val="008266E8"/>
    <w:rsid w:val="008266ED"/>
    <w:rsid w:val="00826AAF"/>
    <w:rsid w:val="00826B83"/>
    <w:rsid w:val="00826BC5"/>
    <w:rsid w:val="00826C14"/>
    <w:rsid w:val="00826C67"/>
    <w:rsid w:val="00826C6D"/>
    <w:rsid w:val="00826CFC"/>
    <w:rsid w:val="00826DB9"/>
    <w:rsid w:val="00826F04"/>
    <w:rsid w:val="00826F12"/>
    <w:rsid w:val="00826FB9"/>
    <w:rsid w:val="0082702B"/>
    <w:rsid w:val="008270CD"/>
    <w:rsid w:val="00827115"/>
    <w:rsid w:val="008272C8"/>
    <w:rsid w:val="008273A4"/>
    <w:rsid w:val="008273C2"/>
    <w:rsid w:val="008273F0"/>
    <w:rsid w:val="008273F5"/>
    <w:rsid w:val="008275F3"/>
    <w:rsid w:val="0082767C"/>
    <w:rsid w:val="00827696"/>
    <w:rsid w:val="0082769C"/>
    <w:rsid w:val="008276D2"/>
    <w:rsid w:val="00827717"/>
    <w:rsid w:val="0082771E"/>
    <w:rsid w:val="0082778A"/>
    <w:rsid w:val="008279D9"/>
    <w:rsid w:val="00827A8D"/>
    <w:rsid w:val="00827B30"/>
    <w:rsid w:val="00827B3E"/>
    <w:rsid w:val="00827BEF"/>
    <w:rsid w:val="00827C1D"/>
    <w:rsid w:val="00827C92"/>
    <w:rsid w:val="00827CA1"/>
    <w:rsid w:val="00827CB2"/>
    <w:rsid w:val="00827CB7"/>
    <w:rsid w:val="00827CEC"/>
    <w:rsid w:val="00827D14"/>
    <w:rsid w:val="00827E10"/>
    <w:rsid w:val="00827E1B"/>
    <w:rsid w:val="00827E53"/>
    <w:rsid w:val="00827EC0"/>
    <w:rsid w:val="00827F72"/>
    <w:rsid w:val="00827F9E"/>
    <w:rsid w:val="00830030"/>
    <w:rsid w:val="008300D4"/>
    <w:rsid w:val="00830112"/>
    <w:rsid w:val="00830130"/>
    <w:rsid w:val="0083016E"/>
    <w:rsid w:val="0083037C"/>
    <w:rsid w:val="00830404"/>
    <w:rsid w:val="008304BB"/>
    <w:rsid w:val="008304BC"/>
    <w:rsid w:val="008304FC"/>
    <w:rsid w:val="00830544"/>
    <w:rsid w:val="0083058E"/>
    <w:rsid w:val="0083062E"/>
    <w:rsid w:val="00830648"/>
    <w:rsid w:val="008306FC"/>
    <w:rsid w:val="0083073C"/>
    <w:rsid w:val="00830756"/>
    <w:rsid w:val="00830764"/>
    <w:rsid w:val="008307DE"/>
    <w:rsid w:val="008307FA"/>
    <w:rsid w:val="00830825"/>
    <w:rsid w:val="00830828"/>
    <w:rsid w:val="0083099C"/>
    <w:rsid w:val="00830A5A"/>
    <w:rsid w:val="00830B34"/>
    <w:rsid w:val="00830E4A"/>
    <w:rsid w:val="00830F04"/>
    <w:rsid w:val="00830F2D"/>
    <w:rsid w:val="00830F87"/>
    <w:rsid w:val="00830FA4"/>
    <w:rsid w:val="00830FAC"/>
    <w:rsid w:val="00830FC2"/>
    <w:rsid w:val="00830FDE"/>
    <w:rsid w:val="00831013"/>
    <w:rsid w:val="008310AA"/>
    <w:rsid w:val="008310B8"/>
    <w:rsid w:val="008310F2"/>
    <w:rsid w:val="008310F8"/>
    <w:rsid w:val="0083113F"/>
    <w:rsid w:val="008311B6"/>
    <w:rsid w:val="00831286"/>
    <w:rsid w:val="008312C5"/>
    <w:rsid w:val="008312C6"/>
    <w:rsid w:val="008312FD"/>
    <w:rsid w:val="0083133D"/>
    <w:rsid w:val="00831384"/>
    <w:rsid w:val="008313B2"/>
    <w:rsid w:val="0083140C"/>
    <w:rsid w:val="0083145B"/>
    <w:rsid w:val="008314AA"/>
    <w:rsid w:val="008314FC"/>
    <w:rsid w:val="0083154A"/>
    <w:rsid w:val="008315B0"/>
    <w:rsid w:val="0083168E"/>
    <w:rsid w:val="0083171C"/>
    <w:rsid w:val="008317F7"/>
    <w:rsid w:val="0083180F"/>
    <w:rsid w:val="0083183C"/>
    <w:rsid w:val="00831849"/>
    <w:rsid w:val="008318A0"/>
    <w:rsid w:val="008318CA"/>
    <w:rsid w:val="00831996"/>
    <w:rsid w:val="008319C2"/>
    <w:rsid w:val="00831A93"/>
    <w:rsid w:val="00831B10"/>
    <w:rsid w:val="00831BE3"/>
    <w:rsid w:val="00831CAB"/>
    <w:rsid w:val="00831CC4"/>
    <w:rsid w:val="00831CD2"/>
    <w:rsid w:val="00831D5E"/>
    <w:rsid w:val="00831E37"/>
    <w:rsid w:val="00831FA6"/>
    <w:rsid w:val="00832067"/>
    <w:rsid w:val="00832072"/>
    <w:rsid w:val="008320AE"/>
    <w:rsid w:val="00832195"/>
    <w:rsid w:val="008321E7"/>
    <w:rsid w:val="008321FB"/>
    <w:rsid w:val="0083223D"/>
    <w:rsid w:val="00832280"/>
    <w:rsid w:val="008322D9"/>
    <w:rsid w:val="00832330"/>
    <w:rsid w:val="00832367"/>
    <w:rsid w:val="008323A9"/>
    <w:rsid w:val="008323DA"/>
    <w:rsid w:val="00832470"/>
    <w:rsid w:val="00832490"/>
    <w:rsid w:val="008324D0"/>
    <w:rsid w:val="008325D0"/>
    <w:rsid w:val="008325DA"/>
    <w:rsid w:val="008325F6"/>
    <w:rsid w:val="00832614"/>
    <w:rsid w:val="00832642"/>
    <w:rsid w:val="008326D0"/>
    <w:rsid w:val="0083273B"/>
    <w:rsid w:val="0083278C"/>
    <w:rsid w:val="00832851"/>
    <w:rsid w:val="00832855"/>
    <w:rsid w:val="0083289C"/>
    <w:rsid w:val="008328D3"/>
    <w:rsid w:val="008328D4"/>
    <w:rsid w:val="00832B09"/>
    <w:rsid w:val="00832B2D"/>
    <w:rsid w:val="00832BF5"/>
    <w:rsid w:val="00832BFA"/>
    <w:rsid w:val="00832D7C"/>
    <w:rsid w:val="00832E12"/>
    <w:rsid w:val="00832E25"/>
    <w:rsid w:val="00832E60"/>
    <w:rsid w:val="00832EBB"/>
    <w:rsid w:val="00832F50"/>
    <w:rsid w:val="00832F7F"/>
    <w:rsid w:val="00832FA9"/>
    <w:rsid w:val="00832FDC"/>
    <w:rsid w:val="0083302A"/>
    <w:rsid w:val="008330C9"/>
    <w:rsid w:val="0083314E"/>
    <w:rsid w:val="0083316D"/>
    <w:rsid w:val="008332AD"/>
    <w:rsid w:val="008332CD"/>
    <w:rsid w:val="008332DC"/>
    <w:rsid w:val="008332F7"/>
    <w:rsid w:val="0083341E"/>
    <w:rsid w:val="008335C7"/>
    <w:rsid w:val="008335E1"/>
    <w:rsid w:val="00833656"/>
    <w:rsid w:val="00833659"/>
    <w:rsid w:val="00833696"/>
    <w:rsid w:val="00833697"/>
    <w:rsid w:val="008336B4"/>
    <w:rsid w:val="008337A8"/>
    <w:rsid w:val="008337FF"/>
    <w:rsid w:val="0083382E"/>
    <w:rsid w:val="00833833"/>
    <w:rsid w:val="00833893"/>
    <w:rsid w:val="0083393C"/>
    <w:rsid w:val="00833A29"/>
    <w:rsid w:val="00833B41"/>
    <w:rsid w:val="00833C49"/>
    <w:rsid w:val="00833CE8"/>
    <w:rsid w:val="00833D08"/>
    <w:rsid w:val="00833D83"/>
    <w:rsid w:val="00833E67"/>
    <w:rsid w:val="00833E6D"/>
    <w:rsid w:val="00833EB0"/>
    <w:rsid w:val="00833F07"/>
    <w:rsid w:val="00833F73"/>
    <w:rsid w:val="00833F7E"/>
    <w:rsid w:val="00833F8A"/>
    <w:rsid w:val="00834072"/>
    <w:rsid w:val="0083408C"/>
    <w:rsid w:val="00834139"/>
    <w:rsid w:val="008341E5"/>
    <w:rsid w:val="008342E4"/>
    <w:rsid w:val="008343B2"/>
    <w:rsid w:val="008344E4"/>
    <w:rsid w:val="00834526"/>
    <w:rsid w:val="00834563"/>
    <w:rsid w:val="008345B6"/>
    <w:rsid w:val="00834673"/>
    <w:rsid w:val="008346A6"/>
    <w:rsid w:val="00834793"/>
    <w:rsid w:val="008347B5"/>
    <w:rsid w:val="008347F2"/>
    <w:rsid w:val="00834807"/>
    <w:rsid w:val="00834934"/>
    <w:rsid w:val="00834946"/>
    <w:rsid w:val="00834951"/>
    <w:rsid w:val="00834983"/>
    <w:rsid w:val="00834BA7"/>
    <w:rsid w:val="00834BB4"/>
    <w:rsid w:val="00834CBA"/>
    <w:rsid w:val="00834E4D"/>
    <w:rsid w:val="00834ED1"/>
    <w:rsid w:val="00834F05"/>
    <w:rsid w:val="00834F2E"/>
    <w:rsid w:val="00834FC4"/>
    <w:rsid w:val="00834FF1"/>
    <w:rsid w:val="00835075"/>
    <w:rsid w:val="008350E5"/>
    <w:rsid w:val="008350EB"/>
    <w:rsid w:val="00835185"/>
    <w:rsid w:val="00835204"/>
    <w:rsid w:val="00835219"/>
    <w:rsid w:val="0083522B"/>
    <w:rsid w:val="00835286"/>
    <w:rsid w:val="00835378"/>
    <w:rsid w:val="008354FA"/>
    <w:rsid w:val="00835507"/>
    <w:rsid w:val="0083551E"/>
    <w:rsid w:val="00835556"/>
    <w:rsid w:val="0083572D"/>
    <w:rsid w:val="008358E4"/>
    <w:rsid w:val="008358E6"/>
    <w:rsid w:val="008358E7"/>
    <w:rsid w:val="00835912"/>
    <w:rsid w:val="00835A92"/>
    <w:rsid w:val="00835B1E"/>
    <w:rsid w:val="00835BE6"/>
    <w:rsid w:val="00835BEE"/>
    <w:rsid w:val="00835C10"/>
    <w:rsid w:val="00835C57"/>
    <w:rsid w:val="00835C6F"/>
    <w:rsid w:val="00835C72"/>
    <w:rsid w:val="00835CC8"/>
    <w:rsid w:val="00835DB7"/>
    <w:rsid w:val="00835FE1"/>
    <w:rsid w:val="00836007"/>
    <w:rsid w:val="00836023"/>
    <w:rsid w:val="00836044"/>
    <w:rsid w:val="0083615C"/>
    <w:rsid w:val="008361F9"/>
    <w:rsid w:val="00836325"/>
    <w:rsid w:val="0083634F"/>
    <w:rsid w:val="0083637E"/>
    <w:rsid w:val="00836389"/>
    <w:rsid w:val="0083642F"/>
    <w:rsid w:val="008364A9"/>
    <w:rsid w:val="008364C6"/>
    <w:rsid w:val="00836572"/>
    <w:rsid w:val="0083661A"/>
    <w:rsid w:val="0083666B"/>
    <w:rsid w:val="008366F4"/>
    <w:rsid w:val="00836743"/>
    <w:rsid w:val="0083675D"/>
    <w:rsid w:val="00836971"/>
    <w:rsid w:val="00836A42"/>
    <w:rsid w:val="00836A47"/>
    <w:rsid w:val="00836AA6"/>
    <w:rsid w:val="00836AB2"/>
    <w:rsid w:val="00836B19"/>
    <w:rsid w:val="00836B58"/>
    <w:rsid w:val="00836B75"/>
    <w:rsid w:val="00836C4F"/>
    <w:rsid w:val="00836C8A"/>
    <w:rsid w:val="00836C9A"/>
    <w:rsid w:val="00836EB9"/>
    <w:rsid w:val="00836F78"/>
    <w:rsid w:val="00837150"/>
    <w:rsid w:val="00837226"/>
    <w:rsid w:val="0083725C"/>
    <w:rsid w:val="00837381"/>
    <w:rsid w:val="008373C7"/>
    <w:rsid w:val="008373EC"/>
    <w:rsid w:val="008373F9"/>
    <w:rsid w:val="008375FC"/>
    <w:rsid w:val="00837668"/>
    <w:rsid w:val="0083767B"/>
    <w:rsid w:val="008376BD"/>
    <w:rsid w:val="00837727"/>
    <w:rsid w:val="008377D9"/>
    <w:rsid w:val="00837890"/>
    <w:rsid w:val="008378CD"/>
    <w:rsid w:val="00837963"/>
    <w:rsid w:val="008379AB"/>
    <w:rsid w:val="008379E3"/>
    <w:rsid w:val="00837A0A"/>
    <w:rsid w:val="00837A90"/>
    <w:rsid w:val="00837AE3"/>
    <w:rsid w:val="00837B0F"/>
    <w:rsid w:val="00837B47"/>
    <w:rsid w:val="00837B68"/>
    <w:rsid w:val="00837C4B"/>
    <w:rsid w:val="00837CC7"/>
    <w:rsid w:val="00837D16"/>
    <w:rsid w:val="00837F28"/>
    <w:rsid w:val="00837F2C"/>
    <w:rsid w:val="00837F36"/>
    <w:rsid w:val="00837FED"/>
    <w:rsid w:val="00840094"/>
    <w:rsid w:val="00840165"/>
    <w:rsid w:val="008402F2"/>
    <w:rsid w:val="00840340"/>
    <w:rsid w:val="0084041F"/>
    <w:rsid w:val="008404ED"/>
    <w:rsid w:val="00840516"/>
    <w:rsid w:val="00840540"/>
    <w:rsid w:val="00840693"/>
    <w:rsid w:val="0084079A"/>
    <w:rsid w:val="00840878"/>
    <w:rsid w:val="00840996"/>
    <w:rsid w:val="00840AA5"/>
    <w:rsid w:val="00840AD1"/>
    <w:rsid w:val="00840B21"/>
    <w:rsid w:val="00840B38"/>
    <w:rsid w:val="00840B75"/>
    <w:rsid w:val="00840DA2"/>
    <w:rsid w:val="00840DBD"/>
    <w:rsid w:val="00840E15"/>
    <w:rsid w:val="00840EAD"/>
    <w:rsid w:val="00840EEE"/>
    <w:rsid w:val="00840F11"/>
    <w:rsid w:val="00841060"/>
    <w:rsid w:val="008410D4"/>
    <w:rsid w:val="00841121"/>
    <w:rsid w:val="008411D8"/>
    <w:rsid w:val="008411EF"/>
    <w:rsid w:val="00841253"/>
    <w:rsid w:val="008412F9"/>
    <w:rsid w:val="0084132B"/>
    <w:rsid w:val="0084139A"/>
    <w:rsid w:val="00841422"/>
    <w:rsid w:val="0084154A"/>
    <w:rsid w:val="0084160F"/>
    <w:rsid w:val="0084163D"/>
    <w:rsid w:val="00841664"/>
    <w:rsid w:val="00841707"/>
    <w:rsid w:val="00841956"/>
    <w:rsid w:val="00841964"/>
    <w:rsid w:val="008419D5"/>
    <w:rsid w:val="00841BCC"/>
    <w:rsid w:val="00841C99"/>
    <w:rsid w:val="00841CE4"/>
    <w:rsid w:val="00841D46"/>
    <w:rsid w:val="00841E66"/>
    <w:rsid w:val="00841F6C"/>
    <w:rsid w:val="00841F90"/>
    <w:rsid w:val="00842106"/>
    <w:rsid w:val="008421BB"/>
    <w:rsid w:val="008421BC"/>
    <w:rsid w:val="00842242"/>
    <w:rsid w:val="0084228C"/>
    <w:rsid w:val="008422AD"/>
    <w:rsid w:val="008422C7"/>
    <w:rsid w:val="00842399"/>
    <w:rsid w:val="008423D6"/>
    <w:rsid w:val="0084245F"/>
    <w:rsid w:val="0084251F"/>
    <w:rsid w:val="0084254E"/>
    <w:rsid w:val="0084257C"/>
    <w:rsid w:val="008425F3"/>
    <w:rsid w:val="00842668"/>
    <w:rsid w:val="00842670"/>
    <w:rsid w:val="00842768"/>
    <w:rsid w:val="008427D7"/>
    <w:rsid w:val="008427E8"/>
    <w:rsid w:val="00842810"/>
    <w:rsid w:val="0084284C"/>
    <w:rsid w:val="008428D4"/>
    <w:rsid w:val="00842974"/>
    <w:rsid w:val="00842A45"/>
    <w:rsid w:val="00842A57"/>
    <w:rsid w:val="00842A91"/>
    <w:rsid w:val="00842ABF"/>
    <w:rsid w:val="00842B10"/>
    <w:rsid w:val="00842B55"/>
    <w:rsid w:val="00842B88"/>
    <w:rsid w:val="00842BB6"/>
    <w:rsid w:val="00842CD7"/>
    <w:rsid w:val="00842E10"/>
    <w:rsid w:val="00842FA1"/>
    <w:rsid w:val="00842FB3"/>
    <w:rsid w:val="0084302D"/>
    <w:rsid w:val="008430EF"/>
    <w:rsid w:val="00843125"/>
    <w:rsid w:val="008431B3"/>
    <w:rsid w:val="0084328D"/>
    <w:rsid w:val="008432CF"/>
    <w:rsid w:val="00843316"/>
    <w:rsid w:val="008433A7"/>
    <w:rsid w:val="008433E7"/>
    <w:rsid w:val="0084344D"/>
    <w:rsid w:val="008434CF"/>
    <w:rsid w:val="00843514"/>
    <w:rsid w:val="008435BC"/>
    <w:rsid w:val="008435C1"/>
    <w:rsid w:val="0084363E"/>
    <w:rsid w:val="0084365C"/>
    <w:rsid w:val="0084371B"/>
    <w:rsid w:val="00843852"/>
    <w:rsid w:val="00843885"/>
    <w:rsid w:val="008438FB"/>
    <w:rsid w:val="00843A1B"/>
    <w:rsid w:val="00843A3A"/>
    <w:rsid w:val="00843A87"/>
    <w:rsid w:val="00843C48"/>
    <w:rsid w:val="00843C95"/>
    <w:rsid w:val="00843CC6"/>
    <w:rsid w:val="00843D94"/>
    <w:rsid w:val="00843E63"/>
    <w:rsid w:val="00843EB7"/>
    <w:rsid w:val="00843F6E"/>
    <w:rsid w:val="00843F88"/>
    <w:rsid w:val="00843F97"/>
    <w:rsid w:val="0084401F"/>
    <w:rsid w:val="00844077"/>
    <w:rsid w:val="00844337"/>
    <w:rsid w:val="00844439"/>
    <w:rsid w:val="0084443D"/>
    <w:rsid w:val="008445B1"/>
    <w:rsid w:val="008445CD"/>
    <w:rsid w:val="00844651"/>
    <w:rsid w:val="008446B5"/>
    <w:rsid w:val="008446CA"/>
    <w:rsid w:val="008446F9"/>
    <w:rsid w:val="0084474F"/>
    <w:rsid w:val="00844785"/>
    <w:rsid w:val="008447B1"/>
    <w:rsid w:val="008447E9"/>
    <w:rsid w:val="008447F5"/>
    <w:rsid w:val="008448A9"/>
    <w:rsid w:val="00844910"/>
    <w:rsid w:val="00844927"/>
    <w:rsid w:val="0084494F"/>
    <w:rsid w:val="00844A8E"/>
    <w:rsid w:val="00844AF9"/>
    <w:rsid w:val="00844B10"/>
    <w:rsid w:val="00844B28"/>
    <w:rsid w:val="00844B47"/>
    <w:rsid w:val="00844B4E"/>
    <w:rsid w:val="00844C34"/>
    <w:rsid w:val="00844D78"/>
    <w:rsid w:val="00844E63"/>
    <w:rsid w:val="00844EBE"/>
    <w:rsid w:val="00844EE8"/>
    <w:rsid w:val="00844F27"/>
    <w:rsid w:val="00844FD8"/>
    <w:rsid w:val="0084500D"/>
    <w:rsid w:val="00845015"/>
    <w:rsid w:val="00845159"/>
    <w:rsid w:val="008451C8"/>
    <w:rsid w:val="008451FE"/>
    <w:rsid w:val="00845254"/>
    <w:rsid w:val="00845270"/>
    <w:rsid w:val="008452A4"/>
    <w:rsid w:val="008452B2"/>
    <w:rsid w:val="0084539D"/>
    <w:rsid w:val="008453A1"/>
    <w:rsid w:val="008453DB"/>
    <w:rsid w:val="008454C7"/>
    <w:rsid w:val="00845663"/>
    <w:rsid w:val="00845676"/>
    <w:rsid w:val="00845692"/>
    <w:rsid w:val="0084575F"/>
    <w:rsid w:val="00845798"/>
    <w:rsid w:val="0084588C"/>
    <w:rsid w:val="008458FC"/>
    <w:rsid w:val="00845926"/>
    <w:rsid w:val="00845963"/>
    <w:rsid w:val="008459A0"/>
    <w:rsid w:val="00845A6C"/>
    <w:rsid w:val="00845A88"/>
    <w:rsid w:val="00845AEA"/>
    <w:rsid w:val="00845B29"/>
    <w:rsid w:val="00845B9C"/>
    <w:rsid w:val="00845BB3"/>
    <w:rsid w:val="00845BB7"/>
    <w:rsid w:val="00845BBC"/>
    <w:rsid w:val="00845BC7"/>
    <w:rsid w:val="00845BF5"/>
    <w:rsid w:val="00845C1B"/>
    <w:rsid w:val="00845D4E"/>
    <w:rsid w:val="00845DA1"/>
    <w:rsid w:val="00845DF3"/>
    <w:rsid w:val="00845EF9"/>
    <w:rsid w:val="00845F64"/>
    <w:rsid w:val="00846021"/>
    <w:rsid w:val="008460F0"/>
    <w:rsid w:val="0084611B"/>
    <w:rsid w:val="0084617B"/>
    <w:rsid w:val="008461DD"/>
    <w:rsid w:val="00846204"/>
    <w:rsid w:val="0084623F"/>
    <w:rsid w:val="0084639A"/>
    <w:rsid w:val="00846459"/>
    <w:rsid w:val="00846470"/>
    <w:rsid w:val="00846483"/>
    <w:rsid w:val="00846487"/>
    <w:rsid w:val="008464B0"/>
    <w:rsid w:val="008464C7"/>
    <w:rsid w:val="00846555"/>
    <w:rsid w:val="00846558"/>
    <w:rsid w:val="0084655E"/>
    <w:rsid w:val="0084661D"/>
    <w:rsid w:val="0084666C"/>
    <w:rsid w:val="00846677"/>
    <w:rsid w:val="008466D3"/>
    <w:rsid w:val="00846729"/>
    <w:rsid w:val="008468C1"/>
    <w:rsid w:val="00846985"/>
    <w:rsid w:val="0084698A"/>
    <w:rsid w:val="008469AD"/>
    <w:rsid w:val="00846A15"/>
    <w:rsid w:val="00846A1D"/>
    <w:rsid w:val="00846B3C"/>
    <w:rsid w:val="00846B71"/>
    <w:rsid w:val="00846B86"/>
    <w:rsid w:val="00846C8C"/>
    <w:rsid w:val="00846C93"/>
    <w:rsid w:val="00846CC8"/>
    <w:rsid w:val="00846E3B"/>
    <w:rsid w:val="00846E6C"/>
    <w:rsid w:val="00846EBB"/>
    <w:rsid w:val="00846EE4"/>
    <w:rsid w:val="00846FF5"/>
    <w:rsid w:val="00847023"/>
    <w:rsid w:val="00847085"/>
    <w:rsid w:val="00847096"/>
    <w:rsid w:val="008471DC"/>
    <w:rsid w:val="00847230"/>
    <w:rsid w:val="008472A2"/>
    <w:rsid w:val="00847359"/>
    <w:rsid w:val="008473AA"/>
    <w:rsid w:val="00847437"/>
    <w:rsid w:val="00847463"/>
    <w:rsid w:val="00847489"/>
    <w:rsid w:val="008474B7"/>
    <w:rsid w:val="0084752A"/>
    <w:rsid w:val="00847634"/>
    <w:rsid w:val="00847643"/>
    <w:rsid w:val="00847693"/>
    <w:rsid w:val="00847722"/>
    <w:rsid w:val="00847772"/>
    <w:rsid w:val="00847919"/>
    <w:rsid w:val="00847942"/>
    <w:rsid w:val="00847A72"/>
    <w:rsid w:val="00847B1C"/>
    <w:rsid w:val="00847B5F"/>
    <w:rsid w:val="00847B71"/>
    <w:rsid w:val="00847BE8"/>
    <w:rsid w:val="00847C64"/>
    <w:rsid w:val="00847C6B"/>
    <w:rsid w:val="00847CCD"/>
    <w:rsid w:val="00847CDE"/>
    <w:rsid w:val="00847D55"/>
    <w:rsid w:val="00847D9E"/>
    <w:rsid w:val="00847E6C"/>
    <w:rsid w:val="00847EFE"/>
    <w:rsid w:val="00847F76"/>
    <w:rsid w:val="00850066"/>
    <w:rsid w:val="008500C1"/>
    <w:rsid w:val="008501D0"/>
    <w:rsid w:val="008501D1"/>
    <w:rsid w:val="00850261"/>
    <w:rsid w:val="00850270"/>
    <w:rsid w:val="008502B1"/>
    <w:rsid w:val="008502C6"/>
    <w:rsid w:val="008502C9"/>
    <w:rsid w:val="008502EF"/>
    <w:rsid w:val="008503B0"/>
    <w:rsid w:val="008504BB"/>
    <w:rsid w:val="00850599"/>
    <w:rsid w:val="008505A5"/>
    <w:rsid w:val="0085061B"/>
    <w:rsid w:val="008506E3"/>
    <w:rsid w:val="008506F3"/>
    <w:rsid w:val="00850763"/>
    <w:rsid w:val="00850772"/>
    <w:rsid w:val="008508CF"/>
    <w:rsid w:val="008508D2"/>
    <w:rsid w:val="008508E3"/>
    <w:rsid w:val="008508F4"/>
    <w:rsid w:val="008509C0"/>
    <w:rsid w:val="00850A1A"/>
    <w:rsid w:val="00850A39"/>
    <w:rsid w:val="00850BBE"/>
    <w:rsid w:val="00850BE1"/>
    <w:rsid w:val="00850BE6"/>
    <w:rsid w:val="00850C05"/>
    <w:rsid w:val="00850C66"/>
    <w:rsid w:val="00850C97"/>
    <w:rsid w:val="00850CAA"/>
    <w:rsid w:val="00850CCC"/>
    <w:rsid w:val="00850CD9"/>
    <w:rsid w:val="00850D24"/>
    <w:rsid w:val="00850DDC"/>
    <w:rsid w:val="00850F7F"/>
    <w:rsid w:val="00850F94"/>
    <w:rsid w:val="00851020"/>
    <w:rsid w:val="0085102D"/>
    <w:rsid w:val="00851049"/>
    <w:rsid w:val="00851083"/>
    <w:rsid w:val="008510CE"/>
    <w:rsid w:val="0085117A"/>
    <w:rsid w:val="008511A0"/>
    <w:rsid w:val="008511A2"/>
    <w:rsid w:val="00851261"/>
    <w:rsid w:val="00851302"/>
    <w:rsid w:val="00851354"/>
    <w:rsid w:val="00851405"/>
    <w:rsid w:val="00851417"/>
    <w:rsid w:val="00851419"/>
    <w:rsid w:val="00851440"/>
    <w:rsid w:val="00851456"/>
    <w:rsid w:val="00851488"/>
    <w:rsid w:val="008515A6"/>
    <w:rsid w:val="008516AF"/>
    <w:rsid w:val="008516DA"/>
    <w:rsid w:val="008516FE"/>
    <w:rsid w:val="00851730"/>
    <w:rsid w:val="0085174A"/>
    <w:rsid w:val="00851770"/>
    <w:rsid w:val="008517BA"/>
    <w:rsid w:val="00851901"/>
    <w:rsid w:val="0085191C"/>
    <w:rsid w:val="00851924"/>
    <w:rsid w:val="0085193E"/>
    <w:rsid w:val="008519CD"/>
    <w:rsid w:val="00851A07"/>
    <w:rsid w:val="00851A19"/>
    <w:rsid w:val="00851A3A"/>
    <w:rsid w:val="00851A3B"/>
    <w:rsid w:val="00851AA0"/>
    <w:rsid w:val="00851B41"/>
    <w:rsid w:val="00851B5A"/>
    <w:rsid w:val="00851BB4"/>
    <w:rsid w:val="00851BF6"/>
    <w:rsid w:val="00851C39"/>
    <w:rsid w:val="00851C56"/>
    <w:rsid w:val="00851D9B"/>
    <w:rsid w:val="00851E4B"/>
    <w:rsid w:val="00851E70"/>
    <w:rsid w:val="00851E7D"/>
    <w:rsid w:val="00851EFF"/>
    <w:rsid w:val="00851FD3"/>
    <w:rsid w:val="00851FF1"/>
    <w:rsid w:val="00852034"/>
    <w:rsid w:val="0085205B"/>
    <w:rsid w:val="008521DC"/>
    <w:rsid w:val="00852269"/>
    <w:rsid w:val="008522EA"/>
    <w:rsid w:val="00852381"/>
    <w:rsid w:val="008523AB"/>
    <w:rsid w:val="008523AF"/>
    <w:rsid w:val="0085248D"/>
    <w:rsid w:val="008525B5"/>
    <w:rsid w:val="00852617"/>
    <w:rsid w:val="00852669"/>
    <w:rsid w:val="0085272B"/>
    <w:rsid w:val="008527F1"/>
    <w:rsid w:val="00852817"/>
    <w:rsid w:val="00852865"/>
    <w:rsid w:val="008528C6"/>
    <w:rsid w:val="008528D9"/>
    <w:rsid w:val="0085292B"/>
    <w:rsid w:val="0085299F"/>
    <w:rsid w:val="00852B3E"/>
    <w:rsid w:val="00852B5E"/>
    <w:rsid w:val="00852BA2"/>
    <w:rsid w:val="00852C36"/>
    <w:rsid w:val="00852CDF"/>
    <w:rsid w:val="00852D3B"/>
    <w:rsid w:val="00852F2A"/>
    <w:rsid w:val="00852F8E"/>
    <w:rsid w:val="00852F9A"/>
    <w:rsid w:val="00852FF3"/>
    <w:rsid w:val="00853006"/>
    <w:rsid w:val="0085302B"/>
    <w:rsid w:val="008530D9"/>
    <w:rsid w:val="0085311B"/>
    <w:rsid w:val="0085312C"/>
    <w:rsid w:val="0085322E"/>
    <w:rsid w:val="008532B3"/>
    <w:rsid w:val="008532E3"/>
    <w:rsid w:val="008532F3"/>
    <w:rsid w:val="00853333"/>
    <w:rsid w:val="00853338"/>
    <w:rsid w:val="0085350A"/>
    <w:rsid w:val="0085357F"/>
    <w:rsid w:val="008535A9"/>
    <w:rsid w:val="008535FA"/>
    <w:rsid w:val="00853603"/>
    <w:rsid w:val="00853898"/>
    <w:rsid w:val="00853A3E"/>
    <w:rsid w:val="00853A6B"/>
    <w:rsid w:val="00853A7E"/>
    <w:rsid w:val="00853A94"/>
    <w:rsid w:val="00853B09"/>
    <w:rsid w:val="00853BAC"/>
    <w:rsid w:val="00853BCE"/>
    <w:rsid w:val="00853C16"/>
    <w:rsid w:val="00853D2D"/>
    <w:rsid w:val="00853D4F"/>
    <w:rsid w:val="00853DB0"/>
    <w:rsid w:val="0085407C"/>
    <w:rsid w:val="008540A6"/>
    <w:rsid w:val="008540E8"/>
    <w:rsid w:val="00854197"/>
    <w:rsid w:val="0085426F"/>
    <w:rsid w:val="008542AF"/>
    <w:rsid w:val="008542CB"/>
    <w:rsid w:val="008542EB"/>
    <w:rsid w:val="00854336"/>
    <w:rsid w:val="00854389"/>
    <w:rsid w:val="0085444E"/>
    <w:rsid w:val="008544EE"/>
    <w:rsid w:val="0085454F"/>
    <w:rsid w:val="00854570"/>
    <w:rsid w:val="0085459A"/>
    <w:rsid w:val="00854606"/>
    <w:rsid w:val="008546A9"/>
    <w:rsid w:val="008546D9"/>
    <w:rsid w:val="00854728"/>
    <w:rsid w:val="00854772"/>
    <w:rsid w:val="00854793"/>
    <w:rsid w:val="00854811"/>
    <w:rsid w:val="0085491B"/>
    <w:rsid w:val="00854A49"/>
    <w:rsid w:val="00854A9C"/>
    <w:rsid w:val="00854BB9"/>
    <w:rsid w:val="00854BF7"/>
    <w:rsid w:val="00854C76"/>
    <w:rsid w:val="00854C79"/>
    <w:rsid w:val="00854D0F"/>
    <w:rsid w:val="00854DC0"/>
    <w:rsid w:val="00854DF5"/>
    <w:rsid w:val="00854ECF"/>
    <w:rsid w:val="00855082"/>
    <w:rsid w:val="00855094"/>
    <w:rsid w:val="0085511B"/>
    <w:rsid w:val="0085524C"/>
    <w:rsid w:val="00855300"/>
    <w:rsid w:val="00855391"/>
    <w:rsid w:val="008555E5"/>
    <w:rsid w:val="008555E7"/>
    <w:rsid w:val="0085571B"/>
    <w:rsid w:val="0085577E"/>
    <w:rsid w:val="00855841"/>
    <w:rsid w:val="00855891"/>
    <w:rsid w:val="008558FB"/>
    <w:rsid w:val="0085596E"/>
    <w:rsid w:val="008559B3"/>
    <w:rsid w:val="00855B90"/>
    <w:rsid w:val="00855BB8"/>
    <w:rsid w:val="00855BFB"/>
    <w:rsid w:val="00855C3B"/>
    <w:rsid w:val="00855D3F"/>
    <w:rsid w:val="00855F1C"/>
    <w:rsid w:val="00856016"/>
    <w:rsid w:val="00856088"/>
    <w:rsid w:val="0085616C"/>
    <w:rsid w:val="00856216"/>
    <w:rsid w:val="00856226"/>
    <w:rsid w:val="008562A6"/>
    <w:rsid w:val="008562CB"/>
    <w:rsid w:val="00856370"/>
    <w:rsid w:val="0085637C"/>
    <w:rsid w:val="008563AB"/>
    <w:rsid w:val="008564AA"/>
    <w:rsid w:val="008564CF"/>
    <w:rsid w:val="00856509"/>
    <w:rsid w:val="008565E1"/>
    <w:rsid w:val="008565FF"/>
    <w:rsid w:val="00856820"/>
    <w:rsid w:val="0085683A"/>
    <w:rsid w:val="008568BB"/>
    <w:rsid w:val="008568E1"/>
    <w:rsid w:val="00856910"/>
    <w:rsid w:val="00856988"/>
    <w:rsid w:val="008569B8"/>
    <w:rsid w:val="00856AAF"/>
    <w:rsid w:val="00856B09"/>
    <w:rsid w:val="00856BE6"/>
    <w:rsid w:val="00856CFE"/>
    <w:rsid w:val="00856D1B"/>
    <w:rsid w:val="00856DA6"/>
    <w:rsid w:val="00856E30"/>
    <w:rsid w:val="00856E61"/>
    <w:rsid w:val="00857037"/>
    <w:rsid w:val="00857160"/>
    <w:rsid w:val="0085723F"/>
    <w:rsid w:val="0085732F"/>
    <w:rsid w:val="00857363"/>
    <w:rsid w:val="00857674"/>
    <w:rsid w:val="0085788C"/>
    <w:rsid w:val="008578EA"/>
    <w:rsid w:val="00857974"/>
    <w:rsid w:val="00857A5F"/>
    <w:rsid w:val="00857AC6"/>
    <w:rsid w:val="00857AFA"/>
    <w:rsid w:val="00857B07"/>
    <w:rsid w:val="00857B76"/>
    <w:rsid w:val="00857CA9"/>
    <w:rsid w:val="00857CD1"/>
    <w:rsid w:val="00857D89"/>
    <w:rsid w:val="00857FEE"/>
    <w:rsid w:val="00857FF1"/>
    <w:rsid w:val="00860026"/>
    <w:rsid w:val="008600C4"/>
    <w:rsid w:val="008600DE"/>
    <w:rsid w:val="00860102"/>
    <w:rsid w:val="00860138"/>
    <w:rsid w:val="00860203"/>
    <w:rsid w:val="00860235"/>
    <w:rsid w:val="00860246"/>
    <w:rsid w:val="0086025A"/>
    <w:rsid w:val="00860289"/>
    <w:rsid w:val="008604D5"/>
    <w:rsid w:val="00860591"/>
    <w:rsid w:val="0086064A"/>
    <w:rsid w:val="00860736"/>
    <w:rsid w:val="00860840"/>
    <w:rsid w:val="00860940"/>
    <w:rsid w:val="00860945"/>
    <w:rsid w:val="0086095A"/>
    <w:rsid w:val="0086097D"/>
    <w:rsid w:val="008609F0"/>
    <w:rsid w:val="00860A3B"/>
    <w:rsid w:val="00860ADA"/>
    <w:rsid w:val="00860B77"/>
    <w:rsid w:val="00860BCA"/>
    <w:rsid w:val="00860CE5"/>
    <w:rsid w:val="00860DB0"/>
    <w:rsid w:val="00860E08"/>
    <w:rsid w:val="00860ED7"/>
    <w:rsid w:val="00860F63"/>
    <w:rsid w:val="00860FDC"/>
    <w:rsid w:val="00861027"/>
    <w:rsid w:val="0086107A"/>
    <w:rsid w:val="008610F2"/>
    <w:rsid w:val="008611DC"/>
    <w:rsid w:val="00861250"/>
    <w:rsid w:val="00861282"/>
    <w:rsid w:val="008612F9"/>
    <w:rsid w:val="00861304"/>
    <w:rsid w:val="0086134B"/>
    <w:rsid w:val="008614E1"/>
    <w:rsid w:val="00861539"/>
    <w:rsid w:val="00861543"/>
    <w:rsid w:val="00861647"/>
    <w:rsid w:val="00861673"/>
    <w:rsid w:val="00861678"/>
    <w:rsid w:val="00861689"/>
    <w:rsid w:val="00861705"/>
    <w:rsid w:val="00861725"/>
    <w:rsid w:val="0086172F"/>
    <w:rsid w:val="008618F1"/>
    <w:rsid w:val="00861939"/>
    <w:rsid w:val="008619FD"/>
    <w:rsid w:val="00861AB4"/>
    <w:rsid w:val="00861AF0"/>
    <w:rsid w:val="00861AF4"/>
    <w:rsid w:val="00861B8A"/>
    <w:rsid w:val="00861B8D"/>
    <w:rsid w:val="00861D7D"/>
    <w:rsid w:val="00861EBE"/>
    <w:rsid w:val="00861EE2"/>
    <w:rsid w:val="00861F0F"/>
    <w:rsid w:val="00861F2A"/>
    <w:rsid w:val="00861F6D"/>
    <w:rsid w:val="00861FB3"/>
    <w:rsid w:val="00861FCE"/>
    <w:rsid w:val="00862012"/>
    <w:rsid w:val="0086204A"/>
    <w:rsid w:val="00862083"/>
    <w:rsid w:val="00862271"/>
    <w:rsid w:val="008622BF"/>
    <w:rsid w:val="008622C5"/>
    <w:rsid w:val="008623D1"/>
    <w:rsid w:val="008623E4"/>
    <w:rsid w:val="00862460"/>
    <w:rsid w:val="00862509"/>
    <w:rsid w:val="008625A7"/>
    <w:rsid w:val="0086260D"/>
    <w:rsid w:val="00862653"/>
    <w:rsid w:val="0086265A"/>
    <w:rsid w:val="0086273A"/>
    <w:rsid w:val="00862757"/>
    <w:rsid w:val="0086283C"/>
    <w:rsid w:val="008628A2"/>
    <w:rsid w:val="0086296A"/>
    <w:rsid w:val="00862985"/>
    <w:rsid w:val="0086299E"/>
    <w:rsid w:val="008629B1"/>
    <w:rsid w:val="008629DD"/>
    <w:rsid w:val="008629F6"/>
    <w:rsid w:val="00862A0E"/>
    <w:rsid w:val="00862B06"/>
    <w:rsid w:val="00862CC2"/>
    <w:rsid w:val="00862CED"/>
    <w:rsid w:val="00862D18"/>
    <w:rsid w:val="00862D78"/>
    <w:rsid w:val="00862E0A"/>
    <w:rsid w:val="00862ECA"/>
    <w:rsid w:val="00862F3F"/>
    <w:rsid w:val="00862F68"/>
    <w:rsid w:val="00862F81"/>
    <w:rsid w:val="00863011"/>
    <w:rsid w:val="00863037"/>
    <w:rsid w:val="00863096"/>
    <w:rsid w:val="0086313D"/>
    <w:rsid w:val="008632E9"/>
    <w:rsid w:val="00863300"/>
    <w:rsid w:val="0086336C"/>
    <w:rsid w:val="0086336F"/>
    <w:rsid w:val="00863387"/>
    <w:rsid w:val="008634FF"/>
    <w:rsid w:val="0086352D"/>
    <w:rsid w:val="00863530"/>
    <w:rsid w:val="00863565"/>
    <w:rsid w:val="00863619"/>
    <w:rsid w:val="00863628"/>
    <w:rsid w:val="0086362C"/>
    <w:rsid w:val="00863675"/>
    <w:rsid w:val="00863681"/>
    <w:rsid w:val="0086368B"/>
    <w:rsid w:val="008637CA"/>
    <w:rsid w:val="008637DB"/>
    <w:rsid w:val="0086386A"/>
    <w:rsid w:val="00863895"/>
    <w:rsid w:val="008638BF"/>
    <w:rsid w:val="0086390E"/>
    <w:rsid w:val="00863971"/>
    <w:rsid w:val="00863BD2"/>
    <w:rsid w:val="00863C27"/>
    <w:rsid w:val="00863C39"/>
    <w:rsid w:val="00863C91"/>
    <w:rsid w:val="00863CB7"/>
    <w:rsid w:val="00863DB6"/>
    <w:rsid w:val="00863DF2"/>
    <w:rsid w:val="00863DFC"/>
    <w:rsid w:val="00863E23"/>
    <w:rsid w:val="00863EA2"/>
    <w:rsid w:val="00863F7D"/>
    <w:rsid w:val="008640D7"/>
    <w:rsid w:val="00864182"/>
    <w:rsid w:val="008641A8"/>
    <w:rsid w:val="008641D4"/>
    <w:rsid w:val="008641DE"/>
    <w:rsid w:val="00864226"/>
    <w:rsid w:val="0086422E"/>
    <w:rsid w:val="008642DF"/>
    <w:rsid w:val="0086437D"/>
    <w:rsid w:val="008645C6"/>
    <w:rsid w:val="0086461B"/>
    <w:rsid w:val="0086469A"/>
    <w:rsid w:val="008646CC"/>
    <w:rsid w:val="00864712"/>
    <w:rsid w:val="008647A3"/>
    <w:rsid w:val="0086487A"/>
    <w:rsid w:val="00864A63"/>
    <w:rsid w:val="00864AA7"/>
    <w:rsid w:val="00864AAA"/>
    <w:rsid w:val="00864B25"/>
    <w:rsid w:val="00864B69"/>
    <w:rsid w:val="00864BFD"/>
    <w:rsid w:val="00864C8C"/>
    <w:rsid w:val="00864C9C"/>
    <w:rsid w:val="00864CD6"/>
    <w:rsid w:val="00864E5E"/>
    <w:rsid w:val="00864EEE"/>
    <w:rsid w:val="00864F31"/>
    <w:rsid w:val="00864FFA"/>
    <w:rsid w:val="0086500E"/>
    <w:rsid w:val="008650CE"/>
    <w:rsid w:val="00865174"/>
    <w:rsid w:val="00865187"/>
    <w:rsid w:val="00865249"/>
    <w:rsid w:val="00865385"/>
    <w:rsid w:val="008653C7"/>
    <w:rsid w:val="00865449"/>
    <w:rsid w:val="00865560"/>
    <w:rsid w:val="008655DD"/>
    <w:rsid w:val="0086568B"/>
    <w:rsid w:val="00865704"/>
    <w:rsid w:val="0086575E"/>
    <w:rsid w:val="0086587C"/>
    <w:rsid w:val="008658DD"/>
    <w:rsid w:val="00865901"/>
    <w:rsid w:val="008659A2"/>
    <w:rsid w:val="00865A85"/>
    <w:rsid w:val="00865B0B"/>
    <w:rsid w:val="00865BBB"/>
    <w:rsid w:val="00865C2D"/>
    <w:rsid w:val="00865D58"/>
    <w:rsid w:val="00865D82"/>
    <w:rsid w:val="00865E83"/>
    <w:rsid w:val="00865EDB"/>
    <w:rsid w:val="00865F16"/>
    <w:rsid w:val="00865F2A"/>
    <w:rsid w:val="00865FBA"/>
    <w:rsid w:val="0086605F"/>
    <w:rsid w:val="0086612D"/>
    <w:rsid w:val="00866157"/>
    <w:rsid w:val="0086617C"/>
    <w:rsid w:val="008661C8"/>
    <w:rsid w:val="00866214"/>
    <w:rsid w:val="0086634E"/>
    <w:rsid w:val="00866365"/>
    <w:rsid w:val="00866366"/>
    <w:rsid w:val="00866419"/>
    <w:rsid w:val="008664F8"/>
    <w:rsid w:val="008665F4"/>
    <w:rsid w:val="00866683"/>
    <w:rsid w:val="00866745"/>
    <w:rsid w:val="00866A53"/>
    <w:rsid w:val="00866A7B"/>
    <w:rsid w:val="00866A96"/>
    <w:rsid w:val="00866DE1"/>
    <w:rsid w:val="00866E12"/>
    <w:rsid w:val="00866F13"/>
    <w:rsid w:val="00866F18"/>
    <w:rsid w:val="00866F91"/>
    <w:rsid w:val="008670AF"/>
    <w:rsid w:val="008670EE"/>
    <w:rsid w:val="0086728E"/>
    <w:rsid w:val="008673A3"/>
    <w:rsid w:val="008673D3"/>
    <w:rsid w:val="00867491"/>
    <w:rsid w:val="0086758B"/>
    <w:rsid w:val="00867634"/>
    <w:rsid w:val="008676A7"/>
    <w:rsid w:val="008676AC"/>
    <w:rsid w:val="008676FC"/>
    <w:rsid w:val="0086777A"/>
    <w:rsid w:val="008677B4"/>
    <w:rsid w:val="0086782C"/>
    <w:rsid w:val="00867859"/>
    <w:rsid w:val="00867881"/>
    <w:rsid w:val="008678F1"/>
    <w:rsid w:val="0086792F"/>
    <w:rsid w:val="00867948"/>
    <w:rsid w:val="008679A3"/>
    <w:rsid w:val="00867A44"/>
    <w:rsid w:val="00867A47"/>
    <w:rsid w:val="00867AA1"/>
    <w:rsid w:val="00867AD0"/>
    <w:rsid w:val="00867BCD"/>
    <w:rsid w:val="00867C73"/>
    <w:rsid w:val="00867C87"/>
    <w:rsid w:val="00867E62"/>
    <w:rsid w:val="00867EA7"/>
    <w:rsid w:val="00867F1C"/>
    <w:rsid w:val="00867FA0"/>
    <w:rsid w:val="00870094"/>
    <w:rsid w:val="008700BF"/>
    <w:rsid w:val="008700CF"/>
    <w:rsid w:val="008700FD"/>
    <w:rsid w:val="00870191"/>
    <w:rsid w:val="008701C7"/>
    <w:rsid w:val="00870210"/>
    <w:rsid w:val="00870227"/>
    <w:rsid w:val="00870244"/>
    <w:rsid w:val="00870332"/>
    <w:rsid w:val="0087038D"/>
    <w:rsid w:val="00870562"/>
    <w:rsid w:val="00870662"/>
    <w:rsid w:val="008706F6"/>
    <w:rsid w:val="00870749"/>
    <w:rsid w:val="00870875"/>
    <w:rsid w:val="008708AF"/>
    <w:rsid w:val="008708E1"/>
    <w:rsid w:val="00870C84"/>
    <w:rsid w:val="00870D40"/>
    <w:rsid w:val="00870DDD"/>
    <w:rsid w:val="00870E38"/>
    <w:rsid w:val="00870E49"/>
    <w:rsid w:val="00870F6E"/>
    <w:rsid w:val="008710F8"/>
    <w:rsid w:val="008711F5"/>
    <w:rsid w:val="0087121A"/>
    <w:rsid w:val="0087130C"/>
    <w:rsid w:val="008713FF"/>
    <w:rsid w:val="0087141A"/>
    <w:rsid w:val="008714F6"/>
    <w:rsid w:val="008714FC"/>
    <w:rsid w:val="0087151B"/>
    <w:rsid w:val="00871595"/>
    <w:rsid w:val="00871613"/>
    <w:rsid w:val="00871643"/>
    <w:rsid w:val="008717BE"/>
    <w:rsid w:val="008717E3"/>
    <w:rsid w:val="00871907"/>
    <w:rsid w:val="008719B6"/>
    <w:rsid w:val="00871A0F"/>
    <w:rsid w:val="00871A15"/>
    <w:rsid w:val="00871A55"/>
    <w:rsid w:val="00871AF1"/>
    <w:rsid w:val="00871B83"/>
    <w:rsid w:val="00871BA4"/>
    <w:rsid w:val="00871C59"/>
    <w:rsid w:val="00871C94"/>
    <w:rsid w:val="00872166"/>
    <w:rsid w:val="00872196"/>
    <w:rsid w:val="008721E5"/>
    <w:rsid w:val="00872232"/>
    <w:rsid w:val="008723B2"/>
    <w:rsid w:val="00872420"/>
    <w:rsid w:val="00872529"/>
    <w:rsid w:val="008725C0"/>
    <w:rsid w:val="00872647"/>
    <w:rsid w:val="008726F6"/>
    <w:rsid w:val="0087270E"/>
    <w:rsid w:val="00872721"/>
    <w:rsid w:val="008727AB"/>
    <w:rsid w:val="008727B2"/>
    <w:rsid w:val="00872927"/>
    <w:rsid w:val="00872995"/>
    <w:rsid w:val="008729EC"/>
    <w:rsid w:val="00872A2D"/>
    <w:rsid w:val="00872A2F"/>
    <w:rsid w:val="00872B59"/>
    <w:rsid w:val="00872B80"/>
    <w:rsid w:val="00872C41"/>
    <w:rsid w:val="00872D2C"/>
    <w:rsid w:val="00872D7A"/>
    <w:rsid w:val="00872E7D"/>
    <w:rsid w:val="00872EC2"/>
    <w:rsid w:val="00872EF8"/>
    <w:rsid w:val="00872F91"/>
    <w:rsid w:val="00872FD4"/>
    <w:rsid w:val="00873026"/>
    <w:rsid w:val="008730F9"/>
    <w:rsid w:val="00873146"/>
    <w:rsid w:val="008731B8"/>
    <w:rsid w:val="00873359"/>
    <w:rsid w:val="0087338C"/>
    <w:rsid w:val="00873414"/>
    <w:rsid w:val="00873471"/>
    <w:rsid w:val="00873475"/>
    <w:rsid w:val="00873487"/>
    <w:rsid w:val="0087349C"/>
    <w:rsid w:val="008734BC"/>
    <w:rsid w:val="008734E3"/>
    <w:rsid w:val="00873534"/>
    <w:rsid w:val="00873576"/>
    <w:rsid w:val="0087375F"/>
    <w:rsid w:val="00873771"/>
    <w:rsid w:val="008737EB"/>
    <w:rsid w:val="008739B6"/>
    <w:rsid w:val="008739EF"/>
    <w:rsid w:val="00873A51"/>
    <w:rsid w:val="00873A5B"/>
    <w:rsid w:val="00873A6B"/>
    <w:rsid w:val="00873AA6"/>
    <w:rsid w:val="00873B54"/>
    <w:rsid w:val="00873B74"/>
    <w:rsid w:val="00873B89"/>
    <w:rsid w:val="00873C09"/>
    <w:rsid w:val="00873C4F"/>
    <w:rsid w:val="00873C60"/>
    <w:rsid w:val="00873C79"/>
    <w:rsid w:val="00873CA5"/>
    <w:rsid w:val="00873DCD"/>
    <w:rsid w:val="00873E14"/>
    <w:rsid w:val="00873E66"/>
    <w:rsid w:val="00873EE5"/>
    <w:rsid w:val="00873EFA"/>
    <w:rsid w:val="00873FD5"/>
    <w:rsid w:val="00873FEF"/>
    <w:rsid w:val="00874024"/>
    <w:rsid w:val="00874125"/>
    <w:rsid w:val="008741F2"/>
    <w:rsid w:val="0087448C"/>
    <w:rsid w:val="008744A7"/>
    <w:rsid w:val="008744C3"/>
    <w:rsid w:val="008744FD"/>
    <w:rsid w:val="0087462D"/>
    <w:rsid w:val="00874673"/>
    <w:rsid w:val="008746BA"/>
    <w:rsid w:val="00874717"/>
    <w:rsid w:val="008747CD"/>
    <w:rsid w:val="008747F1"/>
    <w:rsid w:val="00874810"/>
    <w:rsid w:val="008748BD"/>
    <w:rsid w:val="008748FA"/>
    <w:rsid w:val="00874989"/>
    <w:rsid w:val="008749E6"/>
    <w:rsid w:val="00874A5B"/>
    <w:rsid w:val="00874AE8"/>
    <w:rsid w:val="00874AFC"/>
    <w:rsid w:val="00874B28"/>
    <w:rsid w:val="00874BB6"/>
    <w:rsid w:val="00874BC2"/>
    <w:rsid w:val="00874BEE"/>
    <w:rsid w:val="00874C16"/>
    <w:rsid w:val="00874C1A"/>
    <w:rsid w:val="00874CF5"/>
    <w:rsid w:val="00874DA6"/>
    <w:rsid w:val="00874DDF"/>
    <w:rsid w:val="00874DFA"/>
    <w:rsid w:val="00874DFB"/>
    <w:rsid w:val="00874E29"/>
    <w:rsid w:val="00874E36"/>
    <w:rsid w:val="00874F1B"/>
    <w:rsid w:val="00874F42"/>
    <w:rsid w:val="00874FB6"/>
    <w:rsid w:val="00874FBE"/>
    <w:rsid w:val="00875054"/>
    <w:rsid w:val="0087513A"/>
    <w:rsid w:val="00875202"/>
    <w:rsid w:val="008752C1"/>
    <w:rsid w:val="008752D8"/>
    <w:rsid w:val="008753DF"/>
    <w:rsid w:val="00875467"/>
    <w:rsid w:val="00875471"/>
    <w:rsid w:val="00875559"/>
    <w:rsid w:val="00875594"/>
    <w:rsid w:val="008755F5"/>
    <w:rsid w:val="0087561A"/>
    <w:rsid w:val="008756FC"/>
    <w:rsid w:val="00875714"/>
    <w:rsid w:val="00875769"/>
    <w:rsid w:val="00875772"/>
    <w:rsid w:val="008758F7"/>
    <w:rsid w:val="0087596E"/>
    <w:rsid w:val="00875977"/>
    <w:rsid w:val="008759BF"/>
    <w:rsid w:val="00875A63"/>
    <w:rsid w:val="00875C35"/>
    <w:rsid w:val="00875C65"/>
    <w:rsid w:val="00875C8A"/>
    <w:rsid w:val="00875D4A"/>
    <w:rsid w:val="00875E6C"/>
    <w:rsid w:val="00875EBB"/>
    <w:rsid w:val="00875EF4"/>
    <w:rsid w:val="00875FAD"/>
    <w:rsid w:val="00875FBC"/>
    <w:rsid w:val="00876148"/>
    <w:rsid w:val="008761DB"/>
    <w:rsid w:val="00876280"/>
    <w:rsid w:val="00876335"/>
    <w:rsid w:val="00876464"/>
    <w:rsid w:val="0087646B"/>
    <w:rsid w:val="00876548"/>
    <w:rsid w:val="00876587"/>
    <w:rsid w:val="00876598"/>
    <w:rsid w:val="008765E7"/>
    <w:rsid w:val="00876692"/>
    <w:rsid w:val="008766B6"/>
    <w:rsid w:val="008766CB"/>
    <w:rsid w:val="0087673E"/>
    <w:rsid w:val="00876811"/>
    <w:rsid w:val="0087685D"/>
    <w:rsid w:val="00876896"/>
    <w:rsid w:val="00876977"/>
    <w:rsid w:val="008769FA"/>
    <w:rsid w:val="00876B15"/>
    <w:rsid w:val="00876BAD"/>
    <w:rsid w:val="00876BCE"/>
    <w:rsid w:val="00876C05"/>
    <w:rsid w:val="00876C5C"/>
    <w:rsid w:val="00876CCE"/>
    <w:rsid w:val="00876D32"/>
    <w:rsid w:val="00876F1C"/>
    <w:rsid w:val="00876F21"/>
    <w:rsid w:val="00877015"/>
    <w:rsid w:val="00877043"/>
    <w:rsid w:val="00877156"/>
    <w:rsid w:val="00877198"/>
    <w:rsid w:val="008771B2"/>
    <w:rsid w:val="00877302"/>
    <w:rsid w:val="0087734C"/>
    <w:rsid w:val="00877364"/>
    <w:rsid w:val="008773E8"/>
    <w:rsid w:val="008773F3"/>
    <w:rsid w:val="00877409"/>
    <w:rsid w:val="008774C8"/>
    <w:rsid w:val="008774DE"/>
    <w:rsid w:val="0087751A"/>
    <w:rsid w:val="0087764C"/>
    <w:rsid w:val="008776AA"/>
    <w:rsid w:val="0087777D"/>
    <w:rsid w:val="0087778C"/>
    <w:rsid w:val="00877791"/>
    <w:rsid w:val="00877834"/>
    <w:rsid w:val="008778F0"/>
    <w:rsid w:val="00877934"/>
    <w:rsid w:val="00877A48"/>
    <w:rsid w:val="00877A8E"/>
    <w:rsid w:val="00877ACB"/>
    <w:rsid w:val="00877C0C"/>
    <w:rsid w:val="00877CF4"/>
    <w:rsid w:val="00877F40"/>
    <w:rsid w:val="00880160"/>
    <w:rsid w:val="00880214"/>
    <w:rsid w:val="008803BC"/>
    <w:rsid w:val="008803CD"/>
    <w:rsid w:val="00880558"/>
    <w:rsid w:val="008805A2"/>
    <w:rsid w:val="00880812"/>
    <w:rsid w:val="0088081E"/>
    <w:rsid w:val="00880982"/>
    <w:rsid w:val="00880AC0"/>
    <w:rsid w:val="00880AC6"/>
    <w:rsid w:val="00880AC7"/>
    <w:rsid w:val="00880B0B"/>
    <w:rsid w:val="00880BEA"/>
    <w:rsid w:val="00880C76"/>
    <w:rsid w:val="00880CCC"/>
    <w:rsid w:val="00880DDD"/>
    <w:rsid w:val="00880F11"/>
    <w:rsid w:val="00880F23"/>
    <w:rsid w:val="00880F3F"/>
    <w:rsid w:val="00880FA9"/>
    <w:rsid w:val="00880FC6"/>
    <w:rsid w:val="0088100E"/>
    <w:rsid w:val="008810E0"/>
    <w:rsid w:val="0088119A"/>
    <w:rsid w:val="0088119D"/>
    <w:rsid w:val="008811AA"/>
    <w:rsid w:val="008811CD"/>
    <w:rsid w:val="008811CE"/>
    <w:rsid w:val="008811F1"/>
    <w:rsid w:val="0088129D"/>
    <w:rsid w:val="008812B5"/>
    <w:rsid w:val="0088133F"/>
    <w:rsid w:val="00881345"/>
    <w:rsid w:val="00881346"/>
    <w:rsid w:val="008813D0"/>
    <w:rsid w:val="00881437"/>
    <w:rsid w:val="00881457"/>
    <w:rsid w:val="008814AB"/>
    <w:rsid w:val="008814D1"/>
    <w:rsid w:val="00881517"/>
    <w:rsid w:val="00881565"/>
    <w:rsid w:val="008815D7"/>
    <w:rsid w:val="008815F7"/>
    <w:rsid w:val="00881612"/>
    <w:rsid w:val="0088173E"/>
    <w:rsid w:val="00881741"/>
    <w:rsid w:val="0088179D"/>
    <w:rsid w:val="00881800"/>
    <w:rsid w:val="00881829"/>
    <w:rsid w:val="00881867"/>
    <w:rsid w:val="0088190B"/>
    <w:rsid w:val="00881995"/>
    <w:rsid w:val="008819D0"/>
    <w:rsid w:val="00881B0E"/>
    <w:rsid w:val="00881B4A"/>
    <w:rsid w:val="00881B60"/>
    <w:rsid w:val="00881B6A"/>
    <w:rsid w:val="00881B74"/>
    <w:rsid w:val="00881BFD"/>
    <w:rsid w:val="00881DED"/>
    <w:rsid w:val="00881E4B"/>
    <w:rsid w:val="00881FD1"/>
    <w:rsid w:val="008824E2"/>
    <w:rsid w:val="008825E8"/>
    <w:rsid w:val="008825FF"/>
    <w:rsid w:val="0088263D"/>
    <w:rsid w:val="0088263F"/>
    <w:rsid w:val="0088279E"/>
    <w:rsid w:val="008827FD"/>
    <w:rsid w:val="00882838"/>
    <w:rsid w:val="008828A0"/>
    <w:rsid w:val="008828A3"/>
    <w:rsid w:val="008829CC"/>
    <w:rsid w:val="00882AA7"/>
    <w:rsid w:val="00882B83"/>
    <w:rsid w:val="00882BA6"/>
    <w:rsid w:val="00882C18"/>
    <w:rsid w:val="00882C4D"/>
    <w:rsid w:val="00882CD8"/>
    <w:rsid w:val="00882ECC"/>
    <w:rsid w:val="00882F12"/>
    <w:rsid w:val="0088302C"/>
    <w:rsid w:val="00883078"/>
    <w:rsid w:val="00883097"/>
    <w:rsid w:val="00883098"/>
    <w:rsid w:val="00883164"/>
    <w:rsid w:val="008831E6"/>
    <w:rsid w:val="00883325"/>
    <w:rsid w:val="00883339"/>
    <w:rsid w:val="00883369"/>
    <w:rsid w:val="00883391"/>
    <w:rsid w:val="00883445"/>
    <w:rsid w:val="00883527"/>
    <w:rsid w:val="008835F4"/>
    <w:rsid w:val="00883632"/>
    <w:rsid w:val="008836F7"/>
    <w:rsid w:val="008837EA"/>
    <w:rsid w:val="00883805"/>
    <w:rsid w:val="0088385F"/>
    <w:rsid w:val="00883872"/>
    <w:rsid w:val="008839A3"/>
    <w:rsid w:val="008839A8"/>
    <w:rsid w:val="00883A77"/>
    <w:rsid w:val="00883A7C"/>
    <w:rsid w:val="00883A96"/>
    <w:rsid w:val="00883A99"/>
    <w:rsid w:val="00883AF5"/>
    <w:rsid w:val="00883B62"/>
    <w:rsid w:val="00883B93"/>
    <w:rsid w:val="00883C01"/>
    <w:rsid w:val="00883DEB"/>
    <w:rsid w:val="00883EC7"/>
    <w:rsid w:val="00883F5E"/>
    <w:rsid w:val="00884017"/>
    <w:rsid w:val="008840C6"/>
    <w:rsid w:val="00884173"/>
    <w:rsid w:val="0088417D"/>
    <w:rsid w:val="008841A7"/>
    <w:rsid w:val="0088422E"/>
    <w:rsid w:val="008844ED"/>
    <w:rsid w:val="00884560"/>
    <w:rsid w:val="008846B7"/>
    <w:rsid w:val="008846CF"/>
    <w:rsid w:val="008846E9"/>
    <w:rsid w:val="008846EE"/>
    <w:rsid w:val="008846FA"/>
    <w:rsid w:val="00884733"/>
    <w:rsid w:val="0088476E"/>
    <w:rsid w:val="00884775"/>
    <w:rsid w:val="0088485E"/>
    <w:rsid w:val="00884883"/>
    <w:rsid w:val="00884941"/>
    <w:rsid w:val="00884B6A"/>
    <w:rsid w:val="00884BAD"/>
    <w:rsid w:val="00884BC8"/>
    <w:rsid w:val="00884BD1"/>
    <w:rsid w:val="00884D43"/>
    <w:rsid w:val="00884D4D"/>
    <w:rsid w:val="00884DEC"/>
    <w:rsid w:val="00884DEF"/>
    <w:rsid w:val="00884DF3"/>
    <w:rsid w:val="00884EAD"/>
    <w:rsid w:val="00884EF7"/>
    <w:rsid w:val="00884F97"/>
    <w:rsid w:val="00884FA9"/>
    <w:rsid w:val="008850C7"/>
    <w:rsid w:val="008850FF"/>
    <w:rsid w:val="008851BD"/>
    <w:rsid w:val="0088522E"/>
    <w:rsid w:val="008852BA"/>
    <w:rsid w:val="0088532C"/>
    <w:rsid w:val="00885335"/>
    <w:rsid w:val="00885353"/>
    <w:rsid w:val="008853C4"/>
    <w:rsid w:val="008854C3"/>
    <w:rsid w:val="0088550E"/>
    <w:rsid w:val="00885585"/>
    <w:rsid w:val="00885587"/>
    <w:rsid w:val="0088568B"/>
    <w:rsid w:val="0088575D"/>
    <w:rsid w:val="008858DF"/>
    <w:rsid w:val="00885991"/>
    <w:rsid w:val="00885A4A"/>
    <w:rsid w:val="00885A5E"/>
    <w:rsid w:val="00885BEE"/>
    <w:rsid w:val="00885BFC"/>
    <w:rsid w:val="00885C70"/>
    <w:rsid w:val="00885CE6"/>
    <w:rsid w:val="00885DD2"/>
    <w:rsid w:val="00885E6B"/>
    <w:rsid w:val="00885F4A"/>
    <w:rsid w:val="00885F4D"/>
    <w:rsid w:val="00885F6E"/>
    <w:rsid w:val="00885FA5"/>
    <w:rsid w:val="00885FB9"/>
    <w:rsid w:val="00885FC5"/>
    <w:rsid w:val="008860D5"/>
    <w:rsid w:val="00886188"/>
    <w:rsid w:val="00886215"/>
    <w:rsid w:val="00886242"/>
    <w:rsid w:val="00886257"/>
    <w:rsid w:val="00886288"/>
    <w:rsid w:val="008863B3"/>
    <w:rsid w:val="00886462"/>
    <w:rsid w:val="0088647A"/>
    <w:rsid w:val="0088667E"/>
    <w:rsid w:val="00886742"/>
    <w:rsid w:val="00886839"/>
    <w:rsid w:val="008868A5"/>
    <w:rsid w:val="008869B8"/>
    <w:rsid w:val="008869DC"/>
    <w:rsid w:val="00886A3E"/>
    <w:rsid w:val="00886AD5"/>
    <w:rsid w:val="00886B17"/>
    <w:rsid w:val="00886B7D"/>
    <w:rsid w:val="00886B84"/>
    <w:rsid w:val="00886C29"/>
    <w:rsid w:val="00886C6D"/>
    <w:rsid w:val="00886D9A"/>
    <w:rsid w:val="00886E11"/>
    <w:rsid w:val="00886ED0"/>
    <w:rsid w:val="00886EFD"/>
    <w:rsid w:val="00886FA5"/>
    <w:rsid w:val="00886FCC"/>
    <w:rsid w:val="00887017"/>
    <w:rsid w:val="00887080"/>
    <w:rsid w:val="008870A1"/>
    <w:rsid w:val="00887137"/>
    <w:rsid w:val="00887299"/>
    <w:rsid w:val="008872A6"/>
    <w:rsid w:val="008872D9"/>
    <w:rsid w:val="00887362"/>
    <w:rsid w:val="008873F8"/>
    <w:rsid w:val="0088744E"/>
    <w:rsid w:val="00887472"/>
    <w:rsid w:val="00887651"/>
    <w:rsid w:val="008876DD"/>
    <w:rsid w:val="00887712"/>
    <w:rsid w:val="00887756"/>
    <w:rsid w:val="00887761"/>
    <w:rsid w:val="008877F9"/>
    <w:rsid w:val="00887839"/>
    <w:rsid w:val="00887845"/>
    <w:rsid w:val="008878D0"/>
    <w:rsid w:val="008878D7"/>
    <w:rsid w:val="00887969"/>
    <w:rsid w:val="00887998"/>
    <w:rsid w:val="008879E3"/>
    <w:rsid w:val="00887A69"/>
    <w:rsid w:val="00887AD0"/>
    <w:rsid w:val="00887BE0"/>
    <w:rsid w:val="00887C4E"/>
    <w:rsid w:val="00887C78"/>
    <w:rsid w:val="00887CCB"/>
    <w:rsid w:val="00887D1E"/>
    <w:rsid w:val="00887D3A"/>
    <w:rsid w:val="00887D7C"/>
    <w:rsid w:val="00887E5F"/>
    <w:rsid w:val="00887ECA"/>
    <w:rsid w:val="00887F16"/>
    <w:rsid w:val="00887F31"/>
    <w:rsid w:val="00887F80"/>
    <w:rsid w:val="00890115"/>
    <w:rsid w:val="0089019F"/>
    <w:rsid w:val="0089026A"/>
    <w:rsid w:val="00890401"/>
    <w:rsid w:val="0089061E"/>
    <w:rsid w:val="0089071F"/>
    <w:rsid w:val="00890834"/>
    <w:rsid w:val="0089089F"/>
    <w:rsid w:val="008908DB"/>
    <w:rsid w:val="008908E8"/>
    <w:rsid w:val="00890928"/>
    <w:rsid w:val="00890933"/>
    <w:rsid w:val="00890A43"/>
    <w:rsid w:val="00890BB4"/>
    <w:rsid w:val="00890C24"/>
    <w:rsid w:val="00890C3F"/>
    <w:rsid w:val="00890C50"/>
    <w:rsid w:val="00890C97"/>
    <w:rsid w:val="00890C9B"/>
    <w:rsid w:val="00890CB9"/>
    <w:rsid w:val="00890DC7"/>
    <w:rsid w:val="00890E0F"/>
    <w:rsid w:val="00890E2B"/>
    <w:rsid w:val="00890E6D"/>
    <w:rsid w:val="00890ED7"/>
    <w:rsid w:val="00890F3B"/>
    <w:rsid w:val="00890F44"/>
    <w:rsid w:val="00890F82"/>
    <w:rsid w:val="00890FE7"/>
    <w:rsid w:val="00891024"/>
    <w:rsid w:val="008910E9"/>
    <w:rsid w:val="008911B2"/>
    <w:rsid w:val="008911D5"/>
    <w:rsid w:val="00891209"/>
    <w:rsid w:val="00891251"/>
    <w:rsid w:val="00891293"/>
    <w:rsid w:val="008912F1"/>
    <w:rsid w:val="00891448"/>
    <w:rsid w:val="008914A3"/>
    <w:rsid w:val="00891653"/>
    <w:rsid w:val="008916FE"/>
    <w:rsid w:val="0089176B"/>
    <w:rsid w:val="008917F9"/>
    <w:rsid w:val="00891827"/>
    <w:rsid w:val="00891853"/>
    <w:rsid w:val="008918E6"/>
    <w:rsid w:val="00891934"/>
    <w:rsid w:val="0089199D"/>
    <w:rsid w:val="008919F0"/>
    <w:rsid w:val="008919F3"/>
    <w:rsid w:val="008919F7"/>
    <w:rsid w:val="00891A90"/>
    <w:rsid w:val="00891BB2"/>
    <w:rsid w:val="00891BD6"/>
    <w:rsid w:val="00891C02"/>
    <w:rsid w:val="00891C24"/>
    <w:rsid w:val="00891C2D"/>
    <w:rsid w:val="00891C62"/>
    <w:rsid w:val="00891D79"/>
    <w:rsid w:val="00891DB0"/>
    <w:rsid w:val="00891F04"/>
    <w:rsid w:val="00892034"/>
    <w:rsid w:val="0089204D"/>
    <w:rsid w:val="008921C2"/>
    <w:rsid w:val="008921F1"/>
    <w:rsid w:val="008922C8"/>
    <w:rsid w:val="0089233A"/>
    <w:rsid w:val="00892374"/>
    <w:rsid w:val="00892581"/>
    <w:rsid w:val="008925A7"/>
    <w:rsid w:val="00892727"/>
    <w:rsid w:val="008927C2"/>
    <w:rsid w:val="0089280D"/>
    <w:rsid w:val="008928A6"/>
    <w:rsid w:val="008928FA"/>
    <w:rsid w:val="00892927"/>
    <w:rsid w:val="00892984"/>
    <w:rsid w:val="008929EA"/>
    <w:rsid w:val="00892A06"/>
    <w:rsid w:val="00892A0E"/>
    <w:rsid w:val="00892AAE"/>
    <w:rsid w:val="00892C27"/>
    <w:rsid w:val="00892D39"/>
    <w:rsid w:val="00892D62"/>
    <w:rsid w:val="00892E31"/>
    <w:rsid w:val="00892E49"/>
    <w:rsid w:val="00892EE7"/>
    <w:rsid w:val="00892F13"/>
    <w:rsid w:val="00892F46"/>
    <w:rsid w:val="00892F82"/>
    <w:rsid w:val="00892FEE"/>
    <w:rsid w:val="0089302A"/>
    <w:rsid w:val="0089309B"/>
    <w:rsid w:val="00893141"/>
    <w:rsid w:val="00893157"/>
    <w:rsid w:val="0089325A"/>
    <w:rsid w:val="008933C2"/>
    <w:rsid w:val="00893420"/>
    <w:rsid w:val="00893445"/>
    <w:rsid w:val="00893454"/>
    <w:rsid w:val="0089346D"/>
    <w:rsid w:val="00893591"/>
    <w:rsid w:val="008935A8"/>
    <w:rsid w:val="0089375A"/>
    <w:rsid w:val="00893813"/>
    <w:rsid w:val="0089388F"/>
    <w:rsid w:val="008938A6"/>
    <w:rsid w:val="008938C8"/>
    <w:rsid w:val="008938CA"/>
    <w:rsid w:val="008939EA"/>
    <w:rsid w:val="00893AAF"/>
    <w:rsid w:val="00893AE2"/>
    <w:rsid w:val="00893B0C"/>
    <w:rsid w:val="00893B54"/>
    <w:rsid w:val="00893C4F"/>
    <w:rsid w:val="00893DDC"/>
    <w:rsid w:val="00893DFB"/>
    <w:rsid w:val="00893E68"/>
    <w:rsid w:val="00893FF8"/>
    <w:rsid w:val="00894014"/>
    <w:rsid w:val="0089402B"/>
    <w:rsid w:val="00894127"/>
    <w:rsid w:val="008941B0"/>
    <w:rsid w:val="00894211"/>
    <w:rsid w:val="0089425A"/>
    <w:rsid w:val="00894292"/>
    <w:rsid w:val="008942BB"/>
    <w:rsid w:val="008942F8"/>
    <w:rsid w:val="00894382"/>
    <w:rsid w:val="0089444A"/>
    <w:rsid w:val="0089449B"/>
    <w:rsid w:val="0089453B"/>
    <w:rsid w:val="0089460C"/>
    <w:rsid w:val="0089465E"/>
    <w:rsid w:val="0089484D"/>
    <w:rsid w:val="00894856"/>
    <w:rsid w:val="00894906"/>
    <w:rsid w:val="0089496B"/>
    <w:rsid w:val="008949B4"/>
    <w:rsid w:val="00894A1B"/>
    <w:rsid w:val="00894A51"/>
    <w:rsid w:val="00894A65"/>
    <w:rsid w:val="00894A9E"/>
    <w:rsid w:val="00894AA5"/>
    <w:rsid w:val="00894AEB"/>
    <w:rsid w:val="00894B99"/>
    <w:rsid w:val="00894BA6"/>
    <w:rsid w:val="00894BB7"/>
    <w:rsid w:val="00894BDC"/>
    <w:rsid w:val="00894C17"/>
    <w:rsid w:val="00894C51"/>
    <w:rsid w:val="00894D3F"/>
    <w:rsid w:val="00894DBF"/>
    <w:rsid w:val="00894E34"/>
    <w:rsid w:val="00894E84"/>
    <w:rsid w:val="00894ECD"/>
    <w:rsid w:val="00894EDA"/>
    <w:rsid w:val="00894F63"/>
    <w:rsid w:val="00894FD4"/>
    <w:rsid w:val="008950AF"/>
    <w:rsid w:val="00895103"/>
    <w:rsid w:val="00895116"/>
    <w:rsid w:val="0089518F"/>
    <w:rsid w:val="00895217"/>
    <w:rsid w:val="008952D7"/>
    <w:rsid w:val="00895391"/>
    <w:rsid w:val="008953CF"/>
    <w:rsid w:val="008954D3"/>
    <w:rsid w:val="0089552B"/>
    <w:rsid w:val="00895680"/>
    <w:rsid w:val="0089571C"/>
    <w:rsid w:val="008957CC"/>
    <w:rsid w:val="00895824"/>
    <w:rsid w:val="00895945"/>
    <w:rsid w:val="00895AB1"/>
    <w:rsid w:val="00895B08"/>
    <w:rsid w:val="00895B22"/>
    <w:rsid w:val="00895B65"/>
    <w:rsid w:val="00895BED"/>
    <w:rsid w:val="00895C6C"/>
    <w:rsid w:val="00895C95"/>
    <w:rsid w:val="00895E12"/>
    <w:rsid w:val="00895E3D"/>
    <w:rsid w:val="00895F1D"/>
    <w:rsid w:val="00895F6D"/>
    <w:rsid w:val="00895F82"/>
    <w:rsid w:val="00895FA9"/>
    <w:rsid w:val="00895FC2"/>
    <w:rsid w:val="00895FDB"/>
    <w:rsid w:val="008960E5"/>
    <w:rsid w:val="00896100"/>
    <w:rsid w:val="0089610B"/>
    <w:rsid w:val="008961F1"/>
    <w:rsid w:val="00896215"/>
    <w:rsid w:val="00896281"/>
    <w:rsid w:val="00896289"/>
    <w:rsid w:val="008962B7"/>
    <w:rsid w:val="0089633F"/>
    <w:rsid w:val="00896362"/>
    <w:rsid w:val="00896416"/>
    <w:rsid w:val="00896589"/>
    <w:rsid w:val="008965C9"/>
    <w:rsid w:val="008965ED"/>
    <w:rsid w:val="00896605"/>
    <w:rsid w:val="00896667"/>
    <w:rsid w:val="008966D1"/>
    <w:rsid w:val="00896779"/>
    <w:rsid w:val="008967A3"/>
    <w:rsid w:val="00896838"/>
    <w:rsid w:val="008968C3"/>
    <w:rsid w:val="00896A24"/>
    <w:rsid w:val="00896A8B"/>
    <w:rsid w:val="00896AF9"/>
    <w:rsid w:val="00896B3C"/>
    <w:rsid w:val="00896C3A"/>
    <w:rsid w:val="00896C5C"/>
    <w:rsid w:val="00896D9C"/>
    <w:rsid w:val="00896DE8"/>
    <w:rsid w:val="00896ED0"/>
    <w:rsid w:val="00897004"/>
    <w:rsid w:val="00897084"/>
    <w:rsid w:val="008970DB"/>
    <w:rsid w:val="00897169"/>
    <w:rsid w:val="008972AC"/>
    <w:rsid w:val="00897321"/>
    <w:rsid w:val="00897467"/>
    <w:rsid w:val="00897473"/>
    <w:rsid w:val="008974AF"/>
    <w:rsid w:val="00897620"/>
    <w:rsid w:val="00897630"/>
    <w:rsid w:val="00897665"/>
    <w:rsid w:val="0089771E"/>
    <w:rsid w:val="0089774F"/>
    <w:rsid w:val="0089776E"/>
    <w:rsid w:val="00897793"/>
    <w:rsid w:val="008978A2"/>
    <w:rsid w:val="008978F2"/>
    <w:rsid w:val="00897974"/>
    <w:rsid w:val="0089798E"/>
    <w:rsid w:val="008979EC"/>
    <w:rsid w:val="00897AFA"/>
    <w:rsid w:val="00897B83"/>
    <w:rsid w:val="00897C8F"/>
    <w:rsid w:val="00897C96"/>
    <w:rsid w:val="00897CB7"/>
    <w:rsid w:val="00897DCD"/>
    <w:rsid w:val="00897E59"/>
    <w:rsid w:val="00897ED8"/>
    <w:rsid w:val="00897F12"/>
    <w:rsid w:val="008A0042"/>
    <w:rsid w:val="008A0062"/>
    <w:rsid w:val="008A0155"/>
    <w:rsid w:val="008A0192"/>
    <w:rsid w:val="008A0284"/>
    <w:rsid w:val="008A02E3"/>
    <w:rsid w:val="008A0305"/>
    <w:rsid w:val="008A0361"/>
    <w:rsid w:val="008A036F"/>
    <w:rsid w:val="008A0433"/>
    <w:rsid w:val="008A0589"/>
    <w:rsid w:val="008A0667"/>
    <w:rsid w:val="008A0812"/>
    <w:rsid w:val="008A0849"/>
    <w:rsid w:val="008A08B9"/>
    <w:rsid w:val="008A08C1"/>
    <w:rsid w:val="008A091D"/>
    <w:rsid w:val="008A09E2"/>
    <w:rsid w:val="008A09E4"/>
    <w:rsid w:val="008A0A0E"/>
    <w:rsid w:val="008A0A5B"/>
    <w:rsid w:val="008A0A75"/>
    <w:rsid w:val="008A0C10"/>
    <w:rsid w:val="008A0C5F"/>
    <w:rsid w:val="008A0D8F"/>
    <w:rsid w:val="008A0E9F"/>
    <w:rsid w:val="008A0EA1"/>
    <w:rsid w:val="008A0FC6"/>
    <w:rsid w:val="008A0FCA"/>
    <w:rsid w:val="008A10C3"/>
    <w:rsid w:val="008A10C6"/>
    <w:rsid w:val="008A11A7"/>
    <w:rsid w:val="008A11C2"/>
    <w:rsid w:val="008A11E5"/>
    <w:rsid w:val="008A1325"/>
    <w:rsid w:val="008A13D0"/>
    <w:rsid w:val="008A141B"/>
    <w:rsid w:val="008A142C"/>
    <w:rsid w:val="008A1454"/>
    <w:rsid w:val="008A1556"/>
    <w:rsid w:val="008A1560"/>
    <w:rsid w:val="008A1561"/>
    <w:rsid w:val="008A15B5"/>
    <w:rsid w:val="008A15CC"/>
    <w:rsid w:val="008A15FA"/>
    <w:rsid w:val="008A160B"/>
    <w:rsid w:val="008A1611"/>
    <w:rsid w:val="008A165B"/>
    <w:rsid w:val="008A171C"/>
    <w:rsid w:val="008A1762"/>
    <w:rsid w:val="008A189E"/>
    <w:rsid w:val="008A18B8"/>
    <w:rsid w:val="008A1958"/>
    <w:rsid w:val="008A1979"/>
    <w:rsid w:val="008A1AD4"/>
    <w:rsid w:val="008A1B4E"/>
    <w:rsid w:val="008A1B74"/>
    <w:rsid w:val="008A1C57"/>
    <w:rsid w:val="008A1CE1"/>
    <w:rsid w:val="008A1CF8"/>
    <w:rsid w:val="008A1D15"/>
    <w:rsid w:val="008A1E3C"/>
    <w:rsid w:val="008A1F8E"/>
    <w:rsid w:val="008A1FBB"/>
    <w:rsid w:val="008A1FD2"/>
    <w:rsid w:val="008A1FD4"/>
    <w:rsid w:val="008A20B3"/>
    <w:rsid w:val="008A2211"/>
    <w:rsid w:val="008A225E"/>
    <w:rsid w:val="008A226F"/>
    <w:rsid w:val="008A229A"/>
    <w:rsid w:val="008A229C"/>
    <w:rsid w:val="008A22F8"/>
    <w:rsid w:val="008A23D5"/>
    <w:rsid w:val="008A2509"/>
    <w:rsid w:val="008A2523"/>
    <w:rsid w:val="008A262B"/>
    <w:rsid w:val="008A2662"/>
    <w:rsid w:val="008A26A1"/>
    <w:rsid w:val="008A2779"/>
    <w:rsid w:val="008A277C"/>
    <w:rsid w:val="008A2794"/>
    <w:rsid w:val="008A2828"/>
    <w:rsid w:val="008A2869"/>
    <w:rsid w:val="008A289A"/>
    <w:rsid w:val="008A28BA"/>
    <w:rsid w:val="008A2970"/>
    <w:rsid w:val="008A2A11"/>
    <w:rsid w:val="008A2A1E"/>
    <w:rsid w:val="008A2A28"/>
    <w:rsid w:val="008A2AD4"/>
    <w:rsid w:val="008A2B92"/>
    <w:rsid w:val="008A2BC6"/>
    <w:rsid w:val="008A2BDD"/>
    <w:rsid w:val="008A2C05"/>
    <w:rsid w:val="008A2C9C"/>
    <w:rsid w:val="008A2CB8"/>
    <w:rsid w:val="008A2CFB"/>
    <w:rsid w:val="008A2D17"/>
    <w:rsid w:val="008A2D35"/>
    <w:rsid w:val="008A2D44"/>
    <w:rsid w:val="008A2D76"/>
    <w:rsid w:val="008A2DD6"/>
    <w:rsid w:val="008A2DF7"/>
    <w:rsid w:val="008A2E19"/>
    <w:rsid w:val="008A2E3A"/>
    <w:rsid w:val="008A2E59"/>
    <w:rsid w:val="008A2ED3"/>
    <w:rsid w:val="008A2EE7"/>
    <w:rsid w:val="008A30BB"/>
    <w:rsid w:val="008A311A"/>
    <w:rsid w:val="008A3171"/>
    <w:rsid w:val="008A334F"/>
    <w:rsid w:val="008A3394"/>
    <w:rsid w:val="008A33B4"/>
    <w:rsid w:val="008A3427"/>
    <w:rsid w:val="008A3477"/>
    <w:rsid w:val="008A34C1"/>
    <w:rsid w:val="008A352D"/>
    <w:rsid w:val="008A354F"/>
    <w:rsid w:val="008A3657"/>
    <w:rsid w:val="008A370B"/>
    <w:rsid w:val="008A373B"/>
    <w:rsid w:val="008A37A2"/>
    <w:rsid w:val="008A37CB"/>
    <w:rsid w:val="008A37CD"/>
    <w:rsid w:val="008A38A0"/>
    <w:rsid w:val="008A38A5"/>
    <w:rsid w:val="008A38AB"/>
    <w:rsid w:val="008A3920"/>
    <w:rsid w:val="008A39A5"/>
    <w:rsid w:val="008A39C7"/>
    <w:rsid w:val="008A3A25"/>
    <w:rsid w:val="008A3A61"/>
    <w:rsid w:val="008A3B0C"/>
    <w:rsid w:val="008A3BFE"/>
    <w:rsid w:val="008A3DAF"/>
    <w:rsid w:val="008A3E26"/>
    <w:rsid w:val="008A4097"/>
    <w:rsid w:val="008A411F"/>
    <w:rsid w:val="008A41C2"/>
    <w:rsid w:val="008A41E7"/>
    <w:rsid w:val="008A4265"/>
    <w:rsid w:val="008A42F0"/>
    <w:rsid w:val="008A439A"/>
    <w:rsid w:val="008A44A4"/>
    <w:rsid w:val="008A4525"/>
    <w:rsid w:val="008A4575"/>
    <w:rsid w:val="008A457D"/>
    <w:rsid w:val="008A45AA"/>
    <w:rsid w:val="008A4686"/>
    <w:rsid w:val="008A46A1"/>
    <w:rsid w:val="008A46DA"/>
    <w:rsid w:val="008A4841"/>
    <w:rsid w:val="008A4907"/>
    <w:rsid w:val="008A49A8"/>
    <w:rsid w:val="008A4A85"/>
    <w:rsid w:val="008A4A9C"/>
    <w:rsid w:val="008A4AC4"/>
    <w:rsid w:val="008A4B34"/>
    <w:rsid w:val="008A4B58"/>
    <w:rsid w:val="008A4BF7"/>
    <w:rsid w:val="008A4C06"/>
    <w:rsid w:val="008A4C47"/>
    <w:rsid w:val="008A4CC7"/>
    <w:rsid w:val="008A4E52"/>
    <w:rsid w:val="008A4F06"/>
    <w:rsid w:val="008A4FB3"/>
    <w:rsid w:val="008A5065"/>
    <w:rsid w:val="008A507D"/>
    <w:rsid w:val="008A514D"/>
    <w:rsid w:val="008A523A"/>
    <w:rsid w:val="008A524F"/>
    <w:rsid w:val="008A528D"/>
    <w:rsid w:val="008A53EF"/>
    <w:rsid w:val="008A5444"/>
    <w:rsid w:val="008A548B"/>
    <w:rsid w:val="008A54A2"/>
    <w:rsid w:val="008A54B5"/>
    <w:rsid w:val="008A54F6"/>
    <w:rsid w:val="008A559C"/>
    <w:rsid w:val="008A56B8"/>
    <w:rsid w:val="008A56DB"/>
    <w:rsid w:val="008A56EF"/>
    <w:rsid w:val="008A5720"/>
    <w:rsid w:val="008A578F"/>
    <w:rsid w:val="008A57A9"/>
    <w:rsid w:val="008A57D5"/>
    <w:rsid w:val="008A57EA"/>
    <w:rsid w:val="008A582A"/>
    <w:rsid w:val="008A5852"/>
    <w:rsid w:val="008A58A2"/>
    <w:rsid w:val="008A596E"/>
    <w:rsid w:val="008A59FA"/>
    <w:rsid w:val="008A5A39"/>
    <w:rsid w:val="008A5AFC"/>
    <w:rsid w:val="008A5B4A"/>
    <w:rsid w:val="008A5C2A"/>
    <w:rsid w:val="008A5D88"/>
    <w:rsid w:val="008A5DAA"/>
    <w:rsid w:val="008A5F05"/>
    <w:rsid w:val="008A5F0B"/>
    <w:rsid w:val="008A5F1C"/>
    <w:rsid w:val="008A5F5B"/>
    <w:rsid w:val="008A5FC3"/>
    <w:rsid w:val="008A6054"/>
    <w:rsid w:val="008A605B"/>
    <w:rsid w:val="008A60E2"/>
    <w:rsid w:val="008A623A"/>
    <w:rsid w:val="008A6253"/>
    <w:rsid w:val="008A6298"/>
    <w:rsid w:val="008A62A2"/>
    <w:rsid w:val="008A62D9"/>
    <w:rsid w:val="008A62EE"/>
    <w:rsid w:val="008A62FF"/>
    <w:rsid w:val="008A6333"/>
    <w:rsid w:val="008A638B"/>
    <w:rsid w:val="008A63D0"/>
    <w:rsid w:val="008A63F9"/>
    <w:rsid w:val="008A6427"/>
    <w:rsid w:val="008A644E"/>
    <w:rsid w:val="008A6517"/>
    <w:rsid w:val="008A65F6"/>
    <w:rsid w:val="008A66B3"/>
    <w:rsid w:val="008A673B"/>
    <w:rsid w:val="008A67AC"/>
    <w:rsid w:val="008A6840"/>
    <w:rsid w:val="008A68C2"/>
    <w:rsid w:val="008A694D"/>
    <w:rsid w:val="008A69DC"/>
    <w:rsid w:val="008A69FC"/>
    <w:rsid w:val="008A6A1F"/>
    <w:rsid w:val="008A6A48"/>
    <w:rsid w:val="008A6B23"/>
    <w:rsid w:val="008A6E21"/>
    <w:rsid w:val="008A6E73"/>
    <w:rsid w:val="008A6EEE"/>
    <w:rsid w:val="008A6F44"/>
    <w:rsid w:val="008A6F4D"/>
    <w:rsid w:val="008A6F62"/>
    <w:rsid w:val="008A6F86"/>
    <w:rsid w:val="008A6FE0"/>
    <w:rsid w:val="008A7046"/>
    <w:rsid w:val="008A7149"/>
    <w:rsid w:val="008A728B"/>
    <w:rsid w:val="008A7328"/>
    <w:rsid w:val="008A73A9"/>
    <w:rsid w:val="008A73CC"/>
    <w:rsid w:val="008A7430"/>
    <w:rsid w:val="008A7432"/>
    <w:rsid w:val="008A7470"/>
    <w:rsid w:val="008A748D"/>
    <w:rsid w:val="008A7508"/>
    <w:rsid w:val="008A75B2"/>
    <w:rsid w:val="008A7694"/>
    <w:rsid w:val="008A7697"/>
    <w:rsid w:val="008A78D3"/>
    <w:rsid w:val="008A79A8"/>
    <w:rsid w:val="008A79EC"/>
    <w:rsid w:val="008A7A18"/>
    <w:rsid w:val="008A7B21"/>
    <w:rsid w:val="008A7B72"/>
    <w:rsid w:val="008A7CC6"/>
    <w:rsid w:val="008A7CD6"/>
    <w:rsid w:val="008A7E17"/>
    <w:rsid w:val="008A7E78"/>
    <w:rsid w:val="008A7E84"/>
    <w:rsid w:val="008A7FB7"/>
    <w:rsid w:val="008A7FBB"/>
    <w:rsid w:val="008B0087"/>
    <w:rsid w:val="008B0167"/>
    <w:rsid w:val="008B01D0"/>
    <w:rsid w:val="008B01DE"/>
    <w:rsid w:val="008B03C8"/>
    <w:rsid w:val="008B03E7"/>
    <w:rsid w:val="008B04C4"/>
    <w:rsid w:val="008B04D9"/>
    <w:rsid w:val="008B05F1"/>
    <w:rsid w:val="008B060B"/>
    <w:rsid w:val="008B0682"/>
    <w:rsid w:val="008B06C8"/>
    <w:rsid w:val="008B06DA"/>
    <w:rsid w:val="008B074D"/>
    <w:rsid w:val="008B07FF"/>
    <w:rsid w:val="008B0840"/>
    <w:rsid w:val="008B0892"/>
    <w:rsid w:val="008B08BB"/>
    <w:rsid w:val="008B08CC"/>
    <w:rsid w:val="008B092E"/>
    <w:rsid w:val="008B0AE7"/>
    <w:rsid w:val="008B0AF9"/>
    <w:rsid w:val="008B0B74"/>
    <w:rsid w:val="008B0BDC"/>
    <w:rsid w:val="008B0C1E"/>
    <w:rsid w:val="008B0C78"/>
    <w:rsid w:val="008B0CA2"/>
    <w:rsid w:val="008B0DA3"/>
    <w:rsid w:val="008B0DF5"/>
    <w:rsid w:val="008B0F1A"/>
    <w:rsid w:val="008B10F0"/>
    <w:rsid w:val="008B1231"/>
    <w:rsid w:val="008B126F"/>
    <w:rsid w:val="008B12DC"/>
    <w:rsid w:val="008B1319"/>
    <w:rsid w:val="008B1380"/>
    <w:rsid w:val="008B1382"/>
    <w:rsid w:val="008B1397"/>
    <w:rsid w:val="008B139E"/>
    <w:rsid w:val="008B13A2"/>
    <w:rsid w:val="008B158F"/>
    <w:rsid w:val="008B1594"/>
    <w:rsid w:val="008B15C3"/>
    <w:rsid w:val="008B160E"/>
    <w:rsid w:val="008B163F"/>
    <w:rsid w:val="008B16D7"/>
    <w:rsid w:val="008B1720"/>
    <w:rsid w:val="008B18A7"/>
    <w:rsid w:val="008B1A83"/>
    <w:rsid w:val="008B1AA7"/>
    <w:rsid w:val="008B1C1E"/>
    <w:rsid w:val="008B1CAD"/>
    <w:rsid w:val="008B1CEB"/>
    <w:rsid w:val="008B1DD0"/>
    <w:rsid w:val="008B1E00"/>
    <w:rsid w:val="008B1E65"/>
    <w:rsid w:val="008B1EB2"/>
    <w:rsid w:val="008B1EDC"/>
    <w:rsid w:val="008B1EE4"/>
    <w:rsid w:val="008B206B"/>
    <w:rsid w:val="008B20DF"/>
    <w:rsid w:val="008B20FB"/>
    <w:rsid w:val="008B2101"/>
    <w:rsid w:val="008B2167"/>
    <w:rsid w:val="008B21C1"/>
    <w:rsid w:val="008B221F"/>
    <w:rsid w:val="008B228A"/>
    <w:rsid w:val="008B23B6"/>
    <w:rsid w:val="008B23C0"/>
    <w:rsid w:val="008B23C3"/>
    <w:rsid w:val="008B240A"/>
    <w:rsid w:val="008B2414"/>
    <w:rsid w:val="008B24B3"/>
    <w:rsid w:val="008B2504"/>
    <w:rsid w:val="008B2557"/>
    <w:rsid w:val="008B257F"/>
    <w:rsid w:val="008B2599"/>
    <w:rsid w:val="008B25B3"/>
    <w:rsid w:val="008B25DA"/>
    <w:rsid w:val="008B2614"/>
    <w:rsid w:val="008B2795"/>
    <w:rsid w:val="008B27DF"/>
    <w:rsid w:val="008B28AA"/>
    <w:rsid w:val="008B293C"/>
    <w:rsid w:val="008B295D"/>
    <w:rsid w:val="008B29D6"/>
    <w:rsid w:val="008B2A8E"/>
    <w:rsid w:val="008B2B74"/>
    <w:rsid w:val="008B2B75"/>
    <w:rsid w:val="008B2C25"/>
    <w:rsid w:val="008B2C4F"/>
    <w:rsid w:val="008B2CF3"/>
    <w:rsid w:val="008B2D19"/>
    <w:rsid w:val="008B2D1A"/>
    <w:rsid w:val="008B2D1B"/>
    <w:rsid w:val="008B2D55"/>
    <w:rsid w:val="008B2E29"/>
    <w:rsid w:val="008B2E99"/>
    <w:rsid w:val="008B2EA4"/>
    <w:rsid w:val="008B2EEE"/>
    <w:rsid w:val="008B2F1C"/>
    <w:rsid w:val="008B2F4F"/>
    <w:rsid w:val="008B2FFA"/>
    <w:rsid w:val="008B300B"/>
    <w:rsid w:val="008B303B"/>
    <w:rsid w:val="008B3046"/>
    <w:rsid w:val="008B305F"/>
    <w:rsid w:val="008B327A"/>
    <w:rsid w:val="008B3350"/>
    <w:rsid w:val="008B3361"/>
    <w:rsid w:val="008B34A7"/>
    <w:rsid w:val="008B3519"/>
    <w:rsid w:val="008B35AF"/>
    <w:rsid w:val="008B3683"/>
    <w:rsid w:val="008B36C0"/>
    <w:rsid w:val="008B36F3"/>
    <w:rsid w:val="008B376B"/>
    <w:rsid w:val="008B37B6"/>
    <w:rsid w:val="008B380D"/>
    <w:rsid w:val="008B383A"/>
    <w:rsid w:val="008B38B7"/>
    <w:rsid w:val="008B39E5"/>
    <w:rsid w:val="008B3A95"/>
    <w:rsid w:val="008B3B39"/>
    <w:rsid w:val="008B3B62"/>
    <w:rsid w:val="008B3BA3"/>
    <w:rsid w:val="008B3C6C"/>
    <w:rsid w:val="008B3CAD"/>
    <w:rsid w:val="008B3CF0"/>
    <w:rsid w:val="008B3DBD"/>
    <w:rsid w:val="008B3E63"/>
    <w:rsid w:val="008B3E72"/>
    <w:rsid w:val="008B4014"/>
    <w:rsid w:val="008B401E"/>
    <w:rsid w:val="008B4056"/>
    <w:rsid w:val="008B40A7"/>
    <w:rsid w:val="008B4113"/>
    <w:rsid w:val="008B416C"/>
    <w:rsid w:val="008B41F5"/>
    <w:rsid w:val="008B4289"/>
    <w:rsid w:val="008B4389"/>
    <w:rsid w:val="008B43DE"/>
    <w:rsid w:val="008B4448"/>
    <w:rsid w:val="008B4452"/>
    <w:rsid w:val="008B44A7"/>
    <w:rsid w:val="008B44EB"/>
    <w:rsid w:val="008B4669"/>
    <w:rsid w:val="008B46AA"/>
    <w:rsid w:val="008B46AC"/>
    <w:rsid w:val="008B46BD"/>
    <w:rsid w:val="008B46D1"/>
    <w:rsid w:val="008B47FC"/>
    <w:rsid w:val="008B4808"/>
    <w:rsid w:val="008B4814"/>
    <w:rsid w:val="008B4883"/>
    <w:rsid w:val="008B4898"/>
    <w:rsid w:val="008B4936"/>
    <w:rsid w:val="008B499D"/>
    <w:rsid w:val="008B49B1"/>
    <w:rsid w:val="008B49FB"/>
    <w:rsid w:val="008B4A11"/>
    <w:rsid w:val="008B4A8D"/>
    <w:rsid w:val="008B4ACE"/>
    <w:rsid w:val="008B4AD3"/>
    <w:rsid w:val="008B4B34"/>
    <w:rsid w:val="008B4C24"/>
    <w:rsid w:val="008B4C28"/>
    <w:rsid w:val="008B4C52"/>
    <w:rsid w:val="008B4CCA"/>
    <w:rsid w:val="008B4DBA"/>
    <w:rsid w:val="008B4E61"/>
    <w:rsid w:val="008B4E69"/>
    <w:rsid w:val="008B4EEA"/>
    <w:rsid w:val="008B4EFD"/>
    <w:rsid w:val="008B4F26"/>
    <w:rsid w:val="008B4F2F"/>
    <w:rsid w:val="008B50D5"/>
    <w:rsid w:val="008B5179"/>
    <w:rsid w:val="008B51C0"/>
    <w:rsid w:val="008B52A7"/>
    <w:rsid w:val="008B5395"/>
    <w:rsid w:val="008B5450"/>
    <w:rsid w:val="008B550A"/>
    <w:rsid w:val="008B555E"/>
    <w:rsid w:val="008B55B0"/>
    <w:rsid w:val="008B57C6"/>
    <w:rsid w:val="008B590A"/>
    <w:rsid w:val="008B5947"/>
    <w:rsid w:val="008B59C3"/>
    <w:rsid w:val="008B59CF"/>
    <w:rsid w:val="008B5A57"/>
    <w:rsid w:val="008B5A75"/>
    <w:rsid w:val="008B5AD5"/>
    <w:rsid w:val="008B5B7D"/>
    <w:rsid w:val="008B5BAD"/>
    <w:rsid w:val="008B5BD3"/>
    <w:rsid w:val="008B5C0F"/>
    <w:rsid w:val="008B5C3F"/>
    <w:rsid w:val="008B5D0D"/>
    <w:rsid w:val="008B5DB2"/>
    <w:rsid w:val="008B5E08"/>
    <w:rsid w:val="008B5E46"/>
    <w:rsid w:val="008B5EBC"/>
    <w:rsid w:val="008B5FBC"/>
    <w:rsid w:val="008B5FC5"/>
    <w:rsid w:val="008B6040"/>
    <w:rsid w:val="008B6061"/>
    <w:rsid w:val="008B60BB"/>
    <w:rsid w:val="008B60F2"/>
    <w:rsid w:val="008B61B6"/>
    <w:rsid w:val="008B6380"/>
    <w:rsid w:val="008B6388"/>
    <w:rsid w:val="008B639F"/>
    <w:rsid w:val="008B63D8"/>
    <w:rsid w:val="008B6424"/>
    <w:rsid w:val="008B6577"/>
    <w:rsid w:val="008B657C"/>
    <w:rsid w:val="008B65AE"/>
    <w:rsid w:val="008B6604"/>
    <w:rsid w:val="008B665A"/>
    <w:rsid w:val="008B6679"/>
    <w:rsid w:val="008B6740"/>
    <w:rsid w:val="008B6783"/>
    <w:rsid w:val="008B67E5"/>
    <w:rsid w:val="008B680A"/>
    <w:rsid w:val="008B6829"/>
    <w:rsid w:val="008B6890"/>
    <w:rsid w:val="008B6AA7"/>
    <w:rsid w:val="008B6ABF"/>
    <w:rsid w:val="008B6B9F"/>
    <w:rsid w:val="008B6C56"/>
    <w:rsid w:val="008B6CB2"/>
    <w:rsid w:val="008B6D45"/>
    <w:rsid w:val="008B6D5B"/>
    <w:rsid w:val="008B6DF7"/>
    <w:rsid w:val="008B6E28"/>
    <w:rsid w:val="008B6F13"/>
    <w:rsid w:val="008B6F84"/>
    <w:rsid w:val="008B7090"/>
    <w:rsid w:val="008B70CD"/>
    <w:rsid w:val="008B7121"/>
    <w:rsid w:val="008B718B"/>
    <w:rsid w:val="008B718F"/>
    <w:rsid w:val="008B722D"/>
    <w:rsid w:val="008B7266"/>
    <w:rsid w:val="008B733A"/>
    <w:rsid w:val="008B7479"/>
    <w:rsid w:val="008B7593"/>
    <w:rsid w:val="008B763F"/>
    <w:rsid w:val="008B76AA"/>
    <w:rsid w:val="008B77FE"/>
    <w:rsid w:val="008B78F4"/>
    <w:rsid w:val="008B792D"/>
    <w:rsid w:val="008B7A1F"/>
    <w:rsid w:val="008B7A2A"/>
    <w:rsid w:val="008B7A8D"/>
    <w:rsid w:val="008B7B5A"/>
    <w:rsid w:val="008B7BDB"/>
    <w:rsid w:val="008B7CCE"/>
    <w:rsid w:val="008B7CDF"/>
    <w:rsid w:val="008B7E60"/>
    <w:rsid w:val="008B7F34"/>
    <w:rsid w:val="008B7FFB"/>
    <w:rsid w:val="008C00A1"/>
    <w:rsid w:val="008C0153"/>
    <w:rsid w:val="008C0164"/>
    <w:rsid w:val="008C01A4"/>
    <w:rsid w:val="008C0208"/>
    <w:rsid w:val="008C02C9"/>
    <w:rsid w:val="008C0320"/>
    <w:rsid w:val="008C037D"/>
    <w:rsid w:val="008C0400"/>
    <w:rsid w:val="008C0444"/>
    <w:rsid w:val="008C047D"/>
    <w:rsid w:val="008C0589"/>
    <w:rsid w:val="008C05EC"/>
    <w:rsid w:val="008C0612"/>
    <w:rsid w:val="008C0658"/>
    <w:rsid w:val="008C066E"/>
    <w:rsid w:val="008C07A7"/>
    <w:rsid w:val="008C07B7"/>
    <w:rsid w:val="008C081D"/>
    <w:rsid w:val="008C09B8"/>
    <w:rsid w:val="008C0A01"/>
    <w:rsid w:val="008C0B87"/>
    <w:rsid w:val="008C0BB3"/>
    <w:rsid w:val="008C0EF0"/>
    <w:rsid w:val="008C0F06"/>
    <w:rsid w:val="008C0FE0"/>
    <w:rsid w:val="008C10E0"/>
    <w:rsid w:val="008C1141"/>
    <w:rsid w:val="008C1212"/>
    <w:rsid w:val="008C1225"/>
    <w:rsid w:val="008C12D9"/>
    <w:rsid w:val="008C133B"/>
    <w:rsid w:val="008C13AF"/>
    <w:rsid w:val="008C151E"/>
    <w:rsid w:val="008C155B"/>
    <w:rsid w:val="008C15C0"/>
    <w:rsid w:val="008C15D4"/>
    <w:rsid w:val="008C15F8"/>
    <w:rsid w:val="008C1687"/>
    <w:rsid w:val="008C168D"/>
    <w:rsid w:val="008C169E"/>
    <w:rsid w:val="008C17AE"/>
    <w:rsid w:val="008C17D9"/>
    <w:rsid w:val="008C17F6"/>
    <w:rsid w:val="008C181A"/>
    <w:rsid w:val="008C181D"/>
    <w:rsid w:val="008C1879"/>
    <w:rsid w:val="008C1883"/>
    <w:rsid w:val="008C1918"/>
    <w:rsid w:val="008C1A71"/>
    <w:rsid w:val="008C1A77"/>
    <w:rsid w:val="008C1AE0"/>
    <w:rsid w:val="008C1B5E"/>
    <w:rsid w:val="008C1BE2"/>
    <w:rsid w:val="008C1C51"/>
    <w:rsid w:val="008C1CF3"/>
    <w:rsid w:val="008C1D73"/>
    <w:rsid w:val="008C1DA7"/>
    <w:rsid w:val="008C1DEE"/>
    <w:rsid w:val="008C1EDF"/>
    <w:rsid w:val="008C2012"/>
    <w:rsid w:val="008C2032"/>
    <w:rsid w:val="008C20E5"/>
    <w:rsid w:val="008C21CD"/>
    <w:rsid w:val="008C2274"/>
    <w:rsid w:val="008C2321"/>
    <w:rsid w:val="008C235C"/>
    <w:rsid w:val="008C23B2"/>
    <w:rsid w:val="008C23BE"/>
    <w:rsid w:val="008C241B"/>
    <w:rsid w:val="008C241E"/>
    <w:rsid w:val="008C245A"/>
    <w:rsid w:val="008C24A5"/>
    <w:rsid w:val="008C24E8"/>
    <w:rsid w:val="008C25EB"/>
    <w:rsid w:val="008C260C"/>
    <w:rsid w:val="008C2615"/>
    <w:rsid w:val="008C26AF"/>
    <w:rsid w:val="008C2755"/>
    <w:rsid w:val="008C27CD"/>
    <w:rsid w:val="008C27FC"/>
    <w:rsid w:val="008C28B1"/>
    <w:rsid w:val="008C293F"/>
    <w:rsid w:val="008C2951"/>
    <w:rsid w:val="008C29F2"/>
    <w:rsid w:val="008C29F8"/>
    <w:rsid w:val="008C2A07"/>
    <w:rsid w:val="008C2A0A"/>
    <w:rsid w:val="008C2AEC"/>
    <w:rsid w:val="008C2C3C"/>
    <w:rsid w:val="008C2C4A"/>
    <w:rsid w:val="008C2D91"/>
    <w:rsid w:val="008C2DEF"/>
    <w:rsid w:val="008C2F42"/>
    <w:rsid w:val="008C3012"/>
    <w:rsid w:val="008C3060"/>
    <w:rsid w:val="008C3066"/>
    <w:rsid w:val="008C309C"/>
    <w:rsid w:val="008C3118"/>
    <w:rsid w:val="008C313D"/>
    <w:rsid w:val="008C31A4"/>
    <w:rsid w:val="008C31D9"/>
    <w:rsid w:val="008C32B2"/>
    <w:rsid w:val="008C3323"/>
    <w:rsid w:val="008C33B5"/>
    <w:rsid w:val="008C33DE"/>
    <w:rsid w:val="008C35AD"/>
    <w:rsid w:val="008C3664"/>
    <w:rsid w:val="008C369F"/>
    <w:rsid w:val="008C37AB"/>
    <w:rsid w:val="008C37B2"/>
    <w:rsid w:val="008C386A"/>
    <w:rsid w:val="008C3912"/>
    <w:rsid w:val="008C39DA"/>
    <w:rsid w:val="008C3A4D"/>
    <w:rsid w:val="008C3C67"/>
    <w:rsid w:val="008C3C79"/>
    <w:rsid w:val="008C3CBF"/>
    <w:rsid w:val="008C3D56"/>
    <w:rsid w:val="008C3D62"/>
    <w:rsid w:val="008C3F6A"/>
    <w:rsid w:val="008C3FB0"/>
    <w:rsid w:val="008C4008"/>
    <w:rsid w:val="008C4140"/>
    <w:rsid w:val="008C417A"/>
    <w:rsid w:val="008C41D0"/>
    <w:rsid w:val="008C41DE"/>
    <w:rsid w:val="008C423F"/>
    <w:rsid w:val="008C4246"/>
    <w:rsid w:val="008C4341"/>
    <w:rsid w:val="008C43B7"/>
    <w:rsid w:val="008C43FF"/>
    <w:rsid w:val="008C4467"/>
    <w:rsid w:val="008C44FC"/>
    <w:rsid w:val="008C453F"/>
    <w:rsid w:val="008C4569"/>
    <w:rsid w:val="008C457F"/>
    <w:rsid w:val="008C466B"/>
    <w:rsid w:val="008C471B"/>
    <w:rsid w:val="008C4729"/>
    <w:rsid w:val="008C4941"/>
    <w:rsid w:val="008C49CB"/>
    <w:rsid w:val="008C49DE"/>
    <w:rsid w:val="008C49E3"/>
    <w:rsid w:val="008C49E4"/>
    <w:rsid w:val="008C49FD"/>
    <w:rsid w:val="008C4AE6"/>
    <w:rsid w:val="008C4B17"/>
    <w:rsid w:val="008C4B57"/>
    <w:rsid w:val="008C4B5A"/>
    <w:rsid w:val="008C4C09"/>
    <w:rsid w:val="008C4CCF"/>
    <w:rsid w:val="008C4D3F"/>
    <w:rsid w:val="008C4D7A"/>
    <w:rsid w:val="008C4D9D"/>
    <w:rsid w:val="008C4DB6"/>
    <w:rsid w:val="008C4E65"/>
    <w:rsid w:val="008C4E80"/>
    <w:rsid w:val="008C4EB6"/>
    <w:rsid w:val="008C4F28"/>
    <w:rsid w:val="008C4F34"/>
    <w:rsid w:val="008C4FC9"/>
    <w:rsid w:val="008C518D"/>
    <w:rsid w:val="008C529F"/>
    <w:rsid w:val="008C5309"/>
    <w:rsid w:val="008C5377"/>
    <w:rsid w:val="008C539A"/>
    <w:rsid w:val="008C54F6"/>
    <w:rsid w:val="008C5525"/>
    <w:rsid w:val="008C55B6"/>
    <w:rsid w:val="008C5670"/>
    <w:rsid w:val="008C572B"/>
    <w:rsid w:val="008C5849"/>
    <w:rsid w:val="008C59C3"/>
    <w:rsid w:val="008C59D2"/>
    <w:rsid w:val="008C59D3"/>
    <w:rsid w:val="008C59E0"/>
    <w:rsid w:val="008C5A22"/>
    <w:rsid w:val="008C5ABD"/>
    <w:rsid w:val="008C5AFE"/>
    <w:rsid w:val="008C5B3C"/>
    <w:rsid w:val="008C5CEF"/>
    <w:rsid w:val="008C5D2A"/>
    <w:rsid w:val="008C5D70"/>
    <w:rsid w:val="008C5D9A"/>
    <w:rsid w:val="008C5DAE"/>
    <w:rsid w:val="008C5E65"/>
    <w:rsid w:val="008C5FDA"/>
    <w:rsid w:val="008C6088"/>
    <w:rsid w:val="008C6132"/>
    <w:rsid w:val="008C620F"/>
    <w:rsid w:val="008C6237"/>
    <w:rsid w:val="008C62B8"/>
    <w:rsid w:val="008C62D4"/>
    <w:rsid w:val="008C6524"/>
    <w:rsid w:val="008C6532"/>
    <w:rsid w:val="008C654E"/>
    <w:rsid w:val="008C659D"/>
    <w:rsid w:val="008C6680"/>
    <w:rsid w:val="008C6681"/>
    <w:rsid w:val="008C68A8"/>
    <w:rsid w:val="008C68D0"/>
    <w:rsid w:val="008C69A4"/>
    <w:rsid w:val="008C69AA"/>
    <w:rsid w:val="008C6ACA"/>
    <w:rsid w:val="008C6ADD"/>
    <w:rsid w:val="008C6B41"/>
    <w:rsid w:val="008C6B49"/>
    <w:rsid w:val="008C6BDB"/>
    <w:rsid w:val="008C6C48"/>
    <w:rsid w:val="008C6C7C"/>
    <w:rsid w:val="008C6C97"/>
    <w:rsid w:val="008C6D3B"/>
    <w:rsid w:val="008C6F56"/>
    <w:rsid w:val="008C703A"/>
    <w:rsid w:val="008C70AC"/>
    <w:rsid w:val="008C70C4"/>
    <w:rsid w:val="008C70DA"/>
    <w:rsid w:val="008C7131"/>
    <w:rsid w:val="008C7156"/>
    <w:rsid w:val="008C71C6"/>
    <w:rsid w:val="008C726D"/>
    <w:rsid w:val="008C72CC"/>
    <w:rsid w:val="008C7450"/>
    <w:rsid w:val="008C7512"/>
    <w:rsid w:val="008C7593"/>
    <w:rsid w:val="008C75A6"/>
    <w:rsid w:val="008C7648"/>
    <w:rsid w:val="008C77F4"/>
    <w:rsid w:val="008C785D"/>
    <w:rsid w:val="008C78E1"/>
    <w:rsid w:val="008C79A7"/>
    <w:rsid w:val="008C79B2"/>
    <w:rsid w:val="008C7ABA"/>
    <w:rsid w:val="008C7B5B"/>
    <w:rsid w:val="008C7BDF"/>
    <w:rsid w:val="008C7BE5"/>
    <w:rsid w:val="008C7C2D"/>
    <w:rsid w:val="008C7C73"/>
    <w:rsid w:val="008C7CC9"/>
    <w:rsid w:val="008C7DA5"/>
    <w:rsid w:val="008C7E6C"/>
    <w:rsid w:val="008C7F65"/>
    <w:rsid w:val="008D0094"/>
    <w:rsid w:val="008D00FF"/>
    <w:rsid w:val="008D0348"/>
    <w:rsid w:val="008D0382"/>
    <w:rsid w:val="008D044A"/>
    <w:rsid w:val="008D0452"/>
    <w:rsid w:val="008D059B"/>
    <w:rsid w:val="008D060E"/>
    <w:rsid w:val="008D0610"/>
    <w:rsid w:val="008D071A"/>
    <w:rsid w:val="008D075B"/>
    <w:rsid w:val="008D076D"/>
    <w:rsid w:val="008D07B4"/>
    <w:rsid w:val="008D07E0"/>
    <w:rsid w:val="008D0867"/>
    <w:rsid w:val="008D086E"/>
    <w:rsid w:val="008D0993"/>
    <w:rsid w:val="008D09B3"/>
    <w:rsid w:val="008D0A72"/>
    <w:rsid w:val="008D0B29"/>
    <w:rsid w:val="008D0B8C"/>
    <w:rsid w:val="008D0C2A"/>
    <w:rsid w:val="008D0C6E"/>
    <w:rsid w:val="008D0CAE"/>
    <w:rsid w:val="008D0CED"/>
    <w:rsid w:val="008D0D1C"/>
    <w:rsid w:val="008D0D48"/>
    <w:rsid w:val="008D0DD4"/>
    <w:rsid w:val="008D0E13"/>
    <w:rsid w:val="008D0E20"/>
    <w:rsid w:val="008D0ECC"/>
    <w:rsid w:val="008D0EE3"/>
    <w:rsid w:val="008D0FD6"/>
    <w:rsid w:val="008D1029"/>
    <w:rsid w:val="008D1035"/>
    <w:rsid w:val="008D1089"/>
    <w:rsid w:val="008D10DC"/>
    <w:rsid w:val="008D115F"/>
    <w:rsid w:val="008D1163"/>
    <w:rsid w:val="008D1171"/>
    <w:rsid w:val="008D1333"/>
    <w:rsid w:val="008D13C0"/>
    <w:rsid w:val="008D13E8"/>
    <w:rsid w:val="008D1433"/>
    <w:rsid w:val="008D147F"/>
    <w:rsid w:val="008D158C"/>
    <w:rsid w:val="008D162A"/>
    <w:rsid w:val="008D1672"/>
    <w:rsid w:val="008D1688"/>
    <w:rsid w:val="008D17FE"/>
    <w:rsid w:val="008D185F"/>
    <w:rsid w:val="008D18B4"/>
    <w:rsid w:val="008D1919"/>
    <w:rsid w:val="008D1A24"/>
    <w:rsid w:val="008D1B06"/>
    <w:rsid w:val="008D1B9E"/>
    <w:rsid w:val="008D1C49"/>
    <w:rsid w:val="008D1C70"/>
    <w:rsid w:val="008D1D23"/>
    <w:rsid w:val="008D1D57"/>
    <w:rsid w:val="008D1E65"/>
    <w:rsid w:val="008D1E73"/>
    <w:rsid w:val="008D1F72"/>
    <w:rsid w:val="008D1F89"/>
    <w:rsid w:val="008D1FB3"/>
    <w:rsid w:val="008D2242"/>
    <w:rsid w:val="008D228B"/>
    <w:rsid w:val="008D22B7"/>
    <w:rsid w:val="008D22E4"/>
    <w:rsid w:val="008D231D"/>
    <w:rsid w:val="008D25A1"/>
    <w:rsid w:val="008D25CE"/>
    <w:rsid w:val="008D2631"/>
    <w:rsid w:val="008D26AE"/>
    <w:rsid w:val="008D26CD"/>
    <w:rsid w:val="008D26E9"/>
    <w:rsid w:val="008D2725"/>
    <w:rsid w:val="008D27A0"/>
    <w:rsid w:val="008D27F3"/>
    <w:rsid w:val="008D28DB"/>
    <w:rsid w:val="008D28DC"/>
    <w:rsid w:val="008D2948"/>
    <w:rsid w:val="008D2977"/>
    <w:rsid w:val="008D29F2"/>
    <w:rsid w:val="008D29FD"/>
    <w:rsid w:val="008D2A05"/>
    <w:rsid w:val="008D2AD7"/>
    <w:rsid w:val="008D2AFB"/>
    <w:rsid w:val="008D2B79"/>
    <w:rsid w:val="008D2C67"/>
    <w:rsid w:val="008D2CD4"/>
    <w:rsid w:val="008D2D34"/>
    <w:rsid w:val="008D2E42"/>
    <w:rsid w:val="008D2E45"/>
    <w:rsid w:val="008D2E5A"/>
    <w:rsid w:val="008D2E78"/>
    <w:rsid w:val="008D2F9D"/>
    <w:rsid w:val="008D2FDD"/>
    <w:rsid w:val="008D3043"/>
    <w:rsid w:val="008D30B7"/>
    <w:rsid w:val="008D321B"/>
    <w:rsid w:val="008D329D"/>
    <w:rsid w:val="008D32C9"/>
    <w:rsid w:val="008D3339"/>
    <w:rsid w:val="008D33C1"/>
    <w:rsid w:val="008D3431"/>
    <w:rsid w:val="008D34E3"/>
    <w:rsid w:val="008D358D"/>
    <w:rsid w:val="008D36BC"/>
    <w:rsid w:val="008D36CA"/>
    <w:rsid w:val="008D370F"/>
    <w:rsid w:val="008D3772"/>
    <w:rsid w:val="008D3851"/>
    <w:rsid w:val="008D39BD"/>
    <w:rsid w:val="008D3AFB"/>
    <w:rsid w:val="008D3B55"/>
    <w:rsid w:val="008D3BD2"/>
    <w:rsid w:val="008D3BFF"/>
    <w:rsid w:val="008D3CBA"/>
    <w:rsid w:val="008D3DA3"/>
    <w:rsid w:val="008D3E16"/>
    <w:rsid w:val="008D3E18"/>
    <w:rsid w:val="008D3EB6"/>
    <w:rsid w:val="008D3EE6"/>
    <w:rsid w:val="008D3F30"/>
    <w:rsid w:val="008D3F5D"/>
    <w:rsid w:val="008D3F82"/>
    <w:rsid w:val="008D4064"/>
    <w:rsid w:val="008D4070"/>
    <w:rsid w:val="008D407C"/>
    <w:rsid w:val="008D40B0"/>
    <w:rsid w:val="008D40BB"/>
    <w:rsid w:val="008D4170"/>
    <w:rsid w:val="008D4175"/>
    <w:rsid w:val="008D4196"/>
    <w:rsid w:val="008D41EC"/>
    <w:rsid w:val="008D4219"/>
    <w:rsid w:val="008D42FF"/>
    <w:rsid w:val="008D43B9"/>
    <w:rsid w:val="008D43E3"/>
    <w:rsid w:val="008D441C"/>
    <w:rsid w:val="008D4484"/>
    <w:rsid w:val="008D457B"/>
    <w:rsid w:val="008D4586"/>
    <w:rsid w:val="008D4645"/>
    <w:rsid w:val="008D4698"/>
    <w:rsid w:val="008D4712"/>
    <w:rsid w:val="008D47F4"/>
    <w:rsid w:val="008D48B0"/>
    <w:rsid w:val="008D4916"/>
    <w:rsid w:val="008D49A7"/>
    <w:rsid w:val="008D4A45"/>
    <w:rsid w:val="008D4AB4"/>
    <w:rsid w:val="008D4ADE"/>
    <w:rsid w:val="008D4BB9"/>
    <w:rsid w:val="008D4BD5"/>
    <w:rsid w:val="008D4C25"/>
    <w:rsid w:val="008D4C68"/>
    <w:rsid w:val="008D4C6F"/>
    <w:rsid w:val="008D4D95"/>
    <w:rsid w:val="008D4E61"/>
    <w:rsid w:val="008D4F25"/>
    <w:rsid w:val="008D4F88"/>
    <w:rsid w:val="008D5041"/>
    <w:rsid w:val="008D5080"/>
    <w:rsid w:val="008D5118"/>
    <w:rsid w:val="008D512F"/>
    <w:rsid w:val="008D5231"/>
    <w:rsid w:val="008D52EC"/>
    <w:rsid w:val="008D5305"/>
    <w:rsid w:val="008D541B"/>
    <w:rsid w:val="008D54C8"/>
    <w:rsid w:val="008D54CA"/>
    <w:rsid w:val="008D5604"/>
    <w:rsid w:val="008D56FF"/>
    <w:rsid w:val="008D576E"/>
    <w:rsid w:val="008D57FD"/>
    <w:rsid w:val="008D5853"/>
    <w:rsid w:val="008D5872"/>
    <w:rsid w:val="008D58DB"/>
    <w:rsid w:val="008D58E0"/>
    <w:rsid w:val="008D5928"/>
    <w:rsid w:val="008D596E"/>
    <w:rsid w:val="008D59D2"/>
    <w:rsid w:val="008D59DA"/>
    <w:rsid w:val="008D5AD3"/>
    <w:rsid w:val="008D5B52"/>
    <w:rsid w:val="008D5B8B"/>
    <w:rsid w:val="008D5C61"/>
    <w:rsid w:val="008D5CC4"/>
    <w:rsid w:val="008D5E31"/>
    <w:rsid w:val="008D5F77"/>
    <w:rsid w:val="008D5FF8"/>
    <w:rsid w:val="008D615D"/>
    <w:rsid w:val="008D6173"/>
    <w:rsid w:val="008D6198"/>
    <w:rsid w:val="008D626B"/>
    <w:rsid w:val="008D62D3"/>
    <w:rsid w:val="008D6321"/>
    <w:rsid w:val="008D63CB"/>
    <w:rsid w:val="008D6595"/>
    <w:rsid w:val="008D65B5"/>
    <w:rsid w:val="008D65EB"/>
    <w:rsid w:val="008D6694"/>
    <w:rsid w:val="008D66C8"/>
    <w:rsid w:val="008D686B"/>
    <w:rsid w:val="008D68D0"/>
    <w:rsid w:val="008D68DD"/>
    <w:rsid w:val="008D6995"/>
    <w:rsid w:val="008D6AC2"/>
    <w:rsid w:val="008D6B06"/>
    <w:rsid w:val="008D6B15"/>
    <w:rsid w:val="008D6C01"/>
    <w:rsid w:val="008D6C44"/>
    <w:rsid w:val="008D6C79"/>
    <w:rsid w:val="008D6E16"/>
    <w:rsid w:val="008D6EFC"/>
    <w:rsid w:val="008D6F24"/>
    <w:rsid w:val="008D6F32"/>
    <w:rsid w:val="008D6F35"/>
    <w:rsid w:val="008D6F6E"/>
    <w:rsid w:val="008D7014"/>
    <w:rsid w:val="008D7027"/>
    <w:rsid w:val="008D7093"/>
    <w:rsid w:val="008D7096"/>
    <w:rsid w:val="008D71BC"/>
    <w:rsid w:val="008D71F8"/>
    <w:rsid w:val="008D7236"/>
    <w:rsid w:val="008D7357"/>
    <w:rsid w:val="008D7452"/>
    <w:rsid w:val="008D74DF"/>
    <w:rsid w:val="008D75DD"/>
    <w:rsid w:val="008D7628"/>
    <w:rsid w:val="008D7659"/>
    <w:rsid w:val="008D76CA"/>
    <w:rsid w:val="008D77EC"/>
    <w:rsid w:val="008D785E"/>
    <w:rsid w:val="008D797B"/>
    <w:rsid w:val="008D7983"/>
    <w:rsid w:val="008D7A00"/>
    <w:rsid w:val="008D7A05"/>
    <w:rsid w:val="008D7A72"/>
    <w:rsid w:val="008D7AFF"/>
    <w:rsid w:val="008D7BA8"/>
    <w:rsid w:val="008D7C60"/>
    <w:rsid w:val="008D7DF8"/>
    <w:rsid w:val="008D7E38"/>
    <w:rsid w:val="008D7E40"/>
    <w:rsid w:val="008D7F68"/>
    <w:rsid w:val="008E001A"/>
    <w:rsid w:val="008E0025"/>
    <w:rsid w:val="008E004E"/>
    <w:rsid w:val="008E00FA"/>
    <w:rsid w:val="008E018E"/>
    <w:rsid w:val="008E0266"/>
    <w:rsid w:val="008E02BE"/>
    <w:rsid w:val="008E031E"/>
    <w:rsid w:val="008E039E"/>
    <w:rsid w:val="008E0468"/>
    <w:rsid w:val="008E04EB"/>
    <w:rsid w:val="008E050C"/>
    <w:rsid w:val="008E0576"/>
    <w:rsid w:val="008E05DA"/>
    <w:rsid w:val="008E06AB"/>
    <w:rsid w:val="008E06BB"/>
    <w:rsid w:val="008E06E6"/>
    <w:rsid w:val="008E06F2"/>
    <w:rsid w:val="008E0790"/>
    <w:rsid w:val="008E07D1"/>
    <w:rsid w:val="008E083C"/>
    <w:rsid w:val="008E088A"/>
    <w:rsid w:val="008E0AD4"/>
    <w:rsid w:val="008E0B38"/>
    <w:rsid w:val="008E0B46"/>
    <w:rsid w:val="008E0C4E"/>
    <w:rsid w:val="008E0D0A"/>
    <w:rsid w:val="008E0D82"/>
    <w:rsid w:val="008E0E41"/>
    <w:rsid w:val="008E0E45"/>
    <w:rsid w:val="008E0F80"/>
    <w:rsid w:val="008E0FE0"/>
    <w:rsid w:val="008E0FE3"/>
    <w:rsid w:val="008E1143"/>
    <w:rsid w:val="008E11C2"/>
    <w:rsid w:val="008E11FC"/>
    <w:rsid w:val="008E133D"/>
    <w:rsid w:val="008E1444"/>
    <w:rsid w:val="008E144E"/>
    <w:rsid w:val="008E146B"/>
    <w:rsid w:val="008E156E"/>
    <w:rsid w:val="008E1582"/>
    <w:rsid w:val="008E15EF"/>
    <w:rsid w:val="008E1668"/>
    <w:rsid w:val="008E16BB"/>
    <w:rsid w:val="008E172F"/>
    <w:rsid w:val="008E17BA"/>
    <w:rsid w:val="008E183F"/>
    <w:rsid w:val="008E1888"/>
    <w:rsid w:val="008E18EB"/>
    <w:rsid w:val="008E18EF"/>
    <w:rsid w:val="008E1911"/>
    <w:rsid w:val="008E195F"/>
    <w:rsid w:val="008E19CD"/>
    <w:rsid w:val="008E19F3"/>
    <w:rsid w:val="008E1A90"/>
    <w:rsid w:val="008E1AA6"/>
    <w:rsid w:val="008E1AD0"/>
    <w:rsid w:val="008E1AF8"/>
    <w:rsid w:val="008E1B89"/>
    <w:rsid w:val="008E1D11"/>
    <w:rsid w:val="008E1DCB"/>
    <w:rsid w:val="008E1E0E"/>
    <w:rsid w:val="008E1E54"/>
    <w:rsid w:val="008E1EFE"/>
    <w:rsid w:val="008E1F39"/>
    <w:rsid w:val="008E1F47"/>
    <w:rsid w:val="008E1F8A"/>
    <w:rsid w:val="008E1FCF"/>
    <w:rsid w:val="008E202C"/>
    <w:rsid w:val="008E2169"/>
    <w:rsid w:val="008E22E7"/>
    <w:rsid w:val="008E22F7"/>
    <w:rsid w:val="008E2338"/>
    <w:rsid w:val="008E2484"/>
    <w:rsid w:val="008E261E"/>
    <w:rsid w:val="008E265D"/>
    <w:rsid w:val="008E2683"/>
    <w:rsid w:val="008E2701"/>
    <w:rsid w:val="008E2702"/>
    <w:rsid w:val="008E271E"/>
    <w:rsid w:val="008E283A"/>
    <w:rsid w:val="008E2880"/>
    <w:rsid w:val="008E28C2"/>
    <w:rsid w:val="008E28C9"/>
    <w:rsid w:val="008E294B"/>
    <w:rsid w:val="008E2A07"/>
    <w:rsid w:val="008E2A71"/>
    <w:rsid w:val="008E2A76"/>
    <w:rsid w:val="008E2A9C"/>
    <w:rsid w:val="008E2AE6"/>
    <w:rsid w:val="008E2AEF"/>
    <w:rsid w:val="008E2B5C"/>
    <w:rsid w:val="008E2C03"/>
    <w:rsid w:val="008E2C59"/>
    <w:rsid w:val="008E2C7B"/>
    <w:rsid w:val="008E2C81"/>
    <w:rsid w:val="008E2CF6"/>
    <w:rsid w:val="008E2DCF"/>
    <w:rsid w:val="008E2DFA"/>
    <w:rsid w:val="008E30C5"/>
    <w:rsid w:val="008E3166"/>
    <w:rsid w:val="008E3227"/>
    <w:rsid w:val="008E32D5"/>
    <w:rsid w:val="008E3302"/>
    <w:rsid w:val="008E332B"/>
    <w:rsid w:val="008E3382"/>
    <w:rsid w:val="008E3393"/>
    <w:rsid w:val="008E3403"/>
    <w:rsid w:val="008E341B"/>
    <w:rsid w:val="008E3453"/>
    <w:rsid w:val="008E352E"/>
    <w:rsid w:val="008E3566"/>
    <w:rsid w:val="008E3615"/>
    <w:rsid w:val="008E362E"/>
    <w:rsid w:val="008E367E"/>
    <w:rsid w:val="008E36BA"/>
    <w:rsid w:val="008E370C"/>
    <w:rsid w:val="008E3715"/>
    <w:rsid w:val="008E381F"/>
    <w:rsid w:val="008E3842"/>
    <w:rsid w:val="008E384B"/>
    <w:rsid w:val="008E388B"/>
    <w:rsid w:val="008E38D5"/>
    <w:rsid w:val="008E38FD"/>
    <w:rsid w:val="008E3969"/>
    <w:rsid w:val="008E3A0F"/>
    <w:rsid w:val="008E3A1C"/>
    <w:rsid w:val="008E3ADF"/>
    <w:rsid w:val="008E3BF6"/>
    <w:rsid w:val="008E3C88"/>
    <w:rsid w:val="008E3CFE"/>
    <w:rsid w:val="008E3DE8"/>
    <w:rsid w:val="008E3E0E"/>
    <w:rsid w:val="008E3E33"/>
    <w:rsid w:val="008E3E62"/>
    <w:rsid w:val="008E4099"/>
    <w:rsid w:val="008E4124"/>
    <w:rsid w:val="008E4134"/>
    <w:rsid w:val="008E419A"/>
    <w:rsid w:val="008E419E"/>
    <w:rsid w:val="008E4250"/>
    <w:rsid w:val="008E4271"/>
    <w:rsid w:val="008E4281"/>
    <w:rsid w:val="008E42F0"/>
    <w:rsid w:val="008E4301"/>
    <w:rsid w:val="008E4350"/>
    <w:rsid w:val="008E436A"/>
    <w:rsid w:val="008E4440"/>
    <w:rsid w:val="008E445C"/>
    <w:rsid w:val="008E44F3"/>
    <w:rsid w:val="008E4506"/>
    <w:rsid w:val="008E4512"/>
    <w:rsid w:val="008E4594"/>
    <w:rsid w:val="008E45ED"/>
    <w:rsid w:val="008E461A"/>
    <w:rsid w:val="008E4625"/>
    <w:rsid w:val="008E4675"/>
    <w:rsid w:val="008E473E"/>
    <w:rsid w:val="008E4855"/>
    <w:rsid w:val="008E489A"/>
    <w:rsid w:val="008E4959"/>
    <w:rsid w:val="008E4AFA"/>
    <w:rsid w:val="008E4CA1"/>
    <w:rsid w:val="008E4E6B"/>
    <w:rsid w:val="008E4EB3"/>
    <w:rsid w:val="008E4F2B"/>
    <w:rsid w:val="008E4FC1"/>
    <w:rsid w:val="008E5025"/>
    <w:rsid w:val="008E505B"/>
    <w:rsid w:val="008E507D"/>
    <w:rsid w:val="008E50BD"/>
    <w:rsid w:val="008E5125"/>
    <w:rsid w:val="008E533B"/>
    <w:rsid w:val="008E5368"/>
    <w:rsid w:val="008E53B8"/>
    <w:rsid w:val="008E548A"/>
    <w:rsid w:val="008E54DC"/>
    <w:rsid w:val="008E54F3"/>
    <w:rsid w:val="008E54FB"/>
    <w:rsid w:val="008E55ED"/>
    <w:rsid w:val="008E55F7"/>
    <w:rsid w:val="008E560C"/>
    <w:rsid w:val="008E5696"/>
    <w:rsid w:val="008E56C0"/>
    <w:rsid w:val="008E56C5"/>
    <w:rsid w:val="008E5780"/>
    <w:rsid w:val="008E5825"/>
    <w:rsid w:val="008E5868"/>
    <w:rsid w:val="008E5914"/>
    <w:rsid w:val="008E5967"/>
    <w:rsid w:val="008E5996"/>
    <w:rsid w:val="008E59B1"/>
    <w:rsid w:val="008E59D9"/>
    <w:rsid w:val="008E5A21"/>
    <w:rsid w:val="008E5B22"/>
    <w:rsid w:val="008E5B71"/>
    <w:rsid w:val="008E5B7C"/>
    <w:rsid w:val="008E5B99"/>
    <w:rsid w:val="008E5BA4"/>
    <w:rsid w:val="008E5BC0"/>
    <w:rsid w:val="008E5C41"/>
    <w:rsid w:val="008E5D66"/>
    <w:rsid w:val="008E5DC3"/>
    <w:rsid w:val="008E5DDF"/>
    <w:rsid w:val="008E5E22"/>
    <w:rsid w:val="008E5E6D"/>
    <w:rsid w:val="008E5EAF"/>
    <w:rsid w:val="008E5EFD"/>
    <w:rsid w:val="008E5F7F"/>
    <w:rsid w:val="008E5FD0"/>
    <w:rsid w:val="008E60E4"/>
    <w:rsid w:val="008E6152"/>
    <w:rsid w:val="008E61CD"/>
    <w:rsid w:val="008E62F6"/>
    <w:rsid w:val="008E62FF"/>
    <w:rsid w:val="008E63E9"/>
    <w:rsid w:val="008E6408"/>
    <w:rsid w:val="008E6516"/>
    <w:rsid w:val="008E66C6"/>
    <w:rsid w:val="008E6714"/>
    <w:rsid w:val="008E6760"/>
    <w:rsid w:val="008E6761"/>
    <w:rsid w:val="008E681B"/>
    <w:rsid w:val="008E685E"/>
    <w:rsid w:val="008E686C"/>
    <w:rsid w:val="008E68DF"/>
    <w:rsid w:val="008E6947"/>
    <w:rsid w:val="008E6996"/>
    <w:rsid w:val="008E699C"/>
    <w:rsid w:val="008E6A01"/>
    <w:rsid w:val="008E6A82"/>
    <w:rsid w:val="008E6A97"/>
    <w:rsid w:val="008E6B4E"/>
    <w:rsid w:val="008E6B5E"/>
    <w:rsid w:val="008E6C8C"/>
    <w:rsid w:val="008E6C8F"/>
    <w:rsid w:val="008E6CEF"/>
    <w:rsid w:val="008E6D9B"/>
    <w:rsid w:val="008E6DE4"/>
    <w:rsid w:val="008E6DE7"/>
    <w:rsid w:val="008E6E40"/>
    <w:rsid w:val="008E6F1F"/>
    <w:rsid w:val="008E6FA3"/>
    <w:rsid w:val="008E6FDF"/>
    <w:rsid w:val="008E7002"/>
    <w:rsid w:val="008E7063"/>
    <w:rsid w:val="008E7078"/>
    <w:rsid w:val="008E711E"/>
    <w:rsid w:val="008E71B2"/>
    <w:rsid w:val="008E72FC"/>
    <w:rsid w:val="008E73EE"/>
    <w:rsid w:val="008E73F0"/>
    <w:rsid w:val="008E7427"/>
    <w:rsid w:val="008E7429"/>
    <w:rsid w:val="008E7467"/>
    <w:rsid w:val="008E7479"/>
    <w:rsid w:val="008E74CF"/>
    <w:rsid w:val="008E74F4"/>
    <w:rsid w:val="008E7544"/>
    <w:rsid w:val="008E7598"/>
    <w:rsid w:val="008E759F"/>
    <w:rsid w:val="008E7625"/>
    <w:rsid w:val="008E762C"/>
    <w:rsid w:val="008E7712"/>
    <w:rsid w:val="008E7748"/>
    <w:rsid w:val="008E7895"/>
    <w:rsid w:val="008E78F2"/>
    <w:rsid w:val="008E78F8"/>
    <w:rsid w:val="008E7995"/>
    <w:rsid w:val="008E79AD"/>
    <w:rsid w:val="008E79BE"/>
    <w:rsid w:val="008E7A02"/>
    <w:rsid w:val="008E7A3A"/>
    <w:rsid w:val="008E7AD6"/>
    <w:rsid w:val="008E7B4C"/>
    <w:rsid w:val="008E7B6A"/>
    <w:rsid w:val="008E7BB6"/>
    <w:rsid w:val="008E7BC2"/>
    <w:rsid w:val="008E7C85"/>
    <w:rsid w:val="008E7C8B"/>
    <w:rsid w:val="008E7C90"/>
    <w:rsid w:val="008E7CE7"/>
    <w:rsid w:val="008E7E44"/>
    <w:rsid w:val="008E7E8A"/>
    <w:rsid w:val="008E7F2B"/>
    <w:rsid w:val="008E7F31"/>
    <w:rsid w:val="008E7F54"/>
    <w:rsid w:val="008F007D"/>
    <w:rsid w:val="008F0187"/>
    <w:rsid w:val="008F021A"/>
    <w:rsid w:val="008F02A5"/>
    <w:rsid w:val="008F030E"/>
    <w:rsid w:val="008F0444"/>
    <w:rsid w:val="008F0563"/>
    <w:rsid w:val="008F063E"/>
    <w:rsid w:val="008F078D"/>
    <w:rsid w:val="008F0881"/>
    <w:rsid w:val="008F08B3"/>
    <w:rsid w:val="008F097F"/>
    <w:rsid w:val="008F0999"/>
    <w:rsid w:val="008F0A1E"/>
    <w:rsid w:val="008F0AA1"/>
    <w:rsid w:val="008F0AE4"/>
    <w:rsid w:val="008F0B11"/>
    <w:rsid w:val="008F0CC4"/>
    <w:rsid w:val="008F0D32"/>
    <w:rsid w:val="008F0D7E"/>
    <w:rsid w:val="008F0DAC"/>
    <w:rsid w:val="008F0DB2"/>
    <w:rsid w:val="008F0E90"/>
    <w:rsid w:val="008F0EFF"/>
    <w:rsid w:val="008F0F12"/>
    <w:rsid w:val="008F0FC2"/>
    <w:rsid w:val="008F1017"/>
    <w:rsid w:val="008F1045"/>
    <w:rsid w:val="008F109A"/>
    <w:rsid w:val="008F10E1"/>
    <w:rsid w:val="008F11A6"/>
    <w:rsid w:val="008F124F"/>
    <w:rsid w:val="008F12B7"/>
    <w:rsid w:val="008F1401"/>
    <w:rsid w:val="008F141F"/>
    <w:rsid w:val="008F1484"/>
    <w:rsid w:val="008F14A4"/>
    <w:rsid w:val="008F14DC"/>
    <w:rsid w:val="008F159A"/>
    <w:rsid w:val="008F15EE"/>
    <w:rsid w:val="008F1701"/>
    <w:rsid w:val="008F1790"/>
    <w:rsid w:val="008F17BB"/>
    <w:rsid w:val="008F17E9"/>
    <w:rsid w:val="008F18BB"/>
    <w:rsid w:val="008F1977"/>
    <w:rsid w:val="008F19E7"/>
    <w:rsid w:val="008F1A0D"/>
    <w:rsid w:val="008F1AC9"/>
    <w:rsid w:val="008F1B20"/>
    <w:rsid w:val="008F1C71"/>
    <w:rsid w:val="008F1D0A"/>
    <w:rsid w:val="008F1DA6"/>
    <w:rsid w:val="008F1EC5"/>
    <w:rsid w:val="008F2019"/>
    <w:rsid w:val="008F2031"/>
    <w:rsid w:val="008F204C"/>
    <w:rsid w:val="008F2063"/>
    <w:rsid w:val="008F21B4"/>
    <w:rsid w:val="008F22EC"/>
    <w:rsid w:val="008F22F4"/>
    <w:rsid w:val="008F2347"/>
    <w:rsid w:val="008F2399"/>
    <w:rsid w:val="008F23B0"/>
    <w:rsid w:val="008F2502"/>
    <w:rsid w:val="008F2689"/>
    <w:rsid w:val="008F2806"/>
    <w:rsid w:val="008F2872"/>
    <w:rsid w:val="008F28BB"/>
    <w:rsid w:val="008F2907"/>
    <w:rsid w:val="008F294D"/>
    <w:rsid w:val="008F29CC"/>
    <w:rsid w:val="008F2A10"/>
    <w:rsid w:val="008F2A4D"/>
    <w:rsid w:val="008F2A69"/>
    <w:rsid w:val="008F2A6D"/>
    <w:rsid w:val="008F2C09"/>
    <w:rsid w:val="008F2CC5"/>
    <w:rsid w:val="008F2D12"/>
    <w:rsid w:val="008F2D6C"/>
    <w:rsid w:val="008F2DB1"/>
    <w:rsid w:val="008F2DEC"/>
    <w:rsid w:val="008F2F82"/>
    <w:rsid w:val="008F2FC9"/>
    <w:rsid w:val="008F30E7"/>
    <w:rsid w:val="008F313A"/>
    <w:rsid w:val="008F314A"/>
    <w:rsid w:val="008F3181"/>
    <w:rsid w:val="008F31C3"/>
    <w:rsid w:val="008F32CB"/>
    <w:rsid w:val="008F33A0"/>
    <w:rsid w:val="008F33A8"/>
    <w:rsid w:val="008F3480"/>
    <w:rsid w:val="008F34F0"/>
    <w:rsid w:val="008F362D"/>
    <w:rsid w:val="008F3660"/>
    <w:rsid w:val="008F376A"/>
    <w:rsid w:val="008F37F1"/>
    <w:rsid w:val="008F3855"/>
    <w:rsid w:val="008F3A31"/>
    <w:rsid w:val="008F3A6E"/>
    <w:rsid w:val="008F3A83"/>
    <w:rsid w:val="008F3AE5"/>
    <w:rsid w:val="008F3B16"/>
    <w:rsid w:val="008F3B21"/>
    <w:rsid w:val="008F3BCB"/>
    <w:rsid w:val="008F3BEC"/>
    <w:rsid w:val="008F3BFC"/>
    <w:rsid w:val="008F3C87"/>
    <w:rsid w:val="008F3CF5"/>
    <w:rsid w:val="008F3D3A"/>
    <w:rsid w:val="008F3DCB"/>
    <w:rsid w:val="008F3E34"/>
    <w:rsid w:val="008F3E4B"/>
    <w:rsid w:val="008F3F91"/>
    <w:rsid w:val="008F4074"/>
    <w:rsid w:val="008F40EF"/>
    <w:rsid w:val="008F4162"/>
    <w:rsid w:val="008F417C"/>
    <w:rsid w:val="008F42D2"/>
    <w:rsid w:val="008F43B0"/>
    <w:rsid w:val="008F43B3"/>
    <w:rsid w:val="008F450A"/>
    <w:rsid w:val="008F45FE"/>
    <w:rsid w:val="008F462F"/>
    <w:rsid w:val="008F4680"/>
    <w:rsid w:val="008F46CB"/>
    <w:rsid w:val="008F48A2"/>
    <w:rsid w:val="008F490E"/>
    <w:rsid w:val="008F49CF"/>
    <w:rsid w:val="008F4A30"/>
    <w:rsid w:val="008F4AB1"/>
    <w:rsid w:val="008F4B22"/>
    <w:rsid w:val="008F4B4D"/>
    <w:rsid w:val="008F4BDB"/>
    <w:rsid w:val="008F4C1E"/>
    <w:rsid w:val="008F4C64"/>
    <w:rsid w:val="008F4CD4"/>
    <w:rsid w:val="008F4D0A"/>
    <w:rsid w:val="008F4DD6"/>
    <w:rsid w:val="008F4FAE"/>
    <w:rsid w:val="008F5070"/>
    <w:rsid w:val="008F5091"/>
    <w:rsid w:val="008F509C"/>
    <w:rsid w:val="008F5207"/>
    <w:rsid w:val="008F5246"/>
    <w:rsid w:val="008F52B4"/>
    <w:rsid w:val="008F52D6"/>
    <w:rsid w:val="008F5321"/>
    <w:rsid w:val="008F5341"/>
    <w:rsid w:val="008F53E5"/>
    <w:rsid w:val="008F54A6"/>
    <w:rsid w:val="008F54B5"/>
    <w:rsid w:val="008F553B"/>
    <w:rsid w:val="008F554E"/>
    <w:rsid w:val="008F55EB"/>
    <w:rsid w:val="008F5722"/>
    <w:rsid w:val="008F5873"/>
    <w:rsid w:val="008F58A7"/>
    <w:rsid w:val="008F58E0"/>
    <w:rsid w:val="008F5934"/>
    <w:rsid w:val="008F593B"/>
    <w:rsid w:val="008F5962"/>
    <w:rsid w:val="008F5A49"/>
    <w:rsid w:val="008F5B3D"/>
    <w:rsid w:val="008F5C8B"/>
    <w:rsid w:val="008F5D63"/>
    <w:rsid w:val="008F5DAB"/>
    <w:rsid w:val="008F5EC9"/>
    <w:rsid w:val="008F5F0F"/>
    <w:rsid w:val="008F5FFF"/>
    <w:rsid w:val="008F605E"/>
    <w:rsid w:val="008F6084"/>
    <w:rsid w:val="008F60A0"/>
    <w:rsid w:val="008F619D"/>
    <w:rsid w:val="008F619E"/>
    <w:rsid w:val="008F62C1"/>
    <w:rsid w:val="008F6365"/>
    <w:rsid w:val="008F63CA"/>
    <w:rsid w:val="008F63E8"/>
    <w:rsid w:val="008F6470"/>
    <w:rsid w:val="008F6514"/>
    <w:rsid w:val="008F6574"/>
    <w:rsid w:val="008F6785"/>
    <w:rsid w:val="008F67AD"/>
    <w:rsid w:val="008F6800"/>
    <w:rsid w:val="008F6815"/>
    <w:rsid w:val="008F683B"/>
    <w:rsid w:val="008F6884"/>
    <w:rsid w:val="008F69A0"/>
    <w:rsid w:val="008F6A0A"/>
    <w:rsid w:val="008F6A11"/>
    <w:rsid w:val="008F6A3A"/>
    <w:rsid w:val="008F6A8B"/>
    <w:rsid w:val="008F6C7A"/>
    <w:rsid w:val="008F6CB3"/>
    <w:rsid w:val="008F6CBB"/>
    <w:rsid w:val="008F6D30"/>
    <w:rsid w:val="008F6E3A"/>
    <w:rsid w:val="008F6EE5"/>
    <w:rsid w:val="008F6F72"/>
    <w:rsid w:val="008F6F7A"/>
    <w:rsid w:val="008F6F7D"/>
    <w:rsid w:val="008F704A"/>
    <w:rsid w:val="008F7084"/>
    <w:rsid w:val="008F71C7"/>
    <w:rsid w:val="008F730C"/>
    <w:rsid w:val="008F73A6"/>
    <w:rsid w:val="008F742A"/>
    <w:rsid w:val="008F7443"/>
    <w:rsid w:val="008F7525"/>
    <w:rsid w:val="008F756F"/>
    <w:rsid w:val="008F7583"/>
    <w:rsid w:val="008F766F"/>
    <w:rsid w:val="008F76F0"/>
    <w:rsid w:val="008F76F2"/>
    <w:rsid w:val="008F770E"/>
    <w:rsid w:val="008F7899"/>
    <w:rsid w:val="008F7920"/>
    <w:rsid w:val="008F7949"/>
    <w:rsid w:val="008F7989"/>
    <w:rsid w:val="008F79FA"/>
    <w:rsid w:val="008F7B07"/>
    <w:rsid w:val="008F7B5C"/>
    <w:rsid w:val="008F7B5D"/>
    <w:rsid w:val="008F7C6A"/>
    <w:rsid w:val="008F7C7F"/>
    <w:rsid w:val="008F7C9B"/>
    <w:rsid w:val="008F7CAE"/>
    <w:rsid w:val="008F7CD1"/>
    <w:rsid w:val="008F7D2F"/>
    <w:rsid w:val="008F7E2F"/>
    <w:rsid w:val="008F7E3A"/>
    <w:rsid w:val="008F7E3B"/>
    <w:rsid w:val="008F7E4E"/>
    <w:rsid w:val="008F7EB3"/>
    <w:rsid w:val="008F7ECB"/>
    <w:rsid w:val="008F7F4E"/>
    <w:rsid w:val="008F7F9E"/>
    <w:rsid w:val="008F7FCE"/>
    <w:rsid w:val="00900140"/>
    <w:rsid w:val="009001AA"/>
    <w:rsid w:val="00900221"/>
    <w:rsid w:val="00900254"/>
    <w:rsid w:val="00900341"/>
    <w:rsid w:val="009003D3"/>
    <w:rsid w:val="00900434"/>
    <w:rsid w:val="0090047F"/>
    <w:rsid w:val="009004D5"/>
    <w:rsid w:val="0090054D"/>
    <w:rsid w:val="0090057F"/>
    <w:rsid w:val="009005C6"/>
    <w:rsid w:val="00900680"/>
    <w:rsid w:val="009006C5"/>
    <w:rsid w:val="0090071D"/>
    <w:rsid w:val="00900757"/>
    <w:rsid w:val="00900782"/>
    <w:rsid w:val="009007D8"/>
    <w:rsid w:val="009008D5"/>
    <w:rsid w:val="00900974"/>
    <w:rsid w:val="009009B8"/>
    <w:rsid w:val="00900A6C"/>
    <w:rsid w:val="00900AFD"/>
    <w:rsid w:val="00900B33"/>
    <w:rsid w:val="00900B7F"/>
    <w:rsid w:val="00900BA0"/>
    <w:rsid w:val="00900BE7"/>
    <w:rsid w:val="00900C04"/>
    <w:rsid w:val="00900D70"/>
    <w:rsid w:val="00900EA0"/>
    <w:rsid w:val="0090101C"/>
    <w:rsid w:val="00901076"/>
    <w:rsid w:val="00901201"/>
    <w:rsid w:val="009013F8"/>
    <w:rsid w:val="00901448"/>
    <w:rsid w:val="00901453"/>
    <w:rsid w:val="009014E5"/>
    <w:rsid w:val="0090159E"/>
    <w:rsid w:val="009015B4"/>
    <w:rsid w:val="00901627"/>
    <w:rsid w:val="009016CB"/>
    <w:rsid w:val="009016EB"/>
    <w:rsid w:val="00901709"/>
    <w:rsid w:val="0090179D"/>
    <w:rsid w:val="009017EB"/>
    <w:rsid w:val="009017FD"/>
    <w:rsid w:val="0090180D"/>
    <w:rsid w:val="00901A5C"/>
    <w:rsid w:val="00901B57"/>
    <w:rsid w:val="00901B8A"/>
    <w:rsid w:val="00901B94"/>
    <w:rsid w:val="00901BA9"/>
    <w:rsid w:val="00901BB0"/>
    <w:rsid w:val="00901BB3"/>
    <w:rsid w:val="00901BE7"/>
    <w:rsid w:val="00901C7C"/>
    <w:rsid w:val="00901CC3"/>
    <w:rsid w:val="00901CE1"/>
    <w:rsid w:val="00901CE8"/>
    <w:rsid w:val="00901D0D"/>
    <w:rsid w:val="00901D1B"/>
    <w:rsid w:val="00901DCD"/>
    <w:rsid w:val="00901DE1"/>
    <w:rsid w:val="00901DF3"/>
    <w:rsid w:val="00901E2E"/>
    <w:rsid w:val="00901E77"/>
    <w:rsid w:val="00901EBE"/>
    <w:rsid w:val="00901EF0"/>
    <w:rsid w:val="00901EF5"/>
    <w:rsid w:val="00901FD1"/>
    <w:rsid w:val="00901FFE"/>
    <w:rsid w:val="009020A2"/>
    <w:rsid w:val="00902196"/>
    <w:rsid w:val="009021D9"/>
    <w:rsid w:val="00902226"/>
    <w:rsid w:val="00902242"/>
    <w:rsid w:val="0090240C"/>
    <w:rsid w:val="00902537"/>
    <w:rsid w:val="009025C6"/>
    <w:rsid w:val="009025E0"/>
    <w:rsid w:val="00902648"/>
    <w:rsid w:val="009026EC"/>
    <w:rsid w:val="009027B3"/>
    <w:rsid w:val="009027C7"/>
    <w:rsid w:val="0090284F"/>
    <w:rsid w:val="00902859"/>
    <w:rsid w:val="0090296F"/>
    <w:rsid w:val="00902985"/>
    <w:rsid w:val="00902B32"/>
    <w:rsid w:val="00902BCF"/>
    <w:rsid w:val="00902BF0"/>
    <w:rsid w:val="00902CCF"/>
    <w:rsid w:val="00902F05"/>
    <w:rsid w:val="00902F51"/>
    <w:rsid w:val="00902FC8"/>
    <w:rsid w:val="009030C5"/>
    <w:rsid w:val="00903185"/>
    <w:rsid w:val="0090318A"/>
    <w:rsid w:val="009031B5"/>
    <w:rsid w:val="009031C0"/>
    <w:rsid w:val="009031E8"/>
    <w:rsid w:val="00903219"/>
    <w:rsid w:val="009032FB"/>
    <w:rsid w:val="009033A0"/>
    <w:rsid w:val="009033FA"/>
    <w:rsid w:val="0090340D"/>
    <w:rsid w:val="0090345F"/>
    <w:rsid w:val="009034AB"/>
    <w:rsid w:val="009034D9"/>
    <w:rsid w:val="009034E3"/>
    <w:rsid w:val="009035A1"/>
    <w:rsid w:val="009035EB"/>
    <w:rsid w:val="00903604"/>
    <w:rsid w:val="0090361E"/>
    <w:rsid w:val="00903632"/>
    <w:rsid w:val="00903648"/>
    <w:rsid w:val="00903696"/>
    <w:rsid w:val="00903758"/>
    <w:rsid w:val="0090379C"/>
    <w:rsid w:val="009037A4"/>
    <w:rsid w:val="009037AD"/>
    <w:rsid w:val="00903825"/>
    <w:rsid w:val="00903869"/>
    <w:rsid w:val="009038C0"/>
    <w:rsid w:val="00903940"/>
    <w:rsid w:val="009039C5"/>
    <w:rsid w:val="00903A00"/>
    <w:rsid w:val="00903A3C"/>
    <w:rsid w:val="00903AB2"/>
    <w:rsid w:val="00903ADA"/>
    <w:rsid w:val="00903BE3"/>
    <w:rsid w:val="00903BE9"/>
    <w:rsid w:val="00903C48"/>
    <w:rsid w:val="00903D76"/>
    <w:rsid w:val="00903DB3"/>
    <w:rsid w:val="00903DB5"/>
    <w:rsid w:val="00903E83"/>
    <w:rsid w:val="00903EEF"/>
    <w:rsid w:val="00903EFF"/>
    <w:rsid w:val="00903F38"/>
    <w:rsid w:val="00903F83"/>
    <w:rsid w:val="00903FAD"/>
    <w:rsid w:val="00903FC7"/>
    <w:rsid w:val="00904038"/>
    <w:rsid w:val="0090403C"/>
    <w:rsid w:val="009040AF"/>
    <w:rsid w:val="009040D4"/>
    <w:rsid w:val="0090412D"/>
    <w:rsid w:val="00904171"/>
    <w:rsid w:val="00904298"/>
    <w:rsid w:val="009043A5"/>
    <w:rsid w:val="0090440C"/>
    <w:rsid w:val="009044AF"/>
    <w:rsid w:val="009044B7"/>
    <w:rsid w:val="00904508"/>
    <w:rsid w:val="0090453D"/>
    <w:rsid w:val="0090456C"/>
    <w:rsid w:val="00904597"/>
    <w:rsid w:val="009045EA"/>
    <w:rsid w:val="00904646"/>
    <w:rsid w:val="00904679"/>
    <w:rsid w:val="0090469A"/>
    <w:rsid w:val="00904741"/>
    <w:rsid w:val="0090478D"/>
    <w:rsid w:val="009047AA"/>
    <w:rsid w:val="00904917"/>
    <w:rsid w:val="00904949"/>
    <w:rsid w:val="00904976"/>
    <w:rsid w:val="009049FC"/>
    <w:rsid w:val="00904AE1"/>
    <w:rsid w:val="00904AE6"/>
    <w:rsid w:val="00904B3F"/>
    <w:rsid w:val="00904C66"/>
    <w:rsid w:val="00904C7B"/>
    <w:rsid w:val="00904CB5"/>
    <w:rsid w:val="00904DEC"/>
    <w:rsid w:val="00904E16"/>
    <w:rsid w:val="00904FA2"/>
    <w:rsid w:val="00904FD9"/>
    <w:rsid w:val="0090505D"/>
    <w:rsid w:val="009050AC"/>
    <w:rsid w:val="00905109"/>
    <w:rsid w:val="00905141"/>
    <w:rsid w:val="00905153"/>
    <w:rsid w:val="00905176"/>
    <w:rsid w:val="009051B1"/>
    <w:rsid w:val="00905237"/>
    <w:rsid w:val="009053BC"/>
    <w:rsid w:val="009053C9"/>
    <w:rsid w:val="0090548E"/>
    <w:rsid w:val="00905498"/>
    <w:rsid w:val="009054D7"/>
    <w:rsid w:val="00905581"/>
    <w:rsid w:val="00905595"/>
    <w:rsid w:val="009055EF"/>
    <w:rsid w:val="0090561A"/>
    <w:rsid w:val="00905697"/>
    <w:rsid w:val="009056F6"/>
    <w:rsid w:val="009056FF"/>
    <w:rsid w:val="00905719"/>
    <w:rsid w:val="0090580F"/>
    <w:rsid w:val="00905818"/>
    <w:rsid w:val="00905880"/>
    <w:rsid w:val="00905939"/>
    <w:rsid w:val="00905A48"/>
    <w:rsid w:val="00905AAE"/>
    <w:rsid w:val="00905B6C"/>
    <w:rsid w:val="00905B98"/>
    <w:rsid w:val="00905BA3"/>
    <w:rsid w:val="00905C02"/>
    <w:rsid w:val="00905C6E"/>
    <w:rsid w:val="00905D5E"/>
    <w:rsid w:val="00905E81"/>
    <w:rsid w:val="00905EF7"/>
    <w:rsid w:val="00906176"/>
    <w:rsid w:val="00906204"/>
    <w:rsid w:val="00906208"/>
    <w:rsid w:val="0090634C"/>
    <w:rsid w:val="009063DD"/>
    <w:rsid w:val="00906515"/>
    <w:rsid w:val="00906562"/>
    <w:rsid w:val="00906599"/>
    <w:rsid w:val="009065D5"/>
    <w:rsid w:val="009068B7"/>
    <w:rsid w:val="009068F8"/>
    <w:rsid w:val="00906A16"/>
    <w:rsid w:val="00906A22"/>
    <w:rsid w:val="00906A7C"/>
    <w:rsid w:val="00906AF8"/>
    <w:rsid w:val="00906BD4"/>
    <w:rsid w:val="00906C96"/>
    <w:rsid w:val="00906D38"/>
    <w:rsid w:val="00906D78"/>
    <w:rsid w:val="00906DCE"/>
    <w:rsid w:val="00906DD7"/>
    <w:rsid w:val="00906E5D"/>
    <w:rsid w:val="00906E8B"/>
    <w:rsid w:val="00906EDE"/>
    <w:rsid w:val="00906F26"/>
    <w:rsid w:val="00906F95"/>
    <w:rsid w:val="00906F98"/>
    <w:rsid w:val="00906F9F"/>
    <w:rsid w:val="00907024"/>
    <w:rsid w:val="00907033"/>
    <w:rsid w:val="009070C3"/>
    <w:rsid w:val="009070D6"/>
    <w:rsid w:val="00907130"/>
    <w:rsid w:val="00907169"/>
    <w:rsid w:val="009071A6"/>
    <w:rsid w:val="00907274"/>
    <w:rsid w:val="00907291"/>
    <w:rsid w:val="009072A3"/>
    <w:rsid w:val="009072DE"/>
    <w:rsid w:val="00907401"/>
    <w:rsid w:val="00907499"/>
    <w:rsid w:val="00907533"/>
    <w:rsid w:val="0090756A"/>
    <w:rsid w:val="00907586"/>
    <w:rsid w:val="00907589"/>
    <w:rsid w:val="0090763C"/>
    <w:rsid w:val="00907796"/>
    <w:rsid w:val="009077B3"/>
    <w:rsid w:val="009078D2"/>
    <w:rsid w:val="00907974"/>
    <w:rsid w:val="009079F1"/>
    <w:rsid w:val="00907A03"/>
    <w:rsid w:val="00907A94"/>
    <w:rsid w:val="00907AAE"/>
    <w:rsid w:val="00907AF0"/>
    <w:rsid w:val="00907AFB"/>
    <w:rsid w:val="00907B3F"/>
    <w:rsid w:val="00907BCC"/>
    <w:rsid w:val="00907C41"/>
    <w:rsid w:val="00907CA2"/>
    <w:rsid w:val="00907CA4"/>
    <w:rsid w:val="00907CC6"/>
    <w:rsid w:val="00907CD8"/>
    <w:rsid w:val="00907CF2"/>
    <w:rsid w:val="00907E49"/>
    <w:rsid w:val="00907F13"/>
    <w:rsid w:val="00907F57"/>
    <w:rsid w:val="00910095"/>
    <w:rsid w:val="00910112"/>
    <w:rsid w:val="009101AF"/>
    <w:rsid w:val="009102EF"/>
    <w:rsid w:val="009102F6"/>
    <w:rsid w:val="0091030E"/>
    <w:rsid w:val="00910312"/>
    <w:rsid w:val="00910426"/>
    <w:rsid w:val="00910587"/>
    <w:rsid w:val="009105D5"/>
    <w:rsid w:val="0091061A"/>
    <w:rsid w:val="00910694"/>
    <w:rsid w:val="009106EF"/>
    <w:rsid w:val="0091070E"/>
    <w:rsid w:val="00910870"/>
    <w:rsid w:val="009108E1"/>
    <w:rsid w:val="00910901"/>
    <w:rsid w:val="00910A0B"/>
    <w:rsid w:val="00910A19"/>
    <w:rsid w:val="00910AD1"/>
    <w:rsid w:val="00910B71"/>
    <w:rsid w:val="00910BFD"/>
    <w:rsid w:val="00910C59"/>
    <w:rsid w:val="00910DBA"/>
    <w:rsid w:val="00910E02"/>
    <w:rsid w:val="00910E1E"/>
    <w:rsid w:val="00910EFB"/>
    <w:rsid w:val="00910F00"/>
    <w:rsid w:val="00910F43"/>
    <w:rsid w:val="00911015"/>
    <w:rsid w:val="00911022"/>
    <w:rsid w:val="0091111E"/>
    <w:rsid w:val="009111BD"/>
    <w:rsid w:val="009111EB"/>
    <w:rsid w:val="00911241"/>
    <w:rsid w:val="00911279"/>
    <w:rsid w:val="009112DD"/>
    <w:rsid w:val="009113A2"/>
    <w:rsid w:val="00911407"/>
    <w:rsid w:val="0091145C"/>
    <w:rsid w:val="009114EA"/>
    <w:rsid w:val="0091156D"/>
    <w:rsid w:val="009115C5"/>
    <w:rsid w:val="00911694"/>
    <w:rsid w:val="009116B8"/>
    <w:rsid w:val="0091178E"/>
    <w:rsid w:val="00911793"/>
    <w:rsid w:val="009118EE"/>
    <w:rsid w:val="00911906"/>
    <w:rsid w:val="00911936"/>
    <w:rsid w:val="0091193C"/>
    <w:rsid w:val="009119E3"/>
    <w:rsid w:val="00911A30"/>
    <w:rsid w:val="00911C11"/>
    <w:rsid w:val="00911CAA"/>
    <w:rsid w:val="00911D80"/>
    <w:rsid w:val="00911DC9"/>
    <w:rsid w:val="00911E6B"/>
    <w:rsid w:val="00911ECD"/>
    <w:rsid w:val="00911EDB"/>
    <w:rsid w:val="00911F3E"/>
    <w:rsid w:val="00911FC0"/>
    <w:rsid w:val="00911FD5"/>
    <w:rsid w:val="0091201D"/>
    <w:rsid w:val="009120FA"/>
    <w:rsid w:val="00912125"/>
    <w:rsid w:val="00912166"/>
    <w:rsid w:val="00912199"/>
    <w:rsid w:val="00912237"/>
    <w:rsid w:val="0091230D"/>
    <w:rsid w:val="00912324"/>
    <w:rsid w:val="0091236C"/>
    <w:rsid w:val="00912382"/>
    <w:rsid w:val="00912415"/>
    <w:rsid w:val="00912431"/>
    <w:rsid w:val="0091247B"/>
    <w:rsid w:val="009124BC"/>
    <w:rsid w:val="0091255E"/>
    <w:rsid w:val="009125DB"/>
    <w:rsid w:val="00912716"/>
    <w:rsid w:val="0091276C"/>
    <w:rsid w:val="009128B0"/>
    <w:rsid w:val="00912912"/>
    <w:rsid w:val="00912927"/>
    <w:rsid w:val="009129E6"/>
    <w:rsid w:val="009129E7"/>
    <w:rsid w:val="00912A60"/>
    <w:rsid w:val="00912A87"/>
    <w:rsid w:val="00912AB3"/>
    <w:rsid w:val="00912AF9"/>
    <w:rsid w:val="00912B45"/>
    <w:rsid w:val="00912C35"/>
    <w:rsid w:val="00912C6C"/>
    <w:rsid w:val="00912DB6"/>
    <w:rsid w:val="00912DFE"/>
    <w:rsid w:val="00912E09"/>
    <w:rsid w:val="00912E4E"/>
    <w:rsid w:val="00912EB4"/>
    <w:rsid w:val="00912ECC"/>
    <w:rsid w:val="00912F1B"/>
    <w:rsid w:val="00912F91"/>
    <w:rsid w:val="00912FA5"/>
    <w:rsid w:val="00913000"/>
    <w:rsid w:val="0091301D"/>
    <w:rsid w:val="0091301F"/>
    <w:rsid w:val="009130A7"/>
    <w:rsid w:val="009130BC"/>
    <w:rsid w:val="009130C3"/>
    <w:rsid w:val="009130DF"/>
    <w:rsid w:val="00913124"/>
    <w:rsid w:val="00913138"/>
    <w:rsid w:val="009131DB"/>
    <w:rsid w:val="009131E5"/>
    <w:rsid w:val="0091327F"/>
    <w:rsid w:val="009132A1"/>
    <w:rsid w:val="009132CE"/>
    <w:rsid w:val="009132E8"/>
    <w:rsid w:val="0091341D"/>
    <w:rsid w:val="00913458"/>
    <w:rsid w:val="009135A3"/>
    <w:rsid w:val="009135DE"/>
    <w:rsid w:val="009135FC"/>
    <w:rsid w:val="009136B2"/>
    <w:rsid w:val="009136E6"/>
    <w:rsid w:val="009139A9"/>
    <w:rsid w:val="00913A07"/>
    <w:rsid w:val="00913AA4"/>
    <w:rsid w:val="00913B16"/>
    <w:rsid w:val="00913CBB"/>
    <w:rsid w:val="00913CDB"/>
    <w:rsid w:val="00913D09"/>
    <w:rsid w:val="00913D2D"/>
    <w:rsid w:val="00913E7C"/>
    <w:rsid w:val="00913EC6"/>
    <w:rsid w:val="00913EF1"/>
    <w:rsid w:val="00913F67"/>
    <w:rsid w:val="00913FBD"/>
    <w:rsid w:val="00913FCE"/>
    <w:rsid w:val="00913FD0"/>
    <w:rsid w:val="00914029"/>
    <w:rsid w:val="00914113"/>
    <w:rsid w:val="009141D5"/>
    <w:rsid w:val="009141F8"/>
    <w:rsid w:val="009142FF"/>
    <w:rsid w:val="0091433B"/>
    <w:rsid w:val="009143C4"/>
    <w:rsid w:val="009143F0"/>
    <w:rsid w:val="00914501"/>
    <w:rsid w:val="00914520"/>
    <w:rsid w:val="00914532"/>
    <w:rsid w:val="00914597"/>
    <w:rsid w:val="009145CD"/>
    <w:rsid w:val="009145E8"/>
    <w:rsid w:val="00914640"/>
    <w:rsid w:val="00914676"/>
    <w:rsid w:val="009146D6"/>
    <w:rsid w:val="0091490D"/>
    <w:rsid w:val="00914928"/>
    <w:rsid w:val="0091492B"/>
    <w:rsid w:val="0091497F"/>
    <w:rsid w:val="00914982"/>
    <w:rsid w:val="009149B9"/>
    <w:rsid w:val="009149CB"/>
    <w:rsid w:val="00914A9C"/>
    <w:rsid w:val="00914AC5"/>
    <w:rsid w:val="00914B24"/>
    <w:rsid w:val="00914B2E"/>
    <w:rsid w:val="00914B74"/>
    <w:rsid w:val="00914BB1"/>
    <w:rsid w:val="00914C3A"/>
    <w:rsid w:val="00914C4E"/>
    <w:rsid w:val="00914CCD"/>
    <w:rsid w:val="00914CEF"/>
    <w:rsid w:val="00914D03"/>
    <w:rsid w:val="00914D30"/>
    <w:rsid w:val="00914D72"/>
    <w:rsid w:val="00914FE8"/>
    <w:rsid w:val="00914FFD"/>
    <w:rsid w:val="00915012"/>
    <w:rsid w:val="00915017"/>
    <w:rsid w:val="0091501E"/>
    <w:rsid w:val="00915070"/>
    <w:rsid w:val="009150B1"/>
    <w:rsid w:val="00915128"/>
    <w:rsid w:val="00915175"/>
    <w:rsid w:val="009151D3"/>
    <w:rsid w:val="009151DA"/>
    <w:rsid w:val="009152EA"/>
    <w:rsid w:val="00915349"/>
    <w:rsid w:val="00915405"/>
    <w:rsid w:val="009154CE"/>
    <w:rsid w:val="009156D9"/>
    <w:rsid w:val="00915715"/>
    <w:rsid w:val="00915805"/>
    <w:rsid w:val="0091587A"/>
    <w:rsid w:val="00915892"/>
    <w:rsid w:val="009158B4"/>
    <w:rsid w:val="00915936"/>
    <w:rsid w:val="00915B19"/>
    <w:rsid w:val="00915B4B"/>
    <w:rsid w:val="00915B6C"/>
    <w:rsid w:val="00915C02"/>
    <w:rsid w:val="00915C30"/>
    <w:rsid w:val="00915CDC"/>
    <w:rsid w:val="00915CE0"/>
    <w:rsid w:val="00915D28"/>
    <w:rsid w:val="00916005"/>
    <w:rsid w:val="00916013"/>
    <w:rsid w:val="00916023"/>
    <w:rsid w:val="0091608E"/>
    <w:rsid w:val="0091617E"/>
    <w:rsid w:val="009162BA"/>
    <w:rsid w:val="00916346"/>
    <w:rsid w:val="0091644B"/>
    <w:rsid w:val="009164A3"/>
    <w:rsid w:val="009164AA"/>
    <w:rsid w:val="009164D6"/>
    <w:rsid w:val="009167E8"/>
    <w:rsid w:val="0091684D"/>
    <w:rsid w:val="00916857"/>
    <w:rsid w:val="009169CC"/>
    <w:rsid w:val="009169D6"/>
    <w:rsid w:val="00916A37"/>
    <w:rsid w:val="00916A5C"/>
    <w:rsid w:val="00916A79"/>
    <w:rsid w:val="00916A8A"/>
    <w:rsid w:val="00916AD3"/>
    <w:rsid w:val="00916AF6"/>
    <w:rsid w:val="00916B2F"/>
    <w:rsid w:val="00916B36"/>
    <w:rsid w:val="00916B43"/>
    <w:rsid w:val="00916B6C"/>
    <w:rsid w:val="00916BD0"/>
    <w:rsid w:val="00916C07"/>
    <w:rsid w:val="00916CAA"/>
    <w:rsid w:val="00916CB9"/>
    <w:rsid w:val="00916CCB"/>
    <w:rsid w:val="00916CE5"/>
    <w:rsid w:val="00916CFE"/>
    <w:rsid w:val="00916D9A"/>
    <w:rsid w:val="00916DA2"/>
    <w:rsid w:val="00916E2E"/>
    <w:rsid w:val="00916E52"/>
    <w:rsid w:val="00916F42"/>
    <w:rsid w:val="00916F48"/>
    <w:rsid w:val="00916F8C"/>
    <w:rsid w:val="00917127"/>
    <w:rsid w:val="0091718C"/>
    <w:rsid w:val="0091728B"/>
    <w:rsid w:val="009172F9"/>
    <w:rsid w:val="0091730B"/>
    <w:rsid w:val="00917315"/>
    <w:rsid w:val="00917349"/>
    <w:rsid w:val="0091738E"/>
    <w:rsid w:val="009173A9"/>
    <w:rsid w:val="009173DF"/>
    <w:rsid w:val="0091747A"/>
    <w:rsid w:val="00917530"/>
    <w:rsid w:val="00917584"/>
    <w:rsid w:val="0091759D"/>
    <w:rsid w:val="00917628"/>
    <w:rsid w:val="009176D0"/>
    <w:rsid w:val="009176FF"/>
    <w:rsid w:val="0091774E"/>
    <w:rsid w:val="00917883"/>
    <w:rsid w:val="00917922"/>
    <w:rsid w:val="0091796E"/>
    <w:rsid w:val="00917977"/>
    <w:rsid w:val="00917A08"/>
    <w:rsid w:val="00917A16"/>
    <w:rsid w:val="00917A2D"/>
    <w:rsid w:val="00917A8B"/>
    <w:rsid w:val="00917AC3"/>
    <w:rsid w:val="00917AC6"/>
    <w:rsid w:val="00917BE4"/>
    <w:rsid w:val="00917C47"/>
    <w:rsid w:val="00917D12"/>
    <w:rsid w:val="00917DC6"/>
    <w:rsid w:val="00917DD4"/>
    <w:rsid w:val="00917DF9"/>
    <w:rsid w:val="00917F4A"/>
    <w:rsid w:val="00917F61"/>
    <w:rsid w:val="00917F85"/>
    <w:rsid w:val="00917F8D"/>
    <w:rsid w:val="0092001E"/>
    <w:rsid w:val="0092005D"/>
    <w:rsid w:val="00920162"/>
    <w:rsid w:val="00920200"/>
    <w:rsid w:val="00920328"/>
    <w:rsid w:val="00920351"/>
    <w:rsid w:val="0092054E"/>
    <w:rsid w:val="00920550"/>
    <w:rsid w:val="00920557"/>
    <w:rsid w:val="009205E8"/>
    <w:rsid w:val="009206A1"/>
    <w:rsid w:val="009206D1"/>
    <w:rsid w:val="00920774"/>
    <w:rsid w:val="0092081C"/>
    <w:rsid w:val="0092086E"/>
    <w:rsid w:val="00920A4F"/>
    <w:rsid w:val="00920A60"/>
    <w:rsid w:val="00920BA6"/>
    <w:rsid w:val="00920BE8"/>
    <w:rsid w:val="00920C41"/>
    <w:rsid w:val="00920C78"/>
    <w:rsid w:val="00920CC3"/>
    <w:rsid w:val="00920D01"/>
    <w:rsid w:val="00920D82"/>
    <w:rsid w:val="00920F5F"/>
    <w:rsid w:val="009210BF"/>
    <w:rsid w:val="0092115E"/>
    <w:rsid w:val="00921193"/>
    <w:rsid w:val="009211CE"/>
    <w:rsid w:val="009213AB"/>
    <w:rsid w:val="00921401"/>
    <w:rsid w:val="00921414"/>
    <w:rsid w:val="0092146D"/>
    <w:rsid w:val="009215A0"/>
    <w:rsid w:val="009215FE"/>
    <w:rsid w:val="00921663"/>
    <w:rsid w:val="009216BE"/>
    <w:rsid w:val="0092171E"/>
    <w:rsid w:val="00921743"/>
    <w:rsid w:val="00921788"/>
    <w:rsid w:val="009218D7"/>
    <w:rsid w:val="009218FB"/>
    <w:rsid w:val="00921924"/>
    <w:rsid w:val="0092194C"/>
    <w:rsid w:val="009219C6"/>
    <w:rsid w:val="00921A11"/>
    <w:rsid w:val="00921B61"/>
    <w:rsid w:val="00921B97"/>
    <w:rsid w:val="00921C11"/>
    <w:rsid w:val="00921C61"/>
    <w:rsid w:val="00921C70"/>
    <w:rsid w:val="00921C83"/>
    <w:rsid w:val="00921CAF"/>
    <w:rsid w:val="00921CC0"/>
    <w:rsid w:val="00921D05"/>
    <w:rsid w:val="00921D3C"/>
    <w:rsid w:val="00921D5C"/>
    <w:rsid w:val="00921E21"/>
    <w:rsid w:val="00921E41"/>
    <w:rsid w:val="00921E66"/>
    <w:rsid w:val="00921EB5"/>
    <w:rsid w:val="00921F22"/>
    <w:rsid w:val="00921F8B"/>
    <w:rsid w:val="00921FE3"/>
    <w:rsid w:val="00922119"/>
    <w:rsid w:val="0092213A"/>
    <w:rsid w:val="00922205"/>
    <w:rsid w:val="009223C0"/>
    <w:rsid w:val="009223DC"/>
    <w:rsid w:val="00922423"/>
    <w:rsid w:val="00922504"/>
    <w:rsid w:val="0092259F"/>
    <w:rsid w:val="009225EC"/>
    <w:rsid w:val="0092270E"/>
    <w:rsid w:val="0092275D"/>
    <w:rsid w:val="00922773"/>
    <w:rsid w:val="009227C9"/>
    <w:rsid w:val="00922814"/>
    <w:rsid w:val="00922949"/>
    <w:rsid w:val="009229E0"/>
    <w:rsid w:val="00922A0E"/>
    <w:rsid w:val="00922A3A"/>
    <w:rsid w:val="00922A67"/>
    <w:rsid w:val="00922A87"/>
    <w:rsid w:val="00922AC4"/>
    <w:rsid w:val="00922B3E"/>
    <w:rsid w:val="00922B54"/>
    <w:rsid w:val="00922B90"/>
    <w:rsid w:val="00922BA2"/>
    <w:rsid w:val="00922BF7"/>
    <w:rsid w:val="00922C1D"/>
    <w:rsid w:val="00922CE9"/>
    <w:rsid w:val="00922D70"/>
    <w:rsid w:val="00922E1F"/>
    <w:rsid w:val="00922E86"/>
    <w:rsid w:val="00922E8C"/>
    <w:rsid w:val="00922ED8"/>
    <w:rsid w:val="00922EDE"/>
    <w:rsid w:val="00922EFE"/>
    <w:rsid w:val="00922F10"/>
    <w:rsid w:val="0092309F"/>
    <w:rsid w:val="0092310A"/>
    <w:rsid w:val="0092317C"/>
    <w:rsid w:val="009232E7"/>
    <w:rsid w:val="00923308"/>
    <w:rsid w:val="00923365"/>
    <w:rsid w:val="0092337C"/>
    <w:rsid w:val="009233DD"/>
    <w:rsid w:val="009233F0"/>
    <w:rsid w:val="00923624"/>
    <w:rsid w:val="009236F9"/>
    <w:rsid w:val="0092373C"/>
    <w:rsid w:val="00923749"/>
    <w:rsid w:val="00923822"/>
    <w:rsid w:val="00923883"/>
    <w:rsid w:val="009238CC"/>
    <w:rsid w:val="009238EF"/>
    <w:rsid w:val="0092393F"/>
    <w:rsid w:val="00923B7E"/>
    <w:rsid w:val="00923C23"/>
    <w:rsid w:val="00923DC6"/>
    <w:rsid w:val="00923DCD"/>
    <w:rsid w:val="00923E80"/>
    <w:rsid w:val="00923EB0"/>
    <w:rsid w:val="00923F2D"/>
    <w:rsid w:val="00923F33"/>
    <w:rsid w:val="00923F85"/>
    <w:rsid w:val="00923FD8"/>
    <w:rsid w:val="00924018"/>
    <w:rsid w:val="00924038"/>
    <w:rsid w:val="00924098"/>
    <w:rsid w:val="009240BB"/>
    <w:rsid w:val="009240CB"/>
    <w:rsid w:val="0092417D"/>
    <w:rsid w:val="009241C6"/>
    <w:rsid w:val="009242C9"/>
    <w:rsid w:val="009242EC"/>
    <w:rsid w:val="00924345"/>
    <w:rsid w:val="0092439C"/>
    <w:rsid w:val="009245B5"/>
    <w:rsid w:val="009245E3"/>
    <w:rsid w:val="00924653"/>
    <w:rsid w:val="00924784"/>
    <w:rsid w:val="0092479D"/>
    <w:rsid w:val="009247FE"/>
    <w:rsid w:val="00924998"/>
    <w:rsid w:val="00924A60"/>
    <w:rsid w:val="00924A66"/>
    <w:rsid w:val="00924B83"/>
    <w:rsid w:val="00924BBB"/>
    <w:rsid w:val="00924C31"/>
    <w:rsid w:val="00924C68"/>
    <w:rsid w:val="00924D10"/>
    <w:rsid w:val="00924D1A"/>
    <w:rsid w:val="00924D2D"/>
    <w:rsid w:val="00924D55"/>
    <w:rsid w:val="00924E3D"/>
    <w:rsid w:val="00924E7F"/>
    <w:rsid w:val="00924E8A"/>
    <w:rsid w:val="00924ECE"/>
    <w:rsid w:val="00924F98"/>
    <w:rsid w:val="00924FF0"/>
    <w:rsid w:val="00925029"/>
    <w:rsid w:val="0092509B"/>
    <w:rsid w:val="0092509C"/>
    <w:rsid w:val="009250E3"/>
    <w:rsid w:val="0092518E"/>
    <w:rsid w:val="009251BD"/>
    <w:rsid w:val="00925225"/>
    <w:rsid w:val="00925347"/>
    <w:rsid w:val="009253D0"/>
    <w:rsid w:val="009253F4"/>
    <w:rsid w:val="00925478"/>
    <w:rsid w:val="009254C6"/>
    <w:rsid w:val="00925643"/>
    <w:rsid w:val="00925677"/>
    <w:rsid w:val="0092567E"/>
    <w:rsid w:val="009256D7"/>
    <w:rsid w:val="0092573D"/>
    <w:rsid w:val="0092586F"/>
    <w:rsid w:val="009258B4"/>
    <w:rsid w:val="0092598B"/>
    <w:rsid w:val="009259C6"/>
    <w:rsid w:val="009259CF"/>
    <w:rsid w:val="009259EC"/>
    <w:rsid w:val="00925A30"/>
    <w:rsid w:val="00925A44"/>
    <w:rsid w:val="00925B53"/>
    <w:rsid w:val="00925B8B"/>
    <w:rsid w:val="00925BF5"/>
    <w:rsid w:val="00925BFB"/>
    <w:rsid w:val="00925C01"/>
    <w:rsid w:val="00925C3A"/>
    <w:rsid w:val="00925C59"/>
    <w:rsid w:val="00925C63"/>
    <w:rsid w:val="00925C80"/>
    <w:rsid w:val="00925C9A"/>
    <w:rsid w:val="00925CA8"/>
    <w:rsid w:val="00925CF9"/>
    <w:rsid w:val="00925DD7"/>
    <w:rsid w:val="00925DD9"/>
    <w:rsid w:val="00925EDC"/>
    <w:rsid w:val="00925FB4"/>
    <w:rsid w:val="00925FBB"/>
    <w:rsid w:val="00926018"/>
    <w:rsid w:val="0092602A"/>
    <w:rsid w:val="0092604A"/>
    <w:rsid w:val="009260A8"/>
    <w:rsid w:val="009260BA"/>
    <w:rsid w:val="00926199"/>
    <w:rsid w:val="009262AA"/>
    <w:rsid w:val="009262EF"/>
    <w:rsid w:val="00926346"/>
    <w:rsid w:val="009263A5"/>
    <w:rsid w:val="00926643"/>
    <w:rsid w:val="0092672C"/>
    <w:rsid w:val="009267D9"/>
    <w:rsid w:val="00926A4B"/>
    <w:rsid w:val="00926A5D"/>
    <w:rsid w:val="00926A7E"/>
    <w:rsid w:val="00926B1D"/>
    <w:rsid w:val="00926C31"/>
    <w:rsid w:val="00926C6E"/>
    <w:rsid w:val="00926CAC"/>
    <w:rsid w:val="00926CB4"/>
    <w:rsid w:val="00926F4A"/>
    <w:rsid w:val="00926F8D"/>
    <w:rsid w:val="00926FBF"/>
    <w:rsid w:val="00927056"/>
    <w:rsid w:val="009270E8"/>
    <w:rsid w:val="009270FE"/>
    <w:rsid w:val="0092728E"/>
    <w:rsid w:val="00927445"/>
    <w:rsid w:val="009274A4"/>
    <w:rsid w:val="009274B1"/>
    <w:rsid w:val="0092761F"/>
    <w:rsid w:val="009276E0"/>
    <w:rsid w:val="0092785A"/>
    <w:rsid w:val="00927884"/>
    <w:rsid w:val="009278FC"/>
    <w:rsid w:val="00927A43"/>
    <w:rsid w:val="00927A8A"/>
    <w:rsid w:val="00927AAF"/>
    <w:rsid w:val="00927B4E"/>
    <w:rsid w:val="00927BA7"/>
    <w:rsid w:val="00927BDA"/>
    <w:rsid w:val="00927C04"/>
    <w:rsid w:val="00927C06"/>
    <w:rsid w:val="00927C7B"/>
    <w:rsid w:val="00927D3B"/>
    <w:rsid w:val="00927D84"/>
    <w:rsid w:val="00927DF3"/>
    <w:rsid w:val="00930041"/>
    <w:rsid w:val="0093004C"/>
    <w:rsid w:val="0093024B"/>
    <w:rsid w:val="00930287"/>
    <w:rsid w:val="009302A2"/>
    <w:rsid w:val="00930336"/>
    <w:rsid w:val="0093038C"/>
    <w:rsid w:val="009303E6"/>
    <w:rsid w:val="009303EF"/>
    <w:rsid w:val="00930404"/>
    <w:rsid w:val="009304F5"/>
    <w:rsid w:val="0093053D"/>
    <w:rsid w:val="009305C6"/>
    <w:rsid w:val="009305CE"/>
    <w:rsid w:val="0093060F"/>
    <w:rsid w:val="009306A3"/>
    <w:rsid w:val="00930733"/>
    <w:rsid w:val="009307C5"/>
    <w:rsid w:val="00930815"/>
    <w:rsid w:val="00930902"/>
    <w:rsid w:val="00930923"/>
    <w:rsid w:val="0093098B"/>
    <w:rsid w:val="009309A9"/>
    <w:rsid w:val="00930A6C"/>
    <w:rsid w:val="00930A9E"/>
    <w:rsid w:val="00930AE9"/>
    <w:rsid w:val="00930B0C"/>
    <w:rsid w:val="00930C21"/>
    <w:rsid w:val="00930C42"/>
    <w:rsid w:val="00930C51"/>
    <w:rsid w:val="00930C78"/>
    <w:rsid w:val="00930D8B"/>
    <w:rsid w:val="00930DE9"/>
    <w:rsid w:val="00930E54"/>
    <w:rsid w:val="00930EB8"/>
    <w:rsid w:val="00930FE1"/>
    <w:rsid w:val="0093100A"/>
    <w:rsid w:val="00931014"/>
    <w:rsid w:val="00931088"/>
    <w:rsid w:val="0093109D"/>
    <w:rsid w:val="009310B5"/>
    <w:rsid w:val="009311F4"/>
    <w:rsid w:val="00931214"/>
    <w:rsid w:val="00931285"/>
    <w:rsid w:val="009313CC"/>
    <w:rsid w:val="009313E8"/>
    <w:rsid w:val="0093142F"/>
    <w:rsid w:val="009314C8"/>
    <w:rsid w:val="009314D8"/>
    <w:rsid w:val="009315A5"/>
    <w:rsid w:val="009315CA"/>
    <w:rsid w:val="0093162F"/>
    <w:rsid w:val="00931651"/>
    <w:rsid w:val="009316BE"/>
    <w:rsid w:val="009316CC"/>
    <w:rsid w:val="009316F2"/>
    <w:rsid w:val="009317AB"/>
    <w:rsid w:val="00931821"/>
    <w:rsid w:val="0093182A"/>
    <w:rsid w:val="00931956"/>
    <w:rsid w:val="009319A8"/>
    <w:rsid w:val="009319CF"/>
    <w:rsid w:val="00931B32"/>
    <w:rsid w:val="00931B90"/>
    <w:rsid w:val="00931B96"/>
    <w:rsid w:val="00931BA6"/>
    <w:rsid w:val="00931CD6"/>
    <w:rsid w:val="00931CFF"/>
    <w:rsid w:val="00931D99"/>
    <w:rsid w:val="00931E67"/>
    <w:rsid w:val="00931ED9"/>
    <w:rsid w:val="00931F28"/>
    <w:rsid w:val="00931F48"/>
    <w:rsid w:val="009320CC"/>
    <w:rsid w:val="0093210D"/>
    <w:rsid w:val="00932190"/>
    <w:rsid w:val="0093234F"/>
    <w:rsid w:val="00932482"/>
    <w:rsid w:val="0093249D"/>
    <w:rsid w:val="009324D5"/>
    <w:rsid w:val="00932585"/>
    <w:rsid w:val="00932599"/>
    <w:rsid w:val="009325B5"/>
    <w:rsid w:val="009325CF"/>
    <w:rsid w:val="00932646"/>
    <w:rsid w:val="0093265F"/>
    <w:rsid w:val="009326B4"/>
    <w:rsid w:val="009326E7"/>
    <w:rsid w:val="00932725"/>
    <w:rsid w:val="00932754"/>
    <w:rsid w:val="0093278C"/>
    <w:rsid w:val="009328F0"/>
    <w:rsid w:val="00932900"/>
    <w:rsid w:val="00932960"/>
    <w:rsid w:val="009329ED"/>
    <w:rsid w:val="00932A13"/>
    <w:rsid w:val="00932A3B"/>
    <w:rsid w:val="00932A47"/>
    <w:rsid w:val="00932B1D"/>
    <w:rsid w:val="00932B56"/>
    <w:rsid w:val="00932BE9"/>
    <w:rsid w:val="00932CAF"/>
    <w:rsid w:val="00932CD2"/>
    <w:rsid w:val="00932D09"/>
    <w:rsid w:val="00932D4E"/>
    <w:rsid w:val="00932D75"/>
    <w:rsid w:val="00932E14"/>
    <w:rsid w:val="00932E80"/>
    <w:rsid w:val="00932E96"/>
    <w:rsid w:val="00932F2A"/>
    <w:rsid w:val="00932FEE"/>
    <w:rsid w:val="0093310E"/>
    <w:rsid w:val="00933138"/>
    <w:rsid w:val="00933178"/>
    <w:rsid w:val="0093326E"/>
    <w:rsid w:val="009332AD"/>
    <w:rsid w:val="0093347F"/>
    <w:rsid w:val="009334F1"/>
    <w:rsid w:val="00933556"/>
    <w:rsid w:val="00933575"/>
    <w:rsid w:val="00933653"/>
    <w:rsid w:val="009337A8"/>
    <w:rsid w:val="00933864"/>
    <w:rsid w:val="0093386B"/>
    <w:rsid w:val="0093386C"/>
    <w:rsid w:val="00933876"/>
    <w:rsid w:val="00933888"/>
    <w:rsid w:val="0093391E"/>
    <w:rsid w:val="009339CE"/>
    <w:rsid w:val="00933A7C"/>
    <w:rsid w:val="00933A9F"/>
    <w:rsid w:val="00933B2B"/>
    <w:rsid w:val="00933C89"/>
    <w:rsid w:val="00933D28"/>
    <w:rsid w:val="00933EF0"/>
    <w:rsid w:val="009340CB"/>
    <w:rsid w:val="0093416C"/>
    <w:rsid w:val="009341B0"/>
    <w:rsid w:val="0093425E"/>
    <w:rsid w:val="0093427B"/>
    <w:rsid w:val="00934314"/>
    <w:rsid w:val="00934409"/>
    <w:rsid w:val="00934673"/>
    <w:rsid w:val="00934677"/>
    <w:rsid w:val="00934763"/>
    <w:rsid w:val="009347F0"/>
    <w:rsid w:val="0093485B"/>
    <w:rsid w:val="00934877"/>
    <w:rsid w:val="00934889"/>
    <w:rsid w:val="009348CA"/>
    <w:rsid w:val="009348CD"/>
    <w:rsid w:val="0093495C"/>
    <w:rsid w:val="00934976"/>
    <w:rsid w:val="009349F7"/>
    <w:rsid w:val="00934A41"/>
    <w:rsid w:val="00934A5A"/>
    <w:rsid w:val="00934AA8"/>
    <w:rsid w:val="00934B0F"/>
    <w:rsid w:val="00934BB0"/>
    <w:rsid w:val="00934C9B"/>
    <w:rsid w:val="00934CA0"/>
    <w:rsid w:val="00934D21"/>
    <w:rsid w:val="00934E2B"/>
    <w:rsid w:val="00934E59"/>
    <w:rsid w:val="00934ECD"/>
    <w:rsid w:val="00934F8F"/>
    <w:rsid w:val="00934FD6"/>
    <w:rsid w:val="0093512F"/>
    <w:rsid w:val="00935169"/>
    <w:rsid w:val="009351B0"/>
    <w:rsid w:val="00935207"/>
    <w:rsid w:val="009352F6"/>
    <w:rsid w:val="00935327"/>
    <w:rsid w:val="009353CE"/>
    <w:rsid w:val="009354E4"/>
    <w:rsid w:val="009354EA"/>
    <w:rsid w:val="009355D7"/>
    <w:rsid w:val="009356C3"/>
    <w:rsid w:val="009356E5"/>
    <w:rsid w:val="00935722"/>
    <w:rsid w:val="00935756"/>
    <w:rsid w:val="00935793"/>
    <w:rsid w:val="009357AD"/>
    <w:rsid w:val="009357B8"/>
    <w:rsid w:val="009358EA"/>
    <w:rsid w:val="0093592E"/>
    <w:rsid w:val="00935945"/>
    <w:rsid w:val="00935965"/>
    <w:rsid w:val="00935A40"/>
    <w:rsid w:val="00935B59"/>
    <w:rsid w:val="00935BE6"/>
    <w:rsid w:val="00935C24"/>
    <w:rsid w:val="00935C7B"/>
    <w:rsid w:val="00935D03"/>
    <w:rsid w:val="00935D14"/>
    <w:rsid w:val="00935D9B"/>
    <w:rsid w:val="00935DCF"/>
    <w:rsid w:val="00935E74"/>
    <w:rsid w:val="00935E82"/>
    <w:rsid w:val="00935F12"/>
    <w:rsid w:val="00936111"/>
    <w:rsid w:val="0093614A"/>
    <w:rsid w:val="0093626B"/>
    <w:rsid w:val="009362BE"/>
    <w:rsid w:val="009362D6"/>
    <w:rsid w:val="00936350"/>
    <w:rsid w:val="00936385"/>
    <w:rsid w:val="009364AA"/>
    <w:rsid w:val="00936525"/>
    <w:rsid w:val="0093655C"/>
    <w:rsid w:val="00936562"/>
    <w:rsid w:val="0093656F"/>
    <w:rsid w:val="009365AB"/>
    <w:rsid w:val="00936658"/>
    <w:rsid w:val="00936747"/>
    <w:rsid w:val="00936846"/>
    <w:rsid w:val="009368E2"/>
    <w:rsid w:val="00936987"/>
    <w:rsid w:val="0093698D"/>
    <w:rsid w:val="00936AA6"/>
    <w:rsid w:val="00936B09"/>
    <w:rsid w:val="00936BD4"/>
    <w:rsid w:val="00936C0A"/>
    <w:rsid w:val="00936C25"/>
    <w:rsid w:val="00936C93"/>
    <w:rsid w:val="00936D99"/>
    <w:rsid w:val="00936DCB"/>
    <w:rsid w:val="00936E46"/>
    <w:rsid w:val="00936E6C"/>
    <w:rsid w:val="00936F39"/>
    <w:rsid w:val="00936FCB"/>
    <w:rsid w:val="009370B0"/>
    <w:rsid w:val="0093713B"/>
    <w:rsid w:val="009371A5"/>
    <w:rsid w:val="009371B9"/>
    <w:rsid w:val="009371F1"/>
    <w:rsid w:val="0093727F"/>
    <w:rsid w:val="009372C6"/>
    <w:rsid w:val="009373B3"/>
    <w:rsid w:val="009373D2"/>
    <w:rsid w:val="009374D3"/>
    <w:rsid w:val="009374F2"/>
    <w:rsid w:val="009374FE"/>
    <w:rsid w:val="009375A5"/>
    <w:rsid w:val="009375B2"/>
    <w:rsid w:val="0093765F"/>
    <w:rsid w:val="009376C1"/>
    <w:rsid w:val="00937711"/>
    <w:rsid w:val="00937756"/>
    <w:rsid w:val="009377C9"/>
    <w:rsid w:val="009377D2"/>
    <w:rsid w:val="00937863"/>
    <w:rsid w:val="00937877"/>
    <w:rsid w:val="009378BC"/>
    <w:rsid w:val="00937B3E"/>
    <w:rsid w:val="00937B6A"/>
    <w:rsid w:val="00937B8A"/>
    <w:rsid w:val="00937B8F"/>
    <w:rsid w:val="00937C13"/>
    <w:rsid w:val="00937C46"/>
    <w:rsid w:val="00937CD2"/>
    <w:rsid w:val="00937D40"/>
    <w:rsid w:val="00937DB9"/>
    <w:rsid w:val="00937E1E"/>
    <w:rsid w:val="00937EB0"/>
    <w:rsid w:val="00937ED7"/>
    <w:rsid w:val="00937F14"/>
    <w:rsid w:val="009400E6"/>
    <w:rsid w:val="00940171"/>
    <w:rsid w:val="00940181"/>
    <w:rsid w:val="009401B3"/>
    <w:rsid w:val="00940223"/>
    <w:rsid w:val="00940338"/>
    <w:rsid w:val="009403F3"/>
    <w:rsid w:val="00940401"/>
    <w:rsid w:val="00940452"/>
    <w:rsid w:val="009404A1"/>
    <w:rsid w:val="009404AE"/>
    <w:rsid w:val="0094055A"/>
    <w:rsid w:val="009405C3"/>
    <w:rsid w:val="0094060D"/>
    <w:rsid w:val="0094063A"/>
    <w:rsid w:val="00940725"/>
    <w:rsid w:val="009407BE"/>
    <w:rsid w:val="00940841"/>
    <w:rsid w:val="00940922"/>
    <w:rsid w:val="00940980"/>
    <w:rsid w:val="00940999"/>
    <w:rsid w:val="009409D0"/>
    <w:rsid w:val="009409F8"/>
    <w:rsid w:val="00940AE9"/>
    <w:rsid w:val="00940B58"/>
    <w:rsid w:val="00940B81"/>
    <w:rsid w:val="00940C62"/>
    <w:rsid w:val="00940C86"/>
    <w:rsid w:val="00940C9D"/>
    <w:rsid w:val="00940CB7"/>
    <w:rsid w:val="00940D0C"/>
    <w:rsid w:val="00940D23"/>
    <w:rsid w:val="00940D64"/>
    <w:rsid w:val="00940D7E"/>
    <w:rsid w:val="00940DA2"/>
    <w:rsid w:val="00940E0B"/>
    <w:rsid w:val="00940F6D"/>
    <w:rsid w:val="00940F95"/>
    <w:rsid w:val="00940FEF"/>
    <w:rsid w:val="00940FF3"/>
    <w:rsid w:val="0094103F"/>
    <w:rsid w:val="00941048"/>
    <w:rsid w:val="00941065"/>
    <w:rsid w:val="0094108F"/>
    <w:rsid w:val="009410CC"/>
    <w:rsid w:val="009410CF"/>
    <w:rsid w:val="00941121"/>
    <w:rsid w:val="009411BD"/>
    <w:rsid w:val="009411C8"/>
    <w:rsid w:val="00941263"/>
    <w:rsid w:val="009412ED"/>
    <w:rsid w:val="00941388"/>
    <w:rsid w:val="00941399"/>
    <w:rsid w:val="009413CF"/>
    <w:rsid w:val="009414E5"/>
    <w:rsid w:val="00941530"/>
    <w:rsid w:val="00941630"/>
    <w:rsid w:val="009417CF"/>
    <w:rsid w:val="009417D4"/>
    <w:rsid w:val="009417FA"/>
    <w:rsid w:val="00941800"/>
    <w:rsid w:val="00941888"/>
    <w:rsid w:val="00941918"/>
    <w:rsid w:val="009419B6"/>
    <w:rsid w:val="00941A78"/>
    <w:rsid w:val="00941AF7"/>
    <w:rsid w:val="00941B06"/>
    <w:rsid w:val="00941B39"/>
    <w:rsid w:val="00941D7D"/>
    <w:rsid w:val="00941DA2"/>
    <w:rsid w:val="00941E46"/>
    <w:rsid w:val="00941E8C"/>
    <w:rsid w:val="00941E97"/>
    <w:rsid w:val="00941F8A"/>
    <w:rsid w:val="00941F9F"/>
    <w:rsid w:val="0094208B"/>
    <w:rsid w:val="0094209D"/>
    <w:rsid w:val="0094216A"/>
    <w:rsid w:val="0094236B"/>
    <w:rsid w:val="009423AD"/>
    <w:rsid w:val="009423F8"/>
    <w:rsid w:val="009424AB"/>
    <w:rsid w:val="0094257D"/>
    <w:rsid w:val="009425B7"/>
    <w:rsid w:val="00942639"/>
    <w:rsid w:val="00942644"/>
    <w:rsid w:val="0094269F"/>
    <w:rsid w:val="009427D6"/>
    <w:rsid w:val="00942846"/>
    <w:rsid w:val="0094292E"/>
    <w:rsid w:val="00942940"/>
    <w:rsid w:val="009429AF"/>
    <w:rsid w:val="009429D7"/>
    <w:rsid w:val="009429FC"/>
    <w:rsid w:val="00942A31"/>
    <w:rsid w:val="00942B16"/>
    <w:rsid w:val="00942BE7"/>
    <w:rsid w:val="00942BFB"/>
    <w:rsid w:val="00942C71"/>
    <w:rsid w:val="00942D14"/>
    <w:rsid w:val="00942D55"/>
    <w:rsid w:val="00942D5C"/>
    <w:rsid w:val="00942E67"/>
    <w:rsid w:val="00942E68"/>
    <w:rsid w:val="00942EA2"/>
    <w:rsid w:val="00943097"/>
    <w:rsid w:val="00943152"/>
    <w:rsid w:val="0094336C"/>
    <w:rsid w:val="0094337D"/>
    <w:rsid w:val="009433B0"/>
    <w:rsid w:val="009433B8"/>
    <w:rsid w:val="00943417"/>
    <w:rsid w:val="0094342C"/>
    <w:rsid w:val="0094344E"/>
    <w:rsid w:val="00943456"/>
    <w:rsid w:val="0094345E"/>
    <w:rsid w:val="009434AB"/>
    <w:rsid w:val="0094352C"/>
    <w:rsid w:val="00943531"/>
    <w:rsid w:val="00943568"/>
    <w:rsid w:val="009435BB"/>
    <w:rsid w:val="009435F5"/>
    <w:rsid w:val="00943664"/>
    <w:rsid w:val="0094371E"/>
    <w:rsid w:val="0094372F"/>
    <w:rsid w:val="00943790"/>
    <w:rsid w:val="009437E9"/>
    <w:rsid w:val="00943813"/>
    <w:rsid w:val="0094383D"/>
    <w:rsid w:val="0094388A"/>
    <w:rsid w:val="009438EB"/>
    <w:rsid w:val="00943989"/>
    <w:rsid w:val="009439FF"/>
    <w:rsid w:val="00943A1F"/>
    <w:rsid w:val="00943AB5"/>
    <w:rsid w:val="00943BC9"/>
    <w:rsid w:val="00943BCD"/>
    <w:rsid w:val="00943C14"/>
    <w:rsid w:val="00943CF7"/>
    <w:rsid w:val="00943D0A"/>
    <w:rsid w:val="00943D37"/>
    <w:rsid w:val="00943D96"/>
    <w:rsid w:val="00943E66"/>
    <w:rsid w:val="00943F10"/>
    <w:rsid w:val="0094401E"/>
    <w:rsid w:val="00944047"/>
    <w:rsid w:val="00944062"/>
    <w:rsid w:val="009440CA"/>
    <w:rsid w:val="009440F3"/>
    <w:rsid w:val="00944138"/>
    <w:rsid w:val="009441F3"/>
    <w:rsid w:val="0094421C"/>
    <w:rsid w:val="0094426F"/>
    <w:rsid w:val="0094432D"/>
    <w:rsid w:val="009443E4"/>
    <w:rsid w:val="009443FC"/>
    <w:rsid w:val="009444B0"/>
    <w:rsid w:val="00944532"/>
    <w:rsid w:val="00944574"/>
    <w:rsid w:val="00944617"/>
    <w:rsid w:val="009446F9"/>
    <w:rsid w:val="0094485D"/>
    <w:rsid w:val="00944871"/>
    <w:rsid w:val="009448DD"/>
    <w:rsid w:val="009448EB"/>
    <w:rsid w:val="0094494A"/>
    <w:rsid w:val="00944998"/>
    <w:rsid w:val="009449EE"/>
    <w:rsid w:val="00944A90"/>
    <w:rsid w:val="00944AA1"/>
    <w:rsid w:val="00944AE6"/>
    <w:rsid w:val="00944B3C"/>
    <w:rsid w:val="00944B8D"/>
    <w:rsid w:val="00944BA4"/>
    <w:rsid w:val="00944C90"/>
    <w:rsid w:val="00944D37"/>
    <w:rsid w:val="00944DE8"/>
    <w:rsid w:val="00944DFE"/>
    <w:rsid w:val="00944F22"/>
    <w:rsid w:val="00944F46"/>
    <w:rsid w:val="00944F63"/>
    <w:rsid w:val="00944FA7"/>
    <w:rsid w:val="00944FFC"/>
    <w:rsid w:val="0094506E"/>
    <w:rsid w:val="00945155"/>
    <w:rsid w:val="00945240"/>
    <w:rsid w:val="0094525E"/>
    <w:rsid w:val="00945310"/>
    <w:rsid w:val="00945342"/>
    <w:rsid w:val="0094537E"/>
    <w:rsid w:val="00945385"/>
    <w:rsid w:val="009453C7"/>
    <w:rsid w:val="009453E9"/>
    <w:rsid w:val="009454A2"/>
    <w:rsid w:val="0094568B"/>
    <w:rsid w:val="00945696"/>
    <w:rsid w:val="009456B5"/>
    <w:rsid w:val="009456C6"/>
    <w:rsid w:val="00945963"/>
    <w:rsid w:val="00945992"/>
    <w:rsid w:val="0094599C"/>
    <w:rsid w:val="009459FF"/>
    <w:rsid w:val="00945A3E"/>
    <w:rsid w:val="00945A4F"/>
    <w:rsid w:val="00945AD4"/>
    <w:rsid w:val="00945B80"/>
    <w:rsid w:val="00945BA2"/>
    <w:rsid w:val="00945CBC"/>
    <w:rsid w:val="00945D4D"/>
    <w:rsid w:val="00945E74"/>
    <w:rsid w:val="00945EEE"/>
    <w:rsid w:val="00945EF1"/>
    <w:rsid w:val="00945F69"/>
    <w:rsid w:val="00945F95"/>
    <w:rsid w:val="00945FD1"/>
    <w:rsid w:val="00946005"/>
    <w:rsid w:val="0094610E"/>
    <w:rsid w:val="0094615D"/>
    <w:rsid w:val="009461C6"/>
    <w:rsid w:val="009461FB"/>
    <w:rsid w:val="00946216"/>
    <w:rsid w:val="0094625C"/>
    <w:rsid w:val="009462B4"/>
    <w:rsid w:val="009463AE"/>
    <w:rsid w:val="00946449"/>
    <w:rsid w:val="009464A8"/>
    <w:rsid w:val="009464DE"/>
    <w:rsid w:val="00946509"/>
    <w:rsid w:val="009465E4"/>
    <w:rsid w:val="00946639"/>
    <w:rsid w:val="009466F8"/>
    <w:rsid w:val="0094671D"/>
    <w:rsid w:val="009467E3"/>
    <w:rsid w:val="0094683D"/>
    <w:rsid w:val="009468E9"/>
    <w:rsid w:val="00946943"/>
    <w:rsid w:val="00946C08"/>
    <w:rsid w:val="00946C6D"/>
    <w:rsid w:val="00946DF3"/>
    <w:rsid w:val="00946E22"/>
    <w:rsid w:val="00946E73"/>
    <w:rsid w:val="00946E8E"/>
    <w:rsid w:val="00946F2D"/>
    <w:rsid w:val="00946FF2"/>
    <w:rsid w:val="00947003"/>
    <w:rsid w:val="00947057"/>
    <w:rsid w:val="009470DB"/>
    <w:rsid w:val="0094719A"/>
    <w:rsid w:val="00947259"/>
    <w:rsid w:val="009472E2"/>
    <w:rsid w:val="009473D9"/>
    <w:rsid w:val="009476BA"/>
    <w:rsid w:val="009476EE"/>
    <w:rsid w:val="00947740"/>
    <w:rsid w:val="0094777C"/>
    <w:rsid w:val="009477A8"/>
    <w:rsid w:val="009477B5"/>
    <w:rsid w:val="00947950"/>
    <w:rsid w:val="00947AC5"/>
    <w:rsid w:val="00947AF4"/>
    <w:rsid w:val="00947B06"/>
    <w:rsid w:val="00947B5F"/>
    <w:rsid w:val="00947CC1"/>
    <w:rsid w:val="00947CFF"/>
    <w:rsid w:val="00947DBC"/>
    <w:rsid w:val="00947EA3"/>
    <w:rsid w:val="00947EB1"/>
    <w:rsid w:val="00947EBC"/>
    <w:rsid w:val="00947EE5"/>
    <w:rsid w:val="00947F22"/>
    <w:rsid w:val="00947F65"/>
    <w:rsid w:val="00947FA3"/>
    <w:rsid w:val="0095002F"/>
    <w:rsid w:val="00950059"/>
    <w:rsid w:val="00950109"/>
    <w:rsid w:val="0095011B"/>
    <w:rsid w:val="0095011C"/>
    <w:rsid w:val="00950165"/>
    <w:rsid w:val="009501E4"/>
    <w:rsid w:val="009502E4"/>
    <w:rsid w:val="00950301"/>
    <w:rsid w:val="00950411"/>
    <w:rsid w:val="0095048E"/>
    <w:rsid w:val="009504E7"/>
    <w:rsid w:val="00950501"/>
    <w:rsid w:val="00950508"/>
    <w:rsid w:val="00950549"/>
    <w:rsid w:val="0095055E"/>
    <w:rsid w:val="00950657"/>
    <w:rsid w:val="0095065D"/>
    <w:rsid w:val="009507EF"/>
    <w:rsid w:val="0095087F"/>
    <w:rsid w:val="009508FA"/>
    <w:rsid w:val="00950945"/>
    <w:rsid w:val="00950A0F"/>
    <w:rsid w:val="00950A33"/>
    <w:rsid w:val="00950A73"/>
    <w:rsid w:val="00950A8D"/>
    <w:rsid w:val="00950B3B"/>
    <w:rsid w:val="00950BC8"/>
    <w:rsid w:val="00950BD2"/>
    <w:rsid w:val="00950BEB"/>
    <w:rsid w:val="00950C67"/>
    <w:rsid w:val="00950CD8"/>
    <w:rsid w:val="00950D02"/>
    <w:rsid w:val="00950D14"/>
    <w:rsid w:val="00950D90"/>
    <w:rsid w:val="00950DC2"/>
    <w:rsid w:val="00950E77"/>
    <w:rsid w:val="00950E83"/>
    <w:rsid w:val="00950E8A"/>
    <w:rsid w:val="00950FFA"/>
    <w:rsid w:val="00951060"/>
    <w:rsid w:val="009510F1"/>
    <w:rsid w:val="0095111A"/>
    <w:rsid w:val="00951157"/>
    <w:rsid w:val="009511E6"/>
    <w:rsid w:val="00951254"/>
    <w:rsid w:val="00951456"/>
    <w:rsid w:val="00951745"/>
    <w:rsid w:val="0095175B"/>
    <w:rsid w:val="0095176B"/>
    <w:rsid w:val="0095179B"/>
    <w:rsid w:val="009517C5"/>
    <w:rsid w:val="009517EE"/>
    <w:rsid w:val="0095184E"/>
    <w:rsid w:val="0095185D"/>
    <w:rsid w:val="009518AA"/>
    <w:rsid w:val="009518C3"/>
    <w:rsid w:val="009518D9"/>
    <w:rsid w:val="00951914"/>
    <w:rsid w:val="00951A14"/>
    <w:rsid w:val="00951AFE"/>
    <w:rsid w:val="00951B6E"/>
    <w:rsid w:val="00951B7A"/>
    <w:rsid w:val="00951D64"/>
    <w:rsid w:val="00951DE0"/>
    <w:rsid w:val="00951E31"/>
    <w:rsid w:val="00951ED8"/>
    <w:rsid w:val="00951FA1"/>
    <w:rsid w:val="00951FCC"/>
    <w:rsid w:val="0095212A"/>
    <w:rsid w:val="0095227E"/>
    <w:rsid w:val="009522B8"/>
    <w:rsid w:val="009524A5"/>
    <w:rsid w:val="009524E5"/>
    <w:rsid w:val="0095273C"/>
    <w:rsid w:val="00952745"/>
    <w:rsid w:val="00952759"/>
    <w:rsid w:val="00952775"/>
    <w:rsid w:val="009527DB"/>
    <w:rsid w:val="0095289A"/>
    <w:rsid w:val="009528AD"/>
    <w:rsid w:val="0095293D"/>
    <w:rsid w:val="0095296B"/>
    <w:rsid w:val="00952997"/>
    <w:rsid w:val="00952A20"/>
    <w:rsid w:val="00952A4A"/>
    <w:rsid w:val="00952AA1"/>
    <w:rsid w:val="00952B6A"/>
    <w:rsid w:val="00952D6E"/>
    <w:rsid w:val="00952E5A"/>
    <w:rsid w:val="00952F61"/>
    <w:rsid w:val="00952FC0"/>
    <w:rsid w:val="0095306F"/>
    <w:rsid w:val="009530F3"/>
    <w:rsid w:val="00953117"/>
    <w:rsid w:val="00953129"/>
    <w:rsid w:val="009532CF"/>
    <w:rsid w:val="0095337E"/>
    <w:rsid w:val="0095338F"/>
    <w:rsid w:val="0095343C"/>
    <w:rsid w:val="009534C6"/>
    <w:rsid w:val="00953593"/>
    <w:rsid w:val="009535AF"/>
    <w:rsid w:val="0095360A"/>
    <w:rsid w:val="00953618"/>
    <w:rsid w:val="00953732"/>
    <w:rsid w:val="00953815"/>
    <w:rsid w:val="00953887"/>
    <w:rsid w:val="00953926"/>
    <w:rsid w:val="00953964"/>
    <w:rsid w:val="00953A04"/>
    <w:rsid w:val="00953ABF"/>
    <w:rsid w:val="00953AC3"/>
    <w:rsid w:val="00953AF3"/>
    <w:rsid w:val="00953BE1"/>
    <w:rsid w:val="00953C3D"/>
    <w:rsid w:val="00953CD3"/>
    <w:rsid w:val="00953DD7"/>
    <w:rsid w:val="00953E1A"/>
    <w:rsid w:val="00953E45"/>
    <w:rsid w:val="00953FCE"/>
    <w:rsid w:val="00953FD9"/>
    <w:rsid w:val="00954020"/>
    <w:rsid w:val="009540A6"/>
    <w:rsid w:val="009540F3"/>
    <w:rsid w:val="00954162"/>
    <w:rsid w:val="00954205"/>
    <w:rsid w:val="00954213"/>
    <w:rsid w:val="00954219"/>
    <w:rsid w:val="009542D6"/>
    <w:rsid w:val="00954635"/>
    <w:rsid w:val="00954665"/>
    <w:rsid w:val="0095467A"/>
    <w:rsid w:val="009546A1"/>
    <w:rsid w:val="00954765"/>
    <w:rsid w:val="009547EB"/>
    <w:rsid w:val="00954819"/>
    <w:rsid w:val="009548F1"/>
    <w:rsid w:val="009548F9"/>
    <w:rsid w:val="00954A41"/>
    <w:rsid w:val="00954A5D"/>
    <w:rsid w:val="00954A93"/>
    <w:rsid w:val="00954AC7"/>
    <w:rsid w:val="00954B20"/>
    <w:rsid w:val="00954B2F"/>
    <w:rsid w:val="00954B90"/>
    <w:rsid w:val="00954BCC"/>
    <w:rsid w:val="00954BD4"/>
    <w:rsid w:val="00954C46"/>
    <w:rsid w:val="00954C6D"/>
    <w:rsid w:val="00954D89"/>
    <w:rsid w:val="00954E0B"/>
    <w:rsid w:val="00954E9C"/>
    <w:rsid w:val="00954EF7"/>
    <w:rsid w:val="00954FC1"/>
    <w:rsid w:val="00955007"/>
    <w:rsid w:val="00955049"/>
    <w:rsid w:val="00955104"/>
    <w:rsid w:val="00955324"/>
    <w:rsid w:val="00955337"/>
    <w:rsid w:val="00955374"/>
    <w:rsid w:val="009553BC"/>
    <w:rsid w:val="00955409"/>
    <w:rsid w:val="0095541D"/>
    <w:rsid w:val="00955424"/>
    <w:rsid w:val="00955472"/>
    <w:rsid w:val="00955500"/>
    <w:rsid w:val="0095554E"/>
    <w:rsid w:val="00955563"/>
    <w:rsid w:val="009555BD"/>
    <w:rsid w:val="0095562A"/>
    <w:rsid w:val="00955677"/>
    <w:rsid w:val="00955698"/>
    <w:rsid w:val="00955710"/>
    <w:rsid w:val="00955770"/>
    <w:rsid w:val="009557B9"/>
    <w:rsid w:val="00955875"/>
    <w:rsid w:val="0095599C"/>
    <w:rsid w:val="009559EC"/>
    <w:rsid w:val="00955A58"/>
    <w:rsid w:val="00955B9C"/>
    <w:rsid w:val="00955C03"/>
    <w:rsid w:val="00955C73"/>
    <w:rsid w:val="00955CB2"/>
    <w:rsid w:val="00955D96"/>
    <w:rsid w:val="00955EC1"/>
    <w:rsid w:val="00955EEA"/>
    <w:rsid w:val="00955F14"/>
    <w:rsid w:val="00955F68"/>
    <w:rsid w:val="00956055"/>
    <w:rsid w:val="0095608A"/>
    <w:rsid w:val="00956124"/>
    <w:rsid w:val="00956140"/>
    <w:rsid w:val="009561DC"/>
    <w:rsid w:val="00956234"/>
    <w:rsid w:val="00956291"/>
    <w:rsid w:val="009563C7"/>
    <w:rsid w:val="00956492"/>
    <w:rsid w:val="0095649F"/>
    <w:rsid w:val="009564CB"/>
    <w:rsid w:val="009564F5"/>
    <w:rsid w:val="009567C2"/>
    <w:rsid w:val="009568B9"/>
    <w:rsid w:val="009568BA"/>
    <w:rsid w:val="00956943"/>
    <w:rsid w:val="009569BD"/>
    <w:rsid w:val="009569E3"/>
    <w:rsid w:val="00956A09"/>
    <w:rsid w:val="00956A6E"/>
    <w:rsid w:val="00956B5A"/>
    <w:rsid w:val="00956BBC"/>
    <w:rsid w:val="00956BCD"/>
    <w:rsid w:val="00956C4E"/>
    <w:rsid w:val="00956C5A"/>
    <w:rsid w:val="00956C5F"/>
    <w:rsid w:val="00956D12"/>
    <w:rsid w:val="00956D2B"/>
    <w:rsid w:val="00956DAE"/>
    <w:rsid w:val="00956DC4"/>
    <w:rsid w:val="00956E7E"/>
    <w:rsid w:val="0095700B"/>
    <w:rsid w:val="00957191"/>
    <w:rsid w:val="009571C7"/>
    <w:rsid w:val="009571F5"/>
    <w:rsid w:val="009572AA"/>
    <w:rsid w:val="00957428"/>
    <w:rsid w:val="0095750C"/>
    <w:rsid w:val="00957520"/>
    <w:rsid w:val="0095755C"/>
    <w:rsid w:val="00957585"/>
    <w:rsid w:val="00957626"/>
    <w:rsid w:val="00957679"/>
    <w:rsid w:val="00957689"/>
    <w:rsid w:val="009576AA"/>
    <w:rsid w:val="009577E0"/>
    <w:rsid w:val="009579E1"/>
    <w:rsid w:val="00957ABF"/>
    <w:rsid w:val="00957ACA"/>
    <w:rsid w:val="00957B0B"/>
    <w:rsid w:val="00957B5E"/>
    <w:rsid w:val="00957C4B"/>
    <w:rsid w:val="00957C54"/>
    <w:rsid w:val="00957CC6"/>
    <w:rsid w:val="00957E3E"/>
    <w:rsid w:val="00957E84"/>
    <w:rsid w:val="00957F37"/>
    <w:rsid w:val="00957FE7"/>
    <w:rsid w:val="0096004A"/>
    <w:rsid w:val="009600C6"/>
    <w:rsid w:val="009600F8"/>
    <w:rsid w:val="009601AB"/>
    <w:rsid w:val="009601CF"/>
    <w:rsid w:val="0096020F"/>
    <w:rsid w:val="00960245"/>
    <w:rsid w:val="00960250"/>
    <w:rsid w:val="0096026B"/>
    <w:rsid w:val="00960271"/>
    <w:rsid w:val="0096028C"/>
    <w:rsid w:val="009602C4"/>
    <w:rsid w:val="00960307"/>
    <w:rsid w:val="00960454"/>
    <w:rsid w:val="00960558"/>
    <w:rsid w:val="0096057F"/>
    <w:rsid w:val="009606BD"/>
    <w:rsid w:val="009606D4"/>
    <w:rsid w:val="009606F6"/>
    <w:rsid w:val="0096075F"/>
    <w:rsid w:val="0096086F"/>
    <w:rsid w:val="009608A6"/>
    <w:rsid w:val="009608B4"/>
    <w:rsid w:val="00960975"/>
    <w:rsid w:val="00960A10"/>
    <w:rsid w:val="00960A87"/>
    <w:rsid w:val="00960B49"/>
    <w:rsid w:val="00960B8B"/>
    <w:rsid w:val="00960BB5"/>
    <w:rsid w:val="00960C12"/>
    <w:rsid w:val="00960CAA"/>
    <w:rsid w:val="00960D03"/>
    <w:rsid w:val="00960D2E"/>
    <w:rsid w:val="00960E40"/>
    <w:rsid w:val="00960EC0"/>
    <w:rsid w:val="00960F0A"/>
    <w:rsid w:val="0096109F"/>
    <w:rsid w:val="009610F2"/>
    <w:rsid w:val="00961102"/>
    <w:rsid w:val="00961121"/>
    <w:rsid w:val="0096112B"/>
    <w:rsid w:val="00961168"/>
    <w:rsid w:val="0096116D"/>
    <w:rsid w:val="009612A8"/>
    <w:rsid w:val="009612C7"/>
    <w:rsid w:val="0096133D"/>
    <w:rsid w:val="0096137F"/>
    <w:rsid w:val="009614A4"/>
    <w:rsid w:val="009614EA"/>
    <w:rsid w:val="00961637"/>
    <w:rsid w:val="00961762"/>
    <w:rsid w:val="00961775"/>
    <w:rsid w:val="00961889"/>
    <w:rsid w:val="00961898"/>
    <w:rsid w:val="009618F6"/>
    <w:rsid w:val="00961979"/>
    <w:rsid w:val="009619B5"/>
    <w:rsid w:val="00961A06"/>
    <w:rsid w:val="00961AAD"/>
    <w:rsid w:val="00961C9A"/>
    <w:rsid w:val="00961CC2"/>
    <w:rsid w:val="00961D2F"/>
    <w:rsid w:val="00961D62"/>
    <w:rsid w:val="00961DA3"/>
    <w:rsid w:val="00961DC7"/>
    <w:rsid w:val="00961E18"/>
    <w:rsid w:val="00961E55"/>
    <w:rsid w:val="00961EB6"/>
    <w:rsid w:val="00961F0A"/>
    <w:rsid w:val="00961F0C"/>
    <w:rsid w:val="00961FEB"/>
    <w:rsid w:val="0096209F"/>
    <w:rsid w:val="00962115"/>
    <w:rsid w:val="0096214B"/>
    <w:rsid w:val="0096218C"/>
    <w:rsid w:val="0096222C"/>
    <w:rsid w:val="00962231"/>
    <w:rsid w:val="009622D3"/>
    <w:rsid w:val="0096234E"/>
    <w:rsid w:val="00962480"/>
    <w:rsid w:val="00962517"/>
    <w:rsid w:val="00962535"/>
    <w:rsid w:val="00962538"/>
    <w:rsid w:val="0096256A"/>
    <w:rsid w:val="00962582"/>
    <w:rsid w:val="009625D4"/>
    <w:rsid w:val="009625FD"/>
    <w:rsid w:val="00962646"/>
    <w:rsid w:val="00962655"/>
    <w:rsid w:val="0096266C"/>
    <w:rsid w:val="00962787"/>
    <w:rsid w:val="00962859"/>
    <w:rsid w:val="00962898"/>
    <w:rsid w:val="0096298F"/>
    <w:rsid w:val="0096299F"/>
    <w:rsid w:val="009629B9"/>
    <w:rsid w:val="00962A3D"/>
    <w:rsid w:val="00962BA4"/>
    <w:rsid w:val="00962CC3"/>
    <w:rsid w:val="00962EA4"/>
    <w:rsid w:val="00962EC3"/>
    <w:rsid w:val="00962F58"/>
    <w:rsid w:val="00962FDD"/>
    <w:rsid w:val="0096309A"/>
    <w:rsid w:val="00963101"/>
    <w:rsid w:val="00963139"/>
    <w:rsid w:val="0096313F"/>
    <w:rsid w:val="00963274"/>
    <w:rsid w:val="009632BE"/>
    <w:rsid w:val="0096331A"/>
    <w:rsid w:val="0096335D"/>
    <w:rsid w:val="0096340A"/>
    <w:rsid w:val="009634B1"/>
    <w:rsid w:val="0096350E"/>
    <w:rsid w:val="00963526"/>
    <w:rsid w:val="0096353F"/>
    <w:rsid w:val="00963556"/>
    <w:rsid w:val="00963586"/>
    <w:rsid w:val="009636C4"/>
    <w:rsid w:val="00963709"/>
    <w:rsid w:val="0096378D"/>
    <w:rsid w:val="0096387A"/>
    <w:rsid w:val="00963913"/>
    <w:rsid w:val="0096392D"/>
    <w:rsid w:val="009639D1"/>
    <w:rsid w:val="00963ACB"/>
    <w:rsid w:val="00963BF8"/>
    <w:rsid w:val="00963C4F"/>
    <w:rsid w:val="00963CA7"/>
    <w:rsid w:val="00963DB2"/>
    <w:rsid w:val="00963E48"/>
    <w:rsid w:val="00963F42"/>
    <w:rsid w:val="00963FE9"/>
    <w:rsid w:val="00964006"/>
    <w:rsid w:val="009641AB"/>
    <w:rsid w:val="0096423F"/>
    <w:rsid w:val="00964278"/>
    <w:rsid w:val="00964283"/>
    <w:rsid w:val="0096429D"/>
    <w:rsid w:val="0096434F"/>
    <w:rsid w:val="00964383"/>
    <w:rsid w:val="00964463"/>
    <w:rsid w:val="009644C9"/>
    <w:rsid w:val="0096459F"/>
    <w:rsid w:val="009645C6"/>
    <w:rsid w:val="00964617"/>
    <w:rsid w:val="00964677"/>
    <w:rsid w:val="009647AE"/>
    <w:rsid w:val="009647F0"/>
    <w:rsid w:val="009647FA"/>
    <w:rsid w:val="0096481A"/>
    <w:rsid w:val="009648EC"/>
    <w:rsid w:val="00964A48"/>
    <w:rsid w:val="00964A56"/>
    <w:rsid w:val="00964A99"/>
    <w:rsid w:val="00964BCE"/>
    <w:rsid w:val="00964C6E"/>
    <w:rsid w:val="00964D38"/>
    <w:rsid w:val="00964D9A"/>
    <w:rsid w:val="00964DBA"/>
    <w:rsid w:val="00964DC9"/>
    <w:rsid w:val="00964E95"/>
    <w:rsid w:val="00964F4D"/>
    <w:rsid w:val="00964FCA"/>
    <w:rsid w:val="0096500C"/>
    <w:rsid w:val="00965136"/>
    <w:rsid w:val="00965185"/>
    <w:rsid w:val="00965231"/>
    <w:rsid w:val="00965240"/>
    <w:rsid w:val="0096525E"/>
    <w:rsid w:val="009653EA"/>
    <w:rsid w:val="00965424"/>
    <w:rsid w:val="00965576"/>
    <w:rsid w:val="009655C2"/>
    <w:rsid w:val="00965616"/>
    <w:rsid w:val="009656E9"/>
    <w:rsid w:val="009657BF"/>
    <w:rsid w:val="00965856"/>
    <w:rsid w:val="009658FB"/>
    <w:rsid w:val="00965916"/>
    <w:rsid w:val="00965946"/>
    <w:rsid w:val="00965A88"/>
    <w:rsid w:val="00965C29"/>
    <w:rsid w:val="00965CE6"/>
    <w:rsid w:val="00965D06"/>
    <w:rsid w:val="00965D22"/>
    <w:rsid w:val="00965D4D"/>
    <w:rsid w:val="00965E0A"/>
    <w:rsid w:val="00965E48"/>
    <w:rsid w:val="00965E68"/>
    <w:rsid w:val="00965FDB"/>
    <w:rsid w:val="009660AF"/>
    <w:rsid w:val="009660E6"/>
    <w:rsid w:val="0096619A"/>
    <w:rsid w:val="0096619C"/>
    <w:rsid w:val="009661A0"/>
    <w:rsid w:val="009661BF"/>
    <w:rsid w:val="00966241"/>
    <w:rsid w:val="00966312"/>
    <w:rsid w:val="009663BE"/>
    <w:rsid w:val="009663E8"/>
    <w:rsid w:val="009663EF"/>
    <w:rsid w:val="00966401"/>
    <w:rsid w:val="009664DD"/>
    <w:rsid w:val="00966515"/>
    <w:rsid w:val="00966666"/>
    <w:rsid w:val="009666AF"/>
    <w:rsid w:val="0096678E"/>
    <w:rsid w:val="00966842"/>
    <w:rsid w:val="00966894"/>
    <w:rsid w:val="00966930"/>
    <w:rsid w:val="00966A28"/>
    <w:rsid w:val="00966A58"/>
    <w:rsid w:val="00966B2B"/>
    <w:rsid w:val="00966BA9"/>
    <w:rsid w:val="00966BD7"/>
    <w:rsid w:val="00966E62"/>
    <w:rsid w:val="00966EA0"/>
    <w:rsid w:val="00966EB6"/>
    <w:rsid w:val="00967125"/>
    <w:rsid w:val="009671B7"/>
    <w:rsid w:val="00967201"/>
    <w:rsid w:val="00967290"/>
    <w:rsid w:val="009672B5"/>
    <w:rsid w:val="009672C9"/>
    <w:rsid w:val="00967351"/>
    <w:rsid w:val="0096736E"/>
    <w:rsid w:val="00967452"/>
    <w:rsid w:val="00967497"/>
    <w:rsid w:val="009674C0"/>
    <w:rsid w:val="009674C1"/>
    <w:rsid w:val="00967573"/>
    <w:rsid w:val="0096759D"/>
    <w:rsid w:val="00967609"/>
    <w:rsid w:val="0096764F"/>
    <w:rsid w:val="009676D3"/>
    <w:rsid w:val="009677FE"/>
    <w:rsid w:val="00967818"/>
    <w:rsid w:val="0096781F"/>
    <w:rsid w:val="009679AF"/>
    <w:rsid w:val="00967A56"/>
    <w:rsid w:val="00967B0C"/>
    <w:rsid w:val="00967C56"/>
    <w:rsid w:val="00967C91"/>
    <w:rsid w:val="00967D3B"/>
    <w:rsid w:val="00967D6C"/>
    <w:rsid w:val="00967DB4"/>
    <w:rsid w:val="00967DCF"/>
    <w:rsid w:val="00967E39"/>
    <w:rsid w:val="00967E51"/>
    <w:rsid w:val="00967F67"/>
    <w:rsid w:val="00967FEF"/>
    <w:rsid w:val="00970090"/>
    <w:rsid w:val="009700C0"/>
    <w:rsid w:val="009702FA"/>
    <w:rsid w:val="009703F5"/>
    <w:rsid w:val="009703FB"/>
    <w:rsid w:val="00970508"/>
    <w:rsid w:val="00970582"/>
    <w:rsid w:val="0097064B"/>
    <w:rsid w:val="00970695"/>
    <w:rsid w:val="0097074D"/>
    <w:rsid w:val="0097075C"/>
    <w:rsid w:val="0097085B"/>
    <w:rsid w:val="00970875"/>
    <w:rsid w:val="009708D0"/>
    <w:rsid w:val="00970990"/>
    <w:rsid w:val="00970AC2"/>
    <w:rsid w:val="00970BEE"/>
    <w:rsid w:val="00970BFE"/>
    <w:rsid w:val="00970CFF"/>
    <w:rsid w:val="00970D01"/>
    <w:rsid w:val="00970DA2"/>
    <w:rsid w:val="00970E02"/>
    <w:rsid w:val="00970E06"/>
    <w:rsid w:val="00970EC2"/>
    <w:rsid w:val="00970F2C"/>
    <w:rsid w:val="00970F71"/>
    <w:rsid w:val="00970FDC"/>
    <w:rsid w:val="00970FF5"/>
    <w:rsid w:val="0097103D"/>
    <w:rsid w:val="0097113F"/>
    <w:rsid w:val="009711BB"/>
    <w:rsid w:val="0097129E"/>
    <w:rsid w:val="009712A9"/>
    <w:rsid w:val="009712EC"/>
    <w:rsid w:val="009713EA"/>
    <w:rsid w:val="00971481"/>
    <w:rsid w:val="00971555"/>
    <w:rsid w:val="009715CE"/>
    <w:rsid w:val="0097160C"/>
    <w:rsid w:val="00971782"/>
    <w:rsid w:val="009717D7"/>
    <w:rsid w:val="00971916"/>
    <w:rsid w:val="0097193A"/>
    <w:rsid w:val="0097193E"/>
    <w:rsid w:val="009719A3"/>
    <w:rsid w:val="009719DB"/>
    <w:rsid w:val="00971A2E"/>
    <w:rsid w:val="00971AA6"/>
    <w:rsid w:val="00971ABF"/>
    <w:rsid w:val="00971AC3"/>
    <w:rsid w:val="00971B0D"/>
    <w:rsid w:val="00971B55"/>
    <w:rsid w:val="00971C80"/>
    <w:rsid w:val="00971C92"/>
    <w:rsid w:val="00971C9E"/>
    <w:rsid w:val="00971CE4"/>
    <w:rsid w:val="00971E7C"/>
    <w:rsid w:val="00971F9D"/>
    <w:rsid w:val="0097210B"/>
    <w:rsid w:val="00972158"/>
    <w:rsid w:val="00972187"/>
    <w:rsid w:val="0097218C"/>
    <w:rsid w:val="0097224D"/>
    <w:rsid w:val="009722C1"/>
    <w:rsid w:val="009722CE"/>
    <w:rsid w:val="0097232D"/>
    <w:rsid w:val="00972391"/>
    <w:rsid w:val="009723C8"/>
    <w:rsid w:val="009723E1"/>
    <w:rsid w:val="009723EC"/>
    <w:rsid w:val="00972405"/>
    <w:rsid w:val="009724C1"/>
    <w:rsid w:val="009724C3"/>
    <w:rsid w:val="009724FE"/>
    <w:rsid w:val="009725D8"/>
    <w:rsid w:val="009726AE"/>
    <w:rsid w:val="0097276F"/>
    <w:rsid w:val="0097279C"/>
    <w:rsid w:val="00972974"/>
    <w:rsid w:val="00972983"/>
    <w:rsid w:val="00972B18"/>
    <w:rsid w:val="00972B43"/>
    <w:rsid w:val="00972CAB"/>
    <w:rsid w:val="00972CBC"/>
    <w:rsid w:val="00972CD0"/>
    <w:rsid w:val="00972CD5"/>
    <w:rsid w:val="00972CE6"/>
    <w:rsid w:val="00972D05"/>
    <w:rsid w:val="00972D07"/>
    <w:rsid w:val="00972D0C"/>
    <w:rsid w:val="00972DBB"/>
    <w:rsid w:val="00972E96"/>
    <w:rsid w:val="00972F3F"/>
    <w:rsid w:val="009731F6"/>
    <w:rsid w:val="009732CA"/>
    <w:rsid w:val="009733FA"/>
    <w:rsid w:val="009734A6"/>
    <w:rsid w:val="009734AB"/>
    <w:rsid w:val="009734B5"/>
    <w:rsid w:val="009734C8"/>
    <w:rsid w:val="009734EE"/>
    <w:rsid w:val="00973623"/>
    <w:rsid w:val="009736FD"/>
    <w:rsid w:val="00973737"/>
    <w:rsid w:val="009737DC"/>
    <w:rsid w:val="009737E9"/>
    <w:rsid w:val="00973812"/>
    <w:rsid w:val="00973917"/>
    <w:rsid w:val="0097392D"/>
    <w:rsid w:val="009739A4"/>
    <w:rsid w:val="00973A70"/>
    <w:rsid w:val="00973BE4"/>
    <w:rsid w:val="00973C95"/>
    <w:rsid w:val="00973D08"/>
    <w:rsid w:val="00973D4E"/>
    <w:rsid w:val="00973DBB"/>
    <w:rsid w:val="00973E45"/>
    <w:rsid w:val="00973F01"/>
    <w:rsid w:val="00973F1A"/>
    <w:rsid w:val="00974050"/>
    <w:rsid w:val="00974091"/>
    <w:rsid w:val="00974208"/>
    <w:rsid w:val="009742B6"/>
    <w:rsid w:val="009742E5"/>
    <w:rsid w:val="00974419"/>
    <w:rsid w:val="009744E9"/>
    <w:rsid w:val="00974508"/>
    <w:rsid w:val="009745C8"/>
    <w:rsid w:val="00974604"/>
    <w:rsid w:val="00974687"/>
    <w:rsid w:val="009746C4"/>
    <w:rsid w:val="0097471D"/>
    <w:rsid w:val="00974740"/>
    <w:rsid w:val="0097475A"/>
    <w:rsid w:val="0097475D"/>
    <w:rsid w:val="00974775"/>
    <w:rsid w:val="009748D5"/>
    <w:rsid w:val="00974966"/>
    <w:rsid w:val="00974A69"/>
    <w:rsid w:val="00974AEA"/>
    <w:rsid w:val="00974B2C"/>
    <w:rsid w:val="00974BFA"/>
    <w:rsid w:val="00974E0D"/>
    <w:rsid w:val="00974E9E"/>
    <w:rsid w:val="00974ED9"/>
    <w:rsid w:val="00974F1C"/>
    <w:rsid w:val="00974FCD"/>
    <w:rsid w:val="00975027"/>
    <w:rsid w:val="00975034"/>
    <w:rsid w:val="00975039"/>
    <w:rsid w:val="00975079"/>
    <w:rsid w:val="00975274"/>
    <w:rsid w:val="0097528E"/>
    <w:rsid w:val="00975294"/>
    <w:rsid w:val="009752C5"/>
    <w:rsid w:val="0097534F"/>
    <w:rsid w:val="009753CE"/>
    <w:rsid w:val="0097549B"/>
    <w:rsid w:val="009755CE"/>
    <w:rsid w:val="00975637"/>
    <w:rsid w:val="00975683"/>
    <w:rsid w:val="009756B3"/>
    <w:rsid w:val="00975711"/>
    <w:rsid w:val="00975998"/>
    <w:rsid w:val="00975A54"/>
    <w:rsid w:val="00975A7C"/>
    <w:rsid w:val="00975ACB"/>
    <w:rsid w:val="00975BE9"/>
    <w:rsid w:val="00975C1D"/>
    <w:rsid w:val="00975C51"/>
    <w:rsid w:val="00975CF8"/>
    <w:rsid w:val="00975D0C"/>
    <w:rsid w:val="00975E13"/>
    <w:rsid w:val="00975E46"/>
    <w:rsid w:val="00975EF7"/>
    <w:rsid w:val="00975F20"/>
    <w:rsid w:val="00975F7A"/>
    <w:rsid w:val="00975FC8"/>
    <w:rsid w:val="00975FF0"/>
    <w:rsid w:val="00976042"/>
    <w:rsid w:val="009760D1"/>
    <w:rsid w:val="00976109"/>
    <w:rsid w:val="0097614F"/>
    <w:rsid w:val="009761B4"/>
    <w:rsid w:val="009761E3"/>
    <w:rsid w:val="009761F5"/>
    <w:rsid w:val="009762F7"/>
    <w:rsid w:val="009762FE"/>
    <w:rsid w:val="00976487"/>
    <w:rsid w:val="0097648B"/>
    <w:rsid w:val="009764B3"/>
    <w:rsid w:val="009764E1"/>
    <w:rsid w:val="00976564"/>
    <w:rsid w:val="009765C0"/>
    <w:rsid w:val="009765EE"/>
    <w:rsid w:val="009766D7"/>
    <w:rsid w:val="0097678E"/>
    <w:rsid w:val="009767DF"/>
    <w:rsid w:val="009767E6"/>
    <w:rsid w:val="00976834"/>
    <w:rsid w:val="009768B1"/>
    <w:rsid w:val="00976958"/>
    <w:rsid w:val="009769A4"/>
    <w:rsid w:val="009769E4"/>
    <w:rsid w:val="009769F4"/>
    <w:rsid w:val="00976A04"/>
    <w:rsid w:val="00976B29"/>
    <w:rsid w:val="00976BE2"/>
    <w:rsid w:val="00976C09"/>
    <w:rsid w:val="00976C1E"/>
    <w:rsid w:val="00976C5C"/>
    <w:rsid w:val="00976C6A"/>
    <w:rsid w:val="00976CBD"/>
    <w:rsid w:val="00976D1B"/>
    <w:rsid w:val="00976D27"/>
    <w:rsid w:val="00976D5A"/>
    <w:rsid w:val="00976DC5"/>
    <w:rsid w:val="00976E47"/>
    <w:rsid w:val="00976F2E"/>
    <w:rsid w:val="00976F58"/>
    <w:rsid w:val="00976F6D"/>
    <w:rsid w:val="00977067"/>
    <w:rsid w:val="00977093"/>
    <w:rsid w:val="00977115"/>
    <w:rsid w:val="0097719E"/>
    <w:rsid w:val="009771F8"/>
    <w:rsid w:val="009772C2"/>
    <w:rsid w:val="009773B8"/>
    <w:rsid w:val="009773F0"/>
    <w:rsid w:val="009773F2"/>
    <w:rsid w:val="009774A8"/>
    <w:rsid w:val="009774AB"/>
    <w:rsid w:val="009774D6"/>
    <w:rsid w:val="009774EB"/>
    <w:rsid w:val="00977605"/>
    <w:rsid w:val="0097778F"/>
    <w:rsid w:val="00977798"/>
    <w:rsid w:val="009777E1"/>
    <w:rsid w:val="0097780F"/>
    <w:rsid w:val="00977810"/>
    <w:rsid w:val="009778C0"/>
    <w:rsid w:val="00977956"/>
    <w:rsid w:val="00977977"/>
    <w:rsid w:val="00977998"/>
    <w:rsid w:val="00977A2D"/>
    <w:rsid w:val="00977A30"/>
    <w:rsid w:val="00977A3B"/>
    <w:rsid w:val="00977A4B"/>
    <w:rsid w:val="00977AD1"/>
    <w:rsid w:val="00977B11"/>
    <w:rsid w:val="00977B9C"/>
    <w:rsid w:val="00977BA2"/>
    <w:rsid w:val="00977BC1"/>
    <w:rsid w:val="00977C02"/>
    <w:rsid w:val="00977C2D"/>
    <w:rsid w:val="00977D0F"/>
    <w:rsid w:val="00977D67"/>
    <w:rsid w:val="00977D9D"/>
    <w:rsid w:val="00977ED3"/>
    <w:rsid w:val="0098007F"/>
    <w:rsid w:val="009800F9"/>
    <w:rsid w:val="00980127"/>
    <w:rsid w:val="00980154"/>
    <w:rsid w:val="00980170"/>
    <w:rsid w:val="00980185"/>
    <w:rsid w:val="009802EE"/>
    <w:rsid w:val="009802FE"/>
    <w:rsid w:val="0098030D"/>
    <w:rsid w:val="00980399"/>
    <w:rsid w:val="0098050D"/>
    <w:rsid w:val="00980563"/>
    <w:rsid w:val="00980677"/>
    <w:rsid w:val="009808A4"/>
    <w:rsid w:val="009808E4"/>
    <w:rsid w:val="009808E8"/>
    <w:rsid w:val="00980900"/>
    <w:rsid w:val="009809B5"/>
    <w:rsid w:val="009809E6"/>
    <w:rsid w:val="00980A8C"/>
    <w:rsid w:val="00980A93"/>
    <w:rsid w:val="00980AA2"/>
    <w:rsid w:val="00980B1B"/>
    <w:rsid w:val="00980B82"/>
    <w:rsid w:val="00980C2D"/>
    <w:rsid w:val="00980C54"/>
    <w:rsid w:val="00980CA0"/>
    <w:rsid w:val="00980CCE"/>
    <w:rsid w:val="00980D4E"/>
    <w:rsid w:val="00980E42"/>
    <w:rsid w:val="00980EC3"/>
    <w:rsid w:val="00980FB9"/>
    <w:rsid w:val="0098115B"/>
    <w:rsid w:val="0098123B"/>
    <w:rsid w:val="0098128A"/>
    <w:rsid w:val="0098128D"/>
    <w:rsid w:val="009812D9"/>
    <w:rsid w:val="00981337"/>
    <w:rsid w:val="00981401"/>
    <w:rsid w:val="00981421"/>
    <w:rsid w:val="009814AA"/>
    <w:rsid w:val="0098151C"/>
    <w:rsid w:val="0098168C"/>
    <w:rsid w:val="009816BE"/>
    <w:rsid w:val="0098170D"/>
    <w:rsid w:val="0098171B"/>
    <w:rsid w:val="0098171C"/>
    <w:rsid w:val="00981827"/>
    <w:rsid w:val="00981849"/>
    <w:rsid w:val="00981872"/>
    <w:rsid w:val="0098187C"/>
    <w:rsid w:val="0098194E"/>
    <w:rsid w:val="009819C0"/>
    <w:rsid w:val="00981A07"/>
    <w:rsid w:val="00981A47"/>
    <w:rsid w:val="00981B55"/>
    <w:rsid w:val="00981B77"/>
    <w:rsid w:val="00981BBA"/>
    <w:rsid w:val="00981C6E"/>
    <w:rsid w:val="00981F1B"/>
    <w:rsid w:val="00981FA5"/>
    <w:rsid w:val="00981FF1"/>
    <w:rsid w:val="00982088"/>
    <w:rsid w:val="009820CB"/>
    <w:rsid w:val="00982203"/>
    <w:rsid w:val="0098225D"/>
    <w:rsid w:val="00982282"/>
    <w:rsid w:val="009822C6"/>
    <w:rsid w:val="009822F9"/>
    <w:rsid w:val="009823EB"/>
    <w:rsid w:val="009823FB"/>
    <w:rsid w:val="0098248F"/>
    <w:rsid w:val="009824B6"/>
    <w:rsid w:val="00982541"/>
    <w:rsid w:val="009825CF"/>
    <w:rsid w:val="009825ED"/>
    <w:rsid w:val="0098261F"/>
    <w:rsid w:val="009826A3"/>
    <w:rsid w:val="0098270A"/>
    <w:rsid w:val="0098273F"/>
    <w:rsid w:val="009827A0"/>
    <w:rsid w:val="009827D3"/>
    <w:rsid w:val="009827DC"/>
    <w:rsid w:val="00982828"/>
    <w:rsid w:val="009828EE"/>
    <w:rsid w:val="009829D2"/>
    <w:rsid w:val="00982A7C"/>
    <w:rsid w:val="00982AD6"/>
    <w:rsid w:val="00982B2F"/>
    <w:rsid w:val="00982BDF"/>
    <w:rsid w:val="00982C18"/>
    <w:rsid w:val="00982C44"/>
    <w:rsid w:val="00982D0F"/>
    <w:rsid w:val="00982D51"/>
    <w:rsid w:val="00982D87"/>
    <w:rsid w:val="00982DCF"/>
    <w:rsid w:val="00982E25"/>
    <w:rsid w:val="00982E77"/>
    <w:rsid w:val="00982E87"/>
    <w:rsid w:val="00982F99"/>
    <w:rsid w:val="00983012"/>
    <w:rsid w:val="0098306D"/>
    <w:rsid w:val="00983074"/>
    <w:rsid w:val="00983313"/>
    <w:rsid w:val="00983320"/>
    <w:rsid w:val="00983382"/>
    <w:rsid w:val="009833CB"/>
    <w:rsid w:val="00983421"/>
    <w:rsid w:val="00983438"/>
    <w:rsid w:val="00983444"/>
    <w:rsid w:val="009834C8"/>
    <w:rsid w:val="00983572"/>
    <w:rsid w:val="009835E7"/>
    <w:rsid w:val="009835EA"/>
    <w:rsid w:val="009836F8"/>
    <w:rsid w:val="00983715"/>
    <w:rsid w:val="00983803"/>
    <w:rsid w:val="00983814"/>
    <w:rsid w:val="00983860"/>
    <w:rsid w:val="00983883"/>
    <w:rsid w:val="0098390A"/>
    <w:rsid w:val="0098390C"/>
    <w:rsid w:val="009839A7"/>
    <w:rsid w:val="00983A25"/>
    <w:rsid w:val="00983A5D"/>
    <w:rsid w:val="00983CD9"/>
    <w:rsid w:val="00983CFC"/>
    <w:rsid w:val="00983D97"/>
    <w:rsid w:val="00983D9E"/>
    <w:rsid w:val="00983E0D"/>
    <w:rsid w:val="00983F5C"/>
    <w:rsid w:val="00983F9D"/>
    <w:rsid w:val="00984034"/>
    <w:rsid w:val="009840AB"/>
    <w:rsid w:val="009841C0"/>
    <w:rsid w:val="009841C1"/>
    <w:rsid w:val="009841E4"/>
    <w:rsid w:val="009841F2"/>
    <w:rsid w:val="00984256"/>
    <w:rsid w:val="00984387"/>
    <w:rsid w:val="0098445B"/>
    <w:rsid w:val="00984483"/>
    <w:rsid w:val="009844FB"/>
    <w:rsid w:val="0098468B"/>
    <w:rsid w:val="00984724"/>
    <w:rsid w:val="0098474B"/>
    <w:rsid w:val="009847F0"/>
    <w:rsid w:val="0098481B"/>
    <w:rsid w:val="0098483D"/>
    <w:rsid w:val="0098483E"/>
    <w:rsid w:val="00984900"/>
    <w:rsid w:val="00984999"/>
    <w:rsid w:val="00984B61"/>
    <w:rsid w:val="00984BA6"/>
    <w:rsid w:val="00984BBE"/>
    <w:rsid w:val="00984BE1"/>
    <w:rsid w:val="00984CB5"/>
    <w:rsid w:val="00984D9C"/>
    <w:rsid w:val="00984DBE"/>
    <w:rsid w:val="00984E0E"/>
    <w:rsid w:val="00984E7E"/>
    <w:rsid w:val="00984EC6"/>
    <w:rsid w:val="00984EC9"/>
    <w:rsid w:val="00984F3F"/>
    <w:rsid w:val="00984F6D"/>
    <w:rsid w:val="00984F85"/>
    <w:rsid w:val="0098503A"/>
    <w:rsid w:val="00985041"/>
    <w:rsid w:val="0098505A"/>
    <w:rsid w:val="00985067"/>
    <w:rsid w:val="009850ED"/>
    <w:rsid w:val="00985124"/>
    <w:rsid w:val="0098515C"/>
    <w:rsid w:val="0098515D"/>
    <w:rsid w:val="0098522A"/>
    <w:rsid w:val="009853AE"/>
    <w:rsid w:val="009854A7"/>
    <w:rsid w:val="009854EB"/>
    <w:rsid w:val="0098553A"/>
    <w:rsid w:val="0098553C"/>
    <w:rsid w:val="0098569D"/>
    <w:rsid w:val="0098573B"/>
    <w:rsid w:val="009857C2"/>
    <w:rsid w:val="0098594B"/>
    <w:rsid w:val="00985A78"/>
    <w:rsid w:val="00985ABB"/>
    <w:rsid w:val="00985B13"/>
    <w:rsid w:val="00985BB7"/>
    <w:rsid w:val="00985C67"/>
    <w:rsid w:val="00985CE6"/>
    <w:rsid w:val="00985D43"/>
    <w:rsid w:val="00985DBF"/>
    <w:rsid w:val="00985DC5"/>
    <w:rsid w:val="00985DDD"/>
    <w:rsid w:val="00985ED1"/>
    <w:rsid w:val="00986069"/>
    <w:rsid w:val="0098608E"/>
    <w:rsid w:val="00986099"/>
    <w:rsid w:val="009860BF"/>
    <w:rsid w:val="009861E3"/>
    <w:rsid w:val="009862A5"/>
    <w:rsid w:val="0098631F"/>
    <w:rsid w:val="00986462"/>
    <w:rsid w:val="009864A3"/>
    <w:rsid w:val="009864D0"/>
    <w:rsid w:val="00986536"/>
    <w:rsid w:val="00986582"/>
    <w:rsid w:val="00986601"/>
    <w:rsid w:val="00986753"/>
    <w:rsid w:val="009867E7"/>
    <w:rsid w:val="009867E9"/>
    <w:rsid w:val="0098681E"/>
    <w:rsid w:val="00986838"/>
    <w:rsid w:val="00986985"/>
    <w:rsid w:val="009869C4"/>
    <w:rsid w:val="009869C9"/>
    <w:rsid w:val="00986A0E"/>
    <w:rsid w:val="00986AC6"/>
    <w:rsid w:val="00986AD8"/>
    <w:rsid w:val="00986B3B"/>
    <w:rsid w:val="00986B7F"/>
    <w:rsid w:val="00986C13"/>
    <w:rsid w:val="00986C35"/>
    <w:rsid w:val="00986C47"/>
    <w:rsid w:val="00986C65"/>
    <w:rsid w:val="00986C73"/>
    <w:rsid w:val="00986C90"/>
    <w:rsid w:val="00986D67"/>
    <w:rsid w:val="00986E6C"/>
    <w:rsid w:val="00986F61"/>
    <w:rsid w:val="00986FEC"/>
    <w:rsid w:val="00987135"/>
    <w:rsid w:val="009871D3"/>
    <w:rsid w:val="00987214"/>
    <w:rsid w:val="00987266"/>
    <w:rsid w:val="009872BB"/>
    <w:rsid w:val="00987306"/>
    <w:rsid w:val="0098734A"/>
    <w:rsid w:val="00987447"/>
    <w:rsid w:val="00987453"/>
    <w:rsid w:val="00987476"/>
    <w:rsid w:val="009874D5"/>
    <w:rsid w:val="009874EF"/>
    <w:rsid w:val="009875CF"/>
    <w:rsid w:val="009875F1"/>
    <w:rsid w:val="009876C3"/>
    <w:rsid w:val="0098778B"/>
    <w:rsid w:val="00987825"/>
    <w:rsid w:val="009878D7"/>
    <w:rsid w:val="009878FF"/>
    <w:rsid w:val="00987950"/>
    <w:rsid w:val="0098799F"/>
    <w:rsid w:val="009879BD"/>
    <w:rsid w:val="009879F2"/>
    <w:rsid w:val="00987A3B"/>
    <w:rsid w:val="00987ADB"/>
    <w:rsid w:val="00987B1A"/>
    <w:rsid w:val="00987B25"/>
    <w:rsid w:val="00987BAF"/>
    <w:rsid w:val="00987C27"/>
    <w:rsid w:val="00987D78"/>
    <w:rsid w:val="00987E00"/>
    <w:rsid w:val="00987F77"/>
    <w:rsid w:val="00987FBE"/>
    <w:rsid w:val="00987FF1"/>
    <w:rsid w:val="009902B0"/>
    <w:rsid w:val="009903B4"/>
    <w:rsid w:val="00990475"/>
    <w:rsid w:val="0099058B"/>
    <w:rsid w:val="00990592"/>
    <w:rsid w:val="00990632"/>
    <w:rsid w:val="00990670"/>
    <w:rsid w:val="009906FE"/>
    <w:rsid w:val="00990758"/>
    <w:rsid w:val="0099079C"/>
    <w:rsid w:val="009907CA"/>
    <w:rsid w:val="0099089F"/>
    <w:rsid w:val="009908BF"/>
    <w:rsid w:val="00990902"/>
    <w:rsid w:val="00990A39"/>
    <w:rsid w:val="00990A42"/>
    <w:rsid w:val="00990A7B"/>
    <w:rsid w:val="00990B75"/>
    <w:rsid w:val="00990B86"/>
    <w:rsid w:val="00990CD9"/>
    <w:rsid w:val="00990D0B"/>
    <w:rsid w:val="00990D5E"/>
    <w:rsid w:val="00990FD6"/>
    <w:rsid w:val="00990FEF"/>
    <w:rsid w:val="0099112A"/>
    <w:rsid w:val="009911BF"/>
    <w:rsid w:val="00991204"/>
    <w:rsid w:val="009912B4"/>
    <w:rsid w:val="00991325"/>
    <w:rsid w:val="0099135D"/>
    <w:rsid w:val="009913E0"/>
    <w:rsid w:val="009913F8"/>
    <w:rsid w:val="009913FB"/>
    <w:rsid w:val="00991460"/>
    <w:rsid w:val="00991563"/>
    <w:rsid w:val="00991680"/>
    <w:rsid w:val="00991788"/>
    <w:rsid w:val="009918A1"/>
    <w:rsid w:val="00991992"/>
    <w:rsid w:val="00991B0F"/>
    <w:rsid w:val="00991BCB"/>
    <w:rsid w:val="00991C21"/>
    <w:rsid w:val="00991C50"/>
    <w:rsid w:val="00991D17"/>
    <w:rsid w:val="00991D83"/>
    <w:rsid w:val="00991F03"/>
    <w:rsid w:val="00991F1F"/>
    <w:rsid w:val="00991F51"/>
    <w:rsid w:val="00991FA6"/>
    <w:rsid w:val="00992064"/>
    <w:rsid w:val="0099212F"/>
    <w:rsid w:val="00992212"/>
    <w:rsid w:val="00992269"/>
    <w:rsid w:val="009922CF"/>
    <w:rsid w:val="0099230C"/>
    <w:rsid w:val="00992312"/>
    <w:rsid w:val="00992314"/>
    <w:rsid w:val="0099234D"/>
    <w:rsid w:val="00992375"/>
    <w:rsid w:val="00992407"/>
    <w:rsid w:val="0099245C"/>
    <w:rsid w:val="009925BD"/>
    <w:rsid w:val="009925E0"/>
    <w:rsid w:val="0099265F"/>
    <w:rsid w:val="009926CB"/>
    <w:rsid w:val="00992761"/>
    <w:rsid w:val="00992783"/>
    <w:rsid w:val="009927AB"/>
    <w:rsid w:val="009927B2"/>
    <w:rsid w:val="009927E5"/>
    <w:rsid w:val="00992825"/>
    <w:rsid w:val="00992873"/>
    <w:rsid w:val="00992882"/>
    <w:rsid w:val="00992888"/>
    <w:rsid w:val="009928CA"/>
    <w:rsid w:val="009929E8"/>
    <w:rsid w:val="00992B3E"/>
    <w:rsid w:val="00992B79"/>
    <w:rsid w:val="00992D48"/>
    <w:rsid w:val="00992DE7"/>
    <w:rsid w:val="00992E5F"/>
    <w:rsid w:val="00992E73"/>
    <w:rsid w:val="00992E7B"/>
    <w:rsid w:val="00992F60"/>
    <w:rsid w:val="00992F65"/>
    <w:rsid w:val="00992FCD"/>
    <w:rsid w:val="0099303A"/>
    <w:rsid w:val="00993056"/>
    <w:rsid w:val="00993067"/>
    <w:rsid w:val="009931B5"/>
    <w:rsid w:val="009932BF"/>
    <w:rsid w:val="00993378"/>
    <w:rsid w:val="009933CD"/>
    <w:rsid w:val="009934BD"/>
    <w:rsid w:val="009934DD"/>
    <w:rsid w:val="00993612"/>
    <w:rsid w:val="00993699"/>
    <w:rsid w:val="0099370C"/>
    <w:rsid w:val="0099371E"/>
    <w:rsid w:val="00993738"/>
    <w:rsid w:val="0099377D"/>
    <w:rsid w:val="0099380D"/>
    <w:rsid w:val="00993873"/>
    <w:rsid w:val="00993AB8"/>
    <w:rsid w:val="00993C40"/>
    <w:rsid w:val="00993CB2"/>
    <w:rsid w:val="00993CCD"/>
    <w:rsid w:val="00993D41"/>
    <w:rsid w:val="00993D60"/>
    <w:rsid w:val="00993D9D"/>
    <w:rsid w:val="00993DF2"/>
    <w:rsid w:val="00993EA6"/>
    <w:rsid w:val="00993F6C"/>
    <w:rsid w:val="00993FD3"/>
    <w:rsid w:val="00994050"/>
    <w:rsid w:val="00994143"/>
    <w:rsid w:val="00994149"/>
    <w:rsid w:val="009941C2"/>
    <w:rsid w:val="009941D0"/>
    <w:rsid w:val="0099423B"/>
    <w:rsid w:val="00994286"/>
    <w:rsid w:val="00994346"/>
    <w:rsid w:val="00994387"/>
    <w:rsid w:val="009943E4"/>
    <w:rsid w:val="0099445D"/>
    <w:rsid w:val="009944E9"/>
    <w:rsid w:val="00994561"/>
    <w:rsid w:val="009945A8"/>
    <w:rsid w:val="009945C7"/>
    <w:rsid w:val="009945FF"/>
    <w:rsid w:val="00994678"/>
    <w:rsid w:val="009946DA"/>
    <w:rsid w:val="009946FA"/>
    <w:rsid w:val="00994795"/>
    <w:rsid w:val="009947BE"/>
    <w:rsid w:val="00994821"/>
    <w:rsid w:val="009948B6"/>
    <w:rsid w:val="009948D9"/>
    <w:rsid w:val="009948ED"/>
    <w:rsid w:val="009948FD"/>
    <w:rsid w:val="00994982"/>
    <w:rsid w:val="009949C9"/>
    <w:rsid w:val="00994A61"/>
    <w:rsid w:val="00994BE7"/>
    <w:rsid w:val="00994BF7"/>
    <w:rsid w:val="00994C30"/>
    <w:rsid w:val="00994CC8"/>
    <w:rsid w:val="00994CEB"/>
    <w:rsid w:val="00994CF0"/>
    <w:rsid w:val="00994D1A"/>
    <w:rsid w:val="00994D9A"/>
    <w:rsid w:val="00994DDE"/>
    <w:rsid w:val="00994DEC"/>
    <w:rsid w:val="00994E33"/>
    <w:rsid w:val="00994E6D"/>
    <w:rsid w:val="00994E9E"/>
    <w:rsid w:val="00994FB2"/>
    <w:rsid w:val="0099505C"/>
    <w:rsid w:val="009950DB"/>
    <w:rsid w:val="009950F3"/>
    <w:rsid w:val="0099511C"/>
    <w:rsid w:val="00995199"/>
    <w:rsid w:val="0099519F"/>
    <w:rsid w:val="009951D8"/>
    <w:rsid w:val="0099524F"/>
    <w:rsid w:val="00995252"/>
    <w:rsid w:val="009952EF"/>
    <w:rsid w:val="0099533E"/>
    <w:rsid w:val="00995349"/>
    <w:rsid w:val="00995409"/>
    <w:rsid w:val="0099542D"/>
    <w:rsid w:val="0099542F"/>
    <w:rsid w:val="009954A7"/>
    <w:rsid w:val="00995527"/>
    <w:rsid w:val="00995655"/>
    <w:rsid w:val="009956F1"/>
    <w:rsid w:val="009957C5"/>
    <w:rsid w:val="009958CD"/>
    <w:rsid w:val="009959A4"/>
    <w:rsid w:val="00995A95"/>
    <w:rsid w:val="00995ADF"/>
    <w:rsid w:val="00995B00"/>
    <w:rsid w:val="00995BE9"/>
    <w:rsid w:val="00995CA3"/>
    <w:rsid w:val="00995D32"/>
    <w:rsid w:val="00995E64"/>
    <w:rsid w:val="00995E96"/>
    <w:rsid w:val="00995EE7"/>
    <w:rsid w:val="00995F3B"/>
    <w:rsid w:val="00995FFD"/>
    <w:rsid w:val="0099600E"/>
    <w:rsid w:val="00996061"/>
    <w:rsid w:val="0099622C"/>
    <w:rsid w:val="009962E3"/>
    <w:rsid w:val="0099635B"/>
    <w:rsid w:val="00996361"/>
    <w:rsid w:val="0099641F"/>
    <w:rsid w:val="009964E3"/>
    <w:rsid w:val="0099655B"/>
    <w:rsid w:val="00996570"/>
    <w:rsid w:val="00996599"/>
    <w:rsid w:val="009965B6"/>
    <w:rsid w:val="0099660A"/>
    <w:rsid w:val="00996635"/>
    <w:rsid w:val="00996661"/>
    <w:rsid w:val="009966CD"/>
    <w:rsid w:val="009966F1"/>
    <w:rsid w:val="00996728"/>
    <w:rsid w:val="0099679B"/>
    <w:rsid w:val="009969B0"/>
    <w:rsid w:val="00996ACC"/>
    <w:rsid w:val="00996AEC"/>
    <w:rsid w:val="00996AFA"/>
    <w:rsid w:val="00996B3A"/>
    <w:rsid w:val="00996BB7"/>
    <w:rsid w:val="00996BD3"/>
    <w:rsid w:val="00996BEC"/>
    <w:rsid w:val="00996C2C"/>
    <w:rsid w:val="00996D37"/>
    <w:rsid w:val="00996D6D"/>
    <w:rsid w:val="00996DD1"/>
    <w:rsid w:val="00996E4E"/>
    <w:rsid w:val="00996E7D"/>
    <w:rsid w:val="00996EBF"/>
    <w:rsid w:val="00996EE4"/>
    <w:rsid w:val="00996EE9"/>
    <w:rsid w:val="00996F35"/>
    <w:rsid w:val="00996F74"/>
    <w:rsid w:val="00996FB7"/>
    <w:rsid w:val="00996FE8"/>
    <w:rsid w:val="0099700B"/>
    <w:rsid w:val="0099707D"/>
    <w:rsid w:val="00997110"/>
    <w:rsid w:val="00997165"/>
    <w:rsid w:val="0099732C"/>
    <w:rsid w:val="0099732E"/>
    <w:rsid w:val="00997427"/>
    <w:rsid w:val="009974AE"/>
    <w:rsid w:val="009974B5"/>
    <w:rsid w:val="00997536"/>
    <w:rsid w:val="00997569"/>
    <w:rsid w:val="00997590"/>
    <w:rsid w:val="0099759D"/>
    <w:rsid w:val="009975AC"/>
    <w:rsid w:val="009976AF"/>
    <w:rsid w:val="009977F3"/>
    <w:rsid w:val="0099781A"/>
    <w:rsid w:val="00997821"/>
    <w:rsid w:val="00997866"/>
    <w:rsid w:val="0099786B"/>
    <w:rsid w:val="009978A4"/>
    <w:rsid w:val="009978CA"/>
    <w:rsid w:val="009978D1"/>
    <w:rsid w:val="009979DE"/>
    <w:rsid w:val="00997A74"/>
    <w:rsid w:val="00997ADE"/>
    <w:rsid w:val="00997BA2"/>
    <w:rsid w:val="00997BF2"/>
    <w:rsid w:val="00997C04"/>
    <w:rsid w:val="00997D24"/>
    <w:rsid w:val="00997D4B"/>
    <w:rsid w:val="00997E01"/>
    <w:rsid w:val="00997E04"/>
    <w:rsid w:val="00997E6A"/>
    <w:rsid w:val="00997F13"/>
    <w:rsid w:val="00997F3B"/>
    <w:rsid w:val="00997F84"/>
    <w:rsid w:val="00997F91"/>
    <w:rsid w:val="009A00AA"/>
    <w:rsid w:val="009A0136"/>
    <w:rsid w:val="009A0262"/>
    <w:rsid w:val="009A033D"/>
    <w:rsid w:val="009A03C8"/>
    <w:rsid w:val="009A04D6"/>
    <w:rsid w:val="009A0638"/>
    <w:rsid w:val="009A06CD"/>
    <w:rsid w:val="009A0726"/>
    <w:rsid w:val="009A0B27"/>
    <w:rsid w:val="009A0B75"/>
    <w:rsid w:val="009A0B9B"/>
    <w:rsid w:val="009A0BA4"/>
    <w:rsid w:val="009A0C2B"/>
    <w:rsid w:val="009A0DF0"/>
    <w:rsid w:val="009A0F79"/>
    <w:rsid w:val="009A0F94"/>
    <w:rsid w:val="009A1072"/>
    <w:rsid w:val="009A108D"/>
    <w:rsid w:val="009A10E0"/>
    <w:rsid w:val="009A115A"/>
    <w:rsid w:val="009A1177"/>
    <w:rsid w:val="009A119F"/>
    <w:rsid w:val="009A1298"/>
    <w:rsid w:val="009A12AC"/>
    <w:rsid w:val="009A12F7"/>
    <w:rsid w:val="009A132A"/>
    <w:rsid w:val="009A1465"/>
    <w:rsid w:val="009A15D2"/>
    <w:rsid w:val="009A1632"/>
    <w:rsid w:val="009A168D"/>
    <w:rsid w:val="009A174D"/>
    <w:rsid w:val="009A175E"/>
    <w:rsid w:val="009A17A3"/>
    <w:rsid w:val="009A18D3"/>
    <w:rsid w:val="009A1A59"/>
    <w:rsid w:val="009A1ADA"/>
    <w:rsid w:val="009A1BB8"/>
    <w:rsid w:val="009A1BDA"/>
    <w:rsid w:val="009A1C39"/>
    <w:rsid w:val="009A1CAA"/>
    <w:rsid w:val="009A1D23"/>
    <w:rsid w:val="009A1D28"/>
    <w:rsid w:val="009A1D61"/>
    <w:rsid w:val="009A1DAF"/>
    <w:rsid w:val="009A1E87"/>
    <w:rsid w:val="009A1EC1"/>
    <w:rsid w:val="009A1ECA"/>
    <w:rsid w:val="009A1F6D"/>
    <w:rsid w:val="009A1F6F"/>
    <w:rsid w:val="009A1F7D"/>
    <w:rsid w:val="009A1FDE"/>
    <w:rsid w:val="009A20A2"/>
    <w:rsid w:val="009A20EE"/>
    <w:rsid w:val="009A2100"/>
    <w:rsid w:val="009A21A6"/>
    <w:rsid w:val="009A221E"/>
    <w:rsid w:val="009A222C"/>
    <w:rsid w:val="009A2246"/>
    <w:rsid w:val="009A2250"/>
    <w:rsid w:val="009A22C6"/>
    <w:rsid w:val="009A22F0"/>
    <w:rsid w:val="009A23B3"/>
    <w:rsid w:val="009A23B5"/>
    <w:rsid w:val="009A23BF"/>
    <w:rsid w:val="009A2406"/>
    <w:rsid w:val="009A245C"/>
    <w:rsid w:val="009A2468"/>
    <w:rsid w:val="009A248B"/>
    <w:rsid w:val="009A255D"/>
    <w:rsid w:val="009A2685"/>
    <w:rsid w:val="009A27E1"/>
    <w:rsid w:val="009A2902"/>
    <w:rsid w:val="009A29F2"/>
    <w:rsid w:val="009A2C49"/>
    <w:rsid w:val="009A2C65"/>
    <w:rsid w:val="009A2C6A"/>
    <w:rsid w:val="009A2C71"/>
    <w:rsid w:val="009A2C95"/>
    <w:rsid w:val="009A2CE1"/>
    <w:rsid w:val="009A2D1A"/>
    <w:rsid w:val="009A2D5C"/>
    <w:rsid w:val="009A2E9B"/>
    <w:rsid w:val="009A2F65"/>
    <w:rsid w:val="009A2F97"/>
    <w:rsid w:val="009A3004"/>
    <w:rsid w:val="009A30C6"/>
    <w:rsid w:val="009A310B"/>
    <w:rsid w:val="009A3126"/>
    <w:rsid w:val="009A319A"/>
    <w:rsid w:val="009A3279"/>
    <w:rsid w:val="009A3305"/>
    <w:rsid w:val="009A3437"/>
    <w:rsid w:val="009A3498"/>
    <w:rsid w:val="009A369A"/>
    <w:rsid w:val="009A36C0"/>
    <w:rsid w:val="009A36C4"/>
    <w:rsid w:val="009A374D"/>
    <w:rsid w:val="009A37D4"/>
    <w:rsid w:val="009A384B"/>
    <w:rsid w:val="009A3851"/>
    <w:rsid w:val="009A385E"/>
    <w:rsid w:val="009A3971"/>
    <w:rsid w:val="009A3A9A"/>
    <w:rsid w:val="009A3CAE"/>
    <w:rsid w:val="009A3CB1"/>
    <w:rsid w:val="009A3DA7"/>
    <w:rsid w:val="009A3DB9"/>
    <w:rsid w:val="009A3DEF"/>
    <w:rsid w:val="009A415A"/>
    <w:rsid w:val="009A418E"/>
    <w:rsid w:val="009A4200"/>
    <w:rsid w:val="009A43BA"/>
    <w:rsid w:val="009A44AF"/>
    <w:rsid w:val="009A44B5"/>
    <w:rsid w:val="009A44D7"/>
    <w:rsid w:val="009A44DA"/>
    <w:rsid w:val="009A44DC"/>
    <w:rsid w:val="009A44E6"/>
    <w:rsid w:val="009A44FF"/>
    <w:rsid w:val="009A4521"/>
    <w:rsid w:val="009A459F"/>
    <w:rsid w:val="009A468C"/>
    <w:rsid w:val="009A4699"/>
    <w:rsid w:val="009A46D8"/>
    <w:rsid w:val="009A46EE"/>
    <w:rsid w:val="009A47AC"/>
    <w:rsid w:val="009A4973"/>
    <w:rsid w:val="009A49AE"/>
    <w:rsid w:val="009A49FD"/>
    <w:rsid w:val="009A4A7F"/>
    <w:rsid w:val="009A4B3C"/>
    <w:rsid w:val="009A4D7D"/>
    <w:rsid w:val="009A4E6B"/>
    <w:rsid w:val="009A4EE0"/>
    <w:rsid w:val="009A4F53"/>
    <w:rsid w:val="009A4FA6"/>
    <w:rsid w:val="009A505A"/>
    <w:rsid w:val="009A5087"/>
    <w:rsid w:val="009A5130"/>
    <w:rsid w:val="009A52AB"/>
    <w:rsid w:val="009A5373"/>
    <w:rsid w:val="009A5378"/>
    <w:rsid w:val="009A540D"/>
    <w:rsid w:val="009A54D7"/>
    <w:rsid w:val="009A54D9"/>
    <w:rsid w:val="009A5699"/>
    <w:rsid w:val="009A572C"/>
    <w:rsid w:val="009A5781"/>
    <w:rsid w:val="009A5833"/>
    <w:rsid w:val="009A58B1"/>
    <w:rsid w:val="009A5A3D"/>
    <w:rsid w:val="009A5B05"/>
    <w:rsid w:val="009A5B4A"/>
    <w:rsid w:val="009A5B71"/>
    <w:rsid w:val="009A5BB5"/>
    <w:rsid w:val="009A5BD3"/>
    <w:rsid w:val="009A5BFB"/>
    <w:rsid w:val="009A5C98"/>
    <w:rsid w:val="009A5CA6"/>
    <w:rsid w:val="009A5D6A"/>
    <w:rsid w:val="009A5DA3"/>
    <w:rsid w:val="009A5DC6"/>
    <w:rsid w:val="009A5DCC"/>
    <w:rsid w:val="009A5DEE"/>
    <w:rsid w:val="009A5E34"/>
    <w:rsid w:val="009A5E44"/>
    <w:rsid w:val="009A5EA5"/>
    <w:rsid w:val="009A5FC7"/>
    <w:rsid w:val="009A6018"/>
    <w:rsid w:val="009A604D"/>
    <w:rsid w:val="009A604F"/>
    <w:rsid w:val="009A61F4"/>
    <w:rsid w:val="009A6244"/>
    <w:rsid w:val="009A6280"/>
    <w:rsid w:val="009A6479"/>
    <w:rsid w:val="009A65E9"/>
    <w:rsid w:val="009A65EE"/>
    <w:rsid w:val="009A6669"/>
    <w:rsid w:val="009A6783"/>
    <w:rsid w:val="009A67D3"/>
    <w:rsid w:val="009A6862"/>
    <w:rsid w:val="009A687A"/>
    <w:rsid w:val="009A694E"/>
    <w:rsid w:val="009A6966"/>
    <w:rsid w:val="009A69BD"/>
    <w:rsid w:val="009A69E6"/>
    <w:rsid w:val="009A6A7B"/>
    <w:rsid w:val="009A6A90"/>
    <w:rsid w:val="009A6D99"/>
    <w:rsid w:val="009A6DE4"/>
    <w:rsid w:val="009A6E1C"/>
    <w:rsid w:val="009A704F"/>
    <w:rsid w:val="009A7266"/>
    <w:rsid w:val="009A7349"/>
    <w:rsid w:val="009A736B"/>
    <w:rsid w:val="009A744E"/>
    <w:rsid w:val="009A7508"/>
    <w:rsid w:val="009A767C"/>
    <w:rsid w:val="009A76BF"/>
    <w:rsid w:val="009A7792"/>
    <w:rsid w:val="009A7819"/>
    <w:rsid w:val="009A78AF"/>
    <w:rsid w:val="009A78F0"/>
    <w:rsid w:val="009A7990"/>
    <w:rsid w:val="009A79B9"/>
    <w:rsid w:val="009A7A1B"/>
    <w:rsid w:val="009A7AA9"/>
    <w:rsid w:val="009A7AF5"/>
    <w:rsid w:val="009A7AFC"/>
    <w:rsid w:val="009A7B49"/>
    <w:rsid w:val="009A7B95"/>
    <w:rsid w:val="009A7BE8"/>
    <w:rsid w:val="009A7CE2"/>
    <w:rsid w:val="009A7CED"/>
    <w:rsid w:val="009A7D29"/>
    <w:rsid w:val="009A7D78"/>
    <w:rsid w:val="009A7E85"/>
    <w:rsid w:val="009A7EDA"/>
    <w:rsid w:val="009A7F16"/>
    <w:rsid w:val="009B001C"/>
    <w:rsid w:val="009B00C6"/>
    <w:rsid w:val="009B011C"/>
    <w:rsid w:val="009B017B"/>
    <w:rsid w:val="009B01D2"/>
    <w:rsid w:val="009B0252"/>
    <w:rsid w:val="009B0313"/>
    <w:rsid w:val="009B0333"/>
    <w:rsid w:val="009B036C"/>
    <w:rsid w:val="009B0379"/>
    <w:rsid w:val="009B04EC"/>
    <w:rsid w:val="009B0550"/>
    <w:rsid w:val="009B05A5"/>
    <w:rsid w:val="009B061D"/>
    <w:rsid w:val="009B06AA"/>
    <w:rsid w:val="009B0719"/>
    <w:rsid w:val="009B07BB"/>
    <w:rsid w:val="009B081B"/>
    <w:rsid w:val="009B0860"/>
    <w:rsid w:val="009B0899"/>
    <w:rsid w:val="009B08AF"/>
    <w:rsid w:val="009B08CD"/>
    <w:rsid w:val="009B08FE"/>
    <w:rsid w:val="009B099D"/>
    <w:rsid w:val="009B0A15"/>
    <w:rsid w:val="009B0A2D"/>
    <w:rsid w:val="009B0A70"/>
    <w:rsid w:val="009B0A8D"/>
    <w:rsid w:val="009B0B84"/>
    <w:rsid w:val="009B0BFA"/>
    <w:rsid w:val="009B0C0A"/>
    <w:rsid w:val="009B0CBC"/>
    <w:rsid w:val="009B0D08"/>
    <w:rsid w:val="009B0DD1"/>
    <w:rsid w:val="009B0DD7"/>
    <w:rsid w:val="009B0E84"/>
    <w:rsid w:val="009B0ED5"/>
    <w:rsid w:val="009B0F94"/>
    <w:rsid w:val="009B1061"/>
    <w:rsid w:val="009B1062"/>
    <w:rsid w:val="009B10E0"/>
    <w:rsid w:val="009B1291"/>
    <w:rsid w:val="009B12DF"/>
    <w:rsid w:val="009B12F7"/>
    <w:rsid w:val="009B1308"/>
    <w:rsid w:val="009B130A"/>
    <w:rsid w:val="009B132C"/>
    <w:rsid w:val="009B1338"/>
    <w:rsid w:val="009B158B"/>
    <w:rsid w:val="009B1646"/>
    <w:rsid w:val="009B16F6"/>
    <w:rsid w:val="009B1874"/>
    <w:rsid w:val="009B18B0"/>
    <w:rsid w:val="009B190D"/>
    <w:rsid w:val="009B1AE7"/>
    <w:rsid w:val="009B1C03"/>
    <w:rsid w:val="009B1D1E"/>
    <w:rsid w:val="009B1D22"/>
    <w:rsid w:val="009B1DAD"/>
    <w:rsid w:val="009B1E77"/>
    <w:rsid w:val="009B1EC2"/>
    <w:rsid w:val="009B1ECD"/>
    <w:rsid w:val="009B200F"/>
    <w:rsid w:val="009B201C"/>
    <w:rsid w:val="009B206C"/>
    <w:rsid w:val="009B21F2"/>
    <w:rsid w:val="009B2261"/>
    <w:rsid w:val="009B2293"/>
    <w:rsid w:val="009B22BC"/>
    <w:rsid w:val="009B2319"/>
    <w:rsid w:val="009B2626"/>
    <w:rsid w:val="009B26DA"/>
    <w:rsid w:val="009B272D"/>
    <w:rsid w:val="009B27DF"/>
    <w:rsid w:val="009B2897"/>
    <w:rsid w:val="009B289E"/>
    <w:rsid w:val="009B28F7"/>
    <w:rsid w:val="009B2925"/>
    <w:rsid w:val="009B296F"/>
    <w:rsid w:val="009B2976"/>
    <w:rsid w:val="009B29EA"/>
    <w:rsid w:val="009B2A00"/>
    <w:rsid w:val="009B2AE1"/>
    <w:rsid w:val="009B2B40"/>
    <w:rsid w:val="009B2B52"/>
    <w:rsid w:val="009B2BFF"/>
    <w:rsid w:val="009B2C10"/>
    <w:rsid w:val="009B2C38"/>
    <w:rsid w:val="009B2C8C"/>
    <w:rsid w:val="009B2CC8"/>
    <w:rsid w:val="009B2D7A"/>
    <w:rsid w:val="009B2DC6"/>
    <w:rsid w:val="009B2EA7"/>
    <w:rsid w:val="009B2F17"/>
    <w:rsid w:val="009B3012"/>
    <w:rsid w:val="009B301A"/>
    <w:rsid w:val="009B3026"/>
    <w:rsid w:val="009B30EA"/>
    <w:rsid w:val="009B317C"/>
    <w:rsid w:val="009B3210"/>
    <w:rsid w:val="009B3241"/>
    <w:rsid w:val="009B328B"/>
    <w:rsid w:val="009B333B"/>
    <w:rsid w:val="009B3360"/>
    <w:rsid w:val="009B337B"/>
    <w:rsid w:val="009B33EE"/>
    <w:rsid w:val="009B34B1"/>
    <w:rsid w:val="009B3600"/>
    <w:rsid w:val="009B3622"/>
    <w:rsid w:val="009B3636"/>
    <w:rsid w:val="009B3662"/>
    <w:rsid w:val="009B36E2"/>
    <w:rsid w:val="009B3756"/>
    <w:rsid w:val="009B3779"/>
    <w:rsid w:val="009B3869"/>
    <w:rsid w:val="009B390E"/>
    <w:rsid w:val="009B3A39"/>
    <w:rsid w:val="009B3B34"/>
    <w:rsid w:val="009B3C6F"/>
    <w:rsid w:val="009B3CF2"/>
    <w:rsid w:val="009B3E37"/>
    <w:rsid w:val="009B3E43"/>
    <w:rsid w:val="009B3E9C"/>
    <w:rsid w:val="009B3EE3"/>
    <w:rsid w:val="009B4026"/>
    <w:rsid w:val="009B4163"/>
    <w:rsid w:val="009B4188"/>
    <w:rsid w:val="009B430D"/>
    <w:rsid w:val="009B4313"/>
    <w:rsid w:val="009B43A9"/>
    <w:rsid w:val="009B43B9"/>
    <w:rsid w:val="009B4407"/>
    <w:rsid w:val="009B443E"/>
    <w:rsid w:val="009B44D4"/>
    <w:rsid w:val="009B4620"/>
    <w:rsid w:val="009B466A"/>
    <w:rsid w:val="009B46CD"/>
    <w:rsid w:val="009B46DE"/>
    <w:rsid w:val="009B479B"/>
    <w:rsid w:val="009B47AE"/>
    <w:rsid w:val="009B4879"/>
    <w:rsid w:val="009B48E3"/>
    <w:rsid w:val="009B495A"/>
    <w:rsid w:val="009B499D"/>
    <w:rsid w:val="009B4A0C"/>
    <w:rsid w:val="009B4A1F"/>
    <w:rsid w:val="009B4A31"/>
    <w:rsid w:val="009B4A35"/>
    <w:rsid w:val="009B4ADD"/>
    <w:rsid w:val="009B4AE3"/>
    <w:rsid w:val="009B4B9E"/>
    <w:rsid w:val="009B4BD2"/>
    <w:rsid w:val="009B4C9E"/>
    <w:rsid w:val="009B4CFD"/>
    <w:rsid w:val="009B4D22"/>
    <w:rsid w:val="009B4E44"/>
    <w:rsid w:val="009B4E79"/>
    <w:rsid w:val="009B4EFD"/>
    <w:rsid w:val="009B4F57"/>
    <w:rsid w:val="009B4F87"/>
    <w:rsid w:val="009B4F94"/>
    <w:rsid w:val="009B4F98"/>
    <w:rsid w:val="009B4F9D"/>
    <w:rsid w:val="009B4FC4"/>
    <w:rsid w:val="009B4FD3"/>
    <w:rsid w:val="009B4FE3"/>
    <w:rsid w:val="009B5043"/>
    <w:rsid w:val="009B50A9"/>
    <w:rsid w:val="009B5158"/>
    <w:rsid w:val="009B515E"/>
    <w:rsid w:val="009B521F"/>
    <w:rsid w:val="009B5252"/>
    <w:rsid w:val="009B52CE"/>
    <w:rsid w:val="009B52F5"/>
    <w:rsid w:val="009B53D2"/>
    <w:rsid w:val="009B53E5"/>
    <w:rsid w:val="009B53ED"/>
    <w:rsid w:val="009B5425"/>
    <w:rsid w:val="009B5544"/>
    <w:rsid w:val="009B5600"/>
    <w:rsid w:val="009B5693"/>
    <w:rsid w:val="009B577B"/>
    <w:rsid w:val="009B59AC"/>
    <w:rsid w:val="009B5C54"/>
    <w:rsid w:val="009B5C5E"/>
    <w:rsid w:val="009B5CF3"/>
    <w:rsid w:val="009B5D0F"/>
    <w:rsid w:val="009B5D12"/>
    <w:rsid w:val="009B5D2E"/>
    <w:rsid w:val="009B5D47"/>
    <w:rsid w:val="009B5D4D"/>
    <w:rsid w:val="009B5D67"/>
    <w:rsid w:val="009B5D72"/>
    <w:rsid w:val="009B5E01"/>
    <w:rsid w:val="009B5E5F"/>
    <w:rsid w:val="009B6097"/>
    <w:rsid w:val="009B6122"/>
    <w:rsid w:val="009B6187"/>
    <w:rsid w:val="009B6226"/>
    <w:rsid w:val="009B626A"/>
    <w:rsid w:val="009B6298"/>
    <w:rsid w:val="009B63A0"/>
    <w:rsid w:val="009B6475"/>
    <w:rsid w:val="009B653D"/>
    <w:rsid w:val="009B665D"/>
    <w:rsid w:val="009B6676"/>
    <w:rsid w:val="009B66F8"/>
    <w:rsid w:val="009B670D"/>
    <w:rsid w:val="009B6723"/>
    <w:rsid w:val="009B6764"/>
    <w:rsid w:val="009B677C"/>
    <w:rsid w:val="009B68D9"/>
    <w:rsid w:val="009B6A3A"/>
    <w:rsid w:val="009B6A6C"/>
    <w:rsid w:val="009B6ABF"/>
    <w:rsid w:val="009B6C78"/>
    <w:rsid w:val="009B6DA4"/>
    <w:rsid w:val="009B6DAF"/>
    <w:rsid w:val="009B6DCC"/>
    <w:rsid w:val="009B6DE6"/>
    <w:rsid w:val="009B6E3C"/>
    <w:rsid w:val="009B6EB9"/>
    <w:rsid w:val="009B6EE5"/>
    <w:rsid w:val="009B6F67"/>
    <w:rsid w:val="009B7020"/>
    <w:rsid w:val="009B7127"/>
    <w:rsid w:val="009B724B"/>
    <w:rsid w:val="009B728D"/>
    <w:rsid w:val="009B72F4"/>
    <w:rsid w:val="009B750F"/>
    <w:rsid w:val="009B7523"/>
    <w:rsid w:val="009B7620"/>
    <w:rsid w:val="009B76AD"/>
    <w:rsid w:val="009B76C7"/>
    <w:rsid w:val="009B7761"/>
    <w:rsid w:val="009B7881"/>
    <w:rsid w:val="009B78C0"/>
    <w:rsid w:val="009B7DAB"/>
    <w:rsid w:val="009B7E79"/>
    <w:rsid w:val="009B7E7F"/>
    <w:rsid w:val="009B7ECD"/>
    <w:rsid w:val="009B7F6B"/>
    <w:rsid w:val="009B7FA4"/>
    <w:rsid w:val="009B7FD3"/>
    <w:rsid w:val="009C009C"/>
    <w:rsid w:val="009C0121"/>
    <w:rsid w:val="009C0236"/>
    <w:rsid w:val="009C0251"/>
    <w:rsid w:val="009C026B"/>
    <w:rsid w:val="009C02D2"/>
    <w:rsid w:val="009C0308"/>
    <w:rsid w:val="009C0389"/>
    <w:rsid w:val="009C03F0"/>
    <w:rsid w:val="009C0407"/>
    <w:rsid w:val="009C041F"/>
    <w:rsid w:val="009C0463"/>
    <w:rsid w:val="009C0491"/>
    <w:rsid w:val="009C04B5"/>
    <w:rsid w:val="009C0589"/>
    <w:rsid w:val="009C0596"/>
    <w:rsid w:val="009C0602"/>
    <w:rsid w:val="009C060A"/>
    <w:rsid w:val="009C0619"/>
    <w:rsid w:val="009C0624"/>
    <w:rsid w:val="009C0703"/>
    <w:rsid w:val="009C07E3"/>
    <w:rsid w:val="009C0858"/>
    <w:rsid w:val="009C08BE"/>
    <w:rsid w:val="009C08E7"/>
    <w:rsid w:val="009C09B6"/>
    <w:rsid w:val="009C09D8"/>
    <w:rsid w:val="009C0A4C"/>
    <w:rsid w:val="009C0AD5"/>
    <w:rsid w:val="009C0AD9"/>
    <w:rsid w:val="009C0DBE"/>
    <w:rsid w:val="009C0DE8"/>
    <w:rsid w:val="009C0E1E"/>
    <w:rsid w:val="009C0E32"/>
    <w:rsid w:val="009C1057"/>
    <w:rsid w:val="009C1137"/>
    <w:rsid w:val="009C1197"/>
    <w:rsid w:val="009C1263"/>
    <w:rsid w:val="009C12AF"/>
    <w:rsid w:val="009C12B1"/>
    <w:rsid w:val="009C132A"/>
    <w:rsid w:val="009C1518"/>
    <w:rsid w:val="009C151C"/>
    <w:rsid w:val="009C1561"/>
    <w:rsid w:val="009C1585"/>
    <w:rsid w:val="009C1626"/>
    <w:rsid w:val="009C1718"/>
    <w:rsid w:val="009C177C"/>
    <w:rsid w:val="009C17B6"/>
    <w:rsid w:val="009C17DF"/>
    <w:rsid w:val="009C18EF"/>
    <w:rsid w:val="009C1929"/>
    <w:rsid w:val="009C19AE"/>
    <w:rsid w:val="009C1A12"/>
    <w:rsid w:val="009C1BDE"/>
    <w:rsid w:val="009C1CCD"/>
    <w:rsid w:val="009C1D8B"/>
    <w:rsid w:val="009C1E4C"/>
    <w:rsid w:val="009C206B"/>
    <w:rsid w:val="009C2076"/>
    <w:rsid w:val="009C20F8"/>
    <w:rsid w:val="009C2226"/>
    <w:rsid w:val="009C226F"/>
    <w:rsid w:val="009C227D"/>
    <w:rsid w:val="009C22A6"/>
    <w:rsid w:val="009C22EB"/>
    <w:rsid w:val="009C23C9"/>
    <w:rsid w:val="009C23FB"/>
    <w:rsid w:val="009C2416"/>
    <w:rsid w:val="009C24A5"/>
    <w:rsid w:val="009C2511"/>
    <w:rsid w:val="009C2557"/>
    <w:rsid w:val="009C2560"/>
    <w:rsid w:val="009C25B6"/>
    <w:rsid w:val="009C2651"/>
    <w:rsid w:val="009C2676"/>
    <w:rsid w:val="009C280F"/>
    <w:rsid w:val="009C28B2"/>
    <w:rsid w:val="009C2912"/>
    <w:rsid w:val="009C2963"/>
    <w:rsid w:val="009C299F"/>
    <w:rsid w:val="009C2D2A"/>
    <w:rsid w:val="009C2D6D"/>
    <w:rsid w:val="009C2DE7"/>
    <w:rsid w:val="009C2DF0"/>
    <w:rsid w:val="009C2E00"/>
    <w:rsid w:val="009C2E19"/>
    <w:rsid w:val="009C2EDC"/>
    <w:rsid w:val="009C2EF4"/>
    <w:rsid w:val="009C2F1A"/>
    <w:rsid w:val="009C2F7D"/>
    <w:rsid w:val="009C2FD2"/>
    <w:rsid w:val="009C3046"/>
    <w:rsid w:val="009C30D5"/>
    <w:rsid w:val="009C3174"/>
    <w:rsid w:val="009C31DD"/>
    <w:rsid w:val="009C3211"/>
    <w:rsid w:val="009C3282"/>
    <w:rsid w:val="009C32D4"/>
    <w:rsid w:val="009C334B"/>
    <w:rsid w:val="009C336C"/>
    <w:rsid w:val="009C3490"/>
    <w:rsid w:val="009C34C6"/>
    <w:rsid w:val="009C3591"/>
    <w:rsid w:val="009C35BF"/>
    <w:rsid w:val="009C360D"/>
    <w:rsid w:val="009C3667"/>
    <w:rsid w:val="009C3701"/>
    <w:rsid w:val="009C3786"/>
    <w:rsid w:val="009C380B"/>
    <w:rsid w:val="009C3834"/>
    <w:rsid w:val="009C38DA"/>
    <w:rsid w:val="009C38E0"/>
    <w:rsid w:val="009C3A2B"/>
    <w:rsid w:val="009C3B15"/>
    <w:rsid w:val="009C3C04"/>
    <w:rsid w:val="009C3C12"/>
    <w:rsid w:val="009C3C5D"/>
    <w:rsid w:val="009C3CC5"/>
    <w:rsid w:val="009C3D23"/>
    <w:rsid w:val="009C3D97"/>
    <w:rsid w:val="009C3DAB"/>
    <w:rsid w:val="009C3DFD"/>
    <w:rsid w:val="009C3EEE"/>
    <w:rsid w:val="009C3FCB"/>
    <w:rsid w:val="009C405E"/>
    <w:rsid w:val="009C4188"/>
    <w:rsid w:val="009C420B"/>
    <w:rsid w:val="009C42D2"/>
    <w:rsid w:val="009C43EC"/>
    <w:rsid w:val="009C4413"/>
    <w:rsid w:val="009C4420"/>
    <w:rsid w:val="009C4476"/>
    <w:rsid w:val="009C447E"/>
    <w:rsid w:val="009C44B5"/>
    <w:rsid w:val="009C44C0"/>
    <w:rsid w:val="009C4506"/>
    <w:rsid w:val="009C4530"/>
    <w:rsid w:val="009C4670"/>
    <w:rsid w:val="009C46BD"/>
    <w:rsid w:val="009C4755"/>
    <w:rsid w:val="009C47B3"/>
    <w:rsid w:val="009C4980"/>
    <w:rsid w:val="009C4A5C"/>
    <w:rsid w:val="009C4AD8"/>
    <w:rsid w:val="009C4D64"/>
    <w:rsid w:val="009C4F00"/>
    <w:rsid w:val="009C505C"/>
    <w:rsid w:val="009C5158"/>
    <w:rsid w:val="009C52A0"/>
    <w:rsid w:val="009C5318"/>
    <w:rsid w:val="009C5354"/>
    <w:rsid w:val="009C53D2"/>
    <w:rsid w:val="009C542C"/>
    <w:rsid w:val="009C543D"/>
    <w:rsid w:val="009C5473"/>
    <w:rsid w:val="009C55D5"/>
    <w:rsid w:val="009C5621"/>
    <w:rsid w:val="009C5732"/>
    <w:rsid w:val="009C5761"/>
    <w:rsid w:val="009C5772"/>
    <w:rsid w:val="009C57A5"/>
    <w:rsid w:val="009C5865"/>
    <w:rsid w:val="009C5932"/>
    <w:rsid w:val="009C594C"/>
    <w:rsid w:val="009C59C3"/>
    <w:rsid w:val="009C5A1F"/>
    <w:rsid w:val="009C5AE1"/>
    <w:rsid w:val="009C5B30"/>
    <w:rsid w:val="009C5B8A"/>
    <w:rsid w:val="009C5BB6"/>
    <w:rsid w:val="009C5C4A"/>
    <w:rsid w:val="009C5C64"/>
    <w:rsid w:val="009C5D9D"/>
    <w:rsid w:val="009C5E32"/>
    <w:rsid w:val="009C5EAE"/>
    <w:rsid w:val="009C5FF6"/>
    <w:rsid w:val="009C600B"/>
    <w:rsid w:val="009C6072"/>
    <w:rsid w:val="009C6088"/>
    <w:rsid w:val="009C6095"/>
    <w:rsid w:val="009C6118"/>
    <w:rsid w:val="009C61C6"/>
    <w:rsid w:val="009C6205"/>
    <w:rsid w:val="009C623E"/>
    <w:rsid w:val="009C632C"/>
    <w:rsid w:val="009C6472"/>
    <w:rsid w:val="009C6490"/>
    <w:rsid w:val="009C64F6"/>
    <w:rsid w:val="009C654F"/>
    <w:rsid w:val="009C656D"/>
    <w:rsid w:val="009C65E5"/>
    <w:rsid w:val="009C6651"/>
    <w:rsid w:val="009C6878"/>
    <w:rsid w:val="009C68E4"/>
    <w:rsid w:val="009C697A"/>
    <w:rsid w:val="009C69E1"/>
    <w:rsid w:val="009C69FC"/>
    <w:rsid w:val="009C6A45"/>
    <w:rsid w:val="009C6A4D"/>
    <w:rsid w:val="009C6B0D"/>
    <w:rsid w:val="009C6B1D"/>
    <w:rsid w:val="009C6B4D"/>
    <w:rsid w:val="009C6BA4"/>
    <w:rsid w:val="009C6C37"/>
    <w:rsid w:val="009C6C85"/>
    <w:rsid w:val="009C6C94"/>
    <w:rsid w:val="009C6DBF"/>
    <w:rsid w:val="009C6E08"/>
    <w:rsid w:val="009C6E90"/>
    <w:rsid w:val="009C7080"/>
    <w:rsid w:val="009C70BF"/>
    <w:rsid w:val="009C7165"/>
    <w:rsid w:val="009C7166"/>
    <w:rsid w:val="009C7195"/>
    <w:rsid w:val="009C71F1"/>
    <w:rsid w:val="009C721A"/>
    <w:rsid w:val="009C7276"/>
    <w:rsid w:val="009C72F4"/>
    <w:rsid w:val="009C73F4"/>
    <w:rsid w:val="009C751D"/>
    <w:rsid w:val="009C7538"/>
    <w:rsid w:val="009C755E"/>
    <w:rsid w:val="009C75DB"/>
    <w:rsid w:val="009C7677"/>
    <w:rsid w:val="009C76D8"/>
    <w:rsid w:val="009C7738"/>
    <w:rsid w:val="009C783A"/>
    <w:rsid w:val="009C7845"/>
    <w:rsid w:val="009C7927"/>
    <w:rsid w:val="009C7963"/>
    <w:rsid w:val="009C79A2"/>
    <w:rsid w:val="009C7A4A"/>
    <w:rsid w:val="009C7A86"/>
    <w:rsid w:val="009C7B2B"/>
    <w:rsid w:val="009C7B91"/>
    <w:rsid w:val="009C7BD2"/>
    <w:rsid w:val="009C7BE5"/>
    <w:rsid w:val="009C7C2E"/>
    <w:rsid w:val="009C7CF5"/>
    <w:rsid w:val="009C7D15"/>
    <w:rsid w:val="009C7D37"/>
    <w:rsid w:val="009C7DDD"/>
    <w:rsid w:val="009C7E11"/>
    <w:rsid w:val="009C7E2C"/>
    <w:rsid w:val="009C7F09"/>
    <w:rsid w:val="009C7F7B"/>
    <w:rsid w:val="009C7F9D"/>
    <w:rsid w:val="009D008C"/>
    <w:rsid w:val="009D00C6"/>
    <w:rsid w:val="009D00FC"/>
    <w:rsid w:val="009D016D"/>
    <w:rsid w:val="009D017B"/>
    <w:rsid w:val="009D0241"/>
    <w:rsid w:val="009D0252"/>
    <w:rsid w:val="009D02BE"/>
    <w:rsid w:val="009D02C7"/>
    <w:rsid w:val="009D04EE"/>
    <w:rsid w:val="009D05AC"/>
    <w:rsid w:val="009D05FA"/>
    <w:rsid w:val="009D0600"/>
    <w:rsid w:val="009D0678"/>
    <w:rsid w:val="009D07B8"/>
    <w:rsid w:val="009D07C3"/>
    <w:rsid w:val="009D07DF"/>
    <w:rsid w:val="009D07E9"/>
    <w:rsid w:val="009D085F"/>
    <w:rsid w:val="009D0869"/>
    <w:rsid w:val="009D08F8"/>
    <w:rsid w:val="009D0908"/>
    <w:rsid w:val="009D0973"/>
    <w:rsid w:val="009D099B"/>
    <w:rsid w:val="009D09A3"/>
    <w:rsid w:val="009D09FE"/>
    <w:rsid w:val="009D0A36"/>
    <w:rsid w:val="009D0B78"/>
    <w:rsid w:val="009D0C3D"/>
    <w:rsid w:val="009D0C78"/>
    <w:rsid w:val="009D0C85"/>
    <w:rsid w:val="009D0CB1"/>
    <w:rsid w:val="009D0CD0"/>
    <w:rsid w:val="009D0D17"/>
    <w:rsid w:val="009D0DA9"/>
    <w:rsid w:val="009D0DFA"/>
    <w:rsid w:val="009D0E0F"/>
    <w:rsid w:val="009D0E4B"/>
    <w:rsid w:val="009D0E87"/>
    <w:rsid w:val="009D0E9E"/>
    <w:rsid w:val="009D0EBE"/>
    <w:rsid w:val="009D0EE2"/>
    <w:rsid w:val="009D0FF7"/>
    <w:rsid w:val="009D108E"/>
    <w:rsid w:val="009D110C"/>
    <w:rsid w:val="009D1210"/>
    <w:rsid w:val="009D124C"/>
    <w:rsid w:val="009D1276"/>
    <w:rsid w:val="009D12A1"/>
    <w:rsid w:val="009D14A2"/>
    <w:rsid w:val="009D1531"/>
    <w:rsid w:val="009D15C2"/>
    <w:rsid w:val="009D165B"/>
    <w:rsid w:val="009D1685"/>
    <w:rsid w:val="009D1785"/>
    <w:rsid w:val="009D18C6"/>
    <w:rsid w:val="009D1989"/>
    <w:rsid w:val="009D1A29"/>
    <w:rsid w:val="009D1A9A"/>
    <w:rsid w:val="009D1B2B"/>
    <w:rsid w:val="009D1C27"/>
    <w:rsid w:val="009D1D9D"/>
    <w:rsid w:val="009D1DA8"/>
    <w:rsid w:val="009D1FD5"/>
    <w:rsid w:val="009D1FF8"/>
    <w:rsid w:val="009D2020"/>
    <w:rsid w:val="009D2064"/>
    <w:rsid w:val="009D209A"/>
    <w:rsid w:val="009D21E1"/>
    <w:rsid w:val="009D22A8"/>
    <w:rsid w:val="009D22D8"/>
    <w:rsid w:val="009D2377"/>
    <w:rsid w:val="009D23A4"/>
    <w:rsid w:val="009D2443"/>
    <w:rsid w:val="009D244D"/>
    <w:rsid w:val="009D24C2"/>
    <w:rsid w:val="009D24FD"/>
    <w:rsid w:val="009D251C"/>
    <w:rsid w:val="009D25CA"/>
    <w:rsid w:val="009D26E4"/>
    <w:rsid w:val="009D274C"/>
    <w:rsid w:val="009D2774"/>
    <w:rsid w:val="009D2792"/>
    <w:rsid w:val="009D27D0"/>
    <w:rsid w:val="009D28EF"/>
    <w:rsid w:val="009D298E"/>
    <w:rsid w:val="009D29AC"/>
    <w:rsid w:val="009D29C0"/>
    <w:rsid w:val="009D29DB"/>
    <w:rsid w:val="009D2A98"/>
    <w:rsid w:val="009D2AEF"/>
    <w:rsid w:val="009D2BB6"/>
    <w:rsid w:val="009D2BF6"/>
    <w:rsid w:val="009D2C74"/>
    <w:rsid w:val="009D2CCC"/>
    <w:rsid w:val="009D2D76"/>
    <w:rsid w:val="009D2DD8"/>
    <w:rsid w:val="009D2E1B"/>
    <w:rsid w:val="009D2E3D"/>
    <w:rsid w:val="009D2E7F"/>
    <w:rsid w:val="009D2EF3"/>
    <w:rsid w:val="009D2F3D"/>
    <w:rsid w:val="009D2FB7"/>
    <w:rsid w:val="009D3013"/>
    <w:rsid w:val="009D303D"/>
    <w:rsid w:val="009D3041"/>
    <w:rsid w:val="009D3072"/>
    <w:rsid w:val="009D30CE"/>
    <w:rsid w:val="009D30F8"/>
    <w:rsid w:val="009D3118"/>
    <w:rsid w:val="009D329A"/>
    <w:rsid w:val="009D329F"/>
    <w:rsid w:val="009D3352"/>
    <w:rsid w:val="009D3428"/>
    <w:rsid w:val="009D344A"/>
    <w:rsid w:val="009D361B"/>
    <w:rsid w:val="009D37C9"/>
    <w:rsid w:val="009D394D"/>
    <w:rsid w:val="009D396C"/>
    <w:rsid w:val="009D3A7F"/>
    <w:rsid w:val="009D3AE5"/>
    <w:rsid w:val="009D3AF8"/>
    <w:rsid w:val="009D3CD2"/>
    <w:rsid w:val="009D3CF4"/>
    <w:rsid w:val="009D3DAB"/>
    <w:rsid w:val="009D3DE8"/>
    <w:rsid w:val="009D3E8C"/>
    <w:rsid w:val="009D3EA6"/>
    <w:rsid w:val="009D3F1D"/>
    <w:rsid w:val="009D3F5F"/>
    <w:rsid w:val="009D418C"/>
    <w:rsid w:val="009D41B5"/>
    <w:rsid w:val="009D4203"/>
    <w:rsid w:val="009D4231"/>
    <w:rsid w:val="009D42AD"/>
    <w:rsid w:val="009D42E0"/>
    <w:rsid w:val="009D42E3"/>
    <w:rsid w:val="009D42E6"/>
    <w:rsid w:val="009D4326"/>
    <w:rsid w:val="009D43C9"/>
    <w:rsid w:val="009D43FB"/>
    <w:rsid w:val="009D4556"/>
    <w:rsid w:val="009D46A4"/>
    <w:rsid w:val="009D47CB"/>
    <w:rsid w:val="009D481A"/>
    <w:rsid w:val="009D487C"/>
    <w:rsid w:val="009D499A"/>
    <w:rsid w:val="009D49A4"/>
    <w:rsid w:val="009D4A08"/>
    <w:rsid w:val="009D4AC6"/>
    <w:rsid w:val="009D4B02"/>
    <w:rsid w:val="009D4B07"/>
    <w:rsid w:val="009D4C12"/>
    <w:rsid w:val="009D4C22"/>
    <w:rsid w:val="009D4CB2"/>
    <w:rsid w:val="009D4D1F"/>
    <w:rsid w:val="009D4DE3"/>
    <w:rsid w:val="009D4DEB"/>
    <w:rsid w:val="009D4ED2"/>
    <w:rsid w:val="009D4EF9"/>
    <w:rsid w:val="009D4FF0"/>
    <w:rsid w:val="009D5080"/>
    <w:rsid w:val="009D50A6"/>
    <w:rsid w:val="009D50B7"/>
    <w:rsid w:val="009D525D"/>
    <w:rsid w:val="009D52EC"/>
    <w:rsid w:val="009D53AC"/>
    <w:rsid w:val="009D547F"/>
    <w:rsid w:val="009D548C"/>
    <w:rsid w:val="009D54B4"/>
    <w:rsid w:val="009D5528"/>
    <w:rsid w:val="009D55F3"/>
    <w:rsid w:val="009D560D"/>
    <w:rsid w:val="009D5631"/>
    <w:rsid w:val="009D569D"/>
    <w:rsid w:val="009D583F"/>
    <w:rsid w:val="009D58A6"/>
    <w:rsid w:val="009D5A1C"/>
    <w:rsid w:val="009D5AB6"/>
    <w:rsid w:val="009D5AC7"/>
    <w:rsid w:val="009D5ADF"/>
    <w:rsid w:val="009D5C18"/>
    <w:rsid w:val="009D5C35"/>
    <w:rsid w:val="009D5C4C"/>
    <w:rsid w:val="009D5D32"/>
    <w:rsid w:val="009D5DF1"/>
    <w:rsid w:val="009D5E25"/>
    <w:rsid w:val="009D5E5B"/>
    <w:rsid w:val="009D5ED2"/>
    <w:rsid w:val="009D5FB5"/>
    <w:rsid w:val="009D600B"/>
    <w:rsid w:val="009D603D"/>
    <w:rsid w:val="009D607F"/>
    <w:rsid w:val="009D6243"/>
    <w:rsid w:val="009D62B4"/>
    <w:rsid w:val="009D6598"/>
    <w:rsid w:val="009D6655"/>
    <w:rsid w:val="009D66FB"/>
    <w:rsid w:val="009D6748"/>
    <w:rsid w:val="009D683D"/>
    <w:rsid w:val="009D69C7"/>
    <w:rsid w:val="009D69CE"/>
    <w:rsid w:val="009D6A67"/>
    <w:rsid w:val="009D6A69"/>
    <w:rsid w:val="009D6A8F"/>
    <w:rsid w:val="009D6AE1"/>
    <w:rsid w:val="009D6B2C"/>
    <w:rsid w:val="009D6C64"/>
    <w:rsid w:val="009D6C73"/>
    <w:rsid w:val="009D6CF1"/>
    <w:rsid w:val="009D6CF3"/>
    <w:rsid w:val="009D6D6F"/>
    <w:rsid w:val="009D6D7A"/>
    <w:rsid w:val="009D6D7F"/>
    <w:rsid w:val="009D6DF6"/>
    <w:rsid w:val="009D6E69"/>
    <w:rsid w:val="009D6EFE"/>
    <w:rsid w:val="009D6F0A"/>
    <w:rsid w:val="009D6F6C"/>
    <w:rsid w:val="009D7038"/>
    <w:rsid w:val="009D7061"/>
    <w:rsid w:val="009D7082"/>
    <w:rsid w:val="009D70C4"/>
    <w:rsid w:val="009D70F0"/>
    <w:rsid w:val="009D7172"/>
    <w:rsid w:val="009D71B1"/>
    <w:rsid w:val="009D71FB"/>
    <w:rsid w:val="009D7258"/>
    <w:rsid w:val="009D7306"/>
    <w:rsid w:val="009D730C"/>
    <w:rsid w:val="009D739F"/>
    <w:rsid w:val="009D73D7"/>
    <w:rsid w:val="009D7535"/>
    <w:rsid w:val="009D7540"/>
    <w:rsid w:val="009D7571"/>
    <w:rsid w:val="009D7579"/>
    <w:rsid w:val="009D7725"/>
    <w:rsid w:val="009D77A1"/>
    <w:rsid w:val="009D77E7"/>
    <w:rsid w:val="009D7822"/>
    <w:rsid w:val="009D78AF"/>
    <w:rsid w:val="009D78C5"/>
    <w:rsid w:val="009D78D0"/>
    <w:rsid w:val="009D7992"/>
    <w:rsid w:val="009D7A25"/>
    <w:rsid w:val="009D7A45"/>
    <w:rsid w:val="009D7ABE"/>
    <w:rsid w:val="009D7B47"/>
    <w:rsid w:val="009D7B50"/>
    <w:rsid w:val="009D7C55"/>
    <w:rsid w:val="009D7D09"/>
    <w:rsid w:val="009D7D38"/>
    <w:rsid w:val="009D7DA4"/>
    <w:rsid w:val="009D7DFE"/>
    <w:rsid w:val="009D7E1A"/>
    <w:rsid w:val="009D7F14"/>
    <w:rsid w:val="009D7FE2"/>
    <w:rsid w:val="009D7FF4"/>
    <w:rsid w:val="009D7FFE"/>
    <w:rsid w:val="009E0102"/>
    <w:rsid w:val="009E010D"/>
    <w:rsid w:val="009E0143"/>
    <w:rsid w:val="009E02A1"/>
    <w:rsid w:val="009E045D"/>
    <w:rsid w:val="009E0477"/>
    <w:rsid w:val="009E0488"/>
    <w:rsid w:val="009E0698"/>
    <w:rsid w:val="009E06A4"/>
    <w:rsid w:val="009E06A8"/>
    <w:rsid w:val="009E06B1"/>
    <w:rsid w:val="009E07B8"/>
    <w:rsid w:val="009E0864"/>
    <w:rsid w:val="009E08B2"/>
    <w:rsid w:val="009E09BC"/>
    <w:rsid w:val="009E09BF"/>
    <w:rsid w:val="009E09FA"/>
    <w:rsid w:val="009E0A16"/>
    <w:rsid w:val="009E0A4E"/>
    <w:rsid w:val="009E0B3E"/>
    <w:rsid w:val="009E0B50"/>
    <w:rsid w:val="009E0BCB"/>
    <w:rsid w:val="009E0C56"/>
    <w:rsid w:val="009E0C78"/>
    <w:rsid w:val="009E0C90"/>
    <w:rsid w:val="009E0CC7"/>
    <w:rsid w:val="009E0D10"/>
    <w:rsid w:val="009E0D21"/>
    <w:rsid w:val="009E0EC2"/>
    <w:rsid w:val="009E0FAF"/>
    <w:rsid w:val="009E1031"/>
    <w:rsid w:val="009E106D"/>
    <w:rsid w:val="009E109E"/>
    <w:rsid w:val="009E10A9"/>
    <w:rsid w:val="009E11F3"/>
    <w:rsid w:val="009E11F5"/>
    <w:rsid w:val="009E1240"/>
    <w:rsid w:val="009E128D"/>
    <w:rsid w:val="009E134E"/>
    <w:rsid w:val="009E163F"/>
    <w:rsid w:val="009E16CC"/>
    <w:rsid w:val="009E16DD"/>
    <w:rsid w:val="009E171F"/>
    <w:rsid w:val="009E176E"/>
    <w:rsid w:val="009E1781"/>
    <w:rsid w:val="009E17B5"/>
    <w:rsid w:val="009E181E"/>
    <w:rsid w:val="009E1853"/>
    <w:rsid w:val="009E18E0"/>
    <w:rsid w:val="009E1948"/>
    <w:rsid w:val="009E1975"/>
    <w:rsid w:val="009E1A79"/>
    <w:rsid w:val="009E1A82"/>
    <w:rsid w:val="009E1BC9"/>
    <w:rsid w:val="009E1D1E"/>
    <w:rsid w:val="009E1D42"/>
    <w:rsid w:val="009E1E7C"/>
    <w:rsid w:val="009E1EA6"/>
    <w:rsid w:val="009E1EFE"/>
    <w:rsid w:val="009E1F84"/>
    <w:rsid w:val="009E2058"/>
    <w:rsid w:val="009E2063"/>
    <w:rsid w:val="009E206F"/>
    <w:rsid w:val="009E2074"/>
    <w:rsid w:val="009E220C"/>
    <w:rsid w:val="009E223F"/>
    <w:rsid w:val="009E237F"/>
    <w:rsid w:val="009E23B0"/>
    <w:rsid w:val="009E2419"/>
    <w:rsid w:val="009E2422"/>
    <w:rsid w:val="009E24B2"/>
    <w:rsid w:val="009E2501"/>
    <w:rsid w:val="009E2548"/>
    <w:rsid w:val="009E25A1"/>
    <w:rsid w:val="009E25A8"/>
    <w:rsid w:val="009E2697"/>
    <w:rsid w:val="009E26D2"/>
    <w:rsid w:val="009E276C"/>
    <w:rsid w:val="009E2771"/>
    <w:rsid w:val="009E2791"/>
    <w:rsid w:val="009E27B8"/>
    <w:rsid w:val="009E27D3"/>
    <w:rsid w:val="009E28EC"/>
    <w:rsid w:val="009E29DC"/>
    <w:rsid w:val="009E2A1F"/>
    <w:rsid w:val="009E2A22"/>
    <w:rsid w:val="009E2A23"/>
    <w:rsid w:val="009E2A2E"/>
    <w:rsid w:val="009E2A73"/>
    <w:rsid w:val="009E2B04"/>
    <w:rsid w:val="009E2C85"/>
    <w:rsid w:val="009E2CA5"/>
    <w:rsid w:val="009E2D43"/>
    <w:rsid w:val="009E2E1B"/>
    <w:rsid w:val="009E2F81"/>
    <w:rsid w:val="009E2FD9"/>
    <w:rsid w:val="009E2FE1"/>
    <w:rsid w:val="009E3034"/>
    <w:rsid w:val="009E3065"/>
    <w:rsid w:val="009E310A"/>
    <w:rsid w:val="009E316F"/>
    <w:rsid w:val="009E332B"/>
    <w:rsid w:val="009E33F7"/>
    <w:rsid w:val="009E3429"/>
    <w:rsid w:val="009E3481"/>
    <w:rsid w:val="009E34FF"/>
    <w:rsid w:val="009E3504"/>
    <w:rsid w:val="009E350A"/>
    <w:rsid w:val="009E35D8"/>
    <w:rsid w:val="009E35F6"/>
    <w:rsid w:val="009E364C"/>
    <w:rsid w:val="009E370A"/>
    <w:rsid w:val="009E3711"/>
    <w:rsid w:val="009E37C6"/>
    <w:rsid w:val="009E3821"/>
    <w:rsid w:val="009E398A"/>
    <w:rsid w:val="009E3A5C"/>
    <w:rsid w:val="009E3BB0"/>
    <w:rsid w:val="009E3C56"/>
    <w:rsid w:val="009E3D93"/>
    <w:rsid w:val="009E3E03"/>
    <w:rsid w:val="009E3E48"/>
    <w:rsid w:val="009E3E87"/>
    <w:rsid w:val="009E4038"/>
    <w:rsid w:val="009E4092"/>
    <w:rsid w:val="009E409F"/>
    <w:rsid w:val="009E411E"/>
    <w:rsid w:val="009E42A6"/>
    <w:rsid w:val="009E449B"/>
    <w:rsid w:val="009E450E"/>
    <w:rsid w:val="009E452F"/>
    <w:rsid w:val="009E47E1"/>
    <w:rsid w:val="009E492C"/>
    <w:rsid w:val="009E494E"/>
    <w:rsid w:val="009E49A1"/>
    <w:rsid w:val="009E4A44"/>
    <w:rsid w:val="009E4A5F"/>
    <w:rsid w:val="009E4A68"/>
    <w:rsid w:val="009E4AAB"/>
    <w:rsid w:val="009E4ABB"/>
    <w:rsid w:val="009E4BF3"/>
    <w:rsid w:val="009E4C00"/>
    <w:rsid w:val="009E4D44"/>
    <w:rsid w:val="009E4D84"/>
    <w:rsid w:val="009E4E5F"/>
    <w:rsid w:val="009E4E9A"/>
    <w:rsid w:val="009E4EC4"/>
    <w:rsid w:val="009E4F04"/>
    <w:rsid w:val="009E4F8E"/>
    <w:rsid w:val="009E503E"/>
    <w:rsid w:val="009E50CE"/>
    <w:rsid w:val="009E50F7"/>
    <w:rsid w:val="009E51EC"/>
    <w:rsid w:val="009E52B0"/>
    <w:rsid w:val="009E52B7"/>
    <w:rsid w:val="009E53CE"/>
    <w:rsid w:val="009E53FC"/>
    <w:rsid w:val="009E54A4"/>
    <w:rsid w:val="009E54CA"/>
    <w:rsid w:val="009E554B"/>
    <w:rsid w:val="009E569C"/>
    <w:rsid w:val="009E5709"/>
    <w:rsid w:val="009E5710"/>
    <w:rsid w:val="009E575D"/>
    <w:rsid w:val="009E57B9"/>
    <w:rsid w:val="009E58D7"/>
    <w:rsid w:val="009E58DC"/>
    <w:rsid w:val="009E5911"/>
    <w:rsid w:val="009E59AC"/>
    <w:rsid w:val="009E5A45"/>
    <w:rsid w:val="009E5A6B"/>
    <w:rsid w:val="009E5AF4"/>
    <w:rsid w:val="009E5B60"/>
    <w:rsid w:val="009E5B78"/>
    <w:rsid w:val="009E5B90"/>
    <w:rsid w:val="009E5BC8"/>
    <w:rsid w:val="009E5C2D"/>
    <w:rsid w:val="009E5CA1"/>
    <w:rsid w:val="009E5F48"/>
    <w:rsid w:val="009E5F73"/>
    <w:rsid w:val="009E6044"/>
    <w:rsid w:val="009E607B"/>
    <w:rsid w:val="009E60B0"/>
    <w:rsid w:val="009E60EA"/>
    <w:rsid w:val="009E60F4"/>
    <w:rsid w:val="009E618C"/>
    <w:rsid w:val="009E6256"/>
    <w:rsid w:val="009E62CE"/>
    <w:rsid w:val="009E62EE"/>
    <w:rsid w:val="009E634C"/>
    <w:rsid w:val="009E63B2"/>
    <w:rsid w:val="009E63CB"/>
    <w:rsid w:val="009E64A2"/>
    <w:rsid w:val="009E64C8"/>
    <w:rsid w:val="009E653B"/>
    <w:rsid w:val="009E6545"/>
    <w:rsid w:val="009E657C"/>
    <w:rsid w:val="009E6665"/>
    <w:rsid w:val="009E6695"/>
    <w:rsid w:val="009E672C"/>
    <w:rsid w:val="009E674E"/>
    <w:rsid w:val="009E67BD"/>
    <w:rsid w:val="009E6860"/>
    <w:rsid w:val="009E6916"/>
    <w:rsid w:val="009E6919"/>
    <w:rsid w:val="009E6948"/>
    <w:rsid w:val="009E6A26"/>
    <w:rsid w:val="009E6A68"/>
    <w:rsid w:val="009E6BF2"/>
    <w:rsid w:val="009E6C14"/>
    <w:rsid w:val="009E6CB5"/>
    <w:rsid w:val="009E6CD2"/>
    <w:rsid w:val="009E6D35"/>
    <w:rsid w:val="009E6D9F"/>
    <w:rsid w:val="009E6DC7"/>
    <w:rsid w:val="009E6E23"/>
    <w:rsid w:val="009E6E73"/>
    <w:rsid w:val="009E6F04"/>
    <w:rsid w:val="009E6FF7"/>
    <w:rsid w:val="009E70A0"/>
    <w:rsid w:val="009E70E5"/>
    <w:rsid w:val="009E7253"/>
    <w:rsid w:val="009E7314"/>
    <w:rsid w:val="009E7343"/>
    <w:rsid w:val="009E73D9"/>
    <w:rsid w:val="009E74B4"/>
    <w:rsid w:val="009E74EA"/>
    <w:rsid w:val="009E74FF"/>
    <w:rsid w:val="009E7533"/>
    <w:rsid w:val="009E75C1"/>
    <w:rsid w:val="009E76CE"/>
    <w:rsid w:val="009E775A"/>
    <w:rsid w:val="009E77B6"/>
    <w:rsid w:val="009E77F8"/>
    <w:rsid w:val="009E796D"/>
    <w:rsid w:val="009E7A00"/>
    <w:rsid w:val="009E7A62"/>
    <w:rsid w:val="009E7A7B"/>
    <w:rsid w:val="009E7B26"/>
    <w:rsid w:val="009E7BA3"/>
    <w:rsid w:val="009E7BBB"/>
    <w:rsid w:val="009E7C6B"/>
    <w:rsid w:val="009E7C94"/>
    <w:rsid w:val="009E7CBF"/>
    <w:rsid w:val="009E7DCC"/>
    <w:rsid w:val="009E7DEB"/>
    <w:rsid w:val="009E7EA6"/>
    <w:rsid w:val="009E7EDE"/>
    <w:rsid w:val="009E7F7F"/>
    <w:rsid w:val="009F0041"/>
    <w:rsid w:val="009F004B"/>
    <w:rsid w:val="009F00D9"/>
    <w:rsid w:val="009F0185"/>
    <w:rsid w:val="009F018F"/>
    <w:rsid w:val="009F0194"/>
    <w:rsid w:val="009F01A2"/>
    <w:rsid w:val="009F01E2"/>
    <w:rsid w:val="009F0292"/>
    <w:rsid w:val="009F0358"/>
    <w:rsid w:val="009F03FB"/>
    <w:rsid w:val="009F0407"/>
    <w:rsid w:val="009F04D5"/>
    <w:rsid w:val="009F0503"/>
    <w:rsid w:val="009F058F"/>
    <w:rsid w:val="009F0590"/>
    <w:rsid w:val="009F05A9"/>
    <w:rsid w:val="009F069B"/>
    <w:rsid w:val="009F07C8"/>
    <w:rsid w:val="009F09D5"/>
    <w:rsid w:val="009F0A21"/>
    <w:rsid w:val="009F0A9D"/>
    <w:rsid w:val="009F0B1C"/>
    <w:rsid w:val="009F0BBF"/>
    <w:rsid w:val="009F0BFB"/>
    <w:rsid w:val="009F0C30"/>
    <w:rsid w:val="009F0C3E"/>
    <w:rsid w:val="009F0CCD"/>
    <w:rsid w:val="009F0D3E"/>
    <w:rsid w:val="009F0D99"/>
    <w:rsid w:val="009F0DFE"/>
    <w:rsid w:val="009F0E40"/>
    <w:rsid w:val="009F0E9D"/>
    <w:rsid w:val="009F0EC0"/>
    <w:rsid w:val="009F0EC9"/>
    <w:rsid w:val="009F0ECA"/>
    <w:rsid w:val="009F0EDB"/>
    <w:rsid w:val="009F0F37"/>
    <w:rsid w:val="009F0F73"/>
    <w:rsid w:val="009F0FD6"/>
    <w:rsid w:val="009F0FEC"/>
    <w:rsid w:val="009F105C"/>
    <w:rsid w:val="009F1194"/>
    <w:rsid w:val="009F11D1"/>
    <w:rsid w:val="009F126F"/>
    <w:rsid w:val="009F12A9"/>
    <w:rsid w:val="009F12ED"/>
    <w:rsid w:val="009F1315"/>
    <w:rsid w:val="009F1317"/>
    <w:rsid w:val="009F13E6"/>
    <w:rsid w:val="009F1448"/>
    <w:rsid w:val="009F1485"/>
    <w:rsid w:val="009F149B"/>
    <w:rsid w:val="009F14AF"/>
    <w:rsid w:val="009F14CC"/>
    <w:rsid w:val="009F153C"/>
    <w:rsid w:val="009F15B0"/>
    <w:rsid w:val="009F15CF"/>
    <w:rsid w:val="009F173E"/>
    <w:rsid w:val="009F173F"/>
    <w:rsid w:val="009F17C6"/>
    <w:rsid w:val="009F18F9"/>
    <w:rsid w:val="009F1977"/>
    <w:rsid w:val="009F19B4"/>
    <w:rsid w:val="009F1A83"/>
    <w:rsid w:val="009F1ACD"/>
    <w:rsid w:val="009F1B51"/>
    <w:rsid w:val="009F1C15"/>
    <w:rsid w:val="009F1C1E"/>
    <w:rsid w:val="009F1D4F"/>
    <w:rsid w:val="009F1D7B"/>
    <w:rsid w:val="009F1D96"/>
    <w:rsid w:val="009F1DBD"/>
    <w:rsid w:val="009F1E22"/>
    <w:rsid w:val="009F1E31"/>
    <w:rsid w:val="009F1EF1"/>
    <w:rsid w:val="009F1F42"/>
    <w:rsid w:val="009F1F57"/>
    <w:rsid w:val="009F1F9D"/>
    <w:rsid w:val="009F1FBB"/>
    <w:rsid w:val="009F2004"/>
    <w:rsid w:val="009F202B"/>
    <w:rsid w:val="009F2137"/>
    <w:rsid w:val="009F2256"/>
    <w:rsid w:val="009F23D5"/>
    <w:rsid w:val="009F241C"/>
    <w:rsid w:val="009F2480"/>
    <w:rsid w:val="009F2492"/>
    <w:rsid w:val="009F2496"/>
    <w:rsid w:val="009F258C"/>
    <w:rsid w:val="009F25D7"/>
    <w:rsid w:val="009F26CA"/>
    <w:rsid w:val="009F275D"/>
    <w:rsid w:val="009F278C"/>
    <w:rsid w:val="009F27DD"/>
    <w:rsid w:val="009F289D"/>
    <w:rsid w:val="009F28E7"/>
    <w:rsid w:val="009F2940"/>
    <w:rsid w:val="009F29D3"/>
    <w:rsid w:val="009F29D9"/>
    <w:rsid w:val="009F2B84"/>
    <w:rsid w:val="009F2C4F"/>
    <w:rsid w:val="009F2CA8"/>
    <w:rsid w:val="009F2D2A"/>
    <w:rsid w:val="009F2EB8"/>
    <w:rsid w:val="009F2EE5"/>
    <w:rsid w:val="009F2F39"/>
    <w:rsid w:val="009F2FEA"/>
    <w:rsid w:val="009F3105"/>
    <w:rsid w:val="009F312E"/>
    <w:rsid w:val="009F3162"/>
    <w:rsid w:val="009F318E"/>
    <w:rsid w:val="009F31B8"/>
    <w:rsid w:val="009F3320"/>
    <w:rsid w:val="009F336E"/>
    <w:rsid w:val="009F33AD"/>
    <w:rsid w:val="009F34DC"/>
    <w:rsid w:val="009F35BB"/>
    <w:rsid w:val="009F374A"/>
    <w:rsid w:val="009F3754"/>
    <w:rsid w:val="009F378F"/>
    <w:rsid w:val="009F3872"/>
    <w:rsid w:val="009F3890"/>
    <w:rsid w:val="009F38A7"/>
    <w:rsid w:val="009F38F5"/>
    <w:rsid w:val="009F3AE2"/>
    <w:rsid w:val="009F3B57"/>
    <w:rsid w:val="009F3B96"/>
    <w:rsid w:val="009F3B9D"/>
    <w:rsid w:val="009F3C9B"/>
    <w:rsid w:val="009F3CF2"/>
    <w:rsid w:val="009F3E83"/>
    <w:rsid w:val="009F4026"/>
    <w:rsid w:val="009F40D4"/>
    <w:rsid w:val="009F40E6"/>
    <w:rsid w:val="009F41B5"/>
    <w:rsid w:val="009F41EA"/>
    <w:rsid w:val="009F4268"/>
    <w:rsid w:val="009F4277"/>
    <w:rsid w:val="009F428A"/>
    <w:rsid w:val="009F42B2"/>
    <w:rsid w:val="009F42F4"/>
    <w:rsid w:val="009F43A2"/>
    <w:rsid w:val="009F44F7"/>
    <w:rsid w:val="009F44FE"/>
    <w:rsid w:val="009F458D"/>
    <w:rsid w:val="009F459D"/>
    <w:rsid w:val="009F459E"/>
    <w:rsid w:val="009F46CB"/>
    <w:rsid w:val="009F48E5"/>
    <w:rsid w:val="009F48F5"/>
    <w:rsid w:val="009F4940"/>
    <w:rsid w:val="009F4982"/>
    <w:rsid w:val="009F4983"/>
    <w:rsid w:val="009F4A31"/>
    <w:rsid w:val="009F4A5B"/>
    <w:rsid w:val="009F4BA4"/>
    <w:rsid w:val="009F4BD7"/>
    <w:rsid w:val="009F4BE2"/>
    <w:rsid w:val="009F4CE6"/>
    <w:rsid w:val="009F4E08"/>
    <w:rsid w:val="009F4FCC"/>
    <w:rsid w:val="009F4FD5"/>
    <w:rsid w:val="009F505A"/>
    <w:rsid w:val="009F50E0"/>
    <w:rsid w:val="009F5316"/>
    <w:rsid w:val="009F5341"/>
    <w:rsid w:val="009F54AA"/>
    <w:rsid w:val="009F54BC"/>
    <w:rsid w:val="009F54F0"/>
    <w:rsid w:val="009F5551"/>
    <w:rsid w:val="009F558A"/>
    <w:rsid w:val="009F55B0"/>
    <w:rsid w:val="009F55C9"/>
    <w:rsid w:val="009F5633"/>
    <w:rsid w:val="009F568E"/>
    <w:rsid w:val="009F570E"/>
    <w:rsid w:val="009F57FB"/>
    <w:rsid w:val="009F5947"/>
    <w:rsid w:val="009F599A"/>
    <w:rsid w:val="009F59B2"/>
    <w:rsid w:val="009F5A38"/>
    <w:rsid w:val="009F5B18"/>
    <w:rsid w:val="009F5C00"/>
    <w:rsid w:val="009F5C06"/>
    <w:rsid w:val="009F5C4A"/>
    <w:rsid w:val="009F5D6F"/>
    <w:rsid w:val="009F5FBC"/>
    <w:rsid w:val="009F6025"/>
    <w:rsid w:val="009F60AD"/>
    <w:rsid w:val="009F60B0"/>
    <w:rsid w:val="009F6250"/>
    <w:rsid w:val="009F62FA"/>
    <w:rsid w:val="009F6312"/>
    <w:rsid w:val="009F6318"/>
    <w:rsid w:val="009F6333"/>
    <w:rsid w:val="009F63C4"/>
    <w:rsid w:val="009F6462"/>
    <w:rsid w:val="009F6573"/>
    <w:rsid w:val="009F65F7"/>
    <w:rsid w:val="009F66E0"/>
    <w:rsid w:val="009F673D"/>
    <w:rsid w:val="009F6749"/>
    <w:rsid w:val="009F67E1"/>
    <w:rsid w:val="009F6872"/>
    <w:rsid w:val="009F688C"/>
    <w:rsid w:val="009F69AF"/>
    <w:rsid w:val="009F69C3"/>
    <w:rsid w:val="009F6A17"/>
    <w:rsid w:val="009F6A35"/>
    <w:rsid w:val="009F6A42"/>
    <w:rsid w:val="009F6AD0"/>
    <w:rsid w:val="009F6BD0"/>
    <w:rsid w:val="009F6BF8"/>
    <w:rsid w:val="009F6C0C"/>
    <w:rsid w:val="009F6CC5"/>
    <w:rsid w:val="009F6DFB"/>
    <w:rsid w:val="009F6E9B"/>
    <w:rsid w:val="009F6F24"/>
    <w:rsid w:val="009F6F8B"/>
    <w:rsid w:val="009F6FCE"/>
    <w:rsid w:val="009F700C"/>
    <w:rsid w:val="009F7029"/>
    <w:rsid w:val="009F708D"/>
    <w:rsid w:val="009F7135"/>
    <w:rsid w:val="009F71C7"/>
    <w:rsid w:val="009F71F8"/>
    <w:rsid w:val="009F728E"/>
    <w:rsid w:val="009F72B0"/>
    <w:rsid w:val="009F748C"/>
    <w:rsid w:val="009F74C7"/>
    <w:rsid w:val="009F755B"/>
    <w:rsid w:val="009F75CF"/>
    <w:rsid w:val="009F7662"/>
    <w:rsid w:val="009F7684"/>
    <w:rsid w:val="009F7726"/>
    <w:rsid w:val="009F7764"/>
    <w:rsid w:val="009F789F"/>
    <w:rsid w:val="009F78AC"/>
    <w:rsid w:val="009F7949"/>
    <w:rsid w:val="009F7A28"/>
    <w:rsid w:val="009F7B0C"/>
    <w:rsid w:val="009F7B2F"/>
    <w:rsid w:val="009F7B8D"/>
    <w:rsid w:val="009F7C51"/>
    <w:rsid w:val="009F7CBC"/>
    <w:rsid w:val="009F7CCF"/>
    <w:rsid w:val="009F7CE9"/>
    <w:rsid w:val="009F7D46"/>
    <w:rsid w:val="009F7DB9"/>
    <w:rsid w:val="009F7E7B"/>
    <w:rsid w:val="009F7EE7"/>
    <w:rsid w:val="009F7F6C"/>
    <w:rsid w:val="009F7FD6"/>
    <w:rsid w:val="00A00045"/>
    <w:rsid w:val="00A00169"/>
    <w:rsid w:val="00A00199"/>
    <w:rsid w:val="00A001B2"/>
    <w:rsid w:val="00A00295"/>
    <w:rsid w:val="00A002A8"/>
    <w:rsid w:val="00A002C9"/>
    <w:rsid w:val="00A0040A"/>
    <w:rsid w:val="00A004A4"/>
    <w:rsid w:val="00A005DC"/>
    <w:rsid w:val="00A00690"/>
    <w:rsid w:val="00A00955"/>
    <w:rsid w:val="00A00958"/>
    <w:rsid w:val="00A00967"/>
    <w:rsid w:val="00A00B6D"/>
    <w:rsid w:val="00A00C51"/>
    <w:rsid w:val="00A00CC4"/>
    <w:rsid w:val="00A00D3A"/>
    <w:rsid w:val="00A00D3D"/>
    <w:rsid w:val="00A00DD0"/>
    <w:rsid w:val="00A00EDF"/>
    <w:rsid w:val="00A00F25"/>
    <w:rsid w:val="00A00FF0"/>
    <w:rsid w:val="00A0110C"/>
    <w:rsid w:val="00A0122B"/>
    <w:rsid w:val="00A0128D"/>
    <w:rsid w:val="00A01293"/>
    <w:rsid w:val="00A01299"/>
    <w:rsid w:val="00A012D8"/>
    <w:rsid w:val="00A01423"/>
    <w:rsid w:val="00A0142C"/>
    <w:rsid w:val="00A01466"/>
    <w:rsid w:val="00A014EF"/>
    <w:rsid w:val="00A015BC"/>
    <w:rsid w:val="00A01602"/>
    <w:rsid w:val="00A0164A"/>
    <w:rsid w:val="00A01739"/>
    <w:rsid w:val="00A0180C"/>
    <w:rsid w:val="00A018D3"/>
    <w:rsid w:val="00A019E7"/>
    <w:rsid w:val="00A01A92"/>
    <w:rsid w:val="00A01D42"/>
    <w:rsid w:val="00A01D4E"/>
    <w:rsid w:val="00A01E3E"/>
    <w:rsid w:val="00A01E61"/>
    <w:rsid w:val="00A01E6B"/>
    <w:rsid w:val="00A01F1E"/>
    <w:rsid w:val="00A01F7B"/>
    <w:rsid w:val="00A01FB6"/>
    <w:rsid w:val="00A02025"/>
    <w:rsid w:val="00A02042"/>
    <w:rsid w:val="00A0205F"/>
    <w:rsid w:val="00A02190"/>
    <w:rsid w:val="00A021B6"/>
    <w:rsid w:val="00A021D1"/>
    <w:rsid w:val="00A021F6"/>
    <w:rsid w:val="00A02432"/>
    <w:rsid w:val="00A024C7"/>
    <w:rsid w:val="00A025F9"/>
    <w:rsid w:val="00A0266F"/>
    <w:rsid w:val="00A02719"/>
    <w:rsid w:val="00A029B9"/>
    <w:rsid w:val="00A02A41"/>
    <w:rsid w:val="00A02AB0"/>
    <w:rsid w:val="00A02B96"/>
    <w:rsid w:val="00A02C00"/>
    <w:rsid w:val="00A02CCB"/>
    <w:rsid w:val="00A02CD1"/>
    <w:rsid w:val="00A02D09"/>
    <w:rsid w:val="00A02D81"/>
    <w:rsid w:val="00A02F7A"/>
    <w:rsid w:val="00A0301A"/>
    <w:rsid w:val="00A03056"/>
    <w:rsid w:val="00A0308D"/>
    <w:rsid w:val="00A030A6"/>
    <w:rsid w:val="00A03101"/>
    <w:rsid w:val="00A0312F"/>
    <w:rsid w:val="00A03169"/>
    <w:rsid w:val="00A03170"/>
    <w:rsid w:val="00A031A9"/>
    <w:rsid w:val="00A033A2"/>
    <w:rsid w:val="00A034F1"/>
    <w:rsid w:val="00A03656"/>
    <w:rsid w:val="00A0368B"/>
    <w:rsid w:val="00A036A6"/>
    <w:rsid w:val="00A036AB"/>
    <w:rsid w:val="00A036CD"/>
    <w:rsid w:val="00A03751"/>
    <w:rsid w:val="00A0378B"/>
    <w:rsid w:val="00A037E0"/>
    <w:rsid w:val="00A037E8"/>
    <w:rsid w:val="00A03819"/>
    <w:rsid w:val="00A0382A"/>
    <w:rsid w:val="00A03854"/>
    <w:rsid w:val="00A038DF"/>
    <w:rsid w:val="00A038FF"/>
    <w:rsid w:val="00A03A6F"/>
    <w:rsid w:val="00A03AA6"/>
    <w:rsid w:val="00A03ABE"/>
    <w:rsid w:val="00A03C5C"/>
    <w:rsid w:val="00A03CC8"/>
    <w:rsid w:val="00A03D68"/>
    <w:rsid w:val="00A03DCA"/>
    <w:rsid w:val="00A03F50"/>
    <w:rsid w:val="00A03F59"/>
    <w:rsid w:val="00A03FA4"/>
    <w:rsid w:val="00A04116"/>
    <w:rsid w:val="00A0411C"/>
    <w:rsid w:val="00A0415B"/>
    <w:rsid w:val="00A041C4"/>
    <w:rsid w:val="00A041FA"/>
    <w:rsid w:val="00A04274"/>
    <w:rsid w:val="00A04296"/>
    <w:rsid w:val="00A0438A"/>
    <w:rsid w:val="00A043AB"/>
    <w:rsid w:val="00A043EA"/>
    <w:rsid w:val="00A0444F"/>
    <w:rsid w:val="00A04505"/>
    <w:rsid w:val="00A04562"/>
    <w:rsid w:val="00A045D0"/>
    <w:rsid w:val="00A04695"/>
    <w:rsid w:val="00A047F4"/>
    <w:rsid w:val="00A048F6"/>
    <w:rsid w:val="00A049E7"/>
    <w:rsid w:val="00A04A03"/>
    <w:rsid w:val="00A04A97"/>
    <w:rsid w:val="00A04AB3"/>
    <w:rsid w:val="00A04AEE"/>
    <w:rsid w:val="00A04B77"/>
    <w:rsid w:val="00A04B8A"/>
    <w:rsid w:val="00A04D09"/>
    <w:rsid w:val="00A04D53"/>
    <w:rsid w:val="00A04DA7"/>
    <w:rsid w:val="00A04E93"/>
    <w:rsid w:val="00A04F81"/>
    <w:rsid w:val="00A04FBE"/>
    <w:rsid w:val="00A04FF2"/>
    <w:rsid w:val="00A05000"/>
    <w:rsid w:val="00A05056"/>
    <w:rsid w:val="00A0506A"/>
    <w:rsid w:val="00A050DA"/>
    <w:rsid w:val="00A050F7"/>
    <w:rsid w:val="00A05109"/>
    <w:rsid w:val="00A05122"/>
    <w:rsid w:val="00A0518A"/>
    <w:rsid w:val="00A05196"/>
    <w:rsid w:val="00A051B8"/>
    <w:rsid w:val="00A051DE"/>
    <w:rsid w:val="00A0527F"/>
    <w:rsid w:val="00A053C8"/>
    <w:rsid w:val="00A05445"/>
    <w:rsid w:val="00A054DB"/>
    <w:rsid w:val="00A0556C"/>
    <w:rsid w:val="00A055A3"/>
    <w:rsid w:val="00A05648"/>
    <w:rsid w:val="00A0567A"/>
    <w:rsid w:val="00A0567F"/>
    <w:rsid w:val="00A056DF"/>
    <w:rsid w:val="00A056E5"/>
    <w:rsid w:val="00A05711"/>
    <w:rsid w:val="00A0586F"/>
    <w:rsid w:val="00A05906"/>
    <w:rsid w:val="00A05985"/>
    <w:rsid w:val="00A059A7"/>
    <w:rsid w:val="00A05A10"/>
    <w:rsid w:val="00A05A8E"/>
    <w:rsid w:val="00A05BAC"/>
    <w:rsid w:val="00A05C6B"/>
    <w:rsid w:val="00A05D46"/>
    <w:rsid w:val="00A05D85"/>
    <w:rsid w:val="00A05DF8"/>
    <w:rsid w:val="00A05F5C"/>
    <w:rsid w:val="00A05F82"/>
    <w:rsid w:val="00A05F9B"/>
    <w:rsid w:val="00A06077"/>
    <w:rsid w:val="00A0623F"/>
    <w:rsid w:val="00A06384"/>
    <w:rsid w:val="00A06404"/>
    <w:rsid w:val="00A06439"/>
    <w:rsid w:val="00A064E2"/>
    <w:rsid w:val="00A06538"/>
    <w:rsid w:val="00A06606"/>
    <w:rsid w:val="00A06618"/>
    <w:rsid w:val="00A06627"/>
    <w:rsid w:val="00A067AD"/>
    <w:rsid w:val="00A06829"/>
    <w:rsid w:val="00A06839"/>
    <w:rsid w:val="00A068D5"/>
    <w:rsid w:val="00A06964"/>
    <w:rsid w:val="00A0697E"/>
    <w:rsid w:val="00A06983"/>
    <w:rsid w:val="00A06A70"/>
    <w:rsid w:val="00A06AA4"/>
    <w:rsid w:val="00A06B5D"/>
    <w:rsid w:val="00A06BE6"/>
    <w:rsid w:val="00A06C24"/>
    <w:rsid w:val="00A06C26"/>
    <w:rsid w:val="00A06D41"/>
    <w:rsid w:val="00A06D77"/>
    <w:rsid w:val="00A06E01"/>
    <w:rsid w:val="00A06E45"/>
    <w:rsid w:val="00A06E82"/>
    <w:rsid w:val="00A06EBC"/>
    <w:rsid w:val="00A06EBD"/>
    <w:rsid w:val="00A06ECE"/>
    <w:rsid w:val="00A0700A"/>
    <w:rsid w:val="00A070DF"/>
    <w:rsid w:val="00A07155"/>
    <w:rsid w:val="00A07231"/>
    <w:rsid w:val="00A0729E"/>
    <w:rsid w:val="00A072D6"/>
    <w:rsid w:val="00A073EB"/>
    <w:rsid w:val="00A0741F"/>
    <w:rsid w:val="00A074BF"/>
    <w:rsid w:val="00A074D3"/>
    <w:rsid w:val="00A07550"/>
    <w:rsid w:val="00A075BF"/>
    <w:rsid w:val="00A0761F"/>
    <w:rsid w:val="00A0774A"/>
    <w:rsid w:val="00A077E7"/>
    <w:rsid w:val="00A07830"/>
    <w:rsid w:val="00A07831"/>
    <w:rsid w:val="00A07842"/>
    <w:rsid w:val="00A0788C"/>
    <w:rsid w:val="00A07908"/>
    <w:rsid w:val="00A07A61"/>
    <w:rsid w:val="00A07AAD"/>
    <w:rsid w:val="00A07AB8"/>
    <w:rsid w:val="00A07AE8"/>
    <w:rsid w:val="00A07B8E"/>
    <w:rsid w:val="00A07BAE"/>
    <w:rsid w:val="00A07BF5"/>
    <w:rsid w:val="00A07C79"/>
    <w:rsid w:val="00A07CAC"/>
    <w:rsid w:val="00A07D2E"/>
    <w:rsid w:val="00A07E37"/>
    <w:rsid w:val="00A07E3B"/>
    <w:rsid w:val="00A07F3B"/>
    <w:rsid w:val="00A07F54"/>
    <w:rsid w:val="00A07FBB"/>
    <w:rsid w:val="00A10063"/>
    <w:rsid w:val="00A100C1"/>
    <w:rsid w:val="00A10111"/>
    <w:rsid w:val="00A10144"/>
    <w:rsid w:val="00A101D9"/>
    <w:rsid w:val="00A10254"/>
    <w:rsid w:val="00A1031F"/>
    <w:rsid w:val="00A10330"/>
    <w:rsid w:val="00A10334"/>
    <w:rsid w:val="00A103FD"/>
    <w:rsid w:val="00A10471"/>
    <w:rsid w:val="00A104EB"/>
    <w:rsid w:val="00A104EF"/>
    <w:rsid w:val="00A1058D"/>
    <w:rsid w:val="00A105EA"/>
    <w:rsid w:val="00A105FF"/>
    <w:rsid w:val="00A10702"/>
    <w:rsid w:val="00A10878"/>
    <w:rsid w:val="00A10925"/>
    <w:rsid w:val="00A1098C"/>
    <w:rsid w:val="00A109FE"/>
    <w:rsid w:val="00A10B4A"/>
    <w:rsid w:val="00A10BF4"/>
    <w:rsid w:val="00A10C05"/>
    <w:rsid w:val="00A10C24"/>
    <w:rsid w:val="00A10C4C"/>
    <w:rsid w:val="00A10CD2"/>
    <w:rsid w:val="00A10D17"/>
    <w:rsid w:val="00A10D75"/>
    <w:rsid w:val="00A10E25"/>
    <w:rsid w:val="00A10E31"/>
    <w:rsid w:val="00A10E7F"/>
    <w:rsid w:val="00A10EAA"/>
    <w:rsid w:val="00A10EBE"/>
    <w:rsid w:val="00A10F91"/>
    <w:rsid w:val="00A10F9F"/>
    <w:rsid w:val="00A10FD2"/>
    <w:rsid w:val="00A11036"/>
    <w:rsid w:val="00A1114F"/>
    <w:rsid w:val="00A11151"/>
    <w:rsid w:val="00A111B4"/>
    <w:rsid w:val="00A111F1"/>
    <w:rsid w:val="00A11250"/>
    <w:rsid w:val="00A11251"/>
    <w:rsid w:val="00A11276"/>
    <w:rsid w:val="00A1128C"/>
    <w:rsid w:val="00A112DE"/>
    <w:rsid w:val="00A1130B"/>
    <w:rsid w:val="00A11382"/>
    <w:rsid w:val="00A11458"/>
    <w:rsid w:val="00A115B5"/>
    <w:rsid w:val="00A11641"/>
    <w:rsid w:val="00A116C1"/>
    <w:rsid w:val="00A1174D"/>
    <w:rsid w:val="00A11805"/>
    <w:rsid w:val="00A11833"/>
    <w:rsid w:val="00A118C9"/>
    <w:rsid w:val="00A1192A"/>
    <w:rsid w:val="00A1192E"/>
    <w:rsid w:val="00A119A8"/>
    <w:rsid w:val="00A119C1"/>
    <w:rsid w:val="00A119D2"/>
    <w:rsid w:val="00A119F0"/>
    <w:rsid w:val="00A11A1A"/>
    <w:rsid w:val="00A11AE3"/>
    <w:rsid w:val="00A11AF0"/>
    <w:rsid w:val="00A11B6F"/>
    <w:rsid w:val="00A11CBF"/>
    <w:rsid w:val="00A11D02"/>
    <w:rsid w:val="00A11D08"/>
    <w:rsid w:val="00A11D83"/>
    <w:rsid w:val="00A11DD1"/>
    <w:rsid w:val="00A11DEB"/>
    <w:rsid w:val="00A11EEE"/>
    <w:rsid w:val="00A11F0F"/>
    <w:rsid w:val="00A11F45"/>
    <w:rsid w:val="00A11F67"/>
    <w:rsid w:val="00A11FAD"/>
    <w:rsid w:val="00A12026"/>
    <w:rsid w:val="00A120D8"/>
    <w:rsid w:val="00A12120"/>
    <w:rsid w:val="00A1214E"/>
    <w:rsid w:val="00A1217D"/>
    <w:rsid w:val="00A12189"/>
    <w:rsid w:val="00A121E4"/>
    <w:rsid w:val="00A124BF"/>
    <w:rsid w:val="00A124CB"/>
    <w:rsid w:val="00A12709"/>
    <w:rsid w:val="00A1271E"/>
    <w:rsid w:val="00A12749"/>
    <w:rsid w:val="00A127F8"/>
    <w:rsid w:val="00A12A10"/>
    <w:rsid w:val="00A12A93"/>
    <w:rsid w:val="00A12ACB"/>
    <w:rsid w:val="00A12AD5"/>
    <w:rsid w:val="00A12B77"/>
    <w:rsid w:val="00A12BFD"/>
    <w:rsid w:val="00A12C99"/>
    <w:rsid w:val="00A12CDA"/>
    <w:rsid w:val="00A12DC6"/>
    <w:rsid w:val="00A12E0A"/>
    <w:rsid w:val="00A12E1B"/>
    <w:rsid w:val="00A12EA6"/>
    <w:rsid w:val="00A12ED0"/>
    <w:rsid w:val="00A12EE8"/>
    <w:rsid w:val="00A12FC0"/>
    <w:rsid w:val="00A13085"/>
    <w:rsid w:val="00A1317B"/>
    <w:rsid w:val="00A1320A"/>
    <w:rsid w:val="00A1327A"/>
    <w:rsid w:val="00A132B9"/>
    <w:rsid w:val="00A133CA"/>
    <w:rsid w:val="00A133ED"/>
    <w:rsid w:val="00A1342E"/>
    <w:rsid w:val="00A13483"/>
    <w:rsid w:val="00A135FE"/>
    <w:rsid w:val="00A13700"/>
    <w:rsid w:val="00A13712"/>
    <w:rsid w:val="00A137D6"/>
    <w:rsid w:val="00A137FC"/>
    <w:rsid w:val="00A13A4B"/>
    <w:rsid w:val="00A13A81"/>
    <w:rsid w:val="00A13A96"/>
    <w:rsid w:val="00A13AC9"/>
    <w:rsid w:val="00A13B0B"/>
    <w:rsid w:val="00A13B37"/>
    <w:rsid w:val="00A13B46"/>
    <w:rsid w:val="00A13BB6"/>
    <w:rsid w:val="00A13BD3"/>
    <w:rsid w:val="00A13C8D"/>
    <w:rsid w:val="00A13CBB"/>
    <w:rsid w:val="00A13CF4"/>
    <w:rsid w:val="00A13D8F"/>
    <w:rsid w:val="00A13DF1"/>
    <w:rsid w:val="00A13E0E"/>
    <w:rsid w:val="00A13EBD"/>
    <w:rsid w:val="00A13FF2"/>
    <w:rsid w:val="00A14014"/>
    <w:rsid w:val="00A14025"/>
    <w:rsid w:val="00A14041"/>
    <w:rsid w:val="00A14054"/>
    <w:rsid w:val="00A1407A"/>
    <w:rsid w:val="00A141E4"/>
    <w:rsid w:val="00A14249"/>
    <w:rsid w:val="00A14301"/>
    <w:rsid w:val="00A143C9"/>
    <w:rsid w:val="00A14464"/>
    <w:rsid w:val="00A1449B"/>
    <w:rsid w:val="00A144A2"/>
    <w:rsid w:val="00A1459C"/>
    <w:rsid w:val="00A145D8"/>
    <w:rsid w:val="00A1462C"/>
    <w:rsid w:val="00A14656"/>
    <w:rsid w:val="00A14663"/>
    <w:rsid w:val="00A146B2"/>
    <w:rsid w:val="00A1483E"/>
    <w:rsid w:val="00A1488A"/>
    <w:rsid w:val="00A14956"/>
    <w:rsid w:val="00A149B8"/>
    <w:rsid w:val="00A14A8F"/>
    <w:rsid w:val="00A14AA7"/>
    <w:rsid w:val="00A14AEF"/>
    <w:rsid w:val="00A14B13"/>
    <w:rsid w:val="00A14BC6"/>
    <w:rsid w:val="00A14C27"/>
    <w:rsid w:val="00A14C28"/>
    <w:rsid w:val="00A14D31"/>
    <w:rsid w:val="00A14D48"/>
    <w:rsid w:val="00A14E2B"/>
    <w:rsid w:val="00A14FCB"/>
    <w:rsid w:val="00A1501C"/>
    <w:rsid w:val="00A15057"/>
    <w:rsid w:val="00A150B6"/>
    <w:rsid w:val="00A1521E"/>
    <w:rsid w:val="00A15228"/>
    <w:rsid w:val="00A1525E"/>
    <w:rsid w:val="00A15452"/>
    <w:rsid w:val="00A1548B"/>
    <w:rsid w:val="00A1549C"/>
    <w:rsid w:val="00A154BA"/>
    <w:rsid w:val="00A15564"/>
    <w:rsid w:val="00A155BE"/>
    <w:rsid w:val="00A1566C"/>
    <w:rsid w:val="00A156AF"/>
    <w:rsid w:val="00A1583B"/>
    <w:rsid w:val="00A15882"/>
    <w:rsid w:val="00A1590E"/>
    <w:rsid w:val="00A1591E"/>
    <w:rsid w:val="00A1598F"/>
    <w:rsid w:val="00A15A86"/>
    <w:rsid w:val="00A15AFF"/>
    <w:rsid w:val="00A15B57"/>
    <w:rsid w:val="00A15BA1"/>
    <w:rsid w:val="00A15C40"/>
    <w:rsid w:val="00A15C6A"/>
    <w:rsid w:val="00A15D00"/>
    <w:rsid w:val="00A15D11"/>
    <w:rsid w:val="00A15D45"/>
    <w:rsid w:val="00A15EDD"/>
    <w:rsid w:val="00A15F3C"/>
    <w:rsid w:val="00A160C4"/>
    <w:rsid w:val="00A1618D"/>
    <w:rsid w:val="00A16343"/>
    <w:rsid w:val="00A16347"/>
    <w:rsid w:val="00A16388"/>
    <w:rsid w:val="00A1657F"/>
    <w:rsid w:val="00A165F0"/>
    <w:rsid w:val="00A1662D"/>
    <w:rsid w:val="00A16644"/>
    <w:rsid w:val="00A16669"/>
    <w:rsid w:val="00A1675D"/>
    <w:rsid w:val="00A168CC"/>
    <w:rsid w:val="00A16982"/>
    <w:rsid w:val="00A169BA"/>
    <w:rsid w:val="00A169D9"/>
    <w:rsid w:val="00A16A44"/>
    <w:rsid w:val="00A16ADA"/>
    <w:rsid w:val="00A16BE0"/>
    <w:rsid w:val="00A16C6F"/>
    <w:rsid w:val="00A17012"/>
    <w:rsid w:val="00A1705F"/>
    <w:rsid w:val="00A170A9"/>
    <w:rsid w:val="00A17173"/>
    <w:rsid w:val="00A171FE"/>
    <w:rsid w:val="00A17210"/>
    <w:rsid w:val="00A17261"/>
    <w:rsid w:val="00A173D5"/>
    <w:rsid w:val="00A173F9"/>
    <w:rsid w:val="00A17414"/>
    <w:rsid w:val="00A1743F"/>
    <w:rsid w:val="00A174F9"/>
    <w:rsid w:val="00A1751C"/>
    <w:rsid w:val="00A175AD"/>
    <w:rsid w:val="00A175E8"/>
    <w:rsid w:val="00A176C3"/>
    <w:rsid w:val="00A1770B"/>
    <w:rsid w:val="00A177B3"/>
    <w:rsid w:val="00A177C5"/>
    <w:rsid w:val="00A177CA"/>
    <w:rsid w:val="00A1783E"/>
    <w:rsid w:val="00A17845"/>
    <w:rsid w:val="00A178B8"/>
    <w:rsid w:val="00A178E8"/>
    <w:rsid w:val="00A179D6"/>
    <w:rsid w:val="00A17A54"/>
    <w:rsid w:val="00A17B15"/>
    <w:rsid w:val="00A17C13"/>
    <w:rsid w:val="00A17C34"/>
    <w:rsid w:val="00A17C38"/>
    <w:rsid w:val="00A17C4D"/>
    <w:rsid w:val="00A17C5B"/>
    <w:rsid w:val="00A17CA6"/>
    <w:rsid w:val="00A17CF5"/>
    <w:rsid w:val="00A17D3A"/>
    <w:rsid w:val="00A17DA5"/>
    <w:rsid w:val="00A17E15"/>
    <w:rsid w:val="00A17E43"/>
    <w:rsid w:val="00A17E8E"/>
    <w:rsid w:val="00A17F94"/>
    <w:rsid w:val="00A2005D"/>
    <w:rsid w:val="00A20082"/>
    <w:rsid w:val="00A200DC"/>
    <w:rsid w:val="00A20105"/>
    <w:rsid w:val="00A20160"/>
    <w:rsid w:val="00A201B0"/>
    <w:rsid w:val="00A20265"/>
    <w:rsid w:val="00A202A7"/>
    <w:rsid w:val="00A203B3"/>
    <w:rsid w:val="00A203CC"/>
    <w:rsid w:val="00A203FB"/>
    <w:rsid w:val="00A206B3"/>
    <w:rsid w:val="00A206FF"/>
    <w:rsid w:val="00A20714"/>
    <w:rsid w:val="00A20747"/>
    <w:rsid w:val="00A207FA"/>
    <w:rsid w:val="00A207FD"/>
    <w:rsid w:val="00A20847"/>
    <w:rsid w:val="00A2090C"/>
    <w:rsid w:val="00A20983"/>
    <w:rsid w:val="00A20A49"/>
    <w:rsid w:val="00A20C10"/>
    <w:rsid w:val="00A20C74"/>
    <w:rsid w:val="00A20D4D"/>
    <w:rsid w:val="00A20F71"/>
    <w:rsid w:val="00A21049"/>
    <w:rsid w:val="00A210EC"/>
    <w:rsid w:val="00A21143"/>
    <w:rsid w:val="00A212C9"/>
    <w:rsid w:val="00A213AC"/>
    <w:rsid w:val="00A213EF"/>
    <w:rsid w:val="00A2145A"/>
    <w:rsid w:val="00A2152A"/>
    <w:rsid w:val="00A215DC"/>
    <w:rsid w:val="00A215E1"/>
    <w:rsid w:val="00A2160E"/>
    <w:rsid w:val="00A216BA"/>
    <w:rsid w:val="00A216C9"/>
    <w:rsid w:val="00A216E4"/>
    <w:rsid w:val="00A216E8"/>
    <w:rsid w:val="00A21782"/>
    <w:rsid w:val="00A21837"/>
    <w:rsid w:val="00A21888"/>
    <w:rsid w:val="00A21927"/>
    <w:rsid w:val="00A2195D"/>
    <w:rsid w:val="00A219A4"/>
    <w:rsid w:val="00A21A07"/>
    <w:rsid w:val="00A21AC5"/>
    <w:rsid w:val="00A21B55"/>
    <w:rsid w:val="00A21BD1"/>
    <w:rsid w:val="00A21D09"/>
    <w:rsid w:val="00A21E20"/>
    <w:rsid w:val="00A21E48"/>
    <w:rsid w:val="00A21EBC"/>
    <w:rsid w:val="00A21F43"/>
    <w:rsid w:val="00A21FAC"/>
    <w:rsid w:val="00A220EF"/>
    <w:rsid w:val="00A22118"/>
    <w:rsid w:val="00A2216F"/>
    <w:rsid w:val="00A223D0"/>
    <w:rsid w:val="00A22418"/>
    <w:rsid w:val="00A22442"/>
    <w:rsid w:val="00A2245D"/>
    <w:rsid w:val="00A22470"/>
    <w:rsid w:val="00A22485"/>
    <w:rsid w:val="00A22515"/>
    <w:rsid w:val="00A22522"/>
    <w:rsid w:val="00A2255F"/>
    <w:rsid w:val="00A22560"/>
    <w:rsid w:val="00A22670"/>
    <w:rsid w:val="00A226A2"/>
    <w:rsid w:val="00A226BF"/>
    <w:rsid w:val="00A226CF"/>
    <w:rsid w:val="00A22726"/>
    <w:rsid w:val="00A2278B"/>
    <w:rsid w:val="00A227F0"/>
    <w:rsid w:val="00A22855"/>
    <w:rsid w:val="00A22965"/>
    <w:rsid w:val="00A229BC"/>
    <w:rsid w:val="00A22A2D"/>
    <w:rsid w:val="00A22AC1"/>
    <w:rsid w:val="00A22AC2"/>
    <w:rsid w:val="00A22AC9"/>
    <w:rsid w:val="00A22C0E"/>
    <w:rsid w:val="00A22D71"/>
    <w:rsid w:val="00A22DF0"/>
    <w:rsid w:val="00A22E59"/>
    <w:rsid w:val="00A22E5E"/>
    <w:rsid w:val="00A22EF7"/>
    <w:rsid w:val="00A22F68"/>
    <w:rsid w:val="00A23009"/>
    <w:rsid w:val="00A230D8"/>
    <w:rsid w:val="00A230F8"/>
    <w:rsid w:val="00A23126"/>
    <w:rsid w:val="00A2317D"/>
    <w:rsid w:val="00A23292"/>
    <w:rsid w:val="00A233B6"/>
    <w:rsid w:val="00A235A7"/>
    <w:rsid w:val="00A2361E"/>
    <w:rsid w:val="00A2378B"/>
    <w:rsid w:val="00A2393A"/>
    <w:rsid w:val="00A23964"/>
    <w:rsid w:val="00A23971"/>
    <w:rsid w:val="00A23ABC"/>
    <w:rsid w:val="00A23B3E"/>
    <w:rsid w:val="00A23B84"/>
    <w:rsid w:val="00A23BF7"/>
    <w:rsid w:val="00A23BFB"/>
    <w:rsid w:val="00A23D18"/>
    <w:rsid w:val="00A23D7B"/>
    <w:rsid w:val="00A23E3E"/>
    <w:rsid w:val="00A23E50"/>
    <w:rsid w:val="00A23F19"/>
    <w:rsid w:val="00A2405A"/>
    <w:rsid w:val="00A24065"/>
    <w:rsid w:val="00A240BE"/>
    <w:rsid w:val="00A242FD"/>
    <w:rsid w:val="00A2439D"/>
    <w:rsid w:val="00A246AD"/>
    <w:rsid w:val="00A24747"/>
    <w:rsid w:val="00A247DE"/>
    <w:rsid w:val="00A24830"/>
    <w:rsid w:val="00A248E4"/>
    <w:rsid w:val="00A24988"/>
    <w:rsid w:val="00A24A5C"/>
    <w:rsid w:val="00A24BD1"/>
    <w:rsid w:val="00A24C2E"/>
    <w:rsid w:val="00A24C3A"/>
    <w:rsid w:val="00A24DB2"/>
    <w:rsid w:val="00A24E86"/>
    <w:rsid w:val="00A24E8B"/>
    <w:rsid w:val="00A24E95"/>
    <w:rsid w:val="00A24EC2"/>
    <w:rsid w:val="00A24F2E"/>
    <w:rsid w:val="00A24F81"/>
    <w:rsid w:val="00A25098"/>
    <w:rsid w:val="00A25099"/>
    <w:rsid w:val="00A2513D"/>
    <w:rsid w:val="00A251CE"/>
    <w:rsid w:val="00A2522D"/>
    <w:rsid w:val="00A2524F"/>
    <w:rsid w:val="00A2530B"/>
    <w:rsid w:val="00A25406"/>
    <w:rsid w:val="00A25453"/>
    <w:rsid w:val="00A25484"/>
    <w:rsid w:val="00A2567D"/>
    <w:rsid w:val="00A25718"/>
    <w:rsid w:val="00A25848"/>
    <w:rsid w:val="00A259F3"/>
    <w:rsid w:val="00A25A18"/>
    <w:rsid w:val="00A25A84"/>
    <w:rsid w:val="00A25B33"/>
    <w:rsid w:val="00A25B79"/>
    <w:rsid w:val="00A25B88"/>
    <w:rsid w:val="00A25BCA"/>
    <w:rsid w:val="00A25BD4"/>
    <w:rsid w:val="00A25C8B"/>
    <w:rsid w:val="00A25CC8"/>
    <w:rsid w:val="00A25CD4"/>
    <w:rsid w:val="00A25D0B"/>
    <w:rsid w:val="00A25F1E"/>
    <w:rsid w:val="00A25F7A"/>
    <w:rsid w:val="00A25FFD"/>
    <w:rsid w:val="00A26092"/>
    <w:rsid w:val="00A2617C"/>
    <w:rsid w:val="00A261F1"/>
    <w:rsid w:val="00A26225"/>
    <w:rsid w:val="00A2628A"/>
    <w:rsid w:val="00A26290"/>
    <w:rsid w:val="00A262B5"/>
    <w:rsid w:val="00A262BD"/>
    <w:rsid w:val="00A26339"/>
    <w:rsid w:val="00A263AA"/>
    <w:rsid w:val="00A263B5"/>
    <w:rsid w:val="00A263C9"/>
    <w:rsid w:val="00A2641C"/>
    <w:rsid w:val="00A26438"/>
    <w:rsid w:val="00A26441"/>
    <w:rsid w:val="00A2654B"/>
    <w:rsid w:val="00A26646"/>
    <w:rsid w:val="00A267CE"/>
    <w:rsid w:val="00A268D0"/>
    <w:rsid w:val="00A2697E"/>
    <w:rsid w:val="00A26A67"/>
    <w:rsid w:val="00A26A6A"/>
    <w:rsid w:val="00A26A6F"/>
    <w:rsid w:val="00A26A74"/>
    <w:rsid w:val="00A26A80"/>
    <w:rsid w:val="00A26B2A"/>
    <w:rsid w:val="00A26BB5"/>
    <w:rsid w:val="00A26C7E"/>
    <w:rsid w:val="00A26DC3"/>
    <w:rsid w:val="00A26E3A"/>
    <w:rsid w:val="00A26E63"/>
    <w:rsid w:val="00A27053"/>
    <w:rsid w:val="00A2706C"/>
    <w:rsid w:val="00A27125"/>
    <w:rsid w:val="00A271B4"/>
    <w:rsid w:val="00A271E0"/>
    <w:rsid w:val="00A271EF"/>
    <w:rsid w:val="00A27201"/>
    <w:rsid w:val="00A2720F"/>
    <w:rsid w:val="00A2721D"/>
    <w:rsid w:val="00A272A2"/>
    <w:rsid w:val="00A2733A"/>
    <w:rsid w:val="00A2744D"/>
    <w:rsid w:val="00A2748C"/>
    <w:rsid w:val="00A27507"/>
    <w:rsid w:val="00A27521"/>
    <w:rsid w:val="00A2758A"/>
    <w:rsid w:val="00A27636"/>
    <w:rsid w:val="00A276D1"/>
    <w:rsid w:val="00A27707"/>
    <w:rsid w:val="00A277FB"/>
    <w:rsid w:val="00A27811"/>
    <w:rsid w:val="00A27965"/>
    <w:rsid w:val="00A27A96"/>
    <w:rsid w:val="00A27AD0"/>
    <w:rsid w:val="00A27B07"/>
    <w:rsid w:val="00A27B26"/>
    <w:rsid w:val="00A27C50"/>
    <w:rsid w:val="00A27C7B"/>
    <w:rsid w:val="00A27D17"/>
    <w:rsid w:val="00A27DB7"/>
    <w:rsid w:val="00A27E3E"/>
    <w:rsid w:val="00A27F36"/>
    <w:rsid w:val="00A27F59"/>
    <w:rsid w:val="00A27FC2"/>
    <w:rsid w:val="00A27FD8"/>
    <w:rsid w:val="00A30030"/>
    <w:rsid w:val="00A3004F"/>
    <w:rsid w:val="00A30064"/>
    <w:rsid w:val="00A300FE"/>
    <w:rsid w:val="00A301C2"/>
    <w:rsid w:val="00A3032C"/>
    <w:rsid w:val="00A30333"/>
    <w:rsid w:val="00A30354"/>
    <w:rsid w:val="00A3037E"/>
    <w:rsid w:val="00A30392"/>
    <w:rsid w:val="00A303D1"/>
    <w:rsid w:val="00A303F5"/>
    <w:rsid w:val="00A304BF"/>
    <w:rsid w:val="00A304CE"/>
    <w:rsid w:val="00A3050F"/>
    <w:rsid w:val="00A3053A"/>
    <w:rsid w:val="00A3059A"/>
    <w:rsid w:val="00A308D8"/>
    <w:rsid w:val="00A309BF"/>
    <w:rsid w:val="00A309C2"/>
    <w:rsid w:val="00A30A0D"/>
    <w:rsid w:val="00A30AD6"/>
    <w:rsid w:val="00A30AEE"/>
    <w:rsid w:val="00A30B87"/>
    <w:rsid w:val="00A30B8A"/>
    <w:rsid w:val="00A30BA6"/>
    <w:rsid w:val="00A30C00"/>
    <w:rsid w:val="00A30C2C"/>
    <w:rsid w:val="00A30C35"/>
    <w:rsid w:val="00A30D2F"/>
    <w:rsid w:val="00A30D69"/>
    <w:rsid w:val="00A30D70"/>
    <w:rsid w:val="00A30E14"/>
    <w:rsid w:val="00A30E92"/>
    <w:rsid w:val="00A30F39"/>
    <w:rsid w:val="00A30F4B"/>
    <w:rsid w:val="00A30F53"/>
    <w:rsid w:val="00A30F95"/>
    <w:rsid w:val="00A31000"/>
    <w:rsid w:val="00A31051"/>
    <w:rsid w:val="00A310E4"/>
    <w:rsid w:val="00A311C1"/>
    <w:rsid w:val="00A311D3"/>
    <w:rsid w:val="00A31212"/>
    <w:rsid w:val="00A3124E"/>
    <w:rsid w:val="00A31252"/>
    <w:rsid w:val="00A312F3"/>
    <w:rsid w:val="00A3131D"/>
    <w:rsid w:val="00A3134E"/>
    <w:rsid w:val="00A3143A"/>
    <w:rsid w:val="00A314A4"/>
    <w:rsid w:val="00A314B2"/>
    <w:rsid w:val="00A314B6"/>
    <w:rsid w:val="00A314DC"/>
    <w:rsid w:val="00A31537"/>
    <w:rsid w:val="00A315CE"/>
    <w:rsid w:val="00A3166C"/>
    <w:rsid w:val="00A31774"/>
    <w:rsid w:val="00A317F0"/>
    <w:rsid w:val="00A3187E"/>
    <w:rsid w:val="00A31974"/>
    <w:rsid w:val="00A319AB"/>
    <w:rsid w:val="00A319EB"/>
    <w:rsid w:val="00A31AA2"/>
    <w:rsid w:val="00A31AED"/>
    <w:rsid w:val="00A31B02"/>
    <w:rsid w:val="00A31B0F"/>
    <w:rsid w:val="00A31B10"/>
    <w:rsid w:val="00A31B94"/>
    <w:rsid w:val="00A31BC4"/>
    <w:rsid w:val="00A31C22"/>
    <w:rsid w:val="00A31C6B"/>
    <w:rsid w:val="00A31CDE"/>
    <w:rsid w:val="00A31DD3"/>
    <w:rsid w:val="00A31DFF"/>
    <w:rsid w:val="00A31ED7"/>
    <w:rsid w:val="00A31EDB"/>
    <w:rsid w:val="00A31EEE"/>
    <w:rsid w:val="00A31FF5"/>
    <w:rsid w:val="00A3204E"/>
    <w:rsid w:val="00A32100"/>
    <w:rsid w:val="00A321D4"/>
    <w:rsid w:val="00A3227E"/>
    <w:rsid w:val="00A322A9"/>
    <w:rsid w:val="00A32336"/>
    <w:rsid w:val="00A3235C"/>
    <w:rsid w:val="00A32397"/>
    <w:rsid w:val="00A32492"/>
    <w:rsid w:val="00A324B8"/>
    <w:rsid w:val="00A32525"/>
    <w:rsid w:val="00A326D9"/>
    <w:rsid w:val="00A32719"/>
    <w:rsid w:val="00A3286D"/>
    <w:rsid w:val="00A32897"/>
    <w:rsid w:val="00A32991"/>
    <w:rsid w:val="00A32993"/>
    <w:rsid w:val="00A329F2"/>
    <w:rsid w:val="00A32A15"/>
    <w:rsid w:val="00A32A6A"/>
    <w:rsid w:val="00A32AE6"/>
    <w:rsid w:val="00A32B45"/>
    <w:rsid w:val="00A32B8A"/>
    <w:rsid w:val="00A32C16"/>
    <w:rsid w:val="00A32CEB"/>
    <w:rsid w:val="00A32D3F"/>
    <w:rsid w:val="00A32DAF"/>
    <w:rsid w:val="00A32DE7"/>
    <w:rsid w:val="00A32EB1"/>
    <w:rsid w:val="00A32EB7"/>
    <w:rsid w:val="00A32FC7"/>
    <w:rsid w:val="00A32FD8"/>
    <w:rsid w:val="00A330B1"/>
    <w:rsid w:val="00A330F1"/>
    <w:rsid w:val="00A331AD"/>
    <w:rsid w:val="00A331C2"/>
    <w:rsid w:val="00A33207"/>
    <w:rsid w:val="00A33238"/>
    <w:rsid w:val="00A332D3"/>
    <w:rsid w:val="00A332DD"/>
    <w:rsid w:val="00A333B1"/>
    <w:rsid w:val="00A333E3"/>
    <w:rsid w:val="00A33424"/>
    <w:rsid w:val="00A334A0"/>
    <w:rsid w:val="00A335B9"/>
    <w:rsid w:val="00A3374A"/>
    <w:rsid w:val="00A338CE"/>
    <w:rsid w:val="00A338EF"/>
    <w:rsid w:val="00A3394F"/>
    <w:rsid w:val="00A339C1"/>
    <w:rsid w:val="00A33A83"/>
    <w:rsid w:val="00A33B2A"/>
    <w:rsid w:val="00A33B4B"/>
    <w:rsid w:val="00A33BAB"/>
    <w:rsid w:val="00A33BAF"/>
    <w:rsid w:val="00A33BBB"/>
    <w:rsid w:val="00A33C83"/>
    <w:rsid w:val="00A33CC7"/>
    <w:rsid w:val="00A33D30"/>
    <w:rsid w:val="00A33DD9"/>
    <w:rsid w:val="00A33E27"/>
    <w:rsid w:val="00A33EBE"/>
    <w:rsid w:val="00A33F19"/>
    <w:rsid w:val="00A33F54"/>
    <w:rsid w:val="00A34018"/>
    <w:rsid w:val="00A34056"/>
    <w:rsid w:val="00A340A3"/>
    <w:rsid w:val="00A341F1"/>
    <w:rsid w:val="00A3433A"/>
    <w:rsid w:val="00A34357"/>
    <w:rsid w:val="00A34397"/>
    <w:rsid w:val="00A3448F"/>
    <w:rsid w:val="00A34541"/>
    <w:rsid w:val="00A34614"/>
    <w:rsid w:val="00A34695"/>
    <w:rsid w:val="00A347B3"/>
    <w:rsid w:val="00A3482B"/>
    <w:rsid w:val="00A34947"/>
    <w:rsid w:val="00A349B7"/>
    <w:rsid w:val="00A349D4"/>
    <w:rsid w:val="00A34A93"/>
    <w:rsid w:val="00A34AE8"/>
    <w:rsid w:val="00A34B00"/>
    <w:rsid w:val="00A34B29"/>
    <w:rsid w:val="00A34BE0"/>
    <w:rsid w:val="00A34C63"/>
    <w:rsid w:val="00A34CB8"/>
    <w:rsid w:val="00A34D71"/>
    <w:rsid w:val="00A34EDF"/>
    <w:rsid w:val="00A3506C"/>
    <w:rsid w:val="00A3508D"/>
    <w:rsid w:val="00A3509C"/>
    <w:rsid w:val="00A351E7"/>
    <w:rsid w:val="00A351EA"/>
    <w:rsid w:val="00A3526A"/>
    <w:rsid w:val="00A3527F"/>
    <w:rsid w:val="00A352EC"/>
    <w:rsid w:val="00A3531F"/>
    <w:rsid w:val="00A353CF"/>
    <w:rsid w:val="00A353D3"/>
    <w:rsid w:val="00A35461"/>
    <w:rsid w:val="00A3546A"/>
    <w:rsid w:val="00A3550D"/>
    <w:rsid w:val="00A3555B"/>
    <w:rsid w:val="00A355E7"/>
    <w:rsid w:val="00A3565F"/>
    <w:rsid w:val="00A3566C"/>
    <w:rsid w:val="00A3569F"/>
    <w:rsid w:val="00A356F3"/>
    <w:rsid w:val="00A35734"/>
    <w:rsid w:val="00A35742"/>
    <w:rsid w:val="00A3580F"/>
    <w:rsid w:val="00A35A62"/>
    <w:rsid w:val="00A35B1E"/>
    <w:rsid w:val="00A35B9D"/>
    <w:rsid w:val="00A35B9E"/>
    <w:rsid w:val="00A35BD4"/>
    <w:rsid w:val="00A35CC8"/>
    <w:rsid w:val="00A35CCA"/>
    <w:rsid w:val="00A35D66"/>
    <w:rsid w:val="00A35DBF"/>
    <w:rsid w:val="00A35E39"/>
    <w:rsid w:val="00A35EB5"/>
    <w:rsid w:val="00A35F41"/>
    <w:rsid w:val="00A36065"/>
    <w:rsid w:val="00A360FA"/>
    <w:rsid w:val="00A3613F"/>
    <w:rsid w:val="00A361AA"/>
    <w:rsid w:val="00A361B0"/>
    <w:rsid w:val="00A3629E"/>
    <w:rsid w:val="00A362D2"/>
    <w:rsid w:val="00A362FD"/>
    <w:rsid w:val="00A36394"/>
    <w:rsid w:val="00A363C4"/>
    <w:rsid w:val="00A365CE"/>
    <w:rsid w:val="00A365F1"/>
    <w:rsid w:val="00A36605"/>
    <w:rsid w:val="00A3660D"/>
    <w:rsid w:val="00A36736"/>
    <w:rsid w:val="00A367DE"/>
    <w:rsid w:val="00A36816"/>
    <w:rsid w:val="00A3682B"/>
    <w:rsid w:val="00A368A6"/>
    <w:rsid w:val="00A368BC"/>
    <w:rsid w:val="00A36974"/>
    <w:rsid w:val="00A36A6D"/>
    <w:rsid w:val="00A36A94"/>
    <w:rsid w:val="00A36AE7"/>
    <w:rsid w:val="00A36C22"/>
    <w:rsid w:val="00A36D16"/>
    <w:rsid w:val="00A36D8F"/>
    <w:rsid w:val="00A36DC3"/>
    <w:rsid w:val="00A36E09"/>
    <w:rsid w:val="00A36ED8"/>
    <w:rsid w:val="00A36F4B"/>
    <w:rsid w:val="00A36F7D"/>
    <w:rsid w:val="00A36FA3"/>
    <w:rsid w:val="00A3702A"/>
    <w:rsid w:val="00A370DC"/>
    <w:rsid w:val="00A37136"/>
    <w:rsid w:val="00A372EE"/>
    <w:rsid w:val="00A372F4"/>
    <w:rsid w:val="00A37334"/>
    <w:rsid w:val="00A37366"/>
    <w:rsid w:val="00A373E7"/>
    <w:rsid w:val="00A37416"/>
    <w:rsid w:val="00A37418"/>
    <w:rsid w:val="00A37530"/>
    <w:rsid w:val="00A375BE"/>
    <w:rsid w:val="00A37604"/>
    <w:rsid w:val="00A3765D"/>
    <w:rsid w:val="00A376C3"/>
    <w:rsid w:val="00A377CB"/>
    <w:rsid w:val="00A378B3"/>
    <w:rsid w:val="00A3797E"/>
    <w:rsid w:val="00A379CC"/>
    <w:rsid w:val="00A37A0C"/>
    <w:rsid w:val="00A37A33"/>
    <w:rsid w:val="00A37A83"/>
    <w:rsid w:val="00A37AAC"/>
    <w:rsid w:val="00A37B3B"/>
    <w:rsid w:val="00A37C28"/>
    <w:rsid w:val="00A37D86"/>
    <w:rsid w:val="00A37DB7"/>
    <w:rsid w:val="00A37E0F"/>
    <w:rsid w:val="00A37E9D"/>
    <w:rsid w:val="00A37E9E"/>
    <w:rsid w:val="00A37F1D"/>
    <w:rsid w:val="00A40008"/>
    <w:rsid w:val="00A40174"/>
    <w:rsid w:val="00A401A6"/>
    <w:rsid w:val="00A40582"/>
    <w:rsid w:val="00A405F0"/>
    <w:rsid w:val="00A4068B"/>
    <w:rsid w:val="00A406C3"/>
    <w:rsid w:val="00A406DD"/>
    <w:rsid w:val="00A406EA"/>
    <w:rsid w:val="00A407D5"/>
    <w:rsid w:val="00A40889"/>
    <w:rsid w:val="00A4098D"/>
    <w:rsid w:val="00A409AF"/>
    <w:rsid w:val="00A409DC"/>
    <w:rsid w:val="00A40A1E"/>
    <w:rsid w:val="00A40A7D"/>
    <w:rsid w:val="00A40BF3"/>
    <w:rsid w:val="00A40C28"/>
    <w:rsid w:val="00A40CB3"/>
    <w:rsid w:val="00A40CEB"/>
    <w:rsid w:val="00A40D37"/>
    <w:rsid w:val="00A40DBA"/>
    <w:rsid w:val="00A40DE2"/>
    <w:rsid w:val="00A40DE7"/>
    <w:rsid w:val="00A40E12"/>
    <w:rsid w:val="00A40F05"/>
    <w:rsid w:val="00A40F42"/>
    <w:rsid w:val="00A40FD4"/>
    <w:rsid w:val="00A41066"/>
    <w:rsid w:val="00A410D9"/>
    <w:rsid w:val="00A411A7"/>
    <w:rsid w:val="00A411F3"/>
    <w:rsid w:val="00A41210"/>
    <w:rsid w:val="00A41239"/>
    <w:rsid w:val="00A41254"/>
    <w:rsid w:val="00A41263"/>
    <w:rsid w:val="00A4130C"/>
    <w:rsid w:val="00A41310"/>
    <w:rsid w:val="00A413A7"/>
    <w:rsid w:val="00A4144F"/>
    <w:rsid w:val="00A4146B"/>
    <w:rsid w:val="00A41538"/>
    <w:rsid w:val="00A41554"/>
    <w:rsid w:val="00A41565"/>
    <w:rsid w:val="00A41586"/>
    <w:rsid w:val="00A41643"/>
    <w:rsid w:val="00A41645"/>
    <w:rsid w:val="00A41664"/>
    <w:rsid w:val="00A41704"/>
    <w:rsid w:val="00A41798"/>
    <w:rsid w:val="00A417FC"/>
    <w:rsid w:val="00A41805"/>
    <w:rsid w:val="00A4181E"/>
    <w:rsid w:val="00A418C1"/>
    <w:rsid w:val="00A41942"/>
    <w:rsid w:val="00A41963"/>
    <w:rsid w:val="00A41999"/>
    <w:rsid w:val="00A41A15"/>
    <w:rsid w:val="00A41ACF"/>
    <w:rsid w:val="00A41AF0"/>
    <w:rsid w:val="00A41B38"/>
    <w:rsid w:val="00A41BA8"/>
    <w:rsid w:val="00A41C33"/>
    <w:rsid w:val="00A41CB7"/>
    <w:rsid w:val="00A41CBA"/>
    <w:rsid w:val="00A41D4B"/>
    <w:rsid w:val="00A41DBF"/>
    <w:rsid w:val="00A41DC1"/>
    <w:rsid w:val="00A41DF0"/>
    <w:rsid w:val="00A41DFB"/>
    <w:rsid w:val="00A41E32"/>
    <w:rsid w:val="00A41E8C"/>
    <w:rsid w:val="00A41EE7"/>
    <w:rsid w:val="00A41F6B"/>
    <w:rsid w:val="00A41FE7"/>
    <w:rsid w:val="00A42085"/>
    <w:rsid w:val="00A42153"/>
    <w:rsid w:val="00A421AA"/>
    <w:rsid w:val="00A42213"/>
    <w:rsid w:val="00A42309"/>
    <w:rsid w:val="00A423AD"/>
    <w:rsid w:val="00A42517"/>
    <w:rsid w:val="00A42630"/>
    <w:rsid w:val="00A42692"/>
    <w:rsid w:val="00A4277D"/>
    <w:rsid w:val="00A4279E"/>
    <w:rsid w:val="00A427CB"/>
    <w:rsid w:val="00A427D0"/>
    <w:rsid w:val="00A42814"/>
    <w:rsid w:val="00A4284D"/>
    <w:rsid w:val="00A4285C"/>
    <w:rsid w:val="00A42892"/>
    <w:rsid w:val="00A428AB"/>
    <w:rsid w:val="00A429AC"/>
    <w:rsid w:val="00A429F9"/>
    <w:rsid w:val="00A42B64"/>
    <w:rsid w:val="00A42B90"/>
    <w:rsid w:val="00A42C18"/>
    <w:rsid w:val="00A42CB2"/>
    <w:rsid w:val="00A42D08"/>
    <w:rsid w:val="00A42DFA"/>
    <w:rsid w:val="00A42E48"/>
    <w:rsid w:val="00A42ECC"/>
    <w:rsid w:val="00A42F34"/>
    <w:rsid w:val="00A42F3E"/>
    <w:rsid w:val="00A42F4C"/>
    <w:rsid w:val="00A42FB5"/>
    <w:rsid w:val="00A42FEA"/>
    <w:rsid w:val="00A43008"/>
    <w:rsid w:val="00A43048"/>
    <w:rsid w:val="00A4306E"/>
    <w:rsid w:val="00A430A5"/>
    <w:rsid w:val="00A430E4"/>
    <w:rsid w:val="00A43145"/>
    <w:rsid w:val="00A431C6"/>
    <w:rsid w:val="00A431D8"/>
    <w:rsid w:val="00A43234"/>
    <w:rsid w:val="00A432EC"/>
    <w:rsid w:val="00A4337C"/>
    <w:rsid w:val="00A43394"/>
    <w:rsid w:val="00A43412"/>
    <w:rsid w:val="00A4342E"/>
    <w:rsid w:val="00A4348D"/>
    <w:rsid w:val="00A434C3"/>
    <w:rsid w:val="00A4358F"/>
    <w:rsid w:val="00A435E0"/>
    <w:rsid w:val="00A43730"/>
    <w:rsid w:val="00A4378F"/>
    <w:rsid w:val="00A43863"/>
    <w:rsid w:val="00A4387A"/>
    <w:rsid w:val="00A43887"/>
    <w:rsid w:val="00A438C0"/>
    <w:rsid w:val="00A43AD0"/>
    <w:rsid w:val="00A43AE5"/>
    <w:rsid w:val="00A43B0A"/>
    <w:rsid w:val="00A43BFD"/>
    <w:rsid w:val="00A43C32"/>
    <w:rsid w:val="00A43CB0"/>
    <w:rsid w:val="00A43CF7"/>
    <w:rsid w:val="00A43D2C"/>
    <w:rsid w:val="00A43E1A"/>
    <w:rsid w:val="00A43E5F"/>
    <w:rsid w:val="00A43EBB"/>
    <w:rsid w:val="00A43F15"/>
    <w:rsid w:val="00A43F4E"/>
    <w:rsid w:val="00A43FA4"/>
    <w:rsid w:val="00A43FE6"/>
    <w:rsid w:val="00A44000"/>
    <w:rsid w:val="00A44005"/>
    <w:rsid w:val="00A44043"/>
    <w:rsid w:val="00A440D5"/>
    <w:rsid w:val="00A44111"/>
    <w:rsid w:val="00A441DC"/>
    <w:rsid w:val="00A4423F"/>
    <w:rsid w:val="00A4424B"/>
    <w:rsid w:val="00A4426C"/>
    <w:rsid w:val="00A44296"/>
    <w:rsid w:val="00A4437C"/>
    <w:rsid w:val="00A44476"/>
    <w:rsid w:val="00A444D7"/>
    <w:rsid w:val="00A4450C"/>
    <w:rsid w:val="00A445A4"/>
    <w:rsid w:val="00A445C1"/>
    <w:rsid w:val="00A4463A"/>
    <w:rsid w:val="00A44783"/>
    <w:rsid w:val="00A447B4"/>
    <w:rsid w:val="00A447E7"/>
    <w:rsid w:val="00A44962"/>
    <w:rsid w:val="00A44963"/>
    <w:rsid w:val="00A4496B"/>
    <w:rsid w:val="00A44AC1"/>
    <w:rsid w:val="00A44AF1"/>
    <w:rsid w:val="00A44AF9"/>
    <w:rsid w:val="00A44B49"/>
    <w:rsid w:val="00A44D8E"/>
    <w:rsid w:val="00A44E09"/>
    <w:rsid w:val="00A44E9F"/>
    <w:rsid w:val="00A44EA0"/>
    <w:rsid w:val="00A44EB7"/>
    <w:rsid w:val="00A44ED4"/>
    <w:rsid w:val="00A44F6A"/>
    <w:rsid w:val="00A44F9F"/>
    <w:rsid w:val="00A4502E"/>
    <w:rsid w:val="00A4507D"/>
    <w:rsid w:val="00A45190"/>
    <w:rsid w:val="00A451E8"/>
    <w:rsid w:val="00A45215"/>
    <w:rsid w:val="00A45358"/>
    <w:rsid w:val="00A4540B"/>
    <w:rsid w:val="00A45508"/>
    <w:rsid w:val="00A455FE"/>
    <w:rsid w:val="00A4599A"/>
    <w:rsid w:val="00A459D5"/>
    <w:rsid w:val="00A459F3"/>
    <w:rsid w:val="00A45A1B"/>
    <w:rsid w:val="00A45A7F"/>
    <w:rsid w:val="00A45B34"/>
    <w:rsid w:val="00A45B55"/>
    <w:rsid w:val="00A45C42"/>
    <w:rsid w:val="00A45C60"/>
    <w:rsid w:val="00A45C7E"/>
    <w:rsid w:val="00A45C8C"/>
    <w:rsid w:val="00A45D71"/>
    <w:rsid w:val="00A45D93"/>
    <w:rsid w:val="00A45E3F"/>
    <w:rsid w:val="00A45E44"/>
    <w:rsid w:val="00A45E7B"/>
    <w:rsid w:val="00A45EAB"/>
    <w:rsid w:val="00A45F1C"/>
    <w:rsid w:val="00A45F4C"/>
    <w:rsid w:val="00A45FA4"/>
    <w:rsid w:val="00A4612D"/>
    <w:rsid w:val="00A46182"/>
    <w:rsid w:val="00A46201"/>
    <w:rsid w:val="00A46340"/>
    <w:rsid w:val="00A4646A"/>
    <w:rsid w:val="00A4649E"/>
    <w:rsid w:val="00A464AF"/>
    <w:rsid w:val="00A464E4"/>
    <w:rsid w:val="00A464E5"/>
    <w:rsid w:val="00A46504"/>
    <w:rsid w:val="00A46637"/>
    <w:rsid w:val="00A4665F"/>
    <w:rsid w:val="00A4679E"/>
    <w:rsid w:val="00A46825"/>
    <w:rsid w:val="00A46852"/>
    <w:rsid w:val="00A46875"/>
    <w:rsid w:val="00A46973"/>
    <w:rsid w:val="00A4699B"/>
    <w:rsid w:val="00A46B32"/>
    <w:rsid w:val="00A46B34"/>
    <w:rsid w:val="00A46B4A"/>
    <w:rsid w:val="00A46BC8"/>
    <w:rsid w:val="00A46C39"/>
    <w:rsid w:val="00A46CB9"/>
    <w:rsid w:val="00A46D00"/>
    <w:rsid w:val="00A46DD0"/>
    <w:rsid w:val="00A46E2A"/>
    <w:rsid w:val="00A46E4F"/>
    <w:rsid w:val="00A46EBA"/>
    <w:rsid w:val="00A4706A"/>
    <w:rsid w:val="00A4709D"/>
    <w:rsid w:val="00A4717A"/>
    <w:rsid w:val="00A4728B"/>
    <w:rsid w:val="00A472CC"/>
    <w:rsid w:val="00A472F5"/>
    <w:rsid w:val="00A47357"/>
    <w:rsid w:val="00A47360"/>
    <w:rsid w:val="00A47417"/>
    <w:rsid w:val="00A4747D"/>
    <w:rsid w:val="00A474AF"/>
    <w:rsid w:val="00A474DD"/>
    <w:rsid w:val="00A475AB"/>
    <w:rsid w:val="00A475BA"/>
    <w:rsid w:val="00A4765A"/>
    <w:rsid w:val="00A476B6"/>
    <w:rsid w:val="00A476E8"/>
    <w:rsid w:val="00A477CE"/>
    <w:rsid w:val="00A4783D"/>
    <w:rsid w:val="00A478CB"/>
    <w:rsid w:val="00A479EF"/>
    <w:rsid w:val="00A47A5E"/>
    <w:rsid w:val="00A47AEC"/>
    <w:rsid w:val="00A47B5A"/>
    <w:rsid w:val="00A47BD1"/>
    <w:rsid w:val="00A47BEC"/>
    <w:rsid w:val="00A47E13"/>
    <w:rsid w:val="00A47F1D"/>
    <w:rsid w:val="00A47F6A"/>
    <w:rsid w:val="00A47FDD"/>
    <w:rsid w:val="00A50015"/>
    <w:rsid w:val="00A500A7"/>
    <w:rsid w:val="00A5012C"/>
    <w:rsid w:val="00A50231"/>
    <w:rsid w:val="00A5023C"/>
    <w:rsid w:val="00A50272"/>
    <w:rsid w:val="00A502EA"/>
    <w:rsid w:val="00A503AE"/>
    <w:rsid w:val="00A503DF"/>
    <w:rsid w:val="00A5043C"/>
    <w:rsid w:val="00A504BA"/>
    <w:rsid w:val="00A505A9"/>
    <w:rsid w:val="00A5061B"/>
    <w:rsid w:val="00A506C3"/>
    <w:rsid w:val="00A5070A"/>
    <w:rsid w:val="00A5073B"/>
    <w:rsid w:val="00A5076B"/>
    <w:rsid w:val="00A50797"/>
    <w:rsid w:val="00A507B4"/>
    <w:rsid w:val="00A507C8"/>
    <w:rsid w:val="00A50819"/>
    <w:rsid w:val="00A5081B"/>
    <w:rsid w:val="00A50825"/>
    <w:rsid w:val="00A5087F"/>
    <w:rsid w:val="00A508A8"/>
    <w:rsid w:val="00A50924"/>
    <w:rsid w:val="00A50A9C"/>
    <w:rsid w:val="00A50AA1"/>
    <w:rsid w:val="00A50AB8"/>
    <w:rsid w:val="00A50B16"/>
    <w:rsid w:val="00A50B4A"/>
    <w:rsid w:val="00A50B83"/>
    <w:rsid w:val="00A50BAD"/>
    <w:rsid w:val="00A50BF8"/>
    <w:rsid w:val="00A50CE3"/>
    <w:rsid w:val="00A50D77"/>
    <w:rsid w:val="00A50D96"/>
    <w:rsid w:val="00A50E65"/>
    <w:rsid w:val="00A50F3A"/>
    <w:rsid w:val="00A50F47"/>
    <w:rsid w:val="00A51195"/>
    <w:rsid w:val="00A511A0"/>
    <w:rsid w:val="00A51579"/>
    <w:rsid w:val="00A51589"/>
    <w:rsid w:val="00A515A2"/>
    <w:rsid w:val="00A5160B"/>
    <w:rsid w:val="00A51613"/>
    <w:rsid w:val="00A5165B"/>
    <w:rsid w:val="00A516A4"/>
    <w:rsid w:val="00A516EA"/>
    <w:rsid w:val="00A516ED"/>
    <w:rsid w:val="00A519AD"/>
    <w:rsid w:val="00A51A31"/>
    <w:rsid w:val="00A51BDD"/>
    <w:rsid w:val="00A51C6F"/>
    <w:rsid w:val="00A51D33"/>
    <w:rsid w:val="00A51D56"/>
    <w:rsid w:val="00A51D6B"/>
    <w:rsid w:val="00A51DF8"/>
    <w:rsid w:val="00A51E27"/>
    <w:rsid w:val="00A51EB7"/>
    <w:rsid w:val="00A51F5E"/>
    <w:rsid w:val="00A51F7F"/>
    <w:rsid w:val="00A51FA7"/>
    <w:rsid w:val="00A51FC6"/>
    <w:rsid w:val="00A52013"/>
    <w:rsid w:val="00A5203D"/>
    <w:rsid w:val="00A5206C"/>
    <w:rsid w:val="00A520DD"/>
    <w:rsid w:val="00A5215B"/>
    <w:rsid w:val="00A52161"/>
    <w:rsid w:val="00A5225E"/>
    <w:rsid w:val="00A522F6"/>
    <w:rsid w:val="00A52359"/>
    <w:rsid w:val="00A52409"/>
    <w:rsid w:val="00A52456"/>
    <w:rsid w:val="00A52496"/>
    <w:rsid w:val="00A525C8"/>
    <w:rsid w:val="00A5261C"/>
    <w:rsid w:val="00A5269E"/>
    <w:rsid w:val="00A526A8"/>
    <w:rsid w:val="00A526C7"/>
    <w:rsid w:val="00A52709"/>
    <w:rsid w:val="00A52827"/>
    <w:rsid w:val="00A52834"/>
    <w:rsid w:val="00A5287B"/>
    <w:rsid w:val="00A528DA"/>
    <w:rsid w:val="00A52984"/>
    <w:rsid w:val="00A52A32"/>
    <w:rsid w:val="00A52A64"/>
    <w:rsid w:val="00A52A7A"/>
    <w:rsid w:val="00A52A7E"/>
    <w:rsid w:val="00A52AF4"/>
    <w:rsid w:val="00A52B99"/>
    <w:rsid w:val="00A52C9D"/>
    <w:rsid w:val="00A52CC6"/>
    <w:rsid w:val="00A52DED"/>
    <w:rsid w:val="00A52E17"/>
    <w:rsid w:val="00A52E37"/>
    <w:rsid w:val="00A52E60"/>
    <w:rsid w:val="00A52ED9"/>
    <w:rsid w:val="00A52F42"/>
    <w:rsid w:val="00A52FEE"/>
    <w:rsid w:val="00A52FFF"/>
    <w:rsid w:val="00A5302A"/>
    <w:rsid w:val="00A53102"/>
    <w:rsid w:val="00A53141"/>
    <w:rsid w:val="00A5323F"/>
    <w:rsid w:val="00A53253"/>
    <w:rsid w:val="00A532D9"/>
    <w:rsid w:val="00A5331F"/>
    <w:rsid w:val="00A53352"/>
    <w:rsid w:val="00A5338D"/>
    <w:rsid w:val="00A533E4"/>
    <w:rsid w:val="00A533FC"/>
    <w:rsid w:val="00A534DF"/>
    <w:rsid w:val="00A53519"/>
    <w:rsid w:val="00A5353A"/>
    <w:rsid w:val="00A5355A"/>
    <w:rsid w:val="00A53567"/>
    <w:rsid w:val="00A53571"/>
    <w:rsid w:val="00A5373F"/>
    <w:rsid w:val="00A53756"/>
    <w:rsid w:val="00A53789"/>
    <w:rsid w:val="00A53812"/>
    <w:rsid w:val="00A538D4"/>
    <w:rsid w:val="00A539B7"/>
    <w:rsid w:val="00A539EC"/>
    <w:rsid w:val="00A53B02"/>
    <w:rsid w:val="00A53B74"/>
    <w:rsid w:val="00A53C52"/>
    <w:rsid w:val="00A53CC3"/>
    <w:rsid w:val="00A53E10"/>
    <w:rsid w:val="00A53E16"/>
    <w:rsid w:val="00A53E51"/>
    <w:rsid w:val="00A53E6E"/>
    <w:rsid w:val="00A53EAB"/>
    <w:rsid w:val="00A5401D"/>
    <w:rsid w:val="00A54041"/>
    <w:rsid w:val="00A54100"/>
    <w:rsid w:val="00A54178"/>
    <w:rsid w:val="00A541AA"/>
    <w:rsid w:val="00A541E4"/>
    <w:rsid w:val="00A541EE"/>
    <w:rsid w:val="00A5422E"/>
    <w:rsid w:val="00A54381"/>
    <w:rsid w:val="00A54457"/>
    <w:rsid w:val="00A54492"/>
    <w:rsid w:val="00A545A2"/>
    <w:rsid w:val="00A545C4"/>
    <w:rsid w:val="00A545C6"/>
    <w:rsid w:val="00A54620"/>
    <w:rsid w:val="00A54677"/>
    <w:rsid w:val="00A546E5"/>
    <w:rsid w:val="00A54728"/>
    <w:rsid w:val="00A54750"/>
    <w:rsid w:val="00A548E0"/>
    <w:rsid w:val="00A54A54"/>
    <w:rsid w:val="00A54A62"/>
    <w:rsid w:val="00A54B64"/>
    <w:rsid w:val="00A54BBC"/>
    <w:rsid w:val="00A54C29"/>
    <w:rsid w:val="00A54C7E"/>
    <w:rsid w:val="00A54D4A"/>
    <w:rsid w:val="00A54DD3"/>
    <w:rsid w:val="00A54E76"/>
    <w:rsid w:val="00A54E88"/>
    <w:rsid w:val="00A54F12"/>
    <w:rsid w:val="00A55047"/>
    <w:rsid w:val="00A55073"/>
    <w:rsid w:val="00A55189"/>
    <w:rsid w:val="00A551A1"/>
    <w:rsid w:val="00A55348"/>
    <w:rsid w:val="00A553A0"/>
    <w:rsid w:val="00A55449"/>
    <w:rsid w:val="00A55571"/>
    <w:rsid w:val="00A5559D"/>
    <w:rsid w:val="00A55606"/>
    <w:rsid w:val="00A5563D"/>
    <w:rsid w:val="00A55661"/>
    <w:rsid w:val="00A557D4"/>
    <w:rsid w:val="00A55867"/>
    <w:rsid w:val="00A558CB"/>
    <w:rsid w:val="00A558D0"/>
    <w:rsid w:val="00A5593E"/>
    <w:rsid w:val="00A559AE"/>
    <w:rsid w:val="00A559BB"/>
    <w:rsid w:val="00A559CB"/>
    <w:rsid w:val="00A55ABB"/>
    <w:rsid w:val="00A55B48"/>
    <w:rsid w:val="00A55B90"/>
    <w:rsid w:val="00A55C22"/>
    <w:rsid w:val="00A55C83"/>
    <w:rsid w:val="00A55D19"/>
    <w:rsid w:val="00A55D36"/>
    <w:rsid w:val="00A55E1E"/>
    <w:rsid w:val="00A55E4E"/>
    <w:rsid w:val="00A55E92"/>
    <w:rsid w:val="00A56056"/>
    <w:rsid w:val="00A560E1"/>
    <w:rsid w:val="00A56100"/>
    <w:rsid w:val="00A56101"/>
    <w:rsid w:val="00A56230"/>
    <w:rsid w:val="00A5639D"/>
    <w:rsid w:val="00A563C6"/>
    <w:rsid w:val="00A563D1"/>
    <w:rsid w:val="00A5645D"/>
    <w:rsid w:val="00A56473"/>
    <w:rsid w:val="00A56476"/>
    <w:rsid w:val="00A56613"/>
    <w:rsid w:val="00A5664A"/>
    <w:rsid w:val="00A56690"/>
    <w:rsid w:val="00A566C0"/>
    <w:rsid w:val="00A566E0"/>
    <w:rsid w:val="00A566F9"/>
    <w:rsid w:val="00A56701"/>
    <w:rsid w:val="00A5688E"/>
    <w:rsid w:val="00A568E7"/>
    <w:rsid w:val="00A569E6"/>
    <w:rsid w:val="00A56A89"/>
    <w:rsid w:val="00A56AD4"/>
    <w:rsid w:val="00A56B22"/>
    <w:rsid w:val="00A56B2C"/>
    <w:rsid w:val="00A56B7F"/>
    <w:rsid w:val="00A56B83"/>
    <w:rsid w:val="00A56CA9"/>
    <w:rsid w:val="00A56D1F"/>
    <w:rsid w:val="00A56DA4"/>
    <w:rsid w:val="00A56DC4"/>
    <w:rsid w:val="00A56E5E"/>
    <w:rsid w:val="00A56ED7"/>
    <w:rsid w:val="00A56F7C"/>
    <w:rsid w:val="00A56FA9"/>
    <w:rsid w:val="00A57039"/>
    <w:rsid w:val="00A570BD"/>
    <w:rsid w:val="00A570FC"/>
    <w:rsid w:val="00A5710B"/>
    <w:rsid w:val="00A5717D"/>
    <w:rsid w:val="00A5719A"/>
    <w:rsid w:val="00A57259"/>
    <w:rsid w:val="00A57262"/>
    <w:rsid w:val="00A57392"/>
    <w:rsid w:val="00A574AD"/>
    <w:rsid w:val="00A5765B"/>
    <w:rsid w:val="00A57679"/>
    <w:rsid w:val="00A576A6"/>
    <w:rsid w:val="00A576B4"/>
    <w:rsid w:val="00A57719"/>
    <w:rsid w:val="00A57766"/>
    <w:rsid w:val="00A5779A"/>
    <w:rsid w:val="00A577CC"/>
    <w:rsid w:val="00A57818"/>
    <w:rsid w:val="00A57844"/>
    <w:rsid w:val="00A57896"/>
    <w:rsid w:val="00A578AB"/>
    <w:rsid w:val="00A578EC"/>
    <w:rsid w:val="00A57913"/>
    <w:rsid w:val="00A57961"/>
    <w:rsid w:val="00A579D2"/>
    <w:rsid w:val="00A57A23"/>
    <w:rsid w:val="00A57A41"/>
    <w:rsid w:val="00A57C0A"/>
    <w:rsid w:val="00A57C3A"/>
    <w:rsid w:val="00A57C89"/>
    <w:rsid w:val="00A57D7E"/>
    <w:rsid w:val="00A57D91"/>
    <w:rsid w:val="00A57FEF"/>
    <w:rsid w:val="00A6000B"/>
    <w:rsid w:val="00A6006A"/>
    <w:rsid w:val="00A600C9"/>
    <w:rsid w:val="00A60170"/>
    <w:rsid w:val="00A601C9"/>
    <w:rsid w:val="00A601ED"/>
    <w:rsid w:val="00A6031C"/>
    <w:rsid w:val="00A603D8"/>
    <w:rsid w:val="00A60465"/>
    <w:rsid w:val="00A60484"/>
    <w:rsid w:val="00A6054C"/>
    <w:rsid w:val="00A60606"/>
    <w:rsid w:val="00A60648"/>
    <w:rsid w:val="00A60666"/>
    <w:rsid w:val="00A60683"/>
    <w:rsid w:val="00A6068C"/>
    <w:rsid w:val="00A60709"/>
    <w:rsid w:val="00A60764"/>
    <w:rsid w:val="00A60888"/>
    <w:rsid w:val="00A60906"/>
    <w:rsid w:val="00A60B66"/>
    <w:rsid w:val="00A60B71"/>
    <w:rsid w:val="00A60C2A"/>
    <w:rsid w:val="00A60C8C"/>
    <w:rsid w:val="00A60CE2"/>
    <w:rsid w:val="00A60D84"/>
    <w:rsid w:val="00A60F3C"/>
    <w:rsid w:val="00A6101E"/>
    <w:rsid w:val="00A61072"/>
    <w:rsid w:val="00A6107B"/>
    <w:rsid w:val="00A611D7"/>
    <w:rsid w:val="00A612EB"/>
    <w:rsid w:val="00A61366"/>
    <w:rsid w:val="00A613CD"/>
    <w:rsid w:val="00A61463"/>
    <w:rsid w:val="00A614EC"/>
    <w:rsid w:val="00A61584"/>
    <w:rsid w:val="00A61591"/>
    <w:rsid w:val="00A615A0"/>
    <w:rsid w:val="00A615E1"/>
    <w:rsid w:val="00A61600"/>
    <w:rsid w:val="00A61619"/>
    <w:rsid w:val="00A61685"/>
    <w:rsid w:val="00A616D9"/>
    <w:rsid w:val="00A616E1"/>
    <w:rsid w:val="00A61705"/>
    <w:rsid w:val="00A61708"/>
    <w:rsid w:val="00A61724"/>
    <w:rsid w:val="00A6177D"/>
    <w:rsid w:val="00A6188C"/>
    <w:rsid w:val="00A618F3"/>
    <w:rsid w:val="00A6194F"/>
    <w:rsid w:val="00A619A9"/>
    <w:rsid w:val="00A619DE"/>
    <w:rsid w:val="00A61A37"/>
    <w:rsid w:val="00A61C40"/>
    <w:rsid w:val="00A61CFD"/>
    <w:rsid w:val="00A61D97"/>
    <w:rsid w:val="00A61FC8"/>
    <w:rsid w:val="00A62051"/>
    <w:rsid w:val="00A62168"/>
    <w:rsid w:val="00A621F5"/>
    <w:rsid w:val="00A622EF"/>
    <w:rsid w:val="00A62313"/>
    <w:rsid w:val="00A6231C"/>
    <w:rsid w:val="00A6236A"/>
    <w:rsid w:val="00A623DF"/>
    <w:rsid w:val="00A6244C"/>
    <w:rsid w:val="00A6253F"/>
    <w:rsid w:val="00A6274A"/>
    <w:rsid w:val="00A62799"/>
    <w:rsid w:val="00A62842"/>
    <w:rsid w:val="00A62900"/>
    <w:rsid w:val="00A6293F"/>
    <w:rsid w:val="00A629FC"/>
    <w:rsid w:val="00A62B56"/>
    <w:rsid w:val="00A62BD3"/>
    <w:rsid w:val="00A62D38"/>
    <w:rsid w:val="00A62D39"/>
    <w:rsid w:val="00A62D6F"/>
    <w:rsid w:val="00A62D88"/>
    <w:rsid w:val="00A62D90"/>
    <w:rsid w:val="00A62E5F"/>
    <w:rsid w:val="00A62EC9"/>
    <w:rsid w:val="00A62F04"/>
    <w:rsid w:val="00A62FF3"/>
    <w:rsid w:val="00A630AC"/>
    <w:rsid w:val="00A630DF"/>
    <w:rsid w:val="00A631BE"/>
    <w:rsid w:val="00A63239"/>
    <w:rsid w:val="00A63346"/>
    <w:rsid w:val="00A633DB"/>
    <w:rsid w:val="00A63419"/>
    <w:rsid w:val="00A63436"/>
    <w:rsid w:val="00A634EC"/>
    <w:rsid w:val="00A6351E"/>
    <w:rsid w:val="00A6356F"/>
    <w:rsid w:val="00A636B5"/>
    <w:rsid w:val="00A63701"/>
    <w:rsid w:val="00A63713"/>
    <w:rsid w:val="00A63743"/>
    <w:rsid w:val="00A637D9"/>
    <w:rsid w:val="00A63852"/>
    <w:rsid w:val="00A6386D"/>
    <w:rsid w:val="00A638C3"/>
    <w:rsid w:val="00A638E4"/>
    <w:rsid w:val="00A63984"/>
    <w:rsid w:val="00A639FF"/>
    <w:rsid w:val="00A63B43"/>
    <w:rsid w:val="00A63BC0"/>
    <w:rsid w:val="00A63C03"/>
    <w:rsid w:val="00A63C15"/>
    <w:rsid w:val="00A63C39"/>
    <w:rsid w:val="00A63C68"/>
    <w:rsid w:val="00A63C85"/>
    <w:rsid w:val="00A63CB7"/>
    <w:rsid w:val="00A63E4E"/>
    <w:rsid w:val="00A63E86"/>
    <w:rsid w:val="00A63F15"/>
    <w:rsid w:val="00A63F44"/>
    <w:rsid w:val="00A63FB0"/>
    <w:rsid w:val="00A6400B"/>
    <w:rsid w:val="00A640A1"/>
    <w:rsid w:val="00A640B6"/>
    <w:rsid w:val="00A641C6"/>
    <w:rsid w:val="00A64213"/>
    <w:rsid w:val="00A64325"/>
    <w:rsid w:val="00A64358"/>
    <w:rsid w:val="00A64383"/>
    <w:rsid w:val="00A64389"/>
    <w:rsid w:val="00A643BA"/>
    <w:rsid w:val="00A64436"/>
    <w:rsid w:val="00A64454"/>
    <w:rsid w:val="00A644AE"/>
    <w:rsid w:val="00A644ED"/>
    <w:rsid w:val="00A6450E"/>
    <w:rsid w:val="00A64543"/>
    <w:rsid w:val="00A6454D"/>
    <w:rsid w:val="00A64571"/>
    <w:rsid w:val="00A64652"/>
    <w:rsid w:val="00A646FB"/>
    <w:rsid w:val="00A6481F"/>
    <w:rsid w:val="00A6484C"/>
    <w:rsid w:val="00A648BD"/>
    <w:rsid w:val="00A64941"/>
    <w:rsid w:val="00A6494E"/>
    <w:rsid w:val="00A649C3"/>
    <w:rsid w:val="00A64A01"/>
    <w:rsid w:val="00A64A4F"/>
    <w:rsid w:val="00A64A7A"/>
    <w:rsid w:val="00A64AAC"/>
    <w:rsid w:val="00A64B47"/>
    <w:rsid w:val="00A64B4B"/>
    <w:rsid w:val="00A64CE1"/>
    <w:rsid w:val="00A64CE9"/>
    <w:rsid w:val="00A64D8F"/>
    <w:rsid w:val="00A64DD3"/>
    <w:rsid w:val="00A64E97"/>
    <w:rsid w:val="00A64EB8"/>
    <w:rsid w:val="00A64F35"/>
    <w:rsid w:val="00A64F44"/>
    <w:rsid w:val="00A64FDD"/>
    <w:rsid w:val="00A6500C"/>
    <w:rsid w:val="00A6500D"/>
    <w:rsid w:val="00A651B4"/>
    <w:rsid w:val="00A651D3"/>
    <w:rsid w:val="00A65223"/>
    <w:rsid w:val="00A6525C"/>
    <w:rsid w:val="00A6528A"/>
    <w:rsid w:val="00A65358"/>
    <w:rsid w:val="00A6543B"/>
    <w:rsid w:val="00A65480"/>
    <w:rsid w:val="00A65569"/>
    <w:rsid w:val="00A65595"/>
    <w:rsid w:val="00A655F4"/>
    <w:rsid w:val="00A65642"/>
    <w:rsid w:val="00A656D5"/>
    <w:rsid w:val="00A657E7"/>
    <w:rsid w:val="00A657F3"/>
    <w:rsid w:val="00A658C1"/>
    <w:rsid w:val="00A65ABB"/>
    <w:rsid w:val="00A65B95"/>
    <w:rsid w:val="00A65BDF"/>
    <w:rsid w:val="00A65C71"/>
    <w:rsid w:val="00A65C73"/>
    <w:rsid w:val="00A65CCE"/>
    <w:rsid w:val="00A65CF6"/>
    <w:rsid w:val="00A65D27"/>
    <w:rsid w:val="00A65D5E"/>
    <w:rsid w:val="00A65D7D"/>
    <w:rsid w:val="00A65DAF"/>
    <w:rsid w:val="00A65E6F"/>
    <w:rsid w:val="00A65F5D"/>
    <w:rsid w:val="00A65FA4"/>
    <w:rsid w:val="00A65FC4"/>
    <w:rsid w:val="00A65FF2"/>
    <w:rsid w:val="00A66087"/>
    <w:rsid w:val="00A660AB"/>
    <w:rsid w:val="00A6611B"/>
    <w:rsid w:val="00A66147"/>
    <w:rsid w:val="00A661AE"/>
    <w:rsid w:val="00A661F9"/>
    <w:rsid w:val="00A66247"/>
    <w:rsid w:val="00A66291"/>
    <w:rsid w:val="00A662DD"/>
    <w:rsid w:val="00A66303"/>
    <w:rsid w:val="00A66325"/>
    <w:rsid w:val="00A663B1"/>
    <w:rsid w:val="00A6640C"/>
    <w:rsid w:val="00A66458"/>
    <w:rsid w:val="00A66553"/>
    <w:rsid w:val="00A6678C"/>
    <w:rsid w:val="00A6683C"/>
    <w:rsid w:val="00A668B5"/>
    <w:rsid w:val="00A66922"/>
    <w:rsid w:val="00A66957"/>
    <w:rsid w:val="00A66966"/>
    <w:rsid w:val="00A66994"/>
    <w:rsid w:val="00A669C1"/>
    <w:rsid w:val="00A66A1A"/>
    <w:rsid w:val="00A66A52"/>
    <w:rsid w:val="00A66AAF"/>
    <w:rsid w:val="00A66B28"/>
    <w:rsid w:val="00A66B5E"/>
    <w:rsid w:val="00A66CA6"/>
    <w:rsid w:val="00A66CEB"/>
    <w:rsid w:val="00A66D08"/>
    <w:rsid w:val="00A66DAA"/>
    <w:rsid w:val="00A66E0F"/>
    <w:rsid w:val="00A66E17"/>
    <w:rsid w:val="00A66FB5"/>
    <w:rsid w:val="00A6722A"/>
    <w:rsid w:val="00A672FC"/>
    <w:rsid w:val="00A6734E"/>
    <w:rsid w:val="00A6738A"/>
    <w:rsid w:val="00A67435"/>
    <w:rsid w:val="00A67443"/>
    <w:rsid w:val="00A6751F"/>
    <w:rsid w:val="00A67708"/>
    <w:rsid w:val="00A6782E"/>
    <w:rsid w:val="00A67913"/>
    <w:rsid w:val="00A679B6"/>
    <w:rsid w:val="00A67AB2"/>
    <w:rsid w:val="00A67AFF"/>
    <w:rsid w:val="00A67B4E"/>
    <w:rsid w:val="00A67B58"/>
    <w:rsid w:val="00A67CCB"/>
    <w:rsid w:val="00A67D6F"/>
    <w:rsid w:val="00A67FFB"/>
    <w:rsid w:val="00A7006A"/>
    <w:rsid w:val="00A70077"/>
    <w:rsid w:val="00A700D2"/>
    <w:rsid w:val="00A70144"/>
    <w:rsid w:val="00A7018C"/>
    <w:rsid w:val="00A70190"/>
    <w:rsid w:val="00A70232"/>
    <w:rsid w:val="00A70282"/>
    <w:rsid w:val="00A703B9"/>
    <w:rsid w:val="00A703F2"/>
    <w:rsid w:val="00A70474"/>
    <w:rsid w:val="00A7049F"/>
    <w:rsid w:val="00A7051C"/>
    <w:rsid w:val="00A7056C"/>
    <w:rsid w:val="00A705CA"/>
    <w:rsid w:val="00A70612"/>
    <w:rsid w:val="00A7062B"/>
    <w:rsid w:val="00A70668"/>
    <w:rsid w:val="00A706D4"/>
    <w:rsid w:val="00A706D6"/>
    <w:rsid w:val="00A70707"/>
    <w:rsid w:val="00A7072D"/>
    <w:rsid w:val="00A7077D"/>
    <w:rsid w:val="00A70789"/>
    <w:rsid w:val="00A707B7"/>
    <w:rsid w:val="00A70870"/>
    <w:rsid w:val="00A708EE"/>
    <w:rsid w:val="00A70993"/>
    <w:rsid w:val="00A70A36"/>
    <w:rsid w:val="00A70AA8"/>
    <w:rsid w:val="00A70AFB"/>
    <w:rsid w:val="00A70AFE"/>
    <w:rsid w:val="00A70B24"/>
    <w:rsid w:val="00A70B68"/>
    <w:rsid w:val="00A70C4B"/>
    <w:rsid w:val="00A70C73"/>
    <w:rsid w:val="00A70DE5"/>
    <w:rsid w:val="00A70DEB"/>
    <w:rsid w:val="00A70E46"/>
    <w:rsid w:val="00A70E69"/>
    <w:rsid w:val="00A70E94"/>
    <w:rsid w:val="00A70FC0"/>
    <w:rsid w:val="00A71007"/>
    <w:rsid w:val="00A710F9"/>
    <w:rsid w:val="00A7123F"/>
    <w:rsid w:val="00A71270"/>
    <w:rsid w:val="00A71293"/>
    <w:rsid w:val="00A71342"/>
    <w:rsid w:val="00A71346"/>
    <w:rsid w:val="00A7146A"/>
    <w:rsid w:val="00A714F8"/>
    <w:rsid w:val="00A715BA"/>
    <w:rsid w:val="00A715CF"/>
    <w:rsid w:val="00A715D2"/>
    <w:rsid w:val="00A715F3"/>
    <w:rsid w:val="00A71651"/>
    <w:rsid w:val="00A71673"/>
    <w:rsid w:val="00A7172F"/>
    <w:rsid w:val="00A717CB"/>
    <w:rsid w:val="00A71809"/>
    <w:rsid w:val="00A7181B"/>
    <w:rsid w:val="00A71898"/>
    <w:rsid w:val="00A718AD"/>
    <w:rsid w:val="00A718B3"/>
    <w:rsid w:val="00A718BA"/>
    <w:rsid w:val="00A71925"/>
    <w:rsid w:val="00A7193A"/>
    <w:rsid w:val="00A71958"/>
    <w:rsid w:val="00A71966"/>
    <w:rsid w:val="00A71B47"/>
    <w:rsid w:val="00A71B7F"/>
    <w:rsid w:val="00A71BED"/>
    <w:rsid w:val="00A71C22"/>
    <w:rsid w:val="00A71E9A"/>
    <w:rsid w:val="00A71F88"/>
    <w:rsid w:val="00A71FF3"/>
    <w:rsid w:val="00A72079"/>
    <w:rsid w:val="00A72130"/>
    <w:rsid w:val="00A721C4"/>
    <w:rsid w:val="00A722CF"/>
    <w:rsid w:val="00A7233C"/>
    <w:rsid w:val="00A7234B"/>
    <w:rsid w:val="00A72389"/>
    <w:rsid w:val="00A723EE"/>
    <w:rsid w:val="00A72413"/>
    <w:rsid w:val="00A7245D"/>
    <w:rsid w:val="00A72480"/>
    <w:rsid w:val="00A72566"/>
    <w:rsid w:val="00A72576"/>
    <w:rsid w:val="00A7257E"/>
    <w:rsid w:val="00A7270B"/>
    <w:rsid w:val="00A7286C"/>
    <w:rsid w:val="00A728FC"/>
    <w:rsid w:val="00A72963"/>
    <w:rsid w:val="00A72A0B"/>
    <w:rsid w:val="00A72A1D"/>
    <w:rsid w:val="00A72B3B"/>
    <w:rsid w:val="00A72B63"/>
    <w:rsid w:val="00A72C86"/>
    <w:rsid w:val="00A72CB3"/>
    <w:rsid w:val="00A72D05"/>
    <w:rsid w:val="00A72D3D"/>
    <w:rsid w:val="00A72DA1"/>
    <w:rsid w:val="00A72E2E"/>
    <w:rsid w:val="00A72E70"/>
    <w:rsid w:val="00A72EA3"/>
    <w:rsid w:val="00A72ECD"/>
    <w:rsid w:val="00A72F2D"/>
    <w:rsid w:val="00A72F5F"/>
    <w:rsid w:val="00A7314F"/>
    <w:rsid w:val="00A73184"/>
    <w:rsid w:val="00A73207"/>
    <w:rsid w:val="00A73328"/>
    <w:rsid w:val="00A73434"/>
    <w:rsid w:val="00A7345B"/>
    <w:rsid w:val="00A735BD"/>
    <w:rsid w:val="00A735C0"/>
    <w:rsid w:val="00A7364F"/>
    <w:rsid w:val="00A736D2"/>
    <w:rsid w:val="00A73734"/>
    <w:rsid w:val="00A73808"/>
    <w:rsid w:val="00A7383F"/>
    <w:rsid w:val="00A738BB"/>
    <w:rsid w:val="00A73908"/>
    <w:rsid w:val="00A739FB"/>
    <w:rsid w:val="00A73AE0"/>
    <w:rsid w:val="00A73B0C"/>
    <w:rsid w:val="00A73B16"/>
    <w:rsid w:val="00A73B59"/>
    <w:rsid w:val="00A73BC3"/>
    <w:rsid w:val="00A73BF6"/>
    <w:rsid w:val="00A73CE4"/>
    <w:rsid w:val="00A73DB0"/>
    <w:rsid w:val="00A73E81"/>
    <w:rsid w:val="00A73F39"/>
    <w:rsid w:val="00A73FF8"/>
    <w:rsid w:val="00A74003"/>
    <w:rsid w:val="00A7401F"/>
    <w:rsid w:val="00A74068"/>
    <w:rsid w:val="00A7406E"/>
    <w:rsid w:val="00A7408E"/>
    <w:rsid w:val="00A740B2"/>
    <w:rsid w:val="00A74116"/>
    <w:rsid w:val="00A7415A"/>
    <w:rsid w:val="00A74286"/>
    <w:rsid w:val="00A743C8"/>
    <w:rsid w:val="00A74412"/>
    <w:rsid w:val="00A744F3"/>
    <w:rsid w:val="00A7456D"/>
    <w:rsid w:val="00A74570"/>
    <w:rsid w:val="00A7460F"/>
    <w:rsid w:val="00A746A7"/>
    <w:rsid w:val="00A746FE"/>
    <w:rsid w:val="00A7476C"/>
    <w:rsid w:val="00A747A8"/>
    <w:rsid w:val="00A747A9"/>
    <w:rsid w:val="00A74863"/>
    <w:rsid w:val="00A74894"/>
    <w:rsid w:val="00A748FD"/>
    <w:rsid w:val="00A7494A"/>
    <w:rsid w:val="00A749EF"/>
    <w:rsid w:val="00A749FF"/>
    <w:rsid w:val="00A74B12"/>
    <w:rsid w:val="00A74B7F"/>
    <w:rsid w:val="00A74B99"/>
    <w:rsid w:val="00A74B9D"/>
    <w:rsid w:val="00A74BC2"/>
    <w:rsid w:val="00A74C0F"/>
    <w:rsid w:val="00A74C73"/>
    <w:rsid w:val="00A74D59"/>
    <w:rsid w:val="00A74D73"/>
    <w:rsid w:val="00A74E19"/>
    <w:rsid w:val="00A74EFB"/>
    <w:rsid w:val="00A74FD9"/>
    <w:rsid w:val="00A750AC"/>
    <w:rsid w:val="00A750DE"/>
    <w:rsid w:val="00A7513C"/>
    <w:rsid w:val="00A75160"/>
    <w:rsid w:val="00A7516C"/>
    <w:rsid w:val="00A75220"/>
    <w:rsid w:val="00A75246"/>
    <w:rsid w:val="00A752C8"/>
    <w:rsid w:val="00A752E1"/>
    <w:rsid w:val="00A75360"/>
    <w:rsid w:val="00A7544D"/>
    <w:rsid w:val="00A75488"/>
    <w:rsid w:val="00A754A0"/>
    <w:rsid w:val="00A75617"/>
    <w:rsid w:val="00A7567E"/>
    <w:rsid w:val="00A756A9"/>
    <w:rsid w:val="00A756BB"/>
    <w:rsid w:val="00A7587E"/>
    <w:rsid w:val="00A758CB"/>
    <w:rsid w:val="00A75920"/>
    <w:rsid w:val="00A7592B"/>
    <w:rsid w:val="00A7599A"/>
    <w:rsid w:val="00A759C5"/>
    <w:rsid w:val="00A75A05"/>
    <w:rsid w:val="00A75A44"/>
    <w:rsid w:val="00A75A75"/>
    <w:rsid w:val="00A75A80"/>
    <w:rsid w:val="00A75AFC"/>
    <w:rsid w:val="00A75B06"/>
    <w:rsid w:val="00A75B23"/>
    <w:rsid w:val="00A75B5F"/>
    <w:rsid w:val="00A75BB8"/>
    <w:rsid w:val="00A75CA7"/>
    <w:rsid w:val="00A75CC5"/>
    <w:rsid w:val="00A75CE5"/>
    <w:rsid w:val="00A75D4C"/>
    <w:rsid w:val="00A75E86"/>
    <w:rsid w:val="00A75F03"/>
    <w:rsid w:val="00A75F93"/>
    <w:rsid w:val="00A75F9C"/>
    <w:rsid w:val="00A75FF1"/>
    <w:rsid w:val="00A76061"/>
    <w:rsid w:val="00A76103"/>
    <w:rsid w:val="00A7610C"/>
    <w:rsid w:val="00A7612D"/>
    <w:rsid w:val="00A76170"/>
    <w:rsid w:val="00A76247"/>
    <w:rsid w:val="00A76261"/>
    <w:rsid w:val="00A76263"/>
    <w:rsid w:val="00A76297"/>
    <w:rsid w:val="00A762C1"/>
    <w:rsid w:val="00A763C9"/>
    <w:rsid w:val="00A76472"/>
    <w:rsid w:val="00A76497"/>
    <w:rsid w:val="00A764D5"/>
    <w:rsid w:val="00A76536"/>
    <w:rsid w:val="00A765DF"/>
    <w:rsid w:val="00A76638"/>
    <w:rsid w:val="00A76649"/>
    <w:rsid w:val="00A7673A"/>
    <w:rsid w:val="00A76792"/>
    <w:rsid w:val="00A7687D"/>
    <w:rsid w:val="00A768E6"/>
    <w:rsid w:val="00A76B6A"/>
    <w:rsid w:val="00A76C29"/>
    <w:rsid w:val="00A76C2D"/>
    <w:rsid w:val="00A76C30"/>
    <w:rsid w:val="00A76CDC"/>
    <w:rsid w:val="00A76CF8"/>
    <w:rsid w:val="00A76DD5"/>
    <w:rsid w:val="00A76DEB"/>
    <w:rsid w:val="00A76E07"/>
    <w:rsid w:val="00A76E10"/>
    <w:rsid w:val="00A76E4E"/>
    <w:rsid w:val="00A76F00"/>
    <w:rsid w:val="00A76F65"/>
    <w:rsid w:val="00A76FE4"/>
    <w:rsid w:val="00A77078"/>
    <w:rsid w:val="00A770E8"/>
    <w:rsid w:val="00A77127"/>
    <w:rsid w:val="00A77169"/>
    <w:rsid w:val="00A772B0"/>
    <w:rsid w:val="00A772D0"/>
    <w:rsid w:val="00A77306"/>
    <w:rsid w:val="00A77343"/>
    <w:rsid w:val="00A77592"/>
    <w:rsid w:val="00A775E1"/>
    <w:rsid w:val="00A77612"/>
    <w:rsid w:val="00A77685"/>
    <w:rsid w:val="00A776A6"/>
    <w:rsid w:val="00A776F6"/>
    <w:rsid w:val="00A77707"/>
    <w:rsid w:val="00A7777A"/>
    <w:rsid w:val="00A777A2"/>
    <w:rsid w:val="00A77860"/>
    <w:rsid w:val="00A778FB"/>
    <w:rsid w:val="00A77908"/>
    <w:rsid w:val="00A7796C"/>
    <w:rsid w:val="00A77AB0"/>
    <w:rsid w:val="00A77BB8"/>
    <w:rsid w:val="00A77BC2"/>
    <w:rsid w:val="00A77BEC"/>
    <w:rsid w:val="00A77CAE"/>
    <w:rsid w:val="00A77D4C"/>
    <w:rsid w:val="00A77DDB"/>
    <w:rsid w:val="00A77DF2"/>
    <w:rsid w:val="00A77E5E"/>
    <w:rsid w:val="00A77E63"/>
    <w:rsid w:val="00A8008E"/>
    <w:rsid w:val="00A800B5"/>
    <w:rsid w:val="00A800C2"/>
    <w:rsid w:val="00A80141"/>
    <w:rsid w:val="00A801C2"/>
    <w:rsid w:val="00A802AD"/>
    <w:rsid w:val="00A80321"/>
    <w:rsid w:val="00A8032C"/>
    <w:rsid w:val="00A80416"/>
    <w:rsid w:val="00A8046E"/>
    <w:rsid w:val="00A8048E"/>
    <w:rsid w:val="00A8059B"/>
    <w:rsid w:val="00A8062C"/>
    <w:rsid w:val="00A8065D"/>
    <w:rsid w:val="00A80679"/>
    <w:rsid w:val="00A80952"/>
    <w:rsid w:val="00A80986"/>
    <w:rsid w:val="00A8098E"/>
    <w:rsid w:val="00A80997"/>
    <w:rsid w:val="00A809D7"/>
    <w:rsid w:val="00A809FA"/>
    <w:rsid w:val="00A80A15"/>
    <w:rsid w:val="00A80B2A"/>
    <w:rsid w:val="00A80B55"/>
    <w:rsid w:val="00A80BB3"/>
    <w:rsid w:val="00A80C68"/>
    <w:rsid w:val="00A80CA5"/>
    <w:rsid w:val="00A80CDA"/>
    <w:rsid w:val="00A80E04"/>
    <w:rsid w:val="00A80ED3"/>
    <w:rsid w:val="00A80F4A"/>
    <w:rsid w:val="00A80FD4"/>
    <w:rsid w:val="00A80FD7"/>
    <w:rsid w:val="00A81013"/>
    <w:rsid w:val="00A810DC"/>
    <w:rsid w:val="00A81102"/>
    <w:rsid w:val="00A8138F"/>
    <w:rsid w:val="00A813A7"/>
    <w:rsid w:val="00A814B8"/>
    <w:rsid w:val="00A814E4"/>
    <w:rsid w:val="00A814FB"/>
    <w:rsid w:val="00A81512"/>
    <w:rsid w:val="00A81640"/>
    <w:rsid w:val="00A81662"/>
    <w:rsid w:val="00A816CB"/>
    <w:rsid w:val="00A816E7"/>
    <w:rsid w:val="00A81847"/>
    <w:rsid w:val="00A8195E"/>
    <w:rsid w:val="00A81ACC"/>
    <w:rsid w:val="00A81BF8"/>
    <w:rsid w:val="00A81C0E"/>
    <w:rsid w:val="00A81CA6"/>
    <w:rsid w:val="00A81CE9"/>
    <w:rsid w:val="00A81CF0"/>
    <w:rsid w:val="00A81D81"/>
    <w:rsid w:val="00A81D9A"/>
    <w:rsid w:val="00A81DAD"/>
    <w:rsid w:val="00A81DB0"/>
    <w:rsid w:val="00A81DDD"/>
    <w:rsid w:val="00A81F1E"/>
    <w:rsid w:val="00A81F3F"/>
    <w:rsid w:val="00A81FDD"/>
    <w:rsid w:val="00A81FFC"/>
    <w:rsid w:val="00A82149"/>
    <w:rsid w:val="00A821CF"/>
    <w:rsid w:val="00A822DB"/>
    <w:rsid w:val="00A82379"/>
    <w:rsid w:val="00A823C7"/>
    <w:rsid w:val="00A824D7"/>
    <w:rsid w:val="00A82518"/>
    <w:rsid w:val="00A8252A"/>
    <w:rsid w:val="00A82548"/>
    <w:rsid w:val="00A825D1"/>
    <w:rsid w:val="00A825D7"/>
    <w:rsid w:val="00A82640"/>
    <w:rsid w:val="00A82695"/>
    <w:rsid w:val="00A826C5"/>
    <w:rsid w:val="00A8272A"/>
    <w:rsid w:val="00A82780"/>
    <w:rsid w:val="00A82987"/>
    <w:rsid w:val="00A82C20"/>
    <w:rsid w:val="00A82C68"/>
    <w:rsid w:val="00A82D00"/>
    <w:rsid w:val="00A82DDA"/>
    <w:rsid w:val="00A82E2B"/>
    <w:rsid w:val="00A82E96"/>
    <w:rsid w:val="00A82F29"/>
    <w:rsid w:val="00A82FBB"/>
    <w:rsid w:val="00A831D0"/>
    <w:rsid w:val="00A831FF"/>
    <w:rsid w:val="00A83215"/>
    <w:rsid w:val="00A8324B"/>
    <w:rsid w:val="00A83294"/>
    <w:rsid w:val="00A832AD"/>
    <w:rsid w:val="00A832D1"/>
    <w:rsid w:val="00A832DD"/>
    <w:rsid w:val="00A832E3"/>
    <w:rsid w:val="00A8330C"/>
    <w:rsid w:val="00A8330F"/>
    <w:rsid w:val="00A83357"/>
    <w:rsid w:val="00A83367"/>
    <w:rsid w:val="00A83439"/>
    <w:rsid w:val="00A834A9"/>
    <w:rsid w:val="00A8356C"/>
    <w:rsid w:val="00A8356E"/>
    <w:rsid w:val="00A83584"/>
    <w:rsid w:val="00A8359C"/>
    <w:rsid w:val="00A8361D"/>
    <w:rsid w:val="00A8361F"/>
    <w:rsid w:val="00A8366C"/>
    <w:rsid w:val="00A83770"/>
    <w:rsid w:val="00A837D6"/>
    <w:rsid w:val="00A837E4"/>
    <w:rsid w:val="00A8385B"/>
    <w:rsid w:val="00A8386A"/>
    <w:rsid w:val="00A838CC"/>
    <w:rsid w:val="00A838E2"/>
    <w:rsid w:val="00A83902"/>
    <w:rsid w:val="00A8391B"/>
    <w:rsid w:val="00A83A32"/>
    <w:rsid w:val="00A83BCE"/>
    <w:rsid w:val="00A83C44"/>
    <w:rsid w:val="00A83C7F"/>
    <w:rsid w:val="00A83CD5"/>
    <w:rsid w:val="00A83D68"/>
    <w:rsid w:val="00A83D8F"/>
    <w:rsid w:val="00A83DEC"/>
    <w:rsid w:val="00A83DFD"/>
    <w:rsid w:val="00A83E5C"/>
    <w:rsid w:val="00A83E6E"/>
    <w:rsid w:val="00A83E9E"/>
    <w:rsid w:val="00A83F47"/>
    <w:rsid w:val="00A84062"/>
    <w:rsid w:val="00A8416E"/>
    <w:rsid w:val="00A8425A"/>
    <w:rsid w:val="00A84260"/>
    <w:rsid w:val="00A842CD"/>
    <w:rsid w:val="00A84395"/>
    <w:rsid w:val="00A843BF"/>
    <w:rsid w:val="00A84476"/>
    <w:rsid w:val="00A8454B"/>
    <w:rsid w:val="00A845BD"/>
    <w:rsid w:val="00A845E7"/>
    <w:rsid w:val="00A84679"/>
    <w:rsid w:val="00A84733"/>
    <w:rsid w:val="00A8475C"/>
    <w:rsid w:val="00A848A7"/>
    <w:rsid w:val="00A848E6"/>
    <w:rsid w:val="00A84940"/>
    <w:rsid w:val="00A8495A"/>
    <w:rsid w:val="00A84982"/>
    <w:rsid w:val="00A84989"/>
    <w:rsid w:val="00A84A3A"/>
    <w:rsid w:val="00A84AE7"/>
    <w:rsid w:val="00A84BBC"/>
    <w:rsid w:val="00A84D59"/>
    <w:rsid w:val="00A84D7A"/>
    <w:rsid w:val="00A84F78"/>
    <w:rsid w:val="00A8503F"/>
    <w:rsid w:val="00A85102"/>
    <w:rsid w:val="00A85149"/>
    <w:rsid w:val="00A85256"/>
    <w:rsid w:val="00A85357"/>
    <w:rsid w:val="00A8548F"/>
    <w:rsid w:val="00A854C8"/>
    <w:rsid w:val="00A854DB"/>
    <w:rsid w:val="00A85507"/>
    <w:rsid w:val="00A8550C"/>
    <w:rsid w:val="00A8550E"/>
    <w:rsid w:val="00A85604"/>
    <w:rsid w:val="00A8560E"/>
    <w:rsid w:val="00A85634"/>
    <w:rsid w:val="00A85689"/>
    <w:rsid w:val="00A8571E"/>
    <w:rsid w:val="00A85743"/>
    <w:rsid w:val="00A8576F"/>
    <w:rsid w:val="00A857F1"/>
    <w:rsid w:val="00A8580B"/>
    <w:rsid w:val="00A858AE"/>
    <w:rsid w:val="00A8592E"/>
    <w:rsid w:val="00A859AC"/>
    <w:rsid w:val="00A859E9"/>
    <w:rsid w:val="00A85A0A"/>
    <w:rsid w:val="00A85A27"/>
    <w:rsid w:val="00A85AEA"/>
    <w:rsid w:val="00A85B8E"/>
    <w:rsid w:val="00A85BE9"/>
    <w:rsid w:val="00A85BF9"/>
    <w:rsid w:val="00A85C5D"/>
    <w:rsid w:val="00A85C94"/>
    <w:rsid w:val="00A85CEC"/>
    <w:rsid w:val="00A85D41"/>
    <w:rsid w:val="00A85DB2"/>
    <w:rsid w:val="00A85DCB"/>
    <w:rsid w:val="00A85DD2"/>
    <w:rsid w:val="00A85E52"/>
    <w:rsid w:val="00A85F81"/>
    <w:rsid w:val="00A85F9F"/>
    <w:rsid w:val="00A86087"/>
    <w:rsid w:val="00A86099"/>
    <w:rsid w:val="00A860D8"/>
    <w:rsid w:val="00A860EF"/>
    <w:rsid w:val="00A86151"/>
    <w:rsid w:val="00A861AC"/>
    <w:rsid w:val="00A86205"/>
    <w:rsid w:val="00A86259"/>
    <w:rsid w:val="00A86277"/>
    <w:rsid w:val="00A862A2"/>
    <w:rsid w:val="00A862D2"/>
    <w:rsid w:val="00A86376"/>
    <w:rsid w:val="00A8641A"/>
    <w:rsid w:val="00A864BC"/>
    <w:rsid w:val="00A8653F"/>
    <w:rsid w:val="00A86649"/>
    <w:rsid w:val="00A867C3"/>
    <w:rsid w:val="00A86828"/>
    <w:rsid w:val="00A86859"/>
    <w:rsid w:val="00A86891"/>
    <w:rsid w:val="00A868DB"/>
    <w:rsid w:val="00A86A05"/>
    <w:rsid w:val="00A86A1B"/>
    <w:rsid w:val="00A86A41"/>
    <w:rsid w:val="00A86AE5"/>
    <w:rsid w:val="00A86BBE"/>
    <w:rsid w:val="00A86DB2"/>
    <w:rsid w:val="00A86DE9"/>
    <w:rsid w:val="00A86E16"/>
    <w:rsid w:val="00A86EF2"/>
    <w:rsid w:val="00A86F0E"/>
    <w:rsid w:val="00A87056"/>
    <w:rsid w:val="00A87128"/>
    <w:rsid w:val="00A8715C"/>
    <w:rsid w:val="00A87294"/>
    <w:rsid w:val="00A872B3"/>
    <w:rsid w:val="00A872C0"/>
    <w:rsid w:val="00A872F4"/>
    <w:rsid w:val="00A873E1"/>
    <w:rsid w:val="00A87416"/>
    <w:rsid w:val="00A8744A"/>
    <w:rsid w:val="00A8744F"/>
    <w:rsid w:val="00A87499"/>
    <w:rsid w:val="00A8749B"/>
    <w:rsid w:val="00A874C8"/>
    <w:rsid w:val="00A874E0"/>
    <w:rsid w:val="00A874E2"/>
    <w:rsid w:val="00A87596"/>
    <w:rsid w:val="00A875E5"/>
    <w:rsid w:val="00A877C4"/>
    <w:rsid w:val="00A878B6"/>
    <w:rsid w:val="00A878E8"/>
    <w:rsid w:val="00A87955"/>
    <w:rsid w:val="00A8796C"/>
    <w:rsid w:val="00A879B3"/>
    <w:rsid w:val="00A87A38"/>
    <w:rsid w:val="00A87A83"/>
    <w:rsid w:val="00A87B03"/>
    <w:rsid w:val="00A87CF2"/>
    <w:rsid w:val="00A87D21"/>
    <w:rsid w:val="00A87DF9"/>
    <w:rsid w:val="00A87E3F"/>
    <w:rsid w:val="00A87F19"/>
    <w:rsid w:val="00A87FB4"/>
    <w:rsid w:val="00A9001F"/>
    <w:rsid w:val="00A900C9"/>
    <w:rsid w:val="00A900F1"/>
    <w:rsid w:val="00A90149"/>
    <w:rsid w:val="00A90168"/>
    <w:rsid w:val="00A90195"/>
    <w:rsid w:val="00A901AB"/>
    <w:rsid w:val="00A9022C"/>
    <w:rsid w:val="00A90294"/>
    <w:rsid w:val="00A902FE"/>
    <w:rsid w:val="00A90598"/>
    <w:rsid w:val="00A9068D"/>
    <w:rsid w:val="00A907B2"/>
    <w:rsid w:val="00A90817"/>
    <w:rsid w:val="00A9087B"/>
    <w:rsid w:val="00A908F9"/>
    <w:rsid w:val="00A909E2"/>
    <w:rsid w:val="00A90A12"/>
    <w:rsid w:val="00A90A50"/>
    <w:rsid w:val="00A90B18"/>
    <w:rsid w:val="00A90B62"/>
    <w:rsid w:val="00A90BB5"/>
    <w:rsid w:val="00A90BE1"/>
    <w:rsid w:val="00A90C57"/>
    <w:rsid w:val="00A90C98"/>
    <w:rsid w:val="00A90D2B"/>
    <w:rsid w:val="00A90D46"/>
    <w:rsid w:val="00A90D64"/>
    <w:rsid w:val="00A90D86"/>
    <w:rsid w:val="00A90D88"/>
    <w:rsid w:val="00A90E0B"/>
    <w:rsid w:val="00A90E89"/>
    <w:rsid w:val="00A90FE6"/>
    <w:rsid w:val="00A910D6"/>
    <w:rsid w:val="00A91125"/>
    <w:rsid w:val="00A9114B"/>
    <w:rsid w:val="00A9119E"/>
    <w:rsid w:val="00A911C8"/>
    <w:rsid w:val="00A91252"/>
    <w:rsid w:val="00A912E6"/>
    <w:rsid w:val="00A91496"/>
    <w:rsid w:val="00A9156C"/>
    <w:rsid w:val="00A91656"/>
    <w:rsid w:val="00A91662"/>
    <w:rsid w:val="00A9172F"/>
    <w:rsid w:val="00A9183C"/>
    <w:rsid w:val="00A91917"/>
    <w:rsid w:val="00A91948"/>
    <w:rsid w:val="00A91971"/>
    <w:rsid w:val="00A91989"/>
    <w:rsid w:val="00A919E4"/>
    <w:rsid w:val="00A91BD6"/>
    <w:rsid w:val="00A91D1D"/>
    <w:rsid w:val="00A91D49"/>
    <w:rsid w:val="00A91D87"/>
    <w:rsid w:val="00A91D98"/>
    <w:rsid w:val="00A91DEF"/>
    <w:rsid w:val="00A91E15"/>
    <w:rsid w:val="00A91F4F"/>
    <w:rsid w:val="00A91F60"/>
    <w:rsid w:val="00A91F9D"/>
    <w:rsid w:val="00A92038"/>
    <w:rsid w:val="00A92084"/>
    <w:rsid w:val="00A92094"/>
    <w:rsid w:val="00A920A2"/>
    <w:rsid w:val="00A92107"/>
    <w:rsid w:val="00A92202"/>
    <w:rsid w:val="00A92203"/>
    <w:rsid w:val="00A92381"/>
    <w:rsid w:val="00A923B9"/>
    <w:rsid w:val="00A9249F"/>
    <w:rsid w:val="00A92501"/>
    <w:rsid w:val="00A925AE"/>
    <w:rsid w:val="00A92806"/>
    <w:rsid w:val="00A92810"/>
    <w:rsid w:val="00A92884"/>
    <w:rsid w:val="00A92911"/>
    <w:rsid w:val="00A929A1"/>
    <w:rsid w:val="00A92AE6"/>
    <w:rsid w:val="00A92B4C"/>
    <w:rsid w:val="00A92BA8"/>
    <w:rsid w:val="00A92C0C"/>
    <w:rsid w:val="00A92C95"/>
    <w:rsid w:val="00A92C98"/>
    <w:rsid w:val="00A92CBF"/>
    <w:rsid w:val="00A92E24"/>
    <w:rsid w:val="00A92E96"/>
    <w:rsid w:val="00A92EE0"/>
    <w:rsid w:val="00A92EE9"/>
    <w:rsid w:val="00A92F22"/>
    <w:rsid w:val="00A92F26"/>
    <w:rsid w:val="00A92FC3"/>
    <w:rsid w:val="00A930BA"/>
    <w:rsid w:val="00A93158"/>
    <w:rsid w:val="00A931F0"/>
    <w:rsid w:val="00A93257"/>
    <w:rsid w:val="00A9345E"/>
    <w:rsid w:val="00A9351C"/>
    <w:rsid w:val="00A93523"/>
    <w:rsid w:val="00A9359A"/>
    <w:rsid w:val="00A93644"/>
    <w:rsid w:val="00A93752"/>
    <w:rsid w:val="00A9376A"/>
    <w:rsid w:val="00A93915"/>
    <w:rsid w:val="00A93916"/>
    <w:rsid w:val="00A9391C"/>
    <w:rsid w:val="00A93931"/>
    <w:rsid w:val="00A93985"/>
    <w:rsid w:val="00A939BC"/>
    <w:rsid w:val="00A93A3F"/>
    <w:rsid w:val="00A93A6E"/>
    <w:rsid w:val="00A93A93"/>
    <w:rsid w:val="00A93B8C"/>
    <w:rsid w:val="00A93B90"/>
    <w:rsid w:val="00A93C3C"/>
    <w:rsid w:val="00A93CDF"/>
    <w:rsid w:val="00A93D0D"/>
    <w:rsid w:val="00A93E03"/>
    <w:rsid w:val="00A93F95"/>
    <w:rsid w:val="00A94046"/>
    <w:rsid w:val="00A94142"/>
    <w:rsid w:val="00A9415A"/>
    <w:rsid w:val="00A9417B"/>
    <w:rsid w:val="00A941A1"/>
    <w:rsid w:val="00A941F6"/>
    <w:rsid w:val="00A9438C"/>
    <w:rsid w:val="00A943F4"/>
    <w:rsid w:val="00A943F5"/>
    <w:rsid w:val="00A94465"/>
    <w:rsid w:val="00A94471"/>
    <w:rsid w:val="00A9463D"/>
    <w:rsid w:val="00A9467B"/>
    <w:rsid w:val="00A946E0"/>
    <w:rsid w:val="00A947C3"/>
    <w:rsid w:val="00A948AD"/>
    <w:rsid w:val="00A949CC"/>
    <w:rsid w:val="00A94A41"/>
    <w:rsid w:val="00A94A6A"/>
    <w:rsid w:val="00A94B5E"/>
    <w:rsid w:val="00A94C86"/>
    <w:rsid w:val="00A94D51"/>
    <w:rsid w:val="00A94D64"/>
    <w:rsid w:val="00A94D87"/>
    <w:rsid w:val="00A94D94"/>
    <w:rsid w:val="00A94E41"/>
    <w:rsid w:val="00A94E4B"/>
    <w:rsid w:val="00A95130"/>
    <w:rsid w:val="00A951C3"/>
    <w:rsid w:val="00A95298"/>
    <w:rsid w:val="00A953CF"/>
    <w:rsid w:val="00A95465"/>
    <w:rsid w:val="00A954D2"/>
    <w:rsid w:val="00A954D8"/>
    <w:rsid w:val="00A954E3"/>
    <w:rsid w:val="00A95502"/>
    <w:rsid w:val="00A9551C"/>
    <w:rsid w:val="00A95557"/>
    <w:rsid w:val="00A95567"/>
    <w:rsid w:val="00A95656"/>
    <w:rsid w:val="00A95669"/>
    <w:rsid w:val="00A95691"/>
    <w:rsid w:val="00A956C2"/>
    <w:rsid w:val="00A956D3"/>
    <w:rsid w:val="00A9576F"/>
    <w:rsid w:val="00A959EB"/>
    <w:rsid w:val="00A95BC9"/>
    <w:rsid w:val="00A95C63"/>
    <w:rsid w:val="00A95C7E"/>
    <w:rsid w:val="00A95D80"/>
    <w:rsid w:val="00A95DBF"/>
    <w:rsid w:val="00A95E1B"/>
    <w:rsid w:val="00A95E7D"/>
    <w:rsid w:val="00A96061"/>
    <w:rsid w:val="00A96090"/>
    <w:rsid w:val="00A960EF"/>
    <w:rsid w:val="00A960FD"/>
    <w:rsid w:val="00A96154"/>
    <w:rsid w:val="00A96251"/>
    <w:rsid w:val="00A96335"/>
    <w:rsid w:val="00A963CE"/>
    <w:rsid w:val="00A96456"/>
    <w:rsid w:val="00A96585"/>
    <w:rsid w:val="00A9660E"/>
    <w:rsid w:val="00A96632"/>
    <w:rsid w:val="00A9666A"/>
    <w:rsid w:val="00A96676"/>
    <w:rsid w:val="00A9667C"/>
    <w:rsid w:val="00A96682"/>
    <w:rsid w:val="00A96706"/>
    <w:rsid w:val="00A96717"/>
    <w:rsid w:val="00A96718"/>
    <w:rsid w:val="00A96772"/>
    <w:rsid w:val="00A967EF"/>
    <w:rsid w:val="00A9682A"/>
    <w:rsid w:val="00A9686D"/>
    <w:rsid w:val="00A96893"/>
    <w:rsid w:val="00A969D1"/>
    <w:rsid w:val="00A96A33"/>
    <w:rsid w:val="00A96A67"/>
    <w:rsid w:val="00A96A74"/>
    <w:rsid w:val="00A96B21"/>
    <w:rsid w:val="00A96B6B"/>
    <w:rsid w:val="00A96BB8"/>
    <w:rsid w:val="00A96C02"/>
    <w:rsid w:val="00A96C43"/>
    <w:rsid w:val="00A96C61"/>
    <w:rsid w:val="00A96C6F"/>
    <w:rsid w:val="00A96CDA"/>
    <w:rsid w:val="00A96D7A"/>
    <w:rsid w:val="00A96E33"/>
    <w:rsid w:val="00A96E46"/>
    <w:rsid w:val="00A96E6F"/>
    <w:rsid w:val="00A96ECE"/>
    <w:rsid w:val="00A96FA2"/>
    <w:rsid w:val="00A97148"/>
    <w:rsid w:val="00A973A1"/>
    <w:rsid w:val="00A973C6"/>
    <w:rsid w:val="00A9749A"/>
    <w:rsid w:val="00A9749E"/>
    <w:rsid w:val="00A97650"/>
    <w:rsid w:val="00A97661"/>
    <w:rsid w:val="00A9769E"/>
    <w:rsid w:val="00A9778F"/>
    <w:rsid w:val="00A977E8"/>
    <w:rsid w:val="00A978B5"/>
    <w:rsid w:val="00A978E9"/>
    <w:rsid w:val="00A978EC"/>
    <w:rsid w:val="00A9794C"/>
    <w:rsid w:val="00A97A41"/>
    <w:rsid w:val="00A97A4B"/>
    <w:rsid w:val="00A97A5F"/>
    <w:rsid w:val="00A97B3A"/>
    <w:rsid w:val="00A97B47"/>
    <w:rsid w:val="00A97BA1"/>
    <w:rsid w:val="00A97CE9"/>
    <w:rsid w:val="00A97D35"/>
    <w:rsid w:val="00A97D45"/>
    <w:rsid w:val="00A97D95"/>
    <w:rsid w:val="00A97E47"/>
    <w:rsid w:val="00A97E49"/>
    <w:rsid w:val="00A97E5B"/>
    <w:rsid w:val="00A97F3D"/>
    <w:rsid w:val="00A97F7D"/>
    <w:rsid w:val="00AA0063"/>
    <w:rsid w:val="00AA0077"/>
    <w:rsid w:val="00AA00E7"/>
    <w:rsid w:val="00AA012C"/>
    <w:rsid w:val="00AA018B"/>
    <w:rsid w:val="00AA0195"/>
    <w:rsid w:val="00AA01C0"/>
    <w:rsid w:val="00AA01DC"/>
    <w:rsid w:val="00AA0257"/>
    <w:rsid w:val="00AA02BF"/>
    <w:rsid w:val="00AA02C8"/>
    <w:rsid w:val="00AA03AE"/>
    <w:rsid w:val="00AA03B2"/>
    <w:rsid w:val="00AA03BF"/>
    <w:rsid w:val="00AA03FF"/>
    <w:rsid w:val="00AA051F"/>
    <w:rsid w:val="00AA0611"/>
    <w:rsid w:val="00AA0649"/>
    <w:rsid w:val="00AA06AB"/>
    <w:rsid w:val="00AA0789"/>
    <w:rsid w:val="00AA07BC"/>
    <w:rsid w:val="00AA07D3"/>
    <w:rsid w:val="00AA07FF"/>
    <w:rsid w:val="00AA099B"/>
    <w:rsid w:val="00AA0A4B"/>
    <w:rsid w:val="00AA0A56"/>
    <w:rsid w:val="00AA0A9C"/>
    <w:rsid w:val="00AA0B34"/>
    <w:rsid w:val="00AA0B61"/>
    <w:rsid w:val="00AA0BD1"/>
    <w:rsid w:val="00AA0C1C"/>
    <w:rsid w:val="00AA0C23"/>
    <w:rsid w:val="00AA0C32"/>
    <w:rsid w:val="00AA0C52"/>
    <w:rsid w:val="00AA0CA9"/>
    <w:rsid w:val="00AA0D2E"/>
    <w:rsid w:val="00AA0D70"/>
    <w:rsid w:val="00AA0EAF"/>
    <w:rsid w:val="00AA0F49"/>
    <w:rsid w:val="00AA0F51"/>
    <w:rsid w:val="00AA1030"/>
    <w:rsid w:val="00AA110D"/>
    <w:rsid w:val="00AA1155"/>
    <w:rsid w:val="00AA11DC"/>
    <w:rsid w:val="00AA1261"/>
    <w:rsid w:val="00AA126F"/>
    <w:rsid w:val="00AA12BC"/>
    <w:rsid w:val="00AA12F3"/>
    <w:rsid w:val="00AA1367"/>
    <w:rsid w:val="00AA1382"/>
    <w:rsid w:val="00AA13CE"/>
    <w:rsid w:val="00AA144B"/>
    <w:rsid w:val="00AA1473"/>
    <w:rsid w:val="00AA14B1"/>
    <w:rsid w:val="00AA1568"/>
    <w:rsid w:val="00AA1591"/>
    <w:rsid w:val="00AA160C"/>
    <w:rsid w:val="00AA1632"/>
    <w:rsid w:val="00AA1652"/>
    <w:rsid w:val="00AA1683"/>
    <w:rsid w:val="00AA173D"/>
    <w:rsid w:val="00AA175C"/>
    <w:rsid w:val="00AA1773"/>
    <w:rsid w:val="00AA1919"/>
    <w:rsid w:val="00AA194C"/>
    <w:rsid w:val="00AA1A04"/>
    <w:rsid w:val="00AA1A06"/>
    <w:rsid w:val="00AA1A25"/>
    <w:rsid w:val="00AA1A38"/>
    <w:rsid w:val="00AA1A81"/>
    <w:rsid w:val="00AA1AAA"/>
    <w:rsid w:val="00AA1AC3"/>
    <w:rsid w:val="00AA1AD6"/>
    <w:rsid w:val="00AA1B34"/>
    <w:rsid w:val="00AA1C07"/>
    <w:rsid w:val="00AA1C1B"/>
    <w:rsid w:val="00AA1C3C"/>
    <w:rsid w:val="00AA1CAA"/>
    <w:rsid w:val="00AA1D53"/>
    <w:rsid w:val="00AA1DF9"/>
    <w:rsid w:val="00AA1E3C"/>
    <w:rsid w:val="00AA1EBF"/>
    <w:rsid w:val="00AA1F58"/>
    <w:rsid w:val="00AA1F84"/>
    <w:rsid w:val="00AA1F97"/>
    <w:rsid w:val="00AA1FAF"/>
    <w:rsid w:val="00AA2066"/>
    <w:rsid w:val="00AA218C"/>
    <w:rsid w:val="00AA21D2"/>
    <w:rsid w:val="00AA2347"/>
    <w:rsid w:val="00AA24CB"/>
    <w:rsid w:val="00AA24CC"/>
    <w:rsid w:val="00AA2620"/>
    <w:rsid w:val="00AA2622"/>
    <w:rsid w:val="00AA268A"/>
    <w:rsid w:val="00AA26E6"/>
    <w:rsid w:val="00AA26ED"/>
    <w:rsid w:val="00AA26F0"/>
    <w:rsid w:val="00AA26FA"/>
    <w:rsid w:val="00AA271D"/>
    <w:rsid w:val="00AA275A"/>
    <w:rsid w:val="00AA275B"/>
    <w:rsid w:val="00AA27CE"/>
    <w:rsid w:val="00AA27FD"/>
    <w:rsid w:val="00AA295D"/>
    <w:rsid w:val="00AA29A8"/>
    <w:rsid w:val="00AA29C4"/>
    <w:rsid w:val="00AA2A13"/>
    <w:rsid w:val="00AA2A16"/>
    <w:rsid w:val="00AA2A4D"/>
    <w:rsid w:val="00AA2AAE"/>
    <w:rsid w:val="00AA2CFA"/>
    <w:rsid w:val="00AA2D68"/>
    <w:rsid w:val="00AA2D72"/>
    <w:rsid w:val="00AA2E4D"/>
    <w:rsid w:val="00AA3026"/>
    <w:rsid w:val="00AA3074"/>
    <w:rsid w:val="00AA30E3"/>
    <w:rsid w:val="00AA326B"/>
    <w:rsid w:val="00AA327F"/>
    <w:rsid w:val="00AA32D5"/>
    <w:rsid w:val="00AA3333"/>
    <w:rsid w:val="00AA33C4"/>
    <w:rsid w:val="00AA349E"/>
    <w:rsid w:val="00AA34CC"/>
    <w:rsid w:val="00AA3539"/>
    <w:rsid w:val="00AA363F"/>
    <w:rsid w:val="00AA3676"/>
    <w:rsid w:val="00AA36A9"/>
    <w:rsid w:val="00AA36FC"/>
    <w:rsid w:val="00AA385A"/>
    <w:rsid w:val="00AA385C"/>
    <w:rsid w:val="00AA393F"/>
    <w:rsid w:val="00AA39B9"/>
    <w:rsid w:val="00AA3A0E"/>
    <w:rsid w:val="00AA3B76"/>
    <w:rsid w:val="00AA3B8C"/>
    <w:rsid w:val="00AA3BB4"/>
    <w:rsid w:val="00AA3BE9"/>
    <w:rsid w:val="00AA3CC3"/>
    <w:rsid w:val="00AA3F85"/>
    <w:rsid w:val="00AA3F98"/>
    <w:rsid w:val="00AA4001"/>
    <w:rsid w:val="00AA4018"/>
    <w:rsid w:val="00AA40DA"/>
    <w:rsid w:val="00AA423D"/>
    <w:rsid w:val="00AA424E"/>
    <w:rsid w:val="00AA4261"/>
    <w:rsid w:val="00AA4425"/>
    <w:rsid w:val="00AA445D"/>
    <w:rsid w:val="00AA4480"/>
    <w:rsid w:val="00AA44B7"/>
    <w:rsid w:val="00AA44D2"/>
    <w:rsid w:val="00AA4511"/>
    <w:rsid w:val="00AA4539"/>
    <w:rsid w:val="00AA45E3"/>
    <w:rsid w:val="00AA464B"/>
    <w:rsid w:val="00AA464E"/>
    <w:rsid w:val="00AA4745"/>
    <w:rsid w:val="00AA47A0"/>
    <w:rsid w:val="00AA48C8"/>
    <w:rsid w:val="00AA4940"/>
    <w:rsid w:val="00AA49B5"/>
    <w:rsid w:val="00AA4A45"/>
    <w:rsid w:val="00AA4A8B"/>
    <w:rsid w:val="00AA4AA5"/>
    <w:rsid w:val="00AA4AB0"/>
    <w:rsid w:val="00AA4ABB"/>
    <w:rsid w:val="00AA4B68"/>
    <w:rsid w:val="00AA4CAC"/>
    <w:rsid w:val="00AA4DCF"/>
    <w:rsid w:val="00AA4DDC"/>
    <w:rsid w:val="00AA4EBC"/>
    <w:rsid w:val="00AA4ECD"/>
    <w:rsid w:val="00AA4F29"/>
    <w:rsid w:val="00AA4FB2"/>
    <w:rsid w:val="00AA4FD0"/>
    <w:rsid w:val="00AA50D4"/>
    <w:rsid w:val="00AA50D5"/>
    <w:rsid w:val="00AA517F"/>
    <w:rsid w:val="00AA51AB"/>
    <w:rsid w:val="00AA5260"/>
    <w:rsid w:val="00AA52BB"/>
    <w:rsid w:val="00AA5314"/>
    <w:rsid w:val="00AA532E"/>
    <w:rsid w:val="00AA53CD"/>
    <w:rsid w:val="00AA53F5"/>
    <w:rsid w:val="00AA54C0"/>
    <w:rsid w:val="00AA5504"/>
    <w:rsid w:val="00AA5543"/>
    <w:rsid w:val="00AA5558"/>
    <w:rsid w:val="00AA5586"/>
    <w:rsid w:val="00AA5593"/>
    <w:rsid w:val="00AA55FC"/>
    <w:rsid w:val="00AA5739"/>
    <w:rsid w:val="00AA5744"/>
    <w:rsid w:val="00AA5763"/>
    <w:rsid w:val="00AA5770"/>
    <w:rsid w:val="00AA5865"/>
    <w:rsid w:val="00AA5979"/>
    <w:rsid w:val="00AA59E7"/>
    <w:rsid w:val="00AA5A24"/>
    <w:rsid w:val="00AA5A2B"/>
    <w:rsid w:val="00AA5AF8"/>
    <w:rsid w:val="00AA5B41"/>
    <w:rsid w:val="00AA5BD5"/>
    <w:rsid w:val="00AA5BFE"/>
    <w:rsid w:val="00AA5C26"/>
    <w:rsid w:val="00AA5C41"/>
    <w:rsid w:val="00AA5C46"/>
    <w:rsid w:val="00AA5C57"/>
    <w:rsid w:val="00AA5C69"/>
    <w:rsid w:val="00AA5CA3"/>
    <w:rsid w:val="00AA5CA7"/>
    <w:rsid w:val="00AA5CF4"/>
    <w:rsid w:val="00AA5DB0"/>
    <w:rsid w:val="00AA5DDC"/>
    <w:rsid w:val="00AA5E3F"/>
    <w:rsid w:val="00AA5E6A"/>
    <w:rsid w:val="00AA5E96"/>
    <w:rsid w:val="00AA5EB9"/>
    <w:rsid w:val="00AA5EC0"/>
    <w:rsid w:val="00AA5F53"/>
    <w:rsid w:val="00AA5F77"/>
    <w:rsid w:val="00AA5FB2"/>
    <w:rsid w:val="00AA603C"/>
    <w:rsid w:val="00AA6125"/>
    <w:rsid w:val="00AA6212"/>
    <w:rsid w:val="00AA6234"/>
    <w:rsid w:val="00AA631B"/>
    <w:rsid w:val="00AA633B"/>
    <w:rsid w:val="00AA640B"/>
    <w:rsid w:val="00AA640D"/>
    <w:rsid w:val="00AA64B9"/>
    <w:rsid w:val="00AA64D2"/>
    <w:rsid w:val="00AA65B5"/>
    <w:rsid w:val="00AA6684"/>
    <w:rsid w:val="00AA686B"/>
    <w:rsid w:val="00AA6893"/>
    <w:rsid w:val="00AA68C0"/>
    <w:rsid w:val="00AA696E"/>
    <w:rsid w:val="00AA699C"/>
    <w:rsid w:val="00AA6A67"/>
    <w:rsid w:val="00AA6A89"/>
    <w:rsid w:val="00AA6AA9"/>
    <w:rsid w:val="00AA6AAD"/>
    <w:rsid w:val="00AA6B0F"/>
    <w:rsid w:val="00AA6B56"/>
    <w:rsid w:val="00AA6D41"/>
    <w:rsid w:val="00AA6D4A"/>
    <w:rsid w:val="00AA6E7F"/>
    <w:rsid w:val="00AA6E9E"/>
    <w:rsid w:val="00AA6FAD"/>
    <w:rsid w:val="00AA701D"/>
    <w:rsid w:val="00AA70A8"/>
    <w:rsid w:val="00AA70C7"/>
    <w:rsid w:val="00AA70ED"/>
    <w:rsid w:val="00AA7135"/>
    <w:rsid w:val="00AA715B"/>
    <w:rsid w:val="00AA71F4"/>
    <w:rsid w:val="00AA7216"/>
    <w:rsid w:val="00AA7217"/>
    <w:rsid w:val="00AA7320"/>
    <w:rsid w:val="00AA7355"/>
    <w:rsid w:val="00AA7475"/>
    <w:rsid w:val="00AA74A6"/>
    <w:rsid w:val="00AA74CE"/>
    <w:rsid w:val="00AA7530"/>
    <w:rsid w:val="00AA754B"/>
    <w:rsid w:val="00AA75AD"/>
    <w:rsid w:val="00AA7624"/>
    <w:rsid w:val="00AA770E"/>
    <w:rsid w:val="00AA78D9"/>
    <w:rsid w:val="00AA7912"/>
    <w:rsid w:val="00AA7AB2"/>
    <w:rsid w:val="00AA7B1B"/>
    <w:rsid w:val="00AA7B96"/>
    <w:rsid w:val="00AA7D3E"/>
    <w:rsid w:val="00AA7E75"/>
    <w:rsid w:val="00AA7E97"/>
    <w:rsid w:val="00AA7F45"/>
    <w:rsid w:val="00AB0153"/>
    <w:rsid w:val="00AB0178"/>
    <w:rsid w:val="00AB02CF"/>
    <w:rsid w:val="00AB0461"/>
    <w:rsid w:val="00AB0473"/>
    <w:rsid w:val="00AB052A"/>
    <w:rsid w:val="00AB0740"/>
    <w:rsid w:val="00AB076B"/>
    <w:rsid w:val="00AB0779"/>
    <w:rsid w:val="00AB078F"/>
    <w:rsid w:val="00AB07A4"/>
    <w:rsid w:val="00AB0834"/>
    <w:rsid w:val="00AB0887"/>
    <w:rsid w:val="00AB088E"/>
    <w:rsid w:val="00AB08EF"/>
    <w:rsid w:val="00AB0A08"/>
    <w:rsid w:val="00AB0AA5"/>
    <w:rsid w:val="00AB0AAB"/>
    <w:rsid w:val="00AB0B77"/>
    <w:rsid w:val="00AB0D80"/>
    <w:rsid w:val="00AB0E03"/>
    <w:rsid w:val="00AB0F49"/>
    <w:rsid w:val="00AB1084"/>
    <w:rsid w:val="00AB1175"/>
    <w:rsid w:val="00AB11D7"/>
    <w:rsid w:val="00AB12E8"/>
    <w:rsid w:val="00AB1397"/>
    <w:rsid w:val="00AB1417"/>
    <w:rsid w:val="00AB143C"/>
    <w:rsid w:val="00AB1511"/>
    <w:rsid w:val="00AB15B7"/>
    <w:rsid w:val="00AB16A0"/>
    <w:rsid w:val="00AB17B4"/>
    <w:rsid w:val="00AB1801"/>
    <w:rsid w:val="00AB1802"/>
    <w:rsid w:val="00AB184A"/>
    <w:rsid w:val="00AB189D"/>
    <w:rsid w:val="00AB18BD"/>
    <w:rsid w:val="00AB18EA"/>
    <w:rsid w:val="00AB1944"/>
    <w:rsid w:val="00AB194D"/>
    <w:rsid w:val="00AB19AD"/>
    <w:rsid w:val="00AB1AC4"/>
    <w:rsid w:val="00AB1AE8"/>
    <w:rsid w:val="00AB1B9B"/>
    <w:rsid w:val="00AB1CB3"/>
    <w:rsid w:val="00AB1CB6"/>
    <w:rsid w:val="00AB1CD4"/>
    <w:rsid w:val="00AB1D3E"/>
    <w:rsid w:val="00AB1DF5"/>
    <w:rsid w:val="00AB1E00"/>
    <w:rsid w:val="00AB1E27"/>
    <w:rsid w:val="00AB1E4E"/>
    <w:rsid w:val="00AB1E5A"/>
    <w:rsid w:val="00AB1EF9"/>
    <w:rsid w:val="00AB1FC8"/>
    <w:rsid w:val="00AB2007"/>
    <w:rsid w:val="00AB200D"/>
    <w:rsid w:val="00AB216C"/>
    <w:rsid w:val="00AB21BE"/>
    <w:rsid w:val="00AB21C7"/>
    <w:rsid w:val="00AB224E"/>
    <w:rsid w:val="00AB2315"/>
    <w:rsid w:val="00AB232A"/>
    <w:rsid w:val="00AB23EB"/>
    <w:rsid w:val="00AB2413"/>
    <w:rsid w:val="00AB2426"/>
    <w:rsid w:val="00AB24AE"/>
    <w:rsid w:val="00AB2502"/>
    <w:rsid w:val="00AB2564"/>
    <w:rsid w:val="00AB2581"/>
    <w:rsid w:val="00AB274E"/>
    <w:rsid w:val="00AB2794"/>
    <w:rsid w:val="00AB28F8"/>
    <w:rsid w:val="00AB2916"/>
    <w:rsid w:val="00AB2A60"/>
    <w:rsid w:val="00AB2A78"/>
    <w:rsid w:val="00AB2AA5"/>
    <w:rsid w:val="00AB2ACB"/>
    <w:rsid w:val="00AB2B1B"/>
    <w:rsid w:val="00AB2BEF"/>
    <w:rsid w:val="00AB2D08"/>
    <w:rsid w:val="00AB2DB9"/>
    <w:rsid w:val="00AB2E38"/>
    <w:rsid w:val="00AB2E65"/>
    <w:rsid w:val="00AB2E6C"/>
    <w:rsid w:val="00AB2E7D"/>
    <w:rsid w:val="00AB2F57"/>
    <w:rsid w:val="00AB2F99"/>
    <w:rsid w:val="00AB2FAA"/>
    <w:rsid w:val="00AB2FCF"/>
    <w:rsid w:val="00AB302F"/>
    <w:rsid w:val="00AB30BF"/>
    <w:rsid w:val="00AB3166"/>
    <w:rsid w:val="00AB317D"/>
    <w:rsid w:val="00AB31B5"/>
    <w:rsid w:val="00AB32B1"/>
    <w:rsid w:val="00AB334B"/>
    <w:rsid w:val="00AB33F7"/>
    <w:rsid w:val="00AB3415"/>
    <w:rsid w:val="00AB34AC"/>
    <w:rsid w:val="00AB3537"/>
    <w:rsid w:val="00AB3654"/>
    <w:rsid w:val="00AB3662"/>
    <w:rsid w:val="00AB36EA"/>
    <w:rsid w:val="00AB3764"/>
    <w:rsid w:val="00AB3781"/>
    <w:rsid w:val="00AB38C0"/>
    <w:rsid w:val="00AB3931"/>
    <w:rsid w:val="00AB3947"/>
    <w:rsid w:val="00AB3A23"/>
    <w:rsid w:val="00AB3A3D"/>
    <w:rsid w:val="00AB3A75"/>
    <w:rsid w:val="00AB3CAA"/>
    <w:rsid w:val="00AB3CC8"/>
    <w:rsid w:val="00AB3D41"/>
    <w:rsid w:val="00AB3D80"/>
    <w:rsid w:val="00AB3DEC"/>
    <w:rsid w:val="00AB3E28"/>
    <w:rsid w:val="00AB3E35"/>
    <w:rsid w:val="00AB3E9B"/>
    <w:rsid w:val="00AB3EAB"/>
    <w:rsid w:val="00AB3F30"/>
    <w:rsid w:val="00AB3F45"/>
    <w:rsid w:val="00AB3F6D"/>
    <w:rsid w:val="00AB3FEF"/>
    <w:rsid w:val="00AB4031"/>
    <w:rsid w:val="00AB4037"/>
    <w:rsid w:val="00AB40A1"/>
    <w:rsid w:val="00AB40F7"/>
    <w:rsid w:val="00AB4174"/>
    <w:rsid w:val="00AB419E"/>
    <w:rsid w:val="00AB41A2"/>
    <w:rsid w:val="00AB4267"/>
    <w:rsid w:val="00AB427C"/>
    <w:rsid w:val="00AB428A"/>
    <w:rsid w:val="00AB4308"/>
    <w:rsid w:val="00AB431C"/>
    <w:rsid w:val="00AB43D8"/>
    <w:rsid w:val="00AB43F2"/>
    <w:rsid w:val="00AB45EA"/>
    <w:rsid w:val="00AB4757"/>
    <w:rsid w:val="00AB477E"/>
    <w:rsid w:val="00AB487C"/>
    <w:rsid w:val="00AB48D7"/>
    <w:rsid w:val="00AB48E3"/>
    <w:rsid w:val="00AB49D2"/>
    <w:rsid w:val="00AB49EC"/>
    <w:rsid w:val="00AB4A43"/>
    <w:rsid w:val="00AB4A4F"/>
    <w:rsid w:val="00AB4AAE"/>
    <w:rsid w:val="00AB4AF0"/>
    <w:rsid w:val="00AB4C5F"/>
    <w:rsid w:val="00AB4C87"/>
    <w:rsid w:val="00AB4CFB"/>
    <w:rsid w:val="00AB4D0F"/>
    <w:rsid w:val="00AB4E26"/>
    <w:rsid w:val="00AB4F2B"/>
    <w:rsid w:val="00AB4F77"/>
    <w:rsid w:val="00AB5041"/>
    <w:rsid w:val="00AB5069"/>
    <w:rsid w:val="00AB5127"/>
    <w:rsid w:val="00AB51DB"/>
    <w:rsid w:val="00AB5201"/>
    <w:rsid w:val="00AB5208"/>
    <w:rsid w:val="00AB5275"/>
    <w:rsid w:val="00AB536F"/>
    <w:rsid w:val="00AB537C"/>
    <w:rsid w:val="00AB5485"/>
    <w:rsid w:val="00AB54FA"/>
    <w:rsid w:val="00AB5541"/>
    <w:rsid w:val="00AB559D"/>
    <w:rsid w:val="00AB567B"/>
    <w:rsid w:val="00AB56B0"/>
    <w:rsid w:val="00AB5712"/>
    <w:rsid w:val="00AB575A"/>
    <w:rsid w:val="00AB5875"/>
    <w:rsid w:val="00AB5882"/>
    <w:rsid w:val="00AB5903"/>
    <w:rsid w:val="00AB590C"/>
    <w:rsid w:val="00AB596C"/>
    <w:rsid w:val="00AB5977"/>
    <w:rsid w:val="00AB5AD7"/>
    <w:rsid w:val="00AB5B14"/>
    <w:rsid w:val="00AB5D15"/>
    <w:rsid w:val="00AB5D63"/>
    <w:rsid w:val="00AB5DE0"/>
    <w:rsid w:val="00AB5FE0"/>
    <w:rsid w:val="00AB60BE"/>
    <w:rsid w:val="00AB6100"/>
    <w:rsid w:val="00AB6108"/>
    <w:rsid w:val="00AB61B4"/>
    <w:rsid w:val="00AB61C4"/>
    <w:rsid w:val="00AB61CD"/>
    <w:rsid w:val="00AB61DF"/>
    <w:rsid w:val="00AB624C"/>
    <w:rsid w:val="00AB6370"/>
    <w:rsid w:val="00AB637C"/>
    <w:rsid w:val="00AB63C3"/>
    <w:rsid w:val="00AB63EA"/>
    <w:rsid w:val="00AB649E"/>
    <w:rsid w:val="00AB6571"/>
    <w:rsid w:val="00AB6579"/>
    <w:rsid w:val="00AB65D2"/>
    <w:rsid w:val="00AB65E9"/>
    <w:rsid w:val="00AB65FA"/>
    <w:rsid w:val="00AB6625"/>
    <w:rsid w:val="00AB66A5"/>
    <w:rsid w:val="00AB66CB"/>
    <w:rsid w:val="00AB6A1B"/>
    <w:rsid w:val="00AB6A91"/>
    <w:rsid w:val="00AB6AD7"/>
    <w:rsid w:val="00AB6B16"/>
    <w:rsid w:val="00AB6B34"/>
    <w:rsid w:val="00AB6B53"/>
    <w:rsid w:val="00AB6B85"/>
    <w:rsid w:val="00AB6D0A"/>
    <w:rsid w:val="00AB6DAF"/>
    <w:rsid w:val="00AB6DB4"/>
    <w:rsid w:val="00AB6E74"/>
    <w:rsid w:val="00AB6F58"/>
    <w:rsid w:val="00AB6F6C"/>
    <w:rsid w:val="00AB705A"/>
    <w:rsid w:val="00AB716C"/>
    <w:rsid w:val="00AB7191"/>
    <w:rsid w:val="00AB71F2"/>
    <w:rsid w:val="00AB7249"/>
    <w:rsid w:val="00AB728A"/>
    <w:rsid w:val="00AB72D9"/>
    <w:rsid w:val="00AB7319"/>
    <w:rsid w:val="00AB732C"/>
    <w:rsid w:val="00AB7365"/>
    <w:rsid w:val="00AB74AA"/>
    <w:rsid w:val="00AB7515"/>
    <w:rsid w:val="00AB7527"/>
    <w:rsid w:val="00AB757F"/>
    <w:rsid w:val="00AB75BC"/>
    <w:rsid w:val="00AB75E6"/>
    <w:rsid w:val="00AB7633"/>
    <w:rsid w:val="00AB7721"/>
    <w:rsid w:val="00AB7722"/>
    <w:rsid w:val="00AB7799"/>
    <w:rsid w:val="00AB7801"/>
    <w:rsid w:val="00AB7811"/>
    <w:rsid w:val="00AB794E"/>
    <w:rsid w:val="00AB7A16"/>
    <w:rsid w:val="00AB7A8A"/>
    <w:rsid w:val="00AB7AE0"/>
    <w:rsid w:val="00AB7BA0"/>
    <w:rsid w:val="00AB7C77"/>
    <w:rsid w:val="00AB7CF1"/>
    <w:rsid w:val="00AB7D1F"/>
    <w:rsid w:val="00AB7D46"/>
    <w:rsid w:val="00AB7D51"/>
    <w:rsid w:val="00AB7F57"/>
    <w:rsid w:val="00AB7F65"/>
    <w:rsid w:val="00AB7F98"/>
    <w:rsid w:val="00AC0013"/>
    <w:rsid w:val="00AC0052"/>
    <w:rsid w:val="00AC0088"/>
    <w:rsid w:val="00AC00D2"/>
    <w:rsid w:val="00AC00EB"/>
    <w:rsid w:val="00AC00EE"/>
    <w:rsid w:val="00AC01A7"/>
    <w:rsid w:val="00AC01D6"/>
    <w:rsid w:val="00AC0224"/>
    <w:rsid w:val="00AC023E"/>
    <w:rsid w:val="00AC02A5"/>
    <w:rsid w:val="00AC02B7"/>
    <w:rsid w:val="00AC0358"/>
    <w:rsid w:val="00AC0538"/>
    <w:rsid w:val="00AC05C3"/>
    <w:rsid w:val="00AC05DC"/>
    <w:rsid w:val="00AC0607"/>
    <w:rsid w:val="00AC0692"/>
    <w:rsid w:val="00AC0707"/>
    <w:rsid w:val="00AC0726"/>
    <w:rsid w:val="00AC07D9"/>
    <w:rsid w:val="00AC0817"/>
    <w:rsid w:val="00AC095D"/>
    <w:rsid w:val="00AC096F"/>
    <w:rsid w:val="00AC099A"/>
    <w:rsid w:val="00AC0A57"/>
    <w:rsid w:val="00AC0B72"/>
    <w:rsid w:val="00AC0C29"/>
    <w:rsid w:val="00AC0E98"/>
    <w:rsid w:val="00AC0EB3"/>
    <w:rsid w:val="00AC0F23"/>
    <w:rsid w:val="00AC1051"/>
    <w:rsid w:val="00AC10A3"/>
    <w:rsid w:val="00AC119B"/>
    <w:rsid w:val="00AC1308"/>
    <w:rsid w:val="00AC135F"/>
    <w:rsid w:val="00AC1562"/>
    <w:rsid w:val="00AC15B4"/>
    <w:rsid w:val="00AC15FF"/>
    <w:rsid w:val="00AC166C"/>
    <w:rsid w:val="00AC1781"/>
    <w:rsid w:val="00AC1882"/>
    <w:rsid w:val="00AC1933"/>
    <w:rsid w:val="00AC1A26"/>
    <w:rsid w:val="00AC1A7B"/>
    <w:rsid w:val="00AC1B71"/>
    <w:rsid w:val="00AC1BA3"/>
    <w:rsid w:val="00AC1BA7"/>
    <w:rsid w:val="00AC1BDF"/>
    <w:rsid w:val="00AC1C16"/>
    <w:rsid w:val="00AC1C5B"/>
    <w:rsid w:val="00AC1D75"/>
    <w:rsid w:val="00AC1DD2"/>
    <w:rsid w:val="00AC1E23"/>
    <w:rsid w:val="00AC1E2E"/>
    <w:rsid w:val="00AC1E7A"/>
    <w:rsid w:val="00AC1EAA"/>
    <w:rsid w:val="00AC1F21"/>
    <w:rsid w:val="00AC1FB2"/>
    <w:rsid w:val="00AC1FE6"/>
    <w:rsid w:val="00AC1FFB"/>
    <w:rsid w:val="00AC2050"/>
    <w:rsid w:val="00AC2118"/>
    <w:rsid w:val="00AC21C0"/>
    <w:rsid w:val="00AC224D"/>
    <w:rsid w:val="00AC230A"/>
    <w:rsid w:val="00AC2376"/>
    <w:rsid w:val="00AC23FC"/>
    <w:rsid w:val="00AC247B"/>
    <w:rsid w:val="00AC24BD"/>
    <w:rsid w:val="00AC2564"/>
    <w:rsid w:val="00AC2569"/>
    <w:rsid w:val="00AC25C5"/>
    <w:rsid w:val="00AC2623"/>
    <w:rsid w:val="00AC2655"/>
    <w:rsid w:val="00AC2668"/>
    <w:rsid w:val="00AC2670"/>
    <w:rsid w:val="00AC26CB"/>
    <w:rsid w:val="00AC26E6"/>
    <w:rsid w:val="00AC2704"/>
    <w:rsid w:val="00AC2945"/>
    <w:rsid w:val="00AC2996"/>
    <w:rsid w:val="00AC29FC"/>
    <w:rsid w:val="00AC2B08"/>
    <w:rsid w:val="00AC2C10"/>
    <w:rsid w:val="00AC2C3E"/>
    <w:rsid w:val="00AC2D06"/>
    <w:rsid w:val="00AC2D37"/>
    <w:rsid w:val="00AC2D4C"/>
    <w:rsid w:val="00AC2E3C"/>
    <w:rsid w:val="00AC2EC3"/>
    <w:rsid w:val="00AC2ECA"/>
    <w:rsid w:val="00AC2EE3"/>
    <w:rsid w:val="00AC2EF9"/>
    <w:rsid w:val="00AC2F81"/>
    <w:rsid w:val="00AC2FC3"/>
    <w:rsid w:val="00AC303D"/>
    <w:rsid w:val="00AC3059"/>
    <w:rsid w:val="00AC3067"/>
    <w:rsid w:val="00AC311A"/>
    <w:rsid w:val="00AC311D"/>
    <w:rsid w:val="00AC316E"/>
    <w:rsid w:val="00AC3260"/>
    <w:rsid w:val="00AC326A"/>
    <w:rsid w:val="00AC32DE"/>
    <w:rsid w:val="00AC32F3"/>
    <w:rsid w:val="00AC3514"/>
    <w:rsid w:val="00AC367E"/>
    <w:rsid w:val="00AC36E9"/>
    <w:rsid w:val="00AC36F1"/>
    <w:rsid w:val="00AC3730"/>
    <w:rsid w:val="00AC379D"/>
    <w:rsid w:val="00AC3843"/>
    <w:rsid w:val="00AC3896"/>
    <w:rsid w:val="00AC38F1"/>
    <w:rsid w:val="00AC3946"/>
    <w:rsid w:val="00AC3A50"/>
    <w:rsid w:val="00AC3AD1"/>
    <w:rsid w:val="00AC3BDA"/>
    <w:rsid w:val="00AC3CB0"/>
    <w:rsid w:val="00AC3CF6"/>
    <w:rsid w:val="00AC3E0B"/>
    <w:rsid w:val="00AC3E7D"/>
    <w:rsid w:val="00AC3F4F"/>
    <w:rsid w:val="00AC3FF7"/>
    <w:rsid w:val="00AC408D"/>
    <w:rsid w:val="00AC409A"/>
    <w:rsid w:val="00AC409C"/>
    <w:rsid w:val="00AC40D4"/>
    <w:rsid w:val="00AC413A"/>
    <w:rsid w:val="00AC4150"/>
    <w:rsid w:val="00AC415D"/>
    <w:rsid w:val="00AC4182"/>
    <w:rsid w:val="00AC425C"/>
    <w:rsid w:val="00AC439D"/>
    <w:rsid w:val="00AC43EE"/>
    <w:rsid w:val="00AC445F"/>
    <w:rsid w:val="00AC44AA"/>
    <w:rsid w:val="00AC44FD"/>
    <w:rsid w:val="00AC455F"/>
    <w:rsid w:val="00AC468C"/>
    <w:rsid w:val="00AC46A3"/>
    <w:rsid w:val="00AC46C3"/>
    <w:rsid w:val="00AC4737"/>
    <w:rsid w:val="00AC4767"/>
    <w:rsid w:val="00AC4817"/>
    <w:rsid w:val="00AC4841"/>
    <w:rsid w:val="00AC4876"/>
    <w:rsid w:val="00AC4892"/>
    <w:rsid w:val="00AC48BC"/>
    <w:rsid w:val="00AC48CC"/>
    <w:rsid w:val="00AC48D5"/>
    <w:rsid w:val="00AC49E4"/>
    <w:rsid w:val="00AC4A09"/>
    <w:rsid w:val="00AC4A35"/>
    <w:rsid w:val="00AC4A3D"/>
    <w:rsid w:val="00AC4A7E"/>
    <w:rsid w:val="00AC4A8B"/>
    <w:rsid w:val="00AC4BBB"/>
    <w:rsid w:val="00AC4C8C"/>
    <w:rsid w:val="00AC4D32"/>
    <w:rsid w:val="00AC4DAE"/>
    <w:rsid w:val="00AC4DF8"/>
    <w:rsid w:val="00AC4E05"/>
    <w:rsid w:val="00AC4F08"/>
    <w:rsid w:val="00AC4F47"/>
    <w:rsid w:val="00AC4F61"/>
    <w:rsid w:val="00AC4F82"/>
    <w:rsid w:val="00AC501B"/>
    <w:rsid w:val="00AC504A"/>
    <w:rsid w:val="00AC5061"/>
    <w:rsid w:val="00AC5115"/>
    <w:rsid w:val="00AC5187"/>
    <w:rsid w:val="00AC518A"/>
    <w:rsid w:val="00AC51C3"/>
    <w:rsid w:val="00AC52B9"/>
    <w:rsid w:val="00AC52D3"/>
    <w:rsid w:val="00AC5412"/>
    <w:rsid w:val="00AC542B"/>
    <w:rsid w:val="00AC5444"/>
    <w:rsid w:val="00AC546C"/>
    <w:rsid w:val="00AC54D1"/>
    <w:rsid w:val="00AC55B1"/>
    <w:rsid w:val="00AC55BA"/>
    <w:rsid w:val="00AC5645"/>
    <w:rsid w:val="00AC564B"/>
    <w:rsid w:val="00AC56CC"/>
    <w:rsid w:val="00AC5721"/>
    <w:rsid w:val="00AC5934"/>
    <w:rsid w:val="00AC593C"/>
    <w:rsid w:val="00AC59FB"/>
    <w:rsid w:val="00AC5A68"/>
    <w:rsid w:val="00AC5AF5"/>
    <w:rsid w:val="00AC5B0D"/>
    <w:rsid w:val="00AC5B71"/>
    <w:rsid w:val="00AC5B83"/>
    <w:rsid w:val="00AC5B90"/>
    <w:rsid w:val="00AC5C10"/>
    <w:rsid w:val="00AC5C53"/>
    <w:rsid w:val="00AC5C6E"/>
    <w:rsid w:val="00AC5DF9"/>
    <w:rsid w:val="00AC5E28"/>
    <w:rsid w:val="00AC5EF6"/>
    <w:rsid w:val="00AC5FD3"/>
    <w:rsid w:val="00AC6001"/>
    <w:rsid w:val="00AC6026"/>
    <w:rsid w:val="00AC6064"/>
    <w:rsid w:val="00AC60ED"/>
    <w:rsid w:val="00AC6137"/>
    <w:rsid w:val="00AC6183"/>
    <w:rsid w:val="00AC61C9"/>
    <w:rsid w:val="00AC626C"/>
    <w:rsid w:val="00AC62E6"/>
    <w:rsid w:val="00AC6306"/>
    <w:rsid w:val="00AC6310"/>
    <w:rsid w:val="00AC63A0"/>
    <w:rsid w:val="00AC63D2"/>
    <w:rsid w:val="00AC6486"/>
    <w:rsid w:val="00AC64B2"/>
    <w:rsid w:val="00AC64CF"/>
    <w:rsid w:val="00AC65BF"/>
    <w:rsid w:val="00AC6645"/>
    <w:rsid w:val="00AC6676"/>
    <w:rsid w:val="00AC6754"/>
    <w:rsid w:val="00AC679A"/>
    <w:rsid w:val="00AC67DF"/>
    <w:rsid w:val="00AC68BF"/>
    <w:rsid w:val="00AC6904"/>
    <w:rsid w:val="00AC698E"/>
    <w:rsid w:val="00AC6A74"/>
    <w:rsid w:val="00AC6A87"/>
    <w:rsid w:val="00AC6ACF"/>
    <w:rsid w:val="00AC6AF6"/>
    <w:rsid w:val="00AC6B33"/>
    <w:rsid w:val="00AC6B92"/>
    <w:rsid w:val="00AC6B94"/>
    <w:rsid w:val="00AC6C6C"/>
    <w:rsid w:val="00AC6CA9"/>
    <w:rsid w:val="00AC6D4E"/>
    <w:rsid w:val="00AC6D56"/>
    <w:rsid w:val="00AC6DA1"/>
    <w:rsid w:val="00AC6DB3"/>
    <w:rsid w:val="00AC7152"/>
    <w:rsid w:val="00AC71E3"/>
    <w:rsid w:val="00AC7473"/>
    <w:rsid w:val="00AC78AA"/>
    <w:rsid w:val="00AC790A"/>
    <w:rsid w:val="00AC7936"/>
    <w:rsid w:val="00AC795C"/>
    <w:rsid w:val="00AC796B"/>
    <w:rsid w:val="00AC7A8B"/>
    <w:rsid w:val="00AC7AF6"/>
    <w:rsid w:val="00AC7B1C"/>
    <w:rsid w:val="00AC7B56"/>
    <w:rsid w:val="00AC7B96"/>
    <w:rsid w:val="00AC7BDF"/>
    <w:rsid w:val="00AC7CC3"/>
    <w:rsid w:val="00AC7CE7"/>
    <w:rsid w:val="00AC7CF5"/>
    <w:rsid w:val="00AC7D21"/>
    <w:rsid w:val="00AC7D87"/>
    <w:rsid w:val="00AC7DFF"/>
    <w:rsid w:val="00AC7E35"/>
    <w:rsid w:val="00AC7E79"/>
    <w:rsid w:val="00AC7EBF"/>
    <w:rsid w:val="00AC7ECE"/>
    <w:rsid w:val="00AC7FB3"/>
    <w:rsid w:val="00AD00F5"/>
    <w:rsid w:val="00AD0118"/>
    <w:rsid w:val="00AD021C"/>
    <w:rsid w:val="00AD0315"/>
    <w:rsid w:val="00AD04B1"/>
    <w:rsid w:val="00AD04BE"/>
    <w:rsid w:val="00AD04F1"/>
    <w:rsid w:val="00AD0503"/>
    <w:rsid w:val="00AD0534"/>
    <w:rsid w:val="00AD0950"/>
    <w:rsid w:val="00AD0A1E"/>
    <w:rsid w:val="00AD0AA9"/>
    <w:rsid w:val="00AD0B3F"/>
    <w:rsid w:val="00AD0BD0"/>
    <w:rsid w:val="00AD0CBB"/>
    <w:rsid w:val="00AD0CED"/>
    <w:rsid w:val="00AD0D22"/>
    <w:rsid w:val="00AD0DFE"/>
    <w:rsid w:val="00AD0E19"/>
    <w:rsid w:val="00AD0EBE"/>
    <w:rsid w:val="00AD0ECD"/>
    <w:rsid w:val="00AD0ECF"/>
    <w:rsid w:val="00AD0EF5"/>
    <w:rsid w:val="00AD0F06"/>
    <w:rsid w:val="00AD0F30"/>
    <w:rsid w:val="00AD0F3A"/>
    <w:rsid w:val="00AD0F3F"/>
    <w:rsid w:val="00AD107F"/>
    <w:rsid w:val="00AD1237"/>
    <w:rsid w:val="00AD1246"/>
    <w:rsid w:val="00AD132C"/>
    <w:rsid w:val="00AD1346"/>
    <w:rsid w:val="00AD136B"/>
    <w:rsid w:val="00AD136D"/>
    <w:rsid w:val="00AD1438"/>
    <w:rsid w:val="00AD14B7"/>
    <w:rsid w:val="00AD156A"/>
    <w:rsid w:val="00AD15A3"/>
    <w:rsid w:val="00AD1601"/>
    <w:rsid w:val="00AD16DB"/>
    <w:rsid w:val="00AD1722"/>
    <w:rsid w:val="00AD1770"/>
    <w:rsid w:val="00AD1876"/>
    <w:rsid w:val="00AD1894"/>
    <w:rsid w:val="00AD1947"/>
    <w:rsid w:val="00AD1A5B"/>
    <w:rsid w:val="00AD1A81"/>
    <w:rsid w:val="00AD1A90"/>
    <w:rsid w:val="00AD1A96"/>
    <w:rsid w:val="00AD1AB2"/>
    <w:rsid w:val="00AD1AE7"/>
    <w:rsid w:val="00AD1B05"/>
    <w:rsid w:val="00AD1B3A"/>
    <w:rsid w:val="00AD1B8E"/>
    <w:rsid w:val="00AD1BEE"/>
    <w:rsid w:val="00AD1E39"/>
    <w:rsid w:val="00AD1EBD"/>
    <w:rsid w:val="00AD1EC3"/>
    <w:rsid w:val="00AD2052"/>
    <w:rsid w:val="00AD228A"/>
    <w:rsid w:val="00AD22B6"/>
    <w:rsid w:val="00AD22F2"/>
    <w:rsid w:val="00AD2380"/>
    <w:rsid w:val="00AD2394"/>
    <w:rsid w:val="00AD242A"/>
    <w:rsid w:val="00AD2431"/>
    <w:rsid w:val="00AD250F"/>
    <w:rsid w:val="00AD2540"/>
    <w:rsid w:val="00AD25CD"/>
    <w:rsid w:val="00AD2664"/>
    <w:rsid w:val="00AD26B9"/>
    <w:rsid w:val="00AD26E6"/>
    <w:rsid w:val="00AD2867"/>
    <w:rsid w:val="00AD2928"/>
    <w:rsid w:val="00AD2997"/>
    <w:rsid w:val="00AD2A6F"/>
    <w:rsid w:val="00AD2AD8"/>
    <w:rsid w:val="00AD2B3F"/>
    <w:rsid w:val="00AD2DA5"/>
    <w:rsid w:val="00AD2ECD"/>
    <w:rsid w:val="00AD2F2B"/>
    <w:rsid w:val="00AD2FE2"/>
    <w:rsid w:val="00AD305C"/>
    <w:rsid w:val="00AD3107"/>
    <w:rsid w:val="00AD3163"/>
    <w:rsid w:val="00AD3272"/>
    <w:rsid w:val="00AD32C8"/>
    <w:rsid w:val="00AD32FA"/>
    <w:rsid w:val="00AD33B4"/>
    <w:rsid w:val="00AD33BE"/>
    <w:rsid w:val="00AD3437"/>
    <w:rsid w:val="00AD3695"/>
    <w:rsid w:val="00AD37E9"/>
    <w:rsid w:val="00AD3821"/>
    <w:rsid w:val="00AD3834"/>
    <w:rsid w:val="00AD3847"/>
    <w:rsid w:val="00AD3850"/>
    <w:rsid w:val="00AD3856"/>
    <w:rsid w:val="00AD38E5"/>
    <w:rsid w:val="00AD3947"/>
    <w:rsid w:val="00AD396E"/>
    <w:rsid w:val="00AD3A66"/>
    <w:rsid w:val="00AD3AC8"/>
    <w:rsid w:val="00AD3B0C"/>
    <w:rsid w:val="00AD3BBD"/>
    <w:rsid w:val="00AD3BC1"/>
    <w:rsid w:val="00AD3BE2"/>
    <w:rsid w:val="00AD3C48"/>
    <w:rsid w:val="00AD3DB5"/>
    <w:rsid w:val="00AD3E2C"/>
    <w:rsid w:val="00AD3F4F"/>
    <w:rsid w:val="00AD3F8B"/>
    <w:rsid w:val="00AD4041"/>
    <w:rsid w:val="00AD4077"/>
    <w:rsid w:val="00AD4258"/>
    <w:rsid w:val="00AD4262"/>
    <w:rsid w:val="00AD427A"/>
    <w:rsid w:val="00AD42DE"/>
    <w:rsid w:val="00AD436F"/>
    <w:rsid w:val="00AD438F"/>
    <w:rsid w:val="00AD43AA"/>
    <w:rsid w:val="00AD43B8"/>
    <w:rsid w:val="00AD43DA"/>
    <w:rsid w:val="00AD4455"/>
    <w:rsid w:val="00AD44A1"/>
    <w:rsid w:val="00AD4530"/>
    <w:rsid w:val="00AD4536"/>
    <w:rsid w:val="00AD465E"/>
    <w:rsid w:val="00AD46B0"/>
    <w:rsid w:val="00AD4717"/>
    <w:rsid w:val="00AD47E3"/>
    <w:rsid w:val="00AD4AAC"/>
    <w:rsid w:val="00AD4AC3"/>
    <w:rsid w:val="00AD4AC8"/>
    <w:rsid w:val="00AD4B46"/>
    <w:rsid w:val="00AD4C41"/>
    <w:rsid w:val="00AD4CAA"/>
    <w:rsid w:val="00AD4CE0"/>
    <w:rsid w:val="00AD4E2D"/>
    <w:rsid w:val="00AD4F37"/>
    <w:rsid w:val="00AD4F81"/>
    <w:rsid w:val="00AD4FE8"/>
    <w:rsid w:val="00AD5150"/>
    <w:rsid w:val="00AD515A"/>
    <w:rsid w:val="00AD515F"/>
    <w:rsid w:val="00AD517A"/>
    <w:rsid w:val="00AD51CB"/>
    <w:rsid w:val="00AD5200"/>
    <w:rsid w:val="00AD531E"/>
    <w:rsid w:val="00AD534E"/>
    <w:rsid w:val="00AD54E6"/>
    <w:rsid w:val="00AD551B"/>
    <w:rsid w:val="00AD55B9"/>
    <w:rsid w:val="00AD563E"/>
    <w:rsid w:val="00AD56B5"/>
    <w:rsid w:val="00AD56E9"/>
    <w:rsid w:val="00AD57CE"/>
    <w:rsid w:val="00AD583A"/>
    <w:rsid w:val="00AD5879"/>
    <w:rsid w:val="00AD587E"/>
    <w:rsid w:val="00AD58A9"/>
    <w:rsid w:val="00AD5908"/>
    <w:rsid w:val="00AD59DF"/>
    <w:rsid w:val="00AD5A33"/>
    <w:rsid w:val="00AD5AD7"/>
    <w:rsid w:val="00AD5B48"/>
    <w:rsid w:val="00AD5CFD"/>
    <w:rsid w:val="00AD5D1D"/>
    <w:rsid w:val="00AD5D37"/>
    <w:rsid w:val="00AD5D5F"/>
    <w:rsid w:val="00AD5D9D"/>
    <w:rsid w:val="00AD5E41"/>
    <w:rsid w:val="00AD5E72"/>
    <w:rsid w:val="00AD5EC2"/>
    <w:rsid w:val="00AD5F4D"/>
    <w:rsid w:val="00AD5F99"/>
    <w:rsid w:val="00AD5FD6"/>
    <w:rsid w:val="00AD6131"/>
    <w:rsid w:val="00AD6178"/>
    <w:rsid w:val="00AD617F"/>
    <w:rsid w:val="00AD61DD"/>
    <w:rsid w:val="00AD6253"/>
    <w:rsid w:val="00AD625E"/>
    <w:rsid w:val="00AD6281"/>
    <w:rsid w:val="00AD6319"/>
    <w:rsid w:val="00AD6372"/>
    <w:rsid w:val="00AD6556"/>
    <w:rsid w:val="00AD6587"/>
    <w:rsid w:val="00AD6611"/>
    <w:rsid w:val="00AD6646"/>
    <w:rsid w:val="00AD6680"/>
    <w:rsid w:val="00AD66DC"/>
    <w:rsid w:val="00AD66ED"/>
    <w:rsid w:val="00AD6834"/>
    <w:rsid w:val="00AD687E"/>
    <w:rsid w:val="00AD6942"/>
    <w:rsid w:val="00AD6982"/>
    <w:rsid w:val="00AD69BA"/>
    <w:rsid w:val="00AD6A37"/>
    <w:rsid w:val="00AD6BE2"/>
    <w:rsid w:val="00AD6BF9"/>
    <w:rsid w:val="00AD6D34"/>
    <w:rsid w:val="00AD6DF3"/>
    <w:rsid w:val="00AD6E16"/>
    <w:rsid w:val="00AD6E63"/>
    <w:rsid w:val="00AD6EF6"/>
    <w:rsid w:val="00AD6F48"/>
    <w:rsid w:val="00AD6F96"/>
    <w:rsid w:val="00AD6FC5"/>
    <w:rsid w:val="00AD6FFD"/>
    <w:rsid w:val="00AD707E"/>
    <w:rsid w:val="00AD70D1"/>
    <w:rsid w:val="00AD7128"/>
    <w:rsid w:val="00AD7185"/>
    <w:rsid w:val="00AD71EE"/>
    <w:rsid w:val="00AD7295"/>
    <w:rsid w:val="00AD72A1"/>
    <w:rsid w:val="00AD73CD"/>
    <w:rsid w:val="00AD73E8"/>
    <w:rsid w:val="00AD75A8"/>
    <w:rsid w:val="00AD75CC"/>
    <w:rsid w:val="00AD75DB"/>
    <w:rsid w:val="00AD7622"/>
    <w:rsid w:val="00AD7687"/>
    <w:rsid w:val="00AD76BB"/>
    <w:rsid w:val="00AD77FA"/>
    <w:rsid w:val="00AD7881"/>
    <w:rsid w:val="00AD79A7"/>
    <w:rsid w:val="00AD7AAA"/>
    <w:rsid w:val="00AD7B06"/>
    <w:rsid w:val="00AD7BCD"/>
    <w:rsid w:val="00AD7C16"/>
    <w:rsid w:val="00AD7D31"/>
    <w:rsid w:val="00AD7DEF"/>
    <w:rsid w:val="00AD7E78"/>
    <w:rsid w:val="00AD7EB9"/>
    <w:rsid w:val="00AD7F11"/>
    <w:rsid w:val="00AD7F7F"/>
    <w:rsid w:val="00AD7F82"/>
    <w:rsid w:val="00AD7FAD"/>
    <w:rsid w:val="00AE0005"/>
    <w:rsid w:val="00AE0035"/>
    <w:rsid w:val="00AE007F"/>
    <w:rsid w:val="00AE0120"/>
    <w:rsid w:val="00AE0255"/>
    <w:rsid w:val="00AE02D1"/>
    <w:rsid w:val="00AE02FD"/>
    <w:rsid w:val="00AE0338"/>
    <w:rsid w:val="00AE0400"/>
    <w:rsid w:val="00AE04A8"/>
    <w:rsid w:val="00AE0543"/>
    <w:rsid w:val="00AE0547"/>
    <w:rsid w:val="00AE0549"/>
    <w:rsid w:val="00AE0564"/>
    <w:rsid w:val="00AE05BC"/>
    <w:rsid w:val="00AE05D4"/>
    <w:rsid w:val="00AE060A"/>
    <w:rsid w:val="00AE06F2"/>
    <w:rsid w:val="00AE074A"/>
    <w:rsid w:val="00AE07FF"/>
    <w:rsid w:val="00AE08C8"/>
    <w:rsid w:val="00AE08CC"/>
    <w:rsid w:val="00AE09CA"/>
    <w:rsid w:val="00AE09EC"/>
    <w:rsid w:val="00AE09F9"/>
    <w:rsid w:val="00AE0A45"/>
    <w:rsid w:val="00AE0BB4"/>
    <w:rsid w:val="00AE0C7D"/>
    <w:rsid w:val="00AE0C8E"/>
    <w:rsid w:val="00AE0CBF"/>
    <w:rsid w:val="00AE0CF0"/>
    <w:rsid w:val="00AE0CFA"/>
    <w:rsid w:val="00AE0CFC"/>
    <w:rsid w:val="00AE0D92"/>
    <w:rsid w:val="00AE0E19"/>
    <w:rsid w:val="00AE0E22"/>
    <w:rsid w:val="00AE0E3C"/>
    <w:rsid w:val="00AE0E91"/>
    <w:rsid w:val="00AE0EB9"/>
    <w:rsid w:val="00AE0ECC"/>
    <w:rsid w:val="00AE0F9E"/>
    <w:rsid w:val="00AE0FB9"/>
    <w:rsid w:val="00AE0FFF"/>
    <w:rsid w:val="00AE105A"/>
    <w:rsid w:val="00AE10D0"/>
    <w:rsid w:val="00AE11CC"/>
    <w:rsid w:val="00AE122C"/>
    <w:rsid w:val="00AE1236"/>
    <w:rsid w:val="00AE1266"/>
    <w:rsid w:val="00AE12CE"/>
    <w:rsid w:val="00AE12D4"/>
    <w:rsid w:val="00AE1301"/>
    <w:rsid w:val="00AE1342"/>
    <w:rsid w:val="00AE13FE"/>
    <w:rsid w:val="00AE141A"/>
    <w:rsid w:val="00AE1433"/>
    <w:rsid w:val="00AE15E7"/>
    <w:rsid w:val="00AE16B2"/>
    <w:rsid w:val="00AE16BC"/>
    <w:rsid w:val="00AE175B"/>
    <w:rsid w:val="00AE175D"/>
    <w:rsid w:val="00AE1786"/>
    <w:rsid w:val="00AE17E5"/>
    <w:rsid w:val="00AE17F2"/>
    <w:rsid w:val="00AE18A7"/>
    <w:rsid w:val="00AE192B"/>
    <w:rsid w:val="00AE1958"/>
    <w:rsid w:val="00AE19BF"/>
    <w:rsid w:val="00AE1A8F"/>
    <w:rsid w:val="00AE1A9D"/>
    <w:rsid w:val="00AE1AB8"/>
    <w:rsid w:val="00AE1B08"/>
    <w:rsid w:val="00AE1B0A"/>
    <w:rsid w:val="00AE1B38"/>
    <w:rsid w:val="00AE1B60"/>
    <w:rsid w:val="00AE1B84"/>
    <w:rsid w:val="00AE1C40"/>
    <w:rsid w:val="00AE1D5D"/>
    <w:rsid w:val="00AE1DD2"/>
    <w:rsid w:val="00AE1E8C"/>
    <w:rsid w:val="00AE1F0B"/>
    <w:rsid w:val="00AE2022"/>
    <w:rsid w:val="00AE2077"/>
    <w:rsid w:val="00AE208B"/>
    <w:rsid w:val="00AE20A1"/>
    <w:rsid w:val="00AE215E"/>
    <w:rsid w:val="00AE2584"/>
    <w:rsid w:val="00AE2596"/>
    <w:rsid w:val="00AE25A0"/>
    <w:rsid w:val="00AE25C5"/>
    <w:rsid w:val="00AE25D1"/>
    <w:rsid w:val="00AE2645"/>
    <w:rsid w:val="00AE26D0"/>
    <w:rsid w:val="00AE27D4"/>
    <w:rsid w:val="00AE27F0"/>
    <w:rsid w:val="00AE288D"/>
    <w:rsid w:val="00AE28FB"/>
    <w:rsid w:val="00AE290C"/>
    <w:rsid w:val="00AE2926"/>
    <w:rsid w:val="00AE29CC"/>
    <w:rsid w:val="00AE29EF"/>
    <w:rsid w:val="00AE2A2E"/>
    <w:rsid w:val="00AE2AC4"/>
    <w:rsid w:val="00AE2BF4"/>
    <w:rsid w:val="00AE2BF9"/>
    <w:rsid w:val="00AE2C2F"/>
    <w:rsid w:val="00AE2CE6"/>
    <w:rsid w:val="00AE2D1D"/>
    <w:rsid w:val="00AE2D7E"/>
    <w:rsid w:val="00AE2DC4"/>
    <w:rsid w:val="00AE2E44"/>
    <w:rsid w:val="00AE2E64"/>
    <w:rsid w:val="00AE2F6B"/>
    <w:rsid w:val="00AE2FF3"/>
    <w:rsid w:val="00AE3077"/>
    <w:rsid w:val="00AE313D"/>
    <w:rsid w:val="00AE3184"/>
    <w:rsid w:val="00AE3259"/>
    <w:rsid w:val="00AE327E"/>
    <w:rsid w:val="00AE32AB"/>
    <w:rsid w:val="00AE32C0"/>
    <w:rsid w:val="00AE3339"/>
    <w:rsid w:val="00AE34D8"/>
    <w:rsid w:val="00AE35BE"/>
    <w:rsid w:val="00AE35CB"/>
    <w:rsid w:val="00AE35E5"/>
    <w:rsid w:val="00AE382E"/>
    <w:rsid w:val="00AE3A28"/>
    <w:rsid w:val="00AE3A6A"/>
    <w:rsid w:val="00AE3ADA"/>
    <w:rsid w:val="00AE3B78"/>
    <w:rsid w:val="00AE3BB3"/>
    <w:rsid w:val="00AE3E27"/>
    <w:rsid w:val="00AE3E91"/>
    <w:rsid w:val="00AE3EE4"/>
    <w:rsid w:val="00AE3EF2"/>
    <w:rsid w:val="00AE4008"/>
    <w:rsid w:val="00AE409B"/>
    <w:rsid w:val="00AE415B"/>
    <w:rsid w:val="00AE4160"/>
    <w:rsid w:val="00AE4200"/>
    <w:rsid w:val="00AE4276"/>
    <w:rsid w:val="00AE42DC"/>
    <w:rsid w:val="00AE432B"/>
    <w:rsid w:val="00AE4379"/>
    <w:rsid w:val="00AE437C"/>
    <w:rsid w:val="00AE43F2"/>
    <w:rsid w:val="00AE4470"/>
    <w:rsid w:val="00AE44CE"/>
    <w:rsid w:val="00AE44E1"/>
    <w:rsid w:val="00AE4507"/>
    <w:rsid w:val="00AE45D7"/>
    <w:rsid w:val="00AE45EE"/>
    <w:rsid w:val="00AE46CC"/>
    <w:rsid w:val="00AE470F"/>
    <w:rsid w:val="00AE4748"/>
    <w:rsid w:val="00AE478E"/>
    <w:rsid w:val="00AE486D"/>
    <w:rsid w:val="00AE4B07"/>
    <w:rsid w:val="00AE4BFC"/>
    <w:rsid w:val="00AE4C2A"/>
    <w:rsid w:val="00AE4C60"/>
    <w:rsid w:val="00AE4C91"/>
    <w:rsid w:val="00AE4E96"/>
    <w:rsid w:val="00AE4EC9"/>
    <w:rsid w:val="00AE4FC4"/>
    <w:rsid w:val="00AE4FE0"/>
    <w:rsid w:val="00AE4FE8"/>
    <w:rsid w:val="00AE5118"/>
    <w:rsid w:val="00AE522F"/>
    <w:rsid w:val="00AE52FF"/>
    <w:rsid w:val="00AE5587"/>
    <w:rsid w:val="00AE55D6"/>
    <w:rsid w:val="00AE56EF"/>
    <w:rsid w:val="00AE575D"/>
    <w:rsid w:val="00AE587D"/>
    <w:rsid w:val="00AE5A48"/>
    <w:rsid w:val="00AE5A74"/>
    <w:rsid w:val="00AE5AB6"/>
    <w:rsid w:val="00AE5BBC"/>
    <w:rsid w:val="00AE5BF5"/>
    <w:rsid w:val="00AE5C03"/>
    <w:rsid w:val="00AE5DF6"/>
    <w:rsid w:val="00AE5E08"/>
    <w:rsid w:val="00AE5E49"/>
    <w:rsid w:val="00AE5E51"/>
    <w:rsid w:val="00AE5E6D"/>
    <w:rsid w:val="00AE5F9E"/>
    <w:rsid w:val="00AE5FF6"/>
    <w:rsid w:val="00AE6059"/>
    <w:rsid w:val="00AE608A"/>
    <w:rsid w:val="00AE60A0"/>
    <w:rsid w:val="00AE60A1"/>
    <w:rsid w:val="00AE6187"/>
    <w:rsid w:val="00AE61BB"/>
    <w:rsid w:val="00AE61C2"/>
    <w:rsid w:val="00AE61C9"/>
    <w:rsid w:val="00AE6229"/>
    <w:rsid w:val="00AE6399"/>
    <w:rsid w:val="00AE63DD"/>
    <w:rsid w:val="00AE63E7"/>
    <w:rsid w:val="00AE63FD"/>
    <w:rsid w:val="00AE6448"/>
    <w:rsid w:val="00AE6464"/>
    <w:rsid w:val="00AE6473"/>
    <w:rsid w:val="00AE6488"/>
    <w:rsid w:val="00AE64C1"/>
    <w:rsid w:val="00AE652C"/>
    <w:rsid w:val="00AE66F9"/>
    <w:rsid w:val="00AE6849"/>
    <w:rsid w:val="00AE689F"/>
    <w:rsid w:val="00AE6907"/>
    <w:rsid w:val="00AE6954"/>
    <w:rsid w:val="00AE69D7"/>
    <w:rsid w:val="00AE6A18"/>
    <w:rsid w:val="00AE6A3F"/>
    <w:rsid w:val="00AE6A58"/>
    <w:rsid w:val="00AE6A68"/>
    <w:rsid w:val="00AE6B58"/>
    <w:rsid w:val="00AE6CA0"/>
    <w:rsid w:val="00AE6CF7"/>
    <w:rsid w:val="00AE6E81"/>
    <w:rsid w:val="00AE6EA5"/>
    <w:rsid w:val="00AE6EBE"/>
    <w:rsid w:val="00AE6EDA"/>
    <w:rsid w:val="00AE6F8F"/>
    <w:rsid w:val="00AE711B"/>
    <w:rsid w:val="00AE7217"/>
    <w:rsid w:val="00AE728F"/>
    <w:rsid w:val="00AE7353"/>
    <w:rsid w:val="00AE7355"/>
    <w:rsid w:val="00AE7384"/>
    <w:rsid w:val="00AE76E0"/>
    <w:rsid w:val="00AE76F5"/>
    <w:rsid w:val="00AE76F7"/>
    <w:rsid w:val="00AE777F"/>
    <w:rsid w:val="00AE77B6"/>
    <w:rsid w:val="00AE7838"/>
    <w:rsid w:val="00AE7862"/>
    <w:rsid w:val="00AE78D2"/>
    <w:rsid w:val="00AE793B"/>
    <w:rsid w:val="00AE7943"/>
    <w:rsid w:val="00AE7995"/>
    <w:rsid w:val="00AE7999"/>
    <w:rsid w:val="00AE79F7"/>
    <w:rsid w:val="00AE7A57"/>
    <w:rsid w:val="00AE7A6C"/>
    <w:rsid w:val="00AE7B94"/>
    <w:rsid w:val="00AE7C20"/>
    <w:rsid w:val="00AE7C5C"/>
    <w:rsid w:val="00AE7CC2"/>
    <w:rsid w:val="00AE7D05"/>
    <w:rsid w:val="00AE7D73"/>
    <w:rsid w:val="00AE7E43"/>
    <w:rsid w:val="00AE7EE9"/>
    <w:rsid w:val="00AE7F0D"/>
    <w:rsid w:val="00AE7F35"/>
    <w:rsid w:val="00AE7F4B"/>
    <w:rsid w:val="00AF0019"/>
    <w:rsid w:val="00AF00AE"/>
    <w:rsid w:val="00AF0137"/>
    <w:rsid w:val="00AF028A"/>
    <w:rsid w:val="00AF02F9"/>
    <w:rsid w:val="00AF0428"/>
    <w:rsid w:val="00AF0510"/>
    <w:rsid w:val="00AF05CA"/>
    <w:rsid w:val="00AF0699"/>
    <w:rsid w:val="00AF06B9"/>
    <w:rsid w:val="00AF06EC"/>
    <w:rsid w:val="00AF0772"/>
    <w:rsid w:val="00AF07B0"/>
    <w:rsid w:val="00AF082A"/>
    <w:rsid w:val="00AF0896"/>
    <w:rsid w:val="00AF08A1"/>
    <w:rsid w:val="00AF08B5"/>
    <w:rsid w:val="00AF08C0"/>
    <w:rsid w:val="00AF08E0"/>
    <w:rsid w:val="00AF0BF9"/>
    <w:rsid w:val="00AF0C0E"/>
    <w:rsid w:val="00AF0E32"/>
    <w:rsid w:val="00AF0E4D"/>
    <w:rsid w:val="00AF0E95"/>
    <w:rsid w:val="00AF0FC5"/>
    <w:rsid w:val="00AF1000"/>
    <w:rsid w:val="00AF1088"/>
    <w:rsid w:val="00AF10F5"/>
    <w:rsid w:val="00AF1105"/>
    <w:rsid w:val="00AF1109"/>
    <w:rsid w:val="00AF1128"/>
    <w:rsid w:val="00AF11C4"/>
    <w:rsid w:val="00AF131A"/>
    <w:rsid w:val="00AF1369"/>
    <w:rsid w:val="00AF1405"/>
    <w:rsid w:val="00AF144B"/>
    <w:rsid w:val="00AF15CB"/>
    <w:rsid w:val="00AF15ED"/>
    <w:rsid w:val="00AF16CA"/>
    <w:rsid w:val="00AF17D3"/>
    <w:rsid w:val="00AF1825"/>
    <w:rsid w:val="00AF1840"/>
    <w:rsid w:val="00AF1849"/>
    <w:rsid w:val="00AF1874"/>
    <w:rsid w:val="00AF18A5"/>
    <w:rsid w:val="00AF1974"/>
    <w:rsid w:val="00AF1A2D"/>
    <w:rsid w:val="00AF1AE1"/>
    <w:rsid w:val="00AF1B20"/>
    <w:rsid w:val="00AF1CD9"/>
    <w:rsid w:val="00AF1D50"/>
    <w:rsid w:val="00AF1E9C"/>
    <w:rsid w:val="00AF1EBE"/>
    <w:rsid w:val="00AF1ED2"/>
    <w:rsid w:val="00AF1EDF"/>
    <w:rsid w:val="00AF1F61"/>
    <w:rsid w:val="00AF1F62"/>
    <w:rsid w:val="00AF2009"/>
    <w:rsid w:val="00AF2071"/>
    <w:rsid w:val="00AF20E4"/>
    <w:rsid w:val="00AF213D"/>
    <w:rsid w:val="00AF21BB"/>
    <w:rsid w:val="00AF21FD"/>
    <w:rsid w:val="00AF2232"/>
    <w:rsid w:val="00AF242D"/>
    <w:rsid w:val="00AF24BA"/>
    <w:rsid w:val="00AF252F"/>
    <w:rsid w:val="00AF25DE"/>
    <w:rsid w:val="00AF26E1"/>
    <w:rsid w:val="00AF270B"/>
    <w:rsid w:val="00AF2730"/>
    <w:rsid w:val="00AF27B0"/>
    <w:rsid w:val="00AF294F"/>
    <w:rsid w:val="00AF2962"/>
    <w:rsid w:val="00AF29C1"/>
    <w:rsid w:val="00AF29C2"/>
    <w:rsid w:val="00AF29CA"/>
    <w:rsid w:val="00AF2B4A"/>
    <w:rsid w:val="00AF2E23"/>
    <w:rsid w:val="00AF2E42"/>
    <w:rsid w:val="00AF2E44"/>
    <w:rsid w:val="00AF2EE1"/>
    <w:rsid w:val="00AF2F87"/>
    <w:rsid w:val="00AF2FC9"/>
    <w:rsid w:val="00AF2FE8"/>
    <w:rsid w:val="00AF2FF4"/>
    <w:rsid w:val="00AF31A1"/>
    <w:rsid w:val="00AF31C1"/>
    <w:rsid w:val="00AF3227"/>
    <w:rsid w:val="00AF326A"/>
    <w:rsid w:val="00AF3459"/>
    <w:rsid w:val="00AF3507"/>
    <w:rsid w:val="00AF3522"/>
    <w:rsid w:val="00AF353E"/>
    <w:rsid w:val="00AF35F2"/>
    <w:rsid w:val="00AF367F"/>
    <w:rsid w:val="00AF36A9"/>
    <w:rsid w:val="00AF3722"/>
    <w:rsid w:val="00AF376B"/>
    <w:rsid w:val="00AF38CB"/>
    <w:rsid w:val="00AF38F9"/>
    <w:rsid w:val="00AF393F"/>
    <w:rsid w:val="00AF395F"/>
    <w:rsid w:val="00AF39AF"/>
    <w:rsid w:val="00AF39C8"/>
    <w:rsid w:val="00AF3A87"/>
    <w:rsid w:val="00AF3AC7"/>
    <w:rsid w:val="00AF3C92"/>
    <w:rsid w:val="00AF3CAF"/>
    <w:rsid w:val="00AF3CB9"/>
    <w:rsid w:val="00AF3CD3"/>
    <w:rsid w:val="00AF3CE6"/>
    <w:rsid w:val="00AF3D35"/>
    <w:rsid w:val="00AF3DC8"/>
    <w:rsid w:val="00AF3E15"/>
    <w:rsid w:val="00AF3E75"/>
    <w:rsid w:val="00AF3EF9"/>
    <w:rsid w:val="00AF3FAF"/>
    <w:rsid w:val="00AF4012"/>
    <w:rsid w:val="00AF401C"/>
    <w:rsid w:val="00AF404B"/>
    <w:rsid w:val="00AF40D9"/>
    <w:rsid w:val="00AF413C"/>
    <w:rsid w:val="00AF41D9"/>
    <w:rsid w:val="00AF421C"/>
    <w:rsid w:val="00AF43B2"/>
    <w:rsid w:val="00AF4465"/>
    <w:rsid w:val="00AF4489"/>
    <w:rsid w:val="00AF44BB"/>
    <w:rsid w:val="00AF4568"/>
    <w:rsid w:val="00AF458A"/>
    <w:rsid w:val="00AF4630"/>
    <w:rsid w:val="00AF468C"/>
    <w:rsid w:val="00AF4746"/>
    <w:rsid w:val="00AF47EC"/>
    <w:rsid w:val="00AF481B"/>
    <w:rsid w:val="00AF486E"/>
    <w:rsid w:val="00AF48FA"/>
    <w:rsid w:val="00AF493A"/>
    <w:rsid w:val="00AF4965"/>
    <w:rsid w:val="00AF4982"/>
    <w:rsid w:val="00AF49CF"/>
    <w:rsid w:val="00AF49FE"/>
    <w:rsid w:val="00AF4A2A"/>
    <w:rsid w:val="00AF4A43"/>
    <w:rsid w:val="00AF4A70"/>
    <w:rsid w:val="00AF4B19"/>
    <w:rsid w:val="00AF4B67"/>
    <w:rsid w:val="00AF4B6D"/>
    <w:rsid w:val="00AF4C2E"/>
    <w:rsid w:val="00AF4C50"/>
    <w:rsid w:val="00AF4D32"/>
    <w:rsid w:val="00AF4ED1"/>
    <w:rsid w:val="00AF4EE1"/>
    <w:rsid w:val="00AF4F17"/>
    <w:rsid w:val="00AF4FDD"/>
    <w:rsid w:val="00AF4FF7"/>
    <w:rsid w:val="00AF5034"/>
    <w:rsid w:val="00AF51C9"/>
    <w:rsid w:val="00AF5255"/>
    <w:rsid w:val="00AF529F"/>
    <w:rsid w:val="00AF5353"/>
    <w:rsid w:val="00AF53D3"/>
    <w:rsid w:val="00AF5434"/>
    <w:rsid w:val="00AF5454"/>
    <w:rsid w:val="00AF549E"/>
    <w:rsid w:val="00AF54A2"/>
    <w:rsid w:val="00AF5511"/>
    <w:rsid w:val="00AF55B6"/>
    <w:rsid w:val="00AF5661"/>
    <w:rsid w:val="00AF5672"/>
    <w:rsid w:val="00AF56C9"/>
    <w:rsid w:val="00AF56D7"/>
    <w:rsid w:val="00AF5705"/>
    <w:rsid w:val="00AF5725"/>
    <w:rsid w:val="00AF5735"/>
    <w:rsid w:val="00AF578C"/>
    <w:rsid w:val="00AF5882"/>
    <w:rsid w:val="00AF5977"/>
    <w:rsid w:val="00AF597B"/>
    <w:rsid w:val="00AF5AF2"/>
    <w:rsid w:val="00AF5AFD"/>
    <w:rsid w:val="00AF5BF8"/>
    <w:rsid w:val="00AF5C06"/>
    <w:rsid w:val="00AF5C83"/>
    <w:rsid w:val="00AF5C90"/>
    <w:rsid w:val="00AF5D4E"/>
    <w:rsid w:val="00AF5D61"/>
    <w:rsid w:val="00AF5F42"/>
    <w:rsid w:val="00AF5FCF"/>
    <w:rsid w:val="00AF6085"/>
    <w:rsid w:val="00AF6099"/>
    <w:rsid w:val="00AF60A3"/>
    <w:rsid w:val="00AF6132"/>
    <w:rsid w:val="00AF6246"/>
    <w:rsid w:val="00AF62BB"/>
    <w:rsid w:val="00AF6376"/>
    <w:rsid w:val="00AF6380"/>
    <w:rsid w:val="00AF6389"/>
    <w:rsid w:val="00AF64C4"/>
    <w:rsid w:val="00AF6642"/>
    <w:rsid w:val="00AF667C"/>
    <w:rsid w:val="00AF6693"/>
    <w:rsid w:val="00AF67D7"/>
    <w:rsid w:val="00AF687F"/>
    <w:rsid w:val="00AF6915"/>
    <w:rsid w:val="00AF6A1E"/>
    <w:rsid w:val="00AF6A94"/>
    <w:rsid w:val="00AF6A99"/>
    <w:rsid w:val="00AF6B1A"/>
    <w:rsid w:val="00AF6B68"/>
    <w:rsid w:val="00AF6B70"/>
    <w:rsid w:val="00AF6B94"/>
    <w:rsid w:val="00AF6C19"/>
    <w:rsid w:val="00AF6D6A"/>
    <w:rsid w:val="00AF6D96"/>
    <w:rsid w:val="00AF6E6E"/>
    <w:rsid w:val="00AF6F6E"/>
    <w:rsid w:val="00AF717A"/>
    <w:rsid w:val="00AF7189"/>
    <w:rsid w:val="00AF71E0"/>
    <w:rsid w:val="00AF720E"/>
    <w:rsid w:val="00AF72CE"/>
    <w:rsid w:val="00AF72D6"/>
    <w:rsid w:val="00AF7319"/>
    <w:rsid w:val="00AF731B"/>
    <w:rsid w:val="00AF754E"/>
    <w:rsid w:val="00AF7551"/>
    <w:rsid w:val="00AF75C3"/>
    <w:rsid w:val="00AF7674"/>
    <w:rsid w:val="00AF76BC"/>
    <w:rsid w:val="00AF7746"/>
    <w:rsid w:val="00AF7809"/>
    <w:rsid w:val="00AF78F1"/>
    <w:rsid w:val="00AF7944"/>
    <w:rsid w:val="00AF79D3"/>
    <w:rsid w:val="00AF79FC"/>
    <w:rsid w:val="00AF7A7C"/>
    <w:rsid w:val="00AF7ABE"/>
    <w:rsid w:val="00AF7AE0"/>
    <w:rsid w:val="00AF7BFB"/>
    <w:rsid w:val="00AF7C63"/>
    <w:rsid w:val="00AF7C93"/>
    <w:rsid w:val="00AF7CB1"/>
    <w:rsid w:val="00AF7D7A"/>
    <w:rsid w:val="00AF7E50"/>
    <w:rsid w:val="00AF7F0D"/>
    <w:rsid w:val="00AF7FC2"/>
    <w:rsid w:val="00B000B2"/>
    <w:rsid w:val="00B001C8"/>
    <w:rsid w:val="00B001E6"/>
    <w:rsid w:val="00B002FB"/>
    <w:rsid w:val="00B0031C"/>
    <w:rsid w:val="00B00397"/>
    <w:rsid w:val="00B003A4"/>
    <w:rsid w:val="00B003E4"/>
    <w:rsid w:val="00B003FF"/>
    <w:rsid w:val="00B00434"/>
    <w:rsid w:val="00B0043C"/>
    <w:rsid w:val="00B00488"/>
    <w:rsid w:val="00B004D8"/>
    <w:rsid w:val="00B0052C"/>
    <w:rsid w:val="00B0054C"/>
    <w:rsid w:val="00B00555"/>
    <w:rsid w:val="00B00560"/>
    <w:rsid w:val="00B00586"/>
    <w:rsid w:val="00B005BA"/>
    <w:rsid w:val="00B00667"/>
    <w:rsid w:val="00B00B15"/>
    <w:rsid w:val="00B00B56"/>
    <w:rsid w:val="00B00B74"/>
    <w:rsid w:val="00B00D1A"/>
    <w:rsid w:val="00B00D61"/>
    <w:rsid w:val="00B00DB1"/>
    <w:rsid w:val="00B00E78"/>
    <w:rsid w:val="00B00FB6"/>
    <w:rsid w:val="00B00FBB"/>
    <w:rsid w:val="00B00FD0"/>
    <w:rsid w:val="00B0106D"/>
    <w:rsid w:val="00B0108E"/>
    <w:rsid w:val="00B010BF"/>
    <w:rsid w:val="00B011F8"/>
    <w:rsid w:val="00B012B9"/>
    <w:rsid w:val="00B01333"/>
    <w:rsid w:val="00B01334"/>
    <w:rsid w:val="00B01337"/>
    <w:rsid w:val="00B0139F"/>
    <w:rsid w:val="00B0145C"/>
    <w:rsid w:val="00B0148E"/>
    <w:rsid w:val="00B014A5"/>
    <w:rsid w:val="00B014AB"/>
    <w:rsid w:val="00B014E6"/>
    <w:rsid w:val="00B0159C"/>
    <w:rsid w:val="00B015A2"/>
    <w:rsid w:val="00B015C8"/>
    <w:rsid w:val="00B015D8"/>
    <w:rsid w:val="00B015F7"/>
    <w:rsid w:val="00B016EA"/>
    <w:rsid w:val="00B01723"/>
    <w:rsid w:val="00B01834"/>
    <w:rsid w:val="00B018C9"/>
    <w:rsid w:val="00B01997"/>
    <w:rsid w:val="00B01A98"/>
    <w:rsid w:val="00B01ACD"/>
    <w:rsid w:val="00B01C23"/>
    <w:rsid w:val="00B01D1B"/>
    <w:rsid w:val="00B01D3F"/>
    <w:rsid w:val="00B01E41"/>
    <w:rsid w:val="00B01F61"/>
    <w:rsid w:val="00B01FBC"/>
    <w:rsid w:val="00B01FDB"/>
    <w:rsid w:val="00B02022"/>
    <w:rsid w:val="00B0205A"/>
    <w:rsid w:val="00B020E1"/>
    <w:rsid w:val="00B0210A"/>
    <w:rsid w:val="00B0226D"/>
    <w:rsid w:val="00B0250D"/>
    <w:rsid w:val="00B0254A"/>
    <w:rsid w:val="00B0264E"/>
    <w:rsid w:val="00B0275A"/>
    <w:rsid w:val="00B02765"/>
    <w:rsid w:val="00B027AF"/>
    <w:rsid w:val="00B02807"/>
    <w:rsid w:val="00B0286C"/>
    <w:rsid w:val="00B02953"/>
    <w:rsid w:val="00B02982"/>
    <w:rsid w:val="00B029B8"/>
    <w:rsid w:val="00B029C8"/>
    <w:rsid w:val="00B029F6"/>
    <w:rsid w:val="00B02A44"/>
    <w:rsid w:val="00B02CB3"/>
    <w:rsid w:val="00B02CD6"/>
    <w:rsid w:val="00B02ECC"/>
    <w:rsid w:val="00B02EFB"/>
    <w:rsid w:val="00B02FE5"/>
    <w:rsid w:val="00B0302C"/>
    <w:rsid w:val="00B030F0"/>
    <w:rsid w:val="00B03178"/>
    <w:rsid w:val="00B0326C"/>
    <w:rsid w:val="00B0332A"/>
    <w:rsid w:val="00B0335A"/>
    <w:rsid w:val="00B033CB"/>
    <w:rsid w:val="00B03565"/>
    <w:rsid w:val="00B035F3"/>
    <w:rsid w:val="00B03694"/>
    <w:rsid w:val="00B036AF"/>
    <w:rsid w:val="00B036C1"/>
    <w:rsid w:val="00B036D4"/>
    <w:rsid w:val="00B03799"/>
    <w:rsid w:val="00B0379F"/>
    <w:rsid w:val="00B0381A"/>
    <w:rsid w:val="00B0393F"/>
    <w:rsid w:val="00B03A2E"/>
    <w:rsid w:val="00B03A37"/>
    <w:rsid w:val="00B03AFC"/>
    <w:rsid w:val="00B03B33"/>
    <w:rsid w:val="00B03BA1"/>
    <w:rsid w:val="00B03C25"/>
    <w:rsid w:val="00B03C6B"/>
    <w:rsid w:val="00B03D67"/>
    <w:rsid w:val="00B03D73"/>
    <w:rsid w:val="00B03D79"/>
    <w:rsid w:val="00B03E90"/>
    <w:rsid w:val="00B03F10"/>
    <w:rsid w:val="00B03F9B"/>
    <w:rsid w:val="00B03FB6"/>
    <w:rsid w:val="00B0409E"/>
    <w:rsid w:val="00B040EC"/>
    <w:rsid w:val="00B04132"/>
    <w:rsid w:val="00B04286"/>
    <w:rsid w:val="00B04342"/>
    <w:rsid w:val="00B04369"/>
    <w:rsid w:val="00B0437D"/>
    <w:rsid w:val="00B043C0"/>
    <w:rsid w:val="00B043EB"/>
    <w:rsid w:val="00B04507"/>
    <w:rsid w:val="00B0465D"/>
    <w:rsid w:val="00B0467E"/>
    <w:rsid w:val="00B046AC"/>
    <w:rsid w:val="00B04781"/>
    <w:rsid w:val="00B0489A"/>
    <w:rsid w:val="00B0489F"/>
    <w:rsid w:val="00B048D7"/>
    <w:rsid w:val="00B04914"/>
    <w:rsid w:val="00B04970"/>
    <w:rsid w:val="00B04A11"/>
    <w:rsid w:val="00B04AC0"/>
    <w:rsid w:val="00B04B38"/>
    <w:rsid w:val="00B04B51"/>
    <w:rsid w:val="00B04C3D"/>
    <w:rsid w:val="00B04DAD"/>
    <w:rsid w:val="00B04DCA"/>
    <w:rsid w:val="00B04DF1"/>
    <w:rsid w:val="00B04E70"/>
    <w:rsid w:val="00B04EE0"/>
    <w:rsid w:val="00B04FC3"/>
    <w:rsid w:val="00B0500E"/>
    <w:rsid w:val="00B05103"/>
    <w:rsid w:val="00B05150"/>
    <w:rsid w:val="00B051DF"/>
    <w:rsid w:val="00B05271"/>
    <w:rsid w:val="00B05311"/>
    <w:rsid w:val="00B05504"/>
    <w:rsid w:val="00B05554"/>
    <w:rsid w:val="00B055A9"/>
    <w:rsid w:val="00B0581F"/>
    <w:rsid w:val="00B0586A"/>
    <w:rsid w:val="00B058F3"/>
    <w:rsid w:val="00B05954"/>
    <w:rsid w:val="00B0597E"/>
    <w:rsid w:val="00B059D7"/>
    <w:rsid w:val="00B05A02"/>
    <w:rsid w:val="00B05AA2"/>
    <w:rsid w:val="00B05AD1"/>
    <w:rsid w:val="00B05C4F"/>
    <w:rsid w:val="00B05CC2"/>
    <w:rsid w:val="00B05DD4"/>
    <w:rsid w:val="00B05DD6"/>
    <w:rsid w:val="00B05E1B"/>
    <w:rsid w:val="00B05FE0"/>
    <w:rsid w:val="00B0605C"/>
    <w:rsid w:val="00B06075"/>
    <w:rsid w:val="00B06094"/>
    <w:rsid w:val="00B060A5"/>
    <w:rsid w:val="00B061CF"/>
    <w:rsid w:val="00B061D3"/>
    <w:rsid w:val="00B0620A"/>
    <w:rsid w:val="00B0623F"/>
    <w:rsid w:val="00B06340"/>
    <w:rsid w:val="00B06368"/>
    <w:rsid w:val="00B0637D"/>
    <w:rsid w:val="00B063BA"/>
    <w:rsid w:val="00B06401"/>
    <w:rsid w:val="00B06462"/>
    <w:rsid w:val="00B064DF"/>
    <w:rsid w:val="00B06522"/>
    <w:rsid w:val="00B065C0"/>
    <w:rsid w:val="00B065F8"/>
    <w:rsid w:val="00B0663B"/>
    <w:rsid w:val="00B066BF"/>
    <w:rsid w:val="00B066C5"/>
    <w:rsid w:val="00B066EC"/>
    <w:rsid w:val="00B0670A"/>
    <w:rsid w:val="00B06742"/>
    <w:rsid w:val="00B067E5"/>
    <w:rsid w:val="00B068CB"/>
    <w:rsid w:val="00B068F6"/>
    <w:rsid w:val="00B06AA4"/>
    <w:rsid w:val="00B06AF3"/>
    <w:rsid w:val="00B06B9E"/>
    <w:rsid w:val="00B06C08"/>
    <w:rsid w:val="00B06C8C"/>
    <w:rsid w:val="00B06C9F"/>
    <w:rsid w:val="00B06D0E"/>
    <w:rsid w:val="00B06E45"/>
    <w:rsid w:val="00B06F37"/>
    <w:rsid w:val="00B06F8E"/>
    <w:rsid w:val="00B06F99"/>
    <w:rsid w:val="00B07054"/>
    <w:rsid w:val="00B07113"/>
    <w:rsid w:val="00B07147"/>
    <w:rsid w:val="00B07177"/>
    <w:rsid w:val="00B0733D"/>
    <w:rsid w:val="00B074B6"/>
    <w:rsid w:val="00B07671"/>
    <w:rsid w:val="00B07696"/>
    <w:rsid w:val="00B076A2"/>
    <w:rsid w:val="00B077A0"/>
    <w:rsid w:val="00B07836"/>
    <w:rsid w:val="00B07924"/>
    <w:rsid w:val="00B07A2F"/>
    <w:rsid w:val="00B07ABE"/>
    <w:rsid w:val="00B07B4E"/>
    <w:rsid w:val="00B07D03"/>
    <w:rsid w:val="00B07D1B"/>
    <w:rsid w:val="00B07D53"/>
    <w:rsid w:val="00B07DE0"/>
    <w:rsid w:val="00B07DF3"/>
    <w:rsid w:val="00B07EF7"/>
    <w:rsid w:val="00B07F7F"/>
    <w:rsid w:val="00B07FBD"/>
    <w:rsid w:val="00B07FE5"/>
    <w:rsid w:val="00B07FFC"/>
    <w:rsid w:val="00B10180"/>
    <w:rsid w:val="00B10194"/>
    <w:rsid w:val="00B103A7"/>
    <w:rsid w:val="00B1045A"/>
    <w:rsid w:val="00B10548"/>
    <w:rsid w:val="00B106A6"/>
    <w:rsid w:val="00B10834"/>
    <w:rsid w:val="00B1086A"/>
    <w:rsid w:val="00B108BD"/>
    <w:rsid w:val="00B10944"/>
    <w:rsid w:val="00B10995"/>
    <w:rsid w:val="00B10A19"/>
    <w:rsid w:val="00B10A22"/>
    <w:rsid w:val="00B10BD1"/>
    <w:rsid w:val="00B10CF5"/>
    <w:rsid w:val="00B10D2A"/>
    <w:rsid w:val="00B10D53"/>
    <w:rsid w:val="00B10D57"/>
    <w:rsid w:val="00B11090"/>
    <w:rsid w:val="00B11170"/>
    <w:rsid w:val="00B112FA"/>
    <w:rsid w:val="00B11320"/>
    <w:rsid w:val="00B11392"/>
    <w:rsid w:val="00B113A5"/>
    <w:rsid w:val="00B114E0"/>
    <w:rsid w:val="00B11542"/>
    <w:rsid w:val="00B11574"/>
    <w:rsid w:val="00B1157D"/>
    <w:rsid w:val="00B11641"/>
    <w:rsid w:val="00B11675"/>
    <w:rsid w:val="00B116DC"/>
    <w:rsid w:val="00B1170E"/>
    <w:rsid w:val="00B11803"/>
    <w:rsid w:val="00B11868"/>
    <w:rsid w:val="00B118BA"/>
    <w:rsid w:val="00B118CF"/>
    <w:rsid w:val="00B119E2"/>
    <w:rsid w:val="00B11B03"/>
    <w:rsid w:val="00B11B83"/>
    <w:rsid w:val="00B11B94"/>
    <w:rsid w:val="00B11B95"/>
    <w:rsid w:val="00B11D5B"/>
    <w:rsid w:val="00B11D63"/>
    <w:rsid w:val="00B11D6F"/>
    <w:rsid w:val="00B11E20"/>
    <w:rsid w:val="00B11E2D"/>
    <w:rsid w:val="00B11E6D"/>
    <w:rsid w:val="00B11EB8"/>
    <w:rsid w:val="00B11F6B"/>
    <w:rsid w:val="00B120CA"/>
    <w:rsid w:val="00B1223B"/>
    <w:rsid w:val="00B1236F"/>
    <w:rsid w:val="00B123C0"/>
    <w:rsid w:val="00B12426"/>
    <w:rsid w:val="00B12441"/>
    <w:rsid w:val="00B12489"/>
    <w:rsid w:val="00B124E5"/>
    <w:rsid w:val="00B124F8"/>
    <w:rsid w:val="00B12529"/>
    <w:rsid w:val="00B1262F"/>
    <w:rsid w:val="00B1264C"/>
    <w:rsid w:val="00B126F0"/>
    <w:rsid w:val="00B1272E"/>
    <w:rsid w:val="00B12855"/>
    <w:rsid w:val="00B1288C"/>
    <w:rsid w:val="00B128B6"/>
    <w:rsid w:val="00B1294F"/>
    <w:rsid w:val="00B12997"/>
    <w:rsid w:val="00B129DD"/>
    <w:rsid w:val="00B129DF"/>
    <w:rsid w:val="00B129F3"/>
    <w:rsid w:val="00B12A68"/>
    <w:rsid w:val="00B12BD0"/>
    <w:rsid w:val="00B12C26"/>
    <w:rsid w:val="00B12C3B"/>
    <w:rsid w:val="00B12CBA"/>
    <w:rsid w:val="00B12D24"/>
    <w:rsid w:val="00B12D55"/>
    <w:rsid w:val="00B12DDB"/>
    <w:rsid w:val="00B12EF9"/>
    <w:rsid w:val="00B12EFE"/>
    <w:rsid w:val="00B12F20"/>
    <w:rsid w:val="00B12FB6"/>
    <w:rsid w:val="00B12FE6"/>
    <w:rsid w:val="00B12FF1"/>
    <w:rsid w:val="00B130AD"/>
    <w:rsid w:val="00B1312E"/>
    <w:rsid w:val="00B131D2"/>
    <w:rsid w:val="00B131EA"/>
    <w:rsid w:val="00B1322D"/>
    <w:rsid w:val="00B13235"/>
    <w:rsid w:val="00B13238"/>
    <w:rsid w:val="00B13282"/>
    <w:rsid w:val="00B132A4"/>
    <w:rsid w:val="00B132AA"/>
    <w:rsid w:val="00B13324"/>
    <w:rsid w:val="00B13333"/>
    <w:rsid w:val="00B1334F"/>
    <w:rsid w:val="00B1335F"/>
    <w:rsid w:val="00B13408"/>
    <w:rsid w:val="00B13440"/>
    <w:rsid w:val="00B1344B"/>
    <w:rsid w:val="00B13591"/>
    <w:rsid w:val="00B13651"/>
    <w:rsid w:val="00B1367B"/>
    <w:rsid w:val="00B13708"/>
    <w:rsid w:val="00B1386B"/>
    <w:rsid w:val="00B138CD"/>
    <w:rsid w:val="00B13900"/>
    <w:rsid w:val="00B1391E"/>
    <w:rsid w:val="00B1392B"/>
    <w:rsid w:val="00B139DA"/>
    <w:rsid w:val="00B13A33"/>
    <w:rsid w:val="00B13B8F"/>
    <w:rsid w:val="00B13CF6"/>
    <w:rsid w:val="00B13E6C"/>
    <w:rsid w:val="00B13EE0"/>
    <w:rsid w:val="00B13EEF"/>
    <w:rsid w:val="00B140E1"/>
    <w:rsid w:val="00B140EA"/>
    <w:rsid w:val="00B1417D"/>
    <w:rsid w:val="00B14215"/>
    <w:rsid w:val="00B14239"/>
    <w:rsid w:val="00B142C9"/>
    <w:rsid w:val="00B142E7"/>
    <w:rsid w:val="00B14317"/>
    <w:rsid w:val="00B1434A"/>
    <w:rsid w:val="00B1445A"/>
    <w:rsid w:val="00B14476"/>
    <w:rsid w:val="00B145D9"/>
    <w:rsid w:val="00B145E0"/>
    <w:rsid w:val="00B14638"/>
    <w:rsid w:val="00B1466E"/>
    <w:rsid w:val="00B14670"/>
    <w:rsid w:val="00B146AE"/>
    <w:rsid w:val="00B1470C"/>
    <w:rsid w:val="00B14729"/>
    <w:rsid w:val="00B14816"/>
    <w:rsid w:val="00B14927"/>
    <w:rsid w:val="00B1499B"/>
    <w:rsid w:val="00B14A29"/>
    <w:rsid w:val="00B14AA1"/>
    <w:rsid w:val="00B14AA2"/>
    <w:rsid w:val="00B14AA8"/>
    <w:rsid w:val="00B14B1D"/>
    <w:rsid w:val="00B14B5D"/>
    <w:rsid w:val="00B14CFA"/>
    <w:rsid w:val="00B14D0A"/>
    <w:rsid w:val="00B14D65"/>
    <w:rsid w:val="00B14E84"/>
    <w:rsid w:val="00B14EEE"/>
    <w:rsid w:val="00B15032"/>
    <w:rsid w:val="00B15035"/>
    <w:rsid w:val="00B150BC"/>
    <w:rsid w:val="00B150F1"/>
    <w:rsid w:val="00B151F3"/>
    <w:rsid w:val="00B152A0"/>
    <w:rsid w:val="00B1530A"/>
    <w:rsid w:val="00B15352"/>
    <w:rsid w:val="00B153BF"/>
    <w:rsid w:val="00B15402"/>
    <w:rsid w:val="00B15407"/>
    <w:rsid w:val="00B154F6"/>
    <w:rsid w:val="00B155FC"/>
    <w:rsid w:val="00B15643"/>
    <w:rsid w:val="00B156D4"/>
    <w:rsid w:val="00B15863"/>
    <w:rsid w:val="00B15885"/>
    <w:rsid w:val="00B15965"/>
    <w:rsid w:val="00B15979"/>
    <w:rsid w:val="00B15A0A"/>
    <w:rsid w:val="00B15A10"/>
    <w:rsid w:val="00B15A3F"/>
    <w:rsid w:val="00B15B25"/>
    <w:rsid w:val="00B15BB4"/>
    <w:rsid w:val="00B15CE7"/>
    <w:rsid w:val="00B15E02"/>
    <w:rsid w:val="00B15E39"/>
    <w:rsid w:val="00B15EF8"/>
    <w:rsid w:val="00B15FCD"/>
    <w:rsid w:val="00B1632E"/>
    <w:rsid w:val="00B16347"/>
    <w:rsid w:val="00B16348"/>
    <w:rsid w:val="00B1643B"/>
    <w:rsid w:val="00B1646C"/>
    <w:rsid w:val="00B164CE"/>
    <w:rsid w:val="00B1653B"/>
    <w:rsid w:val="00B165F6"/>
    <w:rsid w:val="00B16656"/>
    <w:rsid w:val="00B1668D"/>
    <w:rsid w:val="00B16765"/>
    <w:rsid w:val="00B168B0"/>
    <w:rsid w:val="00B16B34"/>
    <w:rsid w:val="00B16C30"/>
    <w:rsid w:val="00B16C5B"/>
    <w:rsid w:val="00B16C6B"/>
    <w:rsid w:val="00B16C71"/>
    <w:rsid w:val="00B16C8F"/>
    <w:rsid w:val="00B16D0C"/>
    <w:rsid w:val="00B16D8E"/>
    <w:rsid w:val="00B16D94"/>
    <w:rsid w:val="00B16E44"/>
    <w:rsid w:val="00B16E50"/>
    <w:rsid w:val="00B16EF2"/>
    <w:rsid w:val="00B16F48"/>
    <w:rsid w:val="00B170C8"/>
    <w:rsid w:val="00B17114"/>
    <w:rsid w:val="00B17218"/>
    <w:rsid w:val="00B1731A"/>
    <w:rsid w:val="00B1738D"/>
    <w:rsid w:val="00B175AC"/>
    <w:rsid w:val="00B17766"/>
    <w:rsid w:val="00B177E5"/>
    <w:rsid w:val="00B17996"/>
    <w:rsid w:val="00B17A07"/>
    <w:rsid w:val="00B17A6F"/>
    <w:rsid w:val="00B17A89"/>
    <w:rsid w:val="00B17B0D"/>
    <w:rsid w:val="00B17C53"/>
    <w:rsid w:val="00B17E0F"/>
    <w:rsid w:val="00B17E85"/>
    <w:rsid w:val="00B17F07"/>
    <w:rsid w:val="00B17F78"/>
    <w:rsid w:val="00B200EC"/>
    <w:rsid w:val="00B2019B"/>
    <w:rsid w:val="00B201D1"/>
    <w:rsid w:val="00B2021C"/>
    <w:rsid w:val="00B202F6"/>
    <w:rsid w:val="00B20340"/>
    <w:rsid w:val="00B20406"/>
    <w:rsid w:val="00B20455"/>
    <w:rsid w:val="00B20487"/>
    <w:rsid w:val="00B20508"/>
    <w:rsid w:val="00B20776"/>
    <w:rsid w:val="00B207A9"/>
    <w:rsid w:val="00B20806"/>
    <w:rsid w:val="00B20851"/>
    <w:rsid w:val="00B2089A"/>
    <w:rsid w:val="00B209E7"/>
    <w:rsid w:val="00B20A87"/>
    <w:rsid w:val="00B20A95"/>
    <w:rsid w:val="00B20A9D"/>
    <w:rsid w:val="00B20AB0"/>
    <w:rsid w:val="00B20B04"/>
    <w:rsid w:val="00B20B74"/>
    <w:rsid w:val="00B20BB1"/>
    <w:rsid w:val="00B20BC2"/>
    <w:rsid w:val="00B20C5F"/>
    <w:rsid w:val="00B20D3E"/>
    <w:rsid w:val="00B20D83"/>
    <w:rsid w:val="00B20F21"/>
    <w:rsid w:val="00B20FA5"/>
    <w:rsid w:val="00B20FD2"/>
    <w:rsid w:val="00B20FE6"/>
    <w:rsid w:val="00B21028"/>
    <w:rsid w:val="00B210D8"/>
    <w:rsid w:val="00B211C7"/>
    <w:rsid w:val="00B21360"/>
    <w:rsid w:val="00B2141F"/>
    <w:rsid w:val="00B214FA"/>
    <w:rsid w:val="00B215B7"/>
    <w:rsid w:val="00B2161D"/>
    <w:rsid w:val="00B21636"/>
    <w:rsid w:val="00B2168C"/>
    <w:rsid w:val="00B21760"/>
    <w:rsid w:val="00B21865"/>
    <w:rsid w:val="00B218AF"/>
    <w:rsid w:val="00B21936"/>
    <w:rsid w:val="00B219AF"/>
    <w:rsid w:val="00B219C1"/>
    <w:rsid w:val="00B219D0"/>
    <w:rsid w:val="00B219D4"/>
    <w:rsid w:val="00B219D9"/>
    <w:rsid w:val="00B21A77"/>
    <w:rsid w:val="00B21A9C"/>
    <w:rsid w:val="00B21ACD"/>
    <w:rsid w:val="00B21AD3"/>
    <w:rsid w:val="00B21B25"/>
    <w:rsid w:val="00B21B3C"/>
    <w:rsid w:val="00B21B88"/>
    <w:rsid w:val="00B21BBE"/>
    <w:rsid w:val="00B21C1F"/>
    <w:rsid w:val="00B21CAC"/>
    <w:rsid w:val="00B21D11"/>
    <w:rsid w:val="00B21D3A"/>
    <w:rsid w:val="00B21E5D"/>
    <w:rsid w:val="00B21E94"/>
    <w:rsid w:val="00B21EB0"/>
    <w:rsid w:val="00B21F1A"/>
    <w:rsid w:val="00B21F5E"/>
    <w:rsid w:val="00B21F85"/>
    <w:rsid w:val="00B21FAF"/>
    <w:rsid w:val="00B22133"/>
    <w:rsid w:val="00B2215B"/>
    <w:rsid w:val="00B22180"/>
    <w:rsid w:val="00B221D3"/>
    <w:rsid w:val="00B2221D"/>
    <w:rsid w:val="00B2222E"/>
    <w:rsid w:val="00B223DC"/>
    <w:rsid w:val="00B225EA"/>
    <w:rsid w:val="00B2263D"/>
    <w:rsid w:val="00B2278D"/>
    <w:rsid w:val="00B227A2"/>
    <w:rsid w:val="00B227C6"/>
    <w:rsid w:val="00B227E2"/>
    <w:rsid w:val="00B2280A"/>
    <w:rsid w:val="00B22821"/>
    <w:rsid w:val="00B2284D"/>
    <w:rsid w:val="00B229A2"/>
    <w:rsid w:val="00B22A04"/>
    <w:rsid w:val="00B22AF1"/>
    <w:rsid w:val="00B22B59"/>
    <w:rsid w:val="00B22BCC"/>
    <w:rsid w:val="00B22BE2"/>
    <w:rsid w:val="00B22C67"/>
    <w:rsid w:val="00B22CBE"/>
    <w:rsid w:val="00B22CEC"/>
    <w:rsid w:val="00B22D36"/>
    <w:rsid w:val="00B22E5C"/>
    <w:rsid w:val="00B22E8D"/>
    <w:rsid w:val="00B22F14"/>
    <w:rsid w:val="00B22F16"/>
    <w:rsid w:val="00B22FB9"/>
    <w:rsid w:val="00B22FD6"/>
    <w:rsid w:val="00B2300F"/>
    <w:rsid w:val="00B2304A"/>
    <w:rsid w:val="00B231E2"/>
    <w:rsid w:val="00B2325E"/>
    <w:rsid w:val="00B23268"/>
    <w:rsid w:val="00B23277"/>
    <w:rsid w:val="00B23278"/>
    <w:rsid w:val="00B2328C"/>
    <w:rsid w:val="00B2337B"/>
    <w:rsid w:val="00B23426"/>
    <w:rsid w:val="00B234FF"/>
    <w:rsid w:val="00B235C4"/>
    <w:rsid w:val="00B235C7"/>
    <w:rsid w:val="00B23618"/>
    <w:rsid w:val="00B2361D"/>
    <w:rsid w:val="00B236DF"/>
    <w:rsid w:val="00B236E2"/>
    <w:rsid w:val="00B23704"/>
    <w:rsid w:val="00B237EC"/>
    <w:rsid w:val="00B238C2"/>
    <w:rsid w:val="00B238E9"/>
    <w:rsid w:val="00B23964"/>
    <w:rsid w:val="00B23990"/>
    <w:rsid w:val="00B23B6D"/>
    <w:rsid w:val="00B23BB4"/>
    <w:rsid w:val="00B23C35"/>
    <w:rsid w:val="00B23C96"/>
    <w:rsid w:val="00B23D6E"/>
    <w:rsid w:val="00B23D94"/>
    <w:rsid w:val="00B23DD1"/>
    <w:rsid w:val="00B23E25"/>
    <w:rsid w:val="00B23F11"/>
    <w:rsid w:val="00B23F39"/>
    <w:rsid w:val="00B23FC6"/>
    <w:rsid w:val="00B2405B"/>
    <w:rsid w:val="00B2405D"/>
    <w:rsid w:val="00B240AD"/>
    <w:rsid w:val="00B24136"/>
    <w:rsid w:val="00B241B0"/>
    <w:rsid w:val="00B241B8"/>
    <w:rsid w:val="00B241D2"/>
    <w:rsid w:val="00B2421C"/>
    <w:rsid w:val="00B2432C"/>
    <w:rsid w:val="00B243CF"/>
    <w:rsid w:val="00B2443C"/>
    <w:rsid w:val="00B24492"/>
    <w:rsid w:val="00B2451D"/>
    <w:rsid w:val="00B24561"/>
    <w:rsid w:val="00B24613"/>
    <w:rsid w:val="00B246A8"/>
    <w:rsid w:val="00B24770"/>
    <w:rsid w:val="00B2484E"/>
    <w:rsid w:val="00B248A2"/>
    <w:rsid w:val="00B2493E"/>
    <w:rsid w:val="00B24980"/>
    <w:rsid w:val="00B24A09"/>
    <w:rsid w:val="00B24A3F"/>
    <w:rsid w:val="00B24BFE"/>
    <w:rsid w:val="00B24C43"/>
    <w:rsid w:val="00B24D58"/>
    <w:rsid w:val="00B24D7F"/>
    <w:rsid w:val="00B24D81"/>
    <w:rsid w:val="00B24DF4"/>
    <w:rsid w:val="00B24E24"/>
    <w:rsid w:val="00B24F0B"/>
    <w:rsid w:val="00B24FC4"/>
    <w:rsid w:val="00B24FC8"/>
    <w:rsid w:val="00B24FF6"/>
    <w:rsid w:val="00B25028"/>
    <w:rsid w:val="00B2507A"/>
    <w:rsid w:val="00B2511E"/>
    <w:rsid w:val="00B251AD"/>
    <w:rsid w:val="00B25249"/>
    <w:rsid w:val="00B25255"/>
    <w:rsid w:val="00B252D3"/>
    <w:rsid w:val="00B25389"/>
    <w:rsid w:val="00B253AB"/>
    <w:rsid w:val="00B254FF"/>
    <w:rsid w:val="00B25525"/>
    <w:rsid w:val="00B256B0"/>
    <w:rsid w:val="00B256D0"/>
    <w:rsid w:val="00B25827"/>
    <w:rsid w:val="00B2582B"/>
    <w:rsid w:val="00B258AB"/>
    <w:rsid w:val="00B258D0"/>
    <w:rsid w:val="00B25917"/>
    <w:rsid w:val="00B2592E"/>
    <w:rsid w:val="00B259B6"/>
    <w:rsid w:val="00B25A17"/>
    <w:rsid w:val="00B25A21"/>
    <w:rsid w:val="00B25B22"/>
    <w:rsid w:val="00B25B6E"/>
    <w:rsid w:val="00B25B9B"/>
    <w:rsid w:val="00B25C37"/>
    <w:rsid w:val="00B25C5E"/>
    <w:rsid w:val="00B25D13"/>
    <w:rsid w:val="00B25D90"/>
    <w:rsid w:val="00B25DEF"/>
    <w:rsid w:val="00B25F08"/>
    <w:rsid w:val="00B25F28"/>
    <w:rsid w:val="00B25F88"/>
    <w:rsid w:val="00B25F90"/>
    <w:rsid w:val="00B25FBB"/>
    <w:rsid w:val="00B2603E"/>
    <w:rsid w:val="00B2611C"/>
    <w:rsid w:val="00B26174"/>
    <w:rsid w:val="00B2626F"/>
    <w:rsid w:val="00B26280"/>
    <w:rsid w:val="00B262A9"/>
    <w:rsid w:val="00B26306"/>
    <w:rsid w:val="00B26342"/>
    <w:rsid w:val="00B263C6"/>
    <w:rsid w:val="00B26459"/>
    <w:rsid w:val="00B2655D"/>
    <w:rsid w:val="00B26649"/>
    <w:rsid w:val="00B2664B"/>
    <w:rsid w:val="00B2665B"/>
    <w:rsid w:val="00B266C8"/>
    <w:rsid w:val="00B266D1"/>
    <w:rsid w:val="00B26763"/>
    <w:rsid w:val="00B267B5"/>
    <w:rsid w:val="00B267D0"/>
    <w:rsid w:val="00B26843"/>
    <w:rsid w:val="00B268CF"/>
    <w:rsid w:val="00B269C5"/>
    <w:rsid w:val="00B26AC0"/>
    <w:rsid w:val="00B26B44"/>
    <w:rsid w:val="00B26B55"/>
    <w:rsid w:val="00B26B8D"/>
    <w:rsid w:val="00B26C32"/>
    <w:rsid w:val="00B26CFB"/>
    <w:rsid w:val="00B26EBE"/>
    <w:rsid w:val="00B26F05"/>
    <w:rsid w:val="00B26F10"/>
    <w:rsid w:val="00B27012"/>
    <w:rsid w:val="00B2708A"/>
    <w:rsid w:val="00B27161"/>
    <w:rsid w:val="00B271AD"/>
    <w:rsid w:val="00B271F4"/>
    <w:rsid w:val="00B27255"/>
    <w:rsid w:val="00B272BE"/>
    <w:rsid w:val="00B27303"/>
    <w:rsid w:val="00B273A3"/>
    <w:rsid w:val="00B273C8"/>
    <w:rsid w:val="00B27403"/>
    <w:rsid w:val="00B2754A"/>
    <w:rsid w:val="00B27687"/>
    <w:rsid w:val="00B276AB"/>
    <w:rsid w:val="00B276B4"/>
    <w:rsid w:val="00B27810"/>
    <w:rsid w:val="00B278A1"/>
    <w:rsid w:val="00B278B5"/>
    <w:rsid w:val="00B279A5"/>
    <w:rsid w:val="00B279E1"/>
    <w:rsid w:val="00B279FC"/>
    <w:rsid w:val="00B27AE2"/>
    <w:rsid w:val="00B27CF6"/>
    <w:rsid w:val="00B27D58"/>
    <w:rsid w:val="00B27D6F"/>
    <w:rsid w:val="00B27E45"/>
    <w:rsid w:val="00B27E87"/>
    <w:rsid w:val="00B27F4F"/>
    <w:rsid w:val="00B300E5"/>
    <w:rsid w:val="00B30117"/>
    <w:rsid w:val="00B3011B"/>
    <w:rsid w:val="00B3019B"/>
    <w:rsid w:val="00B3039C"/>
    <w:rsid w:val="00B30538"/>
    <w:rsid w:val="00B305F1"/>
    <w:rsid w:val="00B3061D"/>
    <w:rsid w:val="00B306B3"/>
    <w:rsid w:val="00B306FB"/>
    <w:rsid w:val="00B307B6"/>
    <w:rsid w:val="00B307DB"/>
    <w:rsid w:val="00B307E9"/>
    <w:rsid w:val="00B30876"/>
    <w:rsid w:val="00B30957"/>
    <w:rsid w:val="00B309DC"/>
    <w:rsid w:val="00B309FB"/>
    <w:rsid w:val="00B30A2D"/>
    <w:rsid w:val="00B30A4B"/>
    <w:rsid w:val="00B30A83"/>
    <w:rsid w:val="00B30B52"/>
    <w:rsid w:val="00B30B8A"/>
    <w:rsid w:val="00B30C0C"/>
    <w:rsid w:val="00B30C0F"/>
    <w:rsid w:val="00B30CCD"/>
    <w:rsid w:val="00B30EA2"/>
    <w:rsid w:val="00B310BF"/>
    <w:rsid w:val="00B31140"/>
    <w:rsid w:val="00B31196"/>
    <w:rsid w:val="00B311CE"/>
    <w:rsid w:val="00B3121F"/>
    <w:rsid w:val="00B3123E"/>
    <w:rsid w:val="00B312CF"/>
    <w:rsid w:val="00B312D1"/>
    <w:rsid w:val="00B312DB"/>
    <w:rsid w:val="00B31328"/>
    <w:rsid w:val="00B31391"/>
    <w:rsid w:val="00B314C0"/>
    <w:rsid w:val="00B314CB"/>
    <w:rsid w:val="00B31593"/>
    <w:rsid w:val="00B31678"/>
    <w:rsid w:val="00B31685"/>
    <w:rsid w:val="00B316A3"/>
    <w:rsid w:val="00B316AC"/>
    <w:rsid w:val="00B316F5"/>
    <w:rsid w:val="00B31A47"/>
    <w:rsid w:val="00B31A5D"/>
    <w:rsid w:val="00B31B54"/>
    <w:rsid w:val="00B31B85"/>
    <w:rsid w:val="00B31CBB"/>
    <w:rsid w:val="00B31D5D"/>
    <w:rsid w:val="00B31DD3"/>
    <w:rsid w:val="00B31E64"/>
    <w:rsid w:val="00B31EA2"/>
    <w:rsid w:val="00B31F29"/>
    <w:rsid w:val="00B31F2C"/>
    <w:rsid w:val="00B31F71"/>
    <w:rsid w:val="00B3200A"/>
    <w:rsid w:val="00B3203D"/>
    <w:rsid w:val="00B3204E"/>
    <w:rsid w:val="00B32054"/>
    <w:rsid w:val="00B3208C"/>
    <w:rsid w:val="00B320DF"/>
    <w:rsid w:val="00B320FE"/>
    <w:rsid w:val="00B321A8"/>
    <w:rsid w:val="00B321AC"/>
    <w:rsid w:val="00B321D5"/>
    <w:rsid w:val="00B32231"/>
    <w:rsid w:val="00B32239"/>
    <w:rsid w:val="00B32262"/>
    <w:rsid w:val="00B32294"/>
    <w:rsid w:val="00B322E4"/>
    <w:rsid w:val="00B323BA"/>
    <w:rsid w:val="00B323E8"/>
    <w:rsid w:val="00B32430"/>
    <w:rsid w:val="00B324B4"/>
    <w:rsid w:val="00B324C1"/>
    <w:rsid w:val="00B32561"/>
    <w:rsid w:val="00B325A0"/>
    <w:rsid w:val="00B325A9"/>
    <w:rsid w:val="00B325CE"/>
    <w:rsid w:val="00B325D0"/>
    <w:rsid w:val="00B326E8"/>
    <w:rsid w:val="00B326EB"/>
    <w:rsid w:val="00B3275F"/>
    <w:rsid w:val="00B32804"/>
    <w:rsid w:val="00B32828"/>
    <w:rsid w:val="00B32862"/>
    <w:rsid w:val="00B3286C"/>
    <w:rsid w:val="00B32930"/>
    <w:rsid w:val="00B32977"/>
    <w:rsid w:val="00B329E6"/>
    <w:rsid w:val="00B32A02"/>
    <w:rsid w:val="00B32B06"/>
    <w:rsid w:val="00B32B12"/>
    <w:rsid w:val="00B32C4C"/>
    <w:rsid w:val="00B32CAC"/>
    <w:rsid w:val="00B32D5E"/>
    <w:rsid w:val="00B32F23"/>
    <w:rsid w:val="00B33037"/>
    <w:rsid w:val="00B33040"/>
    <w:rsid w:val="00B330DD"/>
    <w:rsid w:val="00B33179"/>
    <w:rsid w:val="00B331A8"/>
    <w:rsid w:val="00B331C1"/>
    <w:rsid w:val="00B33242"/>
    <w:rsid w:val="00B3324E"/>
    <w:rsid w:val="00B332D2"/>
    <w:rsid w:val="00B332E5"/>
    <w:rsid w:val="00B33442"/>
    <w:rsid w:val="00B334A1"/>
    <w:rsid w:val="00B334DE"/>
    <w:rsid w:val="00B334F0"/>
    <w:rsid w:val="00B3352E"/>
    <w:rsid w:val="00B33576"/>
    <w:rsid w:val="00B33611"/>
    <w:rsid w:val="00B33612"/>
    <w:rsid w:val="00B33636"/>
    <w:rsid w:val="00B33651"/>
    <w:rsid w:val="00B336E2"/>
    <w:rsid w:val="00B33782"/>
    <w:rsid w:val="00B337C6"/>
    <w:rsid w:val="00B338B0"/>
    <w:rsid w:val="00B339D4"/>
    <w:rsid w:val="00B33A05"/>
    <w:rsid w:val="00B33ACE"/>
    <w:rsid w:val="00B33D5D"/>
    <w:rsid w:val="00B33DFB"/>
    <w:rsid w:val="00B33EB5"/>
    <w:rsid w:val="00B33F23"/>
    <w:rsid w:val="00B33F8B"/>
    <w:rsid w:val="00B33FBD"/>
    <w:rsid w:val="00B34039"/>
    <w:rsid w:val="00B340E4"/>
    <w:rsid w:val="00B34128"/>
    <w:rsid w:val="00B34149"/>
    <w:rsid w:val="00B341E6"/>
    <w:rsid w:val="00B3425E"/>
    <w:rsid w:val="00B3442F"/>
    <w:rsid w:val="00B3452F"/>
    <w:rsid w:val="00B34735"/>
    <w:rsid w:val="00B347A0"/>
    <w:rsid w:val="00B347BD"/>
    <w:rsid w:val="00B34804"/>
    <w:rsid w:val="00B3483B"/>
    <w:rsid w:val="00B34888"/>
    <w:rsid w:val="00B348E3"/>
    <w:rsid w:val="00B34981"/>
    <w:rsid w:val="00B349BC"/>
    <w:rsid w:val="00B34B45"/>
    <w:rsid w:val="00B34BB3"/>
    <w:rsid w:val="00B34BBF"/>
    <w:rsid w:val="00B34C05"/>
    <w:rsid w:val="00B34C1E"/>
    <w:rsid w:val="00B34CA3"/>
    <w:rsid w:val="00B34CB2"/>
    <w:rsid w:val="00B34CDE"/>
    <w:rsid w:val="00B34CF3"/>
    <w:rsid w:val="00B34D4F"/>
    <w:rsid w:val="00B34D59"/>
    <w:rsid w:val="00B34D76"/>
    <w:rsid w:val="00B34EA4"/>
    <w:rsid w:val="00B34F77"/>
    <w:rsid w:val="00B3501E"/>
    <w:rsid w:val="00B3519F"/>
    <w:rsid w:val="00B351C6"/>
    <w:rsid w:val="00B35306"/>
    <w:rsid w:val="00B3533A"/>
    <w:rsid w:val="00B35360"/>
    <w:rsid w:val="00B353A7"/>
    <w:rsid w:val="00B35502"/>
    <w:rsid w:val="00B3554D"/>
    <w:rsid w:val="00B35581"/>
    <w:rsid w:val="00B355BE"/>
    <w:rsid w:val="00B35614"/>
    <w:rsid w:val="00B356D3"/>
    <w:rsid w:val="00B356DA"/>
    <w:rsid w:val="00B3570B"/>
    <w:rsid w:val="00B35718"/>
    <w:rsid w:val="00B357AC"/>
    <w:rsid w:val="00B35830"/>
    <w:rsid w:val="00B3586B"/>
    <w:rsid w:val="00B35951"/>
    <w:rsid w:val="00B35B7F"/>
    <w:rsid w:val="00B35BAF"/>
    <w:rsid w:val="00B35C63"/>
    <w:rsid w:val="00B35CA5"/>
    <w:rsid w:val="00B35DE4"/>
    <w:rsid w:val="00B35E61"/>
    <w:rsid w:val="00B35E91"/>
    <w:rsid w:val="00B35EAB"/>
    <w:rsid w:val="00B35EC2"/>
    <w:rsid w:val="00B35F57"/>
    <w:rsid w:val="00B35FB0"/>
    <w:rsid w:val="00B35FB9"/>
    <w:rsid w:val="00B36039"/>
    <w:rsid w:val="00B360C9"/>
    <w:rsid w:val="00B360E6"/>
    <w:rsid w:val="00B361C6"/>
    <w:rsid w:val="00B361D7"/>
    <w:rsid w:val="00B36204"/>
    <w:rsid w:val="00B362B2"/>
    <w:rsid w:val="00B362F3"/>
    <w:rsid w:val="00B3635A"/>
    <w:rsid w:val="00B36393"/>
    <w:rsid w:val="00B363D0"/>
    <w:rsid w:val="00B363FC"/>
    <w:rsid w:val="00B364AE"/>
    <w:rsid w:val="00B364B7"/>
    <w:rsid w:val="00B365AD"/>
    <w:rsid w:val="00B366F3"/>
    <w:rsid w:val="00B36742"/>
    <w:rsid w:val="00B368FE"/>
    <w:rsid w:val="00B36B26"/>
    <w:rsid w:val="00B36B90"/>
    <w:rsid w:val="00B36BEF"/>
    <w:rsid w:val="00B36C3C"/>
    <w:rsid w:val="00B36D01"/>
    <w:rsid w:val="00B36E94"/>
    <w:rsid w:val="00B36E9C"/>
    <w:rsid w:val="00B36EAA"/>
    <w:rsid w:val="00B36F5F"/>
    <w:rsid w:val="00B36FC0"/>
    <w:rsid w:val="00B3704D"/>
    <w:rsid w:val="00B370F0"/>
    <w:rsid w:val="00B37176"/>
    <w:rsid w:val="00B371DD"/>
    <w:rsid w:val="00B37213"/>
    <w:rsid w:val="00B37260"/>
    <w:rsid w:val="00B3727F"/>
    <w:rsid w:val="00B372EC"/>
    <w:rsid w:val="00B37486"/>
    <w:rsid w:val="00B374CE"/>
    <w:rsid w:val="00B3751C"/>
    <w:rsid w:val="00B37564"/>
    <w:rsid w:val="00B37669"/>
    <w:rsid w:val="00B37726"/>
    <w:rsid w:val="00B377BD"/>
    <w:rsid w:val="00B3780B"/>
    <w:rsid w:val="00B3780D"/>
    <w:rsid w:val="00B378B2"/>
    <w:rsid w:val="00B379E6"/>
    <w:rsid w:val="00B37A04"/>
    <w:rsid w:val="00B37A56"/>
    <w:rsid w:val="00B37A6A"/>
    <w:rsid w:val="00B37B41"/>
    <w:rsid w:val="00B37B5D"/>
    <w:rsid w:val="00B37B75"/>
    <w:rsid w:val="00B37BB5"/>
    <w:rsid w:val="00B37BE9"/>
    <w:rsid w:val="00B37C41"/>
    <w:rsid w:val="00B37D14"/>
    <w:rsid w:val="00B37DDF"/>
    <w:rsid w:val="00B37FC9"/>
    <w:rsid w:val="00B4000A"/>
    <w:rsid w:val="00B4004E"/>
    <w:rsid w:val="00B40092"/>
    <w:rsid w:val="00B400E4"/>
    <w:rsid w:val="00B400EE"/>
    <w:rsid w:val="00B400EF"/>
    <w:rsid w:val="00B40101"/>
    <w:rsid w:val="00B4012B"/>
    <w:rsid w:val="00B40175"/>
    <w:rsid w:val="00B40194"/>
    <w:rsid w:val="00B403FA"/>
    <w:rsid w:val="00B40415"/>
    <w:rsid w:val="00B4046E"/>
    <w:rsid w:val="00B40480"/>
    <w:rsid w:val="00B40519"/>
    <w:rsid w:val="00B4053B"/>
    <w:rsid w:val="00B40678"/>
    <w:rsid w:val="00B40683"/>
    <w:rsid w:val="00B406CD"/>
    <w:rsid w:val="00B406E8"/>
    <w:rsid w:val="00B40755"/>
    <w:rsid w:val="00B4077F"/>
    <w:rsid w:val="00B40791"/>
    <w:rsid w:val="00B407A0"/>
    <w:rsid w:val="00B4097B"/>
    <w:rsid w:val="00B40A5A"/>
    <w:rsid w:val="00B40A7D"/>
    <w:rsid w:val="00B40A82"/>
    <w:rsid w:val="00B40B75"/>
    <w:rsid w:val="00B40BB3"/>
    <w:rsid w:val="00B40C20"/>
    <w:rsid w:val="00B40CD2"/>
    <w:rsid w:val="00B40CFC"/>
    <w:rsid w:val="00B40D67"/>
    <w:rsid w:val="00B40D70"/>
    <w:rsid w:val="00B40D71"/>
    <w:rsid w:val="00B40D72"/>
    <w:rsid w:val="00B40DB0"/>
    <w:rsid w:val="00B40DFD"/>
    <w:rsid w:val="00B40E7F"/>
    <w:rsid w:val="00B40E89"/>
    <w:rsid w:val="00B40EFF"/>
    <w:rsid w:val="00B40F18"/>
    <w:rsid w:val="00B40F97"/>
    <w:rsid w:val="00B4102F"/>
    <w:rsid w:val="00B4108B"/>
    <w:rsid w:val="00B410FA"/>
    <w:rsid w:val="00B4115A"/>
    <w:rsid w:val="00B413C1"/>
    <w:rsid w:val="00B41520"/>
    <w:rsid w:val="00B4154B"/>
    <w:rsid w:val="00B41605"/>
    <w:rsid w:val="00B4165C"/>
    <w:rsid w:val="00B4166C"/>
    <w:rsid w:val="00B41715"/>
    <w:rsid w:val="00B4171F"/>
    <w:rsid w:val="00B41730"/>
    <w:rsid w:val="00B41736"/>
    <w:rsid w:val="00B41789"/>
    <w:rsid w:val="00B417E8"/>
    <w:rsid w:val="00B417F9"/>
    <w:rsid w:val="00B418D2"/>
    <w:rsid w:val="00B418D7"/>
    <w:rsid w:val="00B41902"/>
    <w:rsid w:val="00B41A7D"/>
    <w:rsid w:val="00B41A9A"/>
    <w:rsid w:val="00B41B5D"/>
    <w:rsid w:val="00B41BC1"/>
    <w:rsid w:val="00B41BC7"/>
    <w:rsid w:val="00B41C71"/>
    <w:rsid w:val="00B41DA2"/>
    <w:rsid w:val="00B41DFA"/>
    <w:rsid w:val="00B41F30"/>
    <w:rsid w:val="00B41F9D"/>
    <w:rsid w:val="00B420BB"/>
    <w:rsid w:val="00B420E2"/>
    <w:rsid w:val="00B4211B"/>
    <w:rsid w:val="00B42134"/>
    <w:rsid w:val="00B422AF"/>
    <w:rsid w:val="00B422B7"/>
    <w:rsid w:val="00B42339"/>
    <w:rsid w:val="00B42411"/>
    <w:rsid w:val="00B42426"/>
    <w:rsid w:val="00B42445"/>
    <w:rsid w:val="00B42446"/>
    <w:rsid w:val="00B425CF"/>
    <w:rsid w:val="00B427D5"/>
    <w:rsid w:val="00B42A09"/>
    <w:rsid w:val="00B42ABD"/>
    <w:rsid w:val="00B42C20"/>
    <w:rsid w:val="00B42CCE"/>
    <w:rsid w:val="00B42CE8"/>
    <w:rsid w:val="00B42F07"/>
    <w:rsid w:val="00B42F70"/>
    <w:rsid w:val="00B42F75"/>
    <w:rsid w:val="00B43049"/>
    <w:rsid w:val="00B430EB"/>
    <w:rsid w:val="00B4311F"/>
    <w:rsid w:val="00B431BB"/>
    <w:rsid w:val="00B43248"/>
    <w:rsid w:val="00B43254"/>
    <w:rsid w:val="00B432C5"/>
    <w:rsid w:val="00B432D1"/>
    <w:rsid w:val="00B432E0"/>
    <w:rsid w:val="00B432FD"/>
    <w:rsid w:val="00B433AD"/>
    <w:rsid w:val="00B43492"/>
    <w:rsid w:val="00B43526"/>
    <w:rsid w:val="00B43569"/>
    <w:rsid w:val="00B4356B"/>
    <w:rsid w:val="00B43586"/>
    <w:rsid w:val="00B435E1"/>
    <w:rsid w:val="00B43607"/>
    <w:rsid w:val="00B4361C"/>
    <w:rsid w:val="00B4365A"/>
    <w:rsid w:val="00B4373C"/>
    <w:rsid w:val="00B43865"/>
    <w:rsid w:val="00B43866"/>
    <w:rsid w:val="00B43A89"/>
    <w:rsid w:val="00B43AC0"/>
    <w:rsid w:val="00B43AE8"/>
    <w:rsid w:val="00B43B34"/>
    <w:rsid w:val="00B43BA0"/>
    <w:rsid w:val="00B43BD3"/>
    <w:rsid w:val="00B43BDF"/>
    <w:rsid w:val="00B43C4D"/>
    <w:rsid w:val="00B43D09"/>
    <w:rsid w:val="00B43D21"/>
    <w:rsid w:val="00B43D26"/>
    <w:rsid w:val="00B43D5B"/>
    <w:rsid w:val="00B43E79"/>
    <w:rsid w:val="00B43FB5"/>
    <w:rsid w:val="00B44002"/>
    <w:rsid w:val="00B441B5"/>
    <w:rsid w:val="00B4421A"/>
    <w:rsid w:val="00B442A7"/>
    <w:rsid w:val="00B442BD"/>
    <w:rsid w:val="00B4437F"/>
    <w:rsid w:val="00B443A5"/>
    <w:rsid w:val="00B443DA"/>
    <w:rsid w:val="00B443E5"/>
    <w:rsid w:val="00B444E1"/>
    <w:rsid w:val="00B444E6"/>
    <w:rsid w:val="00B445CC"/>
    <w:rsid w:val="00B4465D"/>
    <w:rsid w:val="00B446CE"/>
    <w:rsid w:val="00B447BB"/>
    <w:rsid w:val="00B447FB"/>
    <w:rsid w:val="00B4485C"/>
    <w:rsid w:val="00B44900"/>
    <w:rsid w:val="00B44939"/>
    <w:rsid w:val="00B44957"/>
    <w:rsid w:val="00B449EF"/>
    <w:rsid w:val="00B44A42"/>
    <w:rsid w:val="00B44A43"/>
    <w:rsid w:val="00B44B79"/>
    <w:rsid w:val="00B44C9B"/>
    <w:rsid w:val="00B44D71"/>
    <w:rsid w:val="00B44F13"/>
    <w:rsid w:val="00B44F17"/>
    <w:rsid w:val="00B44F49"/>
    <w:rsid w:val="00B4500C"/>
    <w:rsid w:val="00B45025"/>
    <w:rsid w:val="00B45055"/>
    <w:rsid w:val="00B4513C"/>
    <w:rsid w:val="00B451CB"/>
    <w:rsid w:val="00B45244"/>
    <w:rsid w:val="00B4524B"/>
    <w:rsid w:val="00B4529C"/>
    <w:rsid w:val="00B45374"/>
    <w:rsid w:val="00B45471"/>
    <w:rsid w:val="00B45474"/>
    <w:rsid w:val="00B4554D"/>
    <w:rsid w:val="00B4562C"/>
    <w:rsid w:val="00B45652"/>
    <w:rsid w:val="00B456BD"/>
    <w:rsid w:val="00B45730"/>
    <w:rsid w:val="00B4578C"/>
    <w:rsid w:val="00B457CC"/>
    <w:rsid w:val="00B457E7"/>
    <w:rsid w:val="00B457FF"/>
    <w:rsid w:val="00B45871"/>
    <w:rsid w:val="00B458F2"/>
    <w:rsid w:val="00B45A9A"/>
    <w:rsid w:val="00B45AEE"/>
    <w:rsid w:val="00B45B53"/>
    <w:rsid w:val="00B45C30"/>
    <w:rsid w:val="00B45C8F"/>
    <w:rsid w:val="00B45CFD"/>
    <w:rsid w:val="00B45D6B"/>
    <w:rsid w:val="00B45D9D"/>
    <w:rsid w:val="00B45F57"/>
    <w:rsid w:val="00B4614D"/>
    <w:rsid w:val="00B46185"/>
    <w:rsid w:val="00B461E3"/>
    <w:rsid w:val="00B46281"/>
    <w:rsid w:val="00B462A7"/>
    <w:rsid w:val="00B462AE"/>
    <w:rsid w:val="00B462E3"/>
    <w:rsid w:val="00B462F7"/>
    <w:rsid w:val="00B46326"/>
    <w:rsid w:val="00B46384"/>
    <w:rsid w:val="00B46433"/>
    <w:rsid w:val="00B4651E"/>
    <w:rsid w:val="00B46528"/>
    <w:rsid w:val="00B4656A"/>
    <w:rsid w:val="00B465DD"/>
    <w:rsid w:val="00B46615"/>
    <w:rsid w:val="00B4670F"/>
    <w:rsid w:val="00B467E3"/>
    <w:rsid w:val="00B468D0"/>
    <w:rsid w:val="00B46969"/>
    <w:rsid w:val="00B469F5"/>
    <w:rsid w:val="00B46A21"/>
    <w:rsid w:val="00B46A23"/>
    <w:rsid w:val="00B46A3C"/>
    <w:rsid w:val="00B46B6E"/>
    <w:rsid w:val="00B46C8E"/>
    <w:rsid w:val="00B46CF3"/>
    <w:rsid w:val="00B46D3B"/>
    <w:rsid w:val="00B46E14"/>
    <w:rsid w:val="00B46F10"/>
    <w:rsid w:val="00B47067"/>
    <w:rsid w:val="00B47099"/>
    <w:rsid w:val="00B470D3"/>
    <w:rsid w:val="00B47174"/>
    <w:rsid w:val="00B47183"/>
    <w:rsid w:val="00B47324"/>
    <w:rsid w:val="00B47390"/>
    <w:rsid w:val="00B4740E"/>
    <w:rsid w:val="00B4743B"/>
    <w:rsid w:val="00B47507"/>
    <w:rsid w:val="00B475A0"/>
    <w:rsid w:val="00B475B0"/>
    <w:rsid w:val="00B475E0"/>
    <w:rsid w:val="00B4763F"/>
    <w:rsid w:val="00B47700"/>
    <w:rsid w:val="00B47726"/>
    <w:rsid w:val="00B47902"/>
    <w:rsid w:val="00B47939"/>
    <w:rsid w:val="00B47961"/>
    <w:rsid w:val="00B479EE"/>
    <w:rsid w:val="00B47AFE"/>
    <w:rsid w:val="00B47B27"/>
    <w:rsid w:val="00B47B3B"/>
    <w:rsid w:val="00B47B7B"/>
    <w:rsid w:val="00B47C1A"/>
    <w:rsid w:val="00B47C39"/>
    <w:rsid w:val="00B47C62"/>
    <w:rsid w:val="00B47C71"/>
    <w:rsid w:val="00B47C7F"/>
    <w:rsid w:val="00B47DB9"/>
    <w:rsid w:val="00B47EC5"/>
    <w:rsid w:val="00B47F03"/>
    <w:rsid w:val="00B50080"/>
    <w:rsid w:val="00B500D0"/>
    <w:rsid w:val="00B50200"/>
    <w:rsid w:val="00B50207"/>
    <w:rsid w:val="00B50374"/>
    <w:rsid w:val="00B504B2"/>
    <w:rsid w:val="00B5051F"/>
    <w:rsid w:val="00B505B8"/>
    <w:rsid w:val="00B505E5"/>
    <w:rsid w:val="00B50763"/>
    <w:rsid w:val="00B5076B"/>
    <w:rsid w:val="00B50803"/>
    <w:rsid w:val="00B5083D"/>
    <w:rsid w:val="00B50865"/>
    <w:rsid w:val="00B5087D"/>
    <w:rsid w:val="00B508ED"/>
    <w:rsid w:val="00B50AC1"/>
    <w:rsid w:val="00B50B4B"/>
    <w:rsid w:val="00B50B82"/>
    <w:rsid w:val="00B50CDD"/>
    <w:rsid w:val="00B50D08"/>
    <w:rsid w:val="00B51103"/>
    <w:rsid w:val="00B5114F"/>
    <w:rsid w:val="00B51170"/>
    <w:rsid w:val="00B511B4"/>
    <w:rsid w:val="00B51298"/>
    <w:rsid w:val="00B512B0"/>
    <w:rsid w:val="00B51320"/>
    <w:rsid w:val="00B513BD"/>
    <w:rsid w:val="00B514D1"/>
    <w:rsid w:val="00B514E5"/>
    <w:rsid w:val="00B5154B"/>
    <w:rsid w:val="00B5156D"/>
    <w:rsid w:val="00B515B9"/>
    <w:rsid w:val="00B5165D"/>
    <w:rsid w:val="00B516D0"/>
    <w:rsid w:val="00B51714"/>
    <w:rsid w:val="00B51787"/>
    <w:rsid w:val="00B517AA"/>
    <w:rsid w:val="00B517DF"/>
    <w:rsid w:val="00B5189E"/>
    <w:rsid w:val="00B518FB"/>
    <w:rsid w:val="00B51932"/>
    <w:rsid w:val="00B51957"/>
    <w:rsid w:val="00B51A8A"/>
    <w:rsid w:val="00B51B74"/>
    <w:rsid w:val="00B51C2B"/>
    <w:rsid w:val="00B51C57"/>
    <w:rsid w:val="00B51C97"/>
    <w:rsid w:val="00B51D01"/>
    <w:rsid w:val="00B51DCE"/>
    <w:rsid w:val="00B51E1E"/>
    <w:rsid w:val="00B51E64"/>
    <w:rsid w:val="00B51E84"/>
    <w:rsid w:val="00B5209A"/>
    <w:rsid w:val="00B520E6"/>
    <w:rsid w:val="00B52121"/>
    <w:rsid w:val="00B52143"/>
    <w:rsid w:val="00B521F4"/>
    <w:rsid w:val="00B52215"/>
    <w:rsid w:val="00B5225C"/>
    <w:rsid w:val="00B523EC"/>
    <w:rsid w:val="00B5241D"/>
    <w:rsid w:val="00B52428"/>
    <w:rsid w:val="00B524D2"/>
    <w:rsid w:val="00B524DF"/>
    <w:rsid w:val="00B52618"/>
    <w:rsid w:val="00B5269A"/>
    <w:rsid w:val="00B52784"/>
    <w:rsid w:val="00B52888"/>
    <w:rsid w:val="00B52917"/>
    <w:rsid w:val="00B529D5"/>
    <w:rsid w:val="00B52B13"/>
    <w:rsid w:val="00B52B40"/>
    <w:rsid w:val="00B52BB2"/>
    <w:rsid w:val="00B52C05"/>
    <w:rsid w:val="00B52C08"/>
    <w:rsid w:val="00B52D02"/>
    <w:rsid w:val="00B52D2A"/>
    <w:rsid w:val="00B52D48"/>
    <w:rsid w:val="00B52D9E"/>
    <w:rsid w:val="00B52DAD"/>
    <w:rsid w:val="00B52E6E"/>
    <w:rsid w:val="00B52EF4"/>
    <w:rsid w:val="00B52F4B"/>
    <w:rsid w:val="00B530A7"/>
    <w:rsid w:val="00B530E1"/>
    <w:rsid w:val="00B5312C"/>
    <w:rsid w:val="00B53169"/>
    <w:rsid w:val="00B531AB"/>
    <w:rsid w:val="00B531C1"/>
    <w:rsid w:val="00B531D7"/>
    <w:rsid w:val="00B53259"/>
    <w:rsid w:val="00B532DE"/>
    <w:rsid w:val="00B5344F"/>
    <w:rsid w:val="00B53502"/>
    <w:rsid w:val="00B53529"/>
    <w:rsid w:val="00B53536"/>
    <w:rsid w:val="00B535F6"/>
    <w:rsid w:val="00B53637"/>
    <w:rsid w:val="00B53639"/>
    <w:rsid w:val="00B53668"/>
    <w:rsid w:val="00B536A2"/>
    <w:rsid w:val="00B536F5"/>
    <w:rsid w:val="00B537FB"/>
    <w:rsid w:val="00B53916"/>
    <w:rsid w:val="00B53A26"/>
    <w:rsid w:val="00B53A47"/>
    <w:rsid w:val="00B53AB6"/>
    <w:rsid w:val="00B53B50"/>
    <w:rsid w:val="00B53C7E"/>
    <w:rsid w:val="00B53E7F"/>
    <w:rsid w:val="00B53E94"/>
    <w:rsid w:val="00B53F9A"/>
    <w:rsid w:val="00B54079"/>
    <w:rsid w:val="00B540B0"/>
    <w:rsid w:val="00B540E5"/>
    <w:rsid w:val="00B54137"/>
    <w:rsid w:val="00B5415F"/>
    <w:rsid w:val="00B541EE"/>
    <w:rsid w:val="00B5436B"/>
    <w:rsid w:val="00B545DD"/>
    <w:rsid w:val="00B54679"/>
    <w:rsid w:val="00B5467D"/>
    <w:rsid w:val="00B54716"/>
    <w:rsid w:val="00B548CF"/>
    <w:rsid w:val="00B5493B"/>
    <w:rsid w:val="00B54A06"/>
    <w:rsid w:val="00B54A70"/>
    <w:rsid w:val="00B54ACD"/>
    <w:rsid w:val="00B54B06"/>
    <w:rsid w:val="00B54B2D"/>
    <w:rsid w:val="00B54BB4"/>
    <w:rsid w:val="00B54BFB"/>
    <w:rsid w:val="00B54C6C"/>
    <w:rsid w:val="00B54C96"/>
    <w:rsid w:val="00B54CB8"/>
    <w:rsid w:val="00B54CC9"/>
    <w:rsid w:val="00B54D0A"/>
    <w:rsid w:val="00B54DA6"/>
    <w:rsid w:val="00B54DCF"/>
    <w:rsid w:val="00B54DF9"/>
    <w:rsid w:val="00B54F88"/>
    <w:rsid w:val="00B55084"/>
    <w:rsid w:val="00B55095"/>
    <w:rsid w:val="00B550EE"/>
    <w:rsid w:val="00B550F6"/>
    <w:rsid w:val="00B5512B"/>
    <w:rsid w:val="00B55194"/>
    <w:rsid w:val="00B551B1"/>
    <w:rsid w:val="00B551CB"/>
    <w:rsid w:val="00B5526C"/>
    <w:rsid w:val="00B55322"/>
    <w:rsid w:val="00B555A9"/>
    <w:rsid w:val="00B5560F"/>
    <w:rsid w:val="00B556C9"/>
    <w:rsid w:val="00B5571A"/>
    <w:rsid w:val="00B5576C"/>
    <w:rsid w:val="00B558E6"/>
    <w:rsid w:val="00B55941"/>
    <w:rsid w:val="00B5594A"/>
    <w:rsid w:val="00B55953"/>
    <w:rsid w:val="00B559A4"/>
    <w:rsid w:val="00B55BA4"/>
    <w:rsid w:val="00B55C7A"/>
    <w:rsid w:val="00B55CB3"/>
    <w:rsid w:val="00B55CC1"/>
    <w:rsid w:val="00B55CE1"/>
    <w:rsid w:val="00B55E01"/>
    <w:rsid w:val="00B55E3A"/>
    <w:rsid w:val="00B55EF4"/>
    <w:rsid w:val="00B55EFA"/>
    <w:rsid w:val="00B55F5E"/>
    <w:rsid w:val="00B5602D"/>
    <w:rsid w:val="00B56111"/>
    <w:rsid w:val="00B56243"/>
    <w:rsid w:val="00B562CB"/>
    <w:rsid w:val="00B562ED"/>
    <w:rsid w:val="00B562F6"/>
    <w:rsid w:val="00B5637E"/>
    <w:rsid w:val="00B56390"/>
    <w:rsid w:val="00B56429"/>
    <w:rsid w:val="00B5657D"/>
    <w:rsid w:val="00B56580"/>
    <w:rsid w:val="00B565E1"/>
    <w:rsid w:val="00B56674"/>
    <w:rsid w:val="00B5681D"/>
    <w:rsid w:val="00B56883"/>
    <w:rsid w:val="00B568D5"/>
    <w:rsid w:val="00B568E3"/>
    <w:rsid w:val="00B56963"/>
    <w:rsid w:val="00B56B9D"/>
    <w:rsid w:val="00B56C03"/>
    <w:rsid w:val="00B56C23"/>
    <w:rsid w:val="00B56DCE"/>
    <w:rsid w:val="00B56DE3"/>
    <w:rsid w:val="00B56E08"/>
    <w:rsid w:val="00B56E16"/>
    <w:rsid w:val="00B56EA2"/>
    <w:rsid w:val="00B56EB4"/>
    <w:rsid w:val="00B56FFA"/>
    <w:rsid w:val="00B570F4"/>
    <w:rsid w:val="00B5710E"/>
    <w:rsid w:val="00B571A7"/>
    <w:rsid w:val="00B57246"/>
    <w:rsid w:val="00B572B4"/>
    <w:rsid w:val="00B572CC"/>
    <w:rsid w:val="00B57314"/>
    <w:rsid w:val="00B57379"/>
    <w:rsid w:val="00B5738E"/>
    <w:rsid w:val="00B574CB"/>
    <w:rsid w:val="00B5755F"/>
    <w:rsid w:val="00B5768D"/>
    <w:rsid w:val="00B576E1"/>
    <w:rsid w:val="00B576E5"/>
    <w:rsid w:val="00B5770B"/>
    <w:rsid w:val="00B5770C"/>
    <w:rsid w:val="00B57751"/>
    <w:rsid w:val="00B5777E"/>
    <w:rsid w:val="00B57878"/>
    <w:rsid w:val="00B57A0A"/>
    <w:rsid w:val="00B57A2F"/>
    <w:rsid w:val="00B57B0C"/>
    <w:rsid w:val="00B57B18"/>
    <w:rsid w:val="00B57B8E"/>
    <w:rsid w:val="00B57C5F"/>
    <w:rsid w:val="00B57C84"/>
    <w:rsid w:val="00B57CEF"/>
    <w:rsid w:val="00B57D5F"/>
    <w:rsid w:val="00B57DD1"/>
    <w:rsid w:val="00B57DE2"/>
    <w:rsid w:val="00B57E10"/>
    <w:rsid w:val="00B57F41"/>
    <w:rsid w:val="00B60192"/>
    <w:rsid w:val="00B601C9"/>
    <w:rsid w:val="00B602E6"/>
    <w:rsid w:val="00B603E8"/>
    <w:rsid w:val="00B60484"/>
    <w:rsid w:val="00B604F3"/>
    <w:rsid w:val="00B60658"/>
    <w:rsid w:val="00B607CE"/>
    <w:rsid w:val="00B608EB"/>
    <w:rsid w:val="00B60975"/>
    <w:rsid w:val="00B609C3"/>
    <w:rsid w:val="00B60A97"/>
    <w:rsid w:val="00B60AA5"/>
    <w:rsid w:val="00B60AD9"/>
    <w:rsid w:val="00B60BF5"/>
    <w:rsid w:val="00B60C3F"/>
    <w:rsid w:val="00B60CED"/>
    <w:rsid w:val="00B60D7C"/>
    <w:rsid w:val="00B60E38"/>
    <w:rsid w:val="00B60E83"/>
    <w:rsid w:val="00B60E8B"/>
    <w:rsid w:val="00B60EBF"/>
    <w:rsid w:val="00B60EC6"/>
    <w:rsid w:val="00B60F48"/>
    <w:rsid w:val="00B60FA3"/>
    <w:rsid w:val="00B6100C"/>
    <w:rsid w:val="00B610F6"/>
    <w:rsid w:val="00B61184"/>
    <w:rsid w:val="00B611CE"/>
    <w:rsid w:val="00B61296"/>
    <w:rsid w:val="00B613C3"/>
    <w:rsid w:val="00B61415"/>
    <w:rsid w:val="00B61458"/>
    <w:rsid w:val="00B6162E"/>
    <w:rsid w:val="00B6163B"/>
    <w:rsid w:val="00B61653"/>
    <w:rsid w:val="00B61654"/>
    <w:rsid w:val="00B61777"/>
    <w:rsid w:val="00B6187A"/>
    <w:rsid w:val="00B61913"/>
    <w:rsid w:val="00B6196B"/>
    <w:rsid w:val="00B6196D"/>
    <w:rsid w:val="00B619D5"/>
    <w:rsid w:val="00B61A5C"/>
    <w:rsid w:val="00B61B24"/>
    <w:rsid w:val="00B61BDC"/>
    <w:rsid w:val="00B61C4B"/>
    <w:rsid w:val="00B61C80"/>
    <w:rsid w:val="00B61CA9"/>
    <w:rsid w:val="00B61CEB"/>
    <w:rsid w:val="00B61D27"/>
    <w:rsid w:val="00B61D5C"/>
    <w:rsid w:val="00B61D5D"/>
    <w:rsid w:val="00B61D94"/>
    <w:rsid w:val="00B61DF4"/>
    <w:rsid w:val="00B61FA0"/>
    <w:rsid w:val="00B61FF9"/>
    <w:rsid w:val="00B61FFC"/>
    <w:rsid w:val="00B6200E"/>
    <w:rsid w:val="00B6203A"/>
    <w:rsid w:val="00B6204D"/>
    <w:rsid w:val="00B62055"/>
    <w:rsid w:val="00B622D2"/>
    <w:rsid w:val="00B6230E"/>
    <w:rsid w:val="00B62382"/>
    <w:rsid w:val="00B623A4"/>
    <w:rsid w:val="00B623B0"/>
    <w:rsid w:val="00B623DF"/>
    <w:rsid w:val="00B6242A"/>
    <w:rsid w:val="00B62567"/>
    <w:rsid w:val="00B62687"/>
    <w:rsid w:val="00B62699"/>
    <w:rsid w:val="00B627C4"/>
    <w:rsid w:val="00B62847"/>
    <w:rsid w:val="00B628CC"/>
    <w:rsid w:val="00B629F1"/>
    <w:rsid w:val="00B62BB3"/>
    <w:rsid w:val="00B62C09"/>
    <w:rsid w:val="00B62D3B"/>
    <w:rsid w:val="00B62D4E"/>
    <w:rsid w:val="00B62DAB"/>
    <w:rsid w:val="00B62DFA"/>
    <w:rsid w:val="00B62EE5"/>
    <w:rsid w:val="00B62F01"/>
    <w:rsid w:val="00B62F33"/>
    <w:rsid w:val="00B62F69"/>
    <w:rsid w:val="00B62FCF"/>
    <w:rsid w:val="00B62FEC"/>
    <w:rsid w:val="00B63041"/>
    <w:rsid w:val="00B630C4"/>
    <w:rsid w:val="00B63153"/>
    <w:rsid w:val="00B63155"/>
    <w:rsid w:val="00B6315C"/>
    <w:rsid w:val="00B63175"/>
    <w:rsid w:val="00B6318C"/>
    <w:rsid w:val="00B63194"/>
    <w:rsid w:val="00B63310"/>
    <w:rsid w:val="00B634DE"/>
    <w:rsid w:val="00B63507"/>
    <w:rsid w:val="00B6357A"/>
    <w:rsid w:val="00B635EB"/>
    <w:rsid w:val="00B6369B"/>
    <w:rsid w:val="00B636FC"/>
    <w:rsid w:val="00B63747"/>
    <w:rsid w:val="00B63765"/>
    <w:rsid w:val="00B6380E"/>
    <w:rsid w:val="00B638E9"/>
    <w:rsid w:val="00B6399E"/>
    <w:rsid w:val="00B63AD2"/>
    <w:rsid w:val="00B63AEA"/>
    <w:rsid w:val="00B63B69"/>
    <w:rsid w:val="00B63B6C"/>
    <w:rsid w:val="00B63BC8"/>
    <w:rsid w:val="00B63D79"/>
    <w:rsid w:val="00B63D9D"/>
    <w:rsid w:val="00B63DDF"/>
    <w:rsid w:val="00B63E33"/>
    <w:rsid w:val="00B63F30"/>
    <w:rsid w:val="00B641F1"/>
    <w:rsid w:val="00B642B8"/>
    <w:rsid w:val="00B642D5"/>
    <w:rsid w:val="00B64336"/>
    <w:rsid w:val="00B64386"/>
    <w:rsid w:val="00B6438C"/>
    <w:rsid w:val="00B643DD"/>
    <w:rsid w:val="00B645B5"/>
    <w:rsid w:val="00B64641"/>
    <w:rsid w:val="00B646C8"/>
    <w:rsid w:val="00B646E3"/>
    <w:rsid w:val="00B6473A"/>
    <w:rsid w:val="00B647EC"/>
    <w:rsid w:val="00B6489E"/>
    <w:rsid w:val="00B648C7"/>
    <w:rsid w:val="00B64963"/>
    <w:rsid w:val="00B6497C"/>
    <w:rsid w:val="00B64A6B"/>
    <w:rsid w:val="00B64AD7"/>
    <w:rsid w:val="00B64B5C"/>
    <w:rsid w:val="00B64BD1"/>
    <w:rsid w:val="00B64C4C"/>
    <w:rsid w:val="00B64CAB"/>
    <w:rsid w:val="00B64CD9"/>
    <w:rsid w:val="00B64DF7"/>
    <w:rsid w:val="00B64EBA"/>
    <w:rsid w:val="00B64EBC"/>
    <w:rsid w:val="00B64EDB"/>
    <w:rsid w:val="00B65041"/>
    <w:rsid w:val="00B65135"/>
    <w:rsid w:val="00B651B5"/>
    <w:rsid w:val="00B651FD"/>
    <w:rsid w:val="00B6536D"/>
    <w:rsid w:val="00B654B6"/>
    <w:rsid w:val="00B65572"/>
    <w:rsid w:val="00B655E0"/>
    <w:rsid w:val="00B6561F"/>
    <w:rsid w:val="00B656A5"/>
    <w:rsid w:val="00B656CB"/>
    <w:rsid w:val="00B6570E"/>
    <w:rsid w:val="00B65756"/>
    <w:rsid w:val="00B657F1"/>
    <w:rsid w:val="00B65806"/>
    <w:rsid w:val="00B65935"/>
    <w:rsid w:val="00B65A65"/>
    <w:rsid w:val="00B65A84"/>
    <w:rsid w:val="00B65AEA"/>
    <w:rsid w:val="00B65B1A"/>
    <w:rsid w:val="00B65B6E"/>
    <w:rsid w:val="00B65BD1"/>
    <w:rsid w:val="00B65BDE"/>
    <w:rsid w:val="00B65D8F"/>
    <w:rsid w:val="00B65DDF"/>
    <w:rsid w:val="00B65E4F"/>
    <w:rsid w:val="00B65ECD"/>
    <w:rsid w:val="00B65EDA"/>
    <w:rsid w:val="00B65EFF"/>
    <w:rsid w:val="00B65FE4"/>
    <w:rsid w:val="00B6601C"/>
    <w:rsid w:val="00B66182"/>
    <w:rsid w:val="00B663A0"/>
    <w:rsid w:val="00B66402"/>
    <w:rsid w:val="00B6643A"/>
    <w:rsid w:val="00B6643E"/>
    <w:rsid w:val="00B66462"/>
    <w:rsid w:val="00B664E3"/>
    <w:rsid w:val="00B6650B"/>
    <w:rsid w:val="00B66537"/>
    <w:rsid w:val="00B66631"/>
    <w:rsid w:val="00B66655"/>
    <w:rsid w:val="00B66657"/>
    <w:rsid w:val="00B666B4"/>
    <w:rsid w:val="00B66714"/>
    <w:rsid w:val="00B66757"/>
    <w:rsid w:val="00B667C5"/>
    <w:rsid w:val="00B667D9"/>
    <w:rsid w:val="00B667DA"/>
    <w:rsid w:val="00B6686F"/>
    <w:rsid w:val="00B66897"/>
    <w:rsid w:val="00B6689D"/>
    <w:rsid w:val="00B66936"/>
    <w:rsid w:val="00B66A0D"/>
    <w:rsid w:val="00B66A1B"/>
    <w:rsid w:val="00B66A7F"/>
    <w:rsid w:val="00B66B59"/>
    <w:rsid w:val="00B66BD1"/>
    <w:rsid w:val="00B66C06"/>
    <w:rsid w:val="00B66DCC"/>
    <w:rsid w:val="00B66E86"/>
    <w:rsid w:val="00B66EC8"/>
    <w:rsid w:val="00B66ED0"/>
    <w:rsid w:val="00B66FE7"/>
    <w:rsid w:val="00B67040"/>
    <w:rsid w:val="00B67072"/>
    <w:rsid w:val="00B67075"/>
    <w:rsid w:val="00B6718E"/>
    <w:rsid w:val="00B6726A"/>
    <w:rsid w:val="00B67307"/>
    <w:rsid w:val="00B67308"/>
    <w:rsid w:val="00B67476"/>
    <w:rsid w:val="00B6748D"/>
    <w:rsid w:val="00B674EB"/>
    <w:rsid w:val="00B67508"/>
    <w:rsid w:val="00B6754E"/>
    <w:rsid w:val="00B6763D"/>
    <w:rsid w:val="00B67642"/>
    <w:rsid w:val="00B6771E"/>
    <w:rsid w:val="00B67766"/>
    <w:rsid w:val="00B6780A"/>
    <w:rsid w:val="00B67884"/>
    <w:rsid w:val="00B678B1"/>
    <w:rsid w:val="00B679A5"/>
    <w:rsid w:val="00B679DD"/>
    <w:rsid w:val="00B67AC2"/>
    <w:rsid w:val="00B67AFF"/>
    <w:rsid w:val="00B67B2B"/>
    <w:rsid w:val="00B67B59"/>
    <w:rsid w:val="00B67B93"/>
    <w:rsid w:val="00B67CA7"/>
    <w:rsid w:val="00B67CDB"/>
    <w:rsid w:val="00B67CF7"/>
    <w:rsid w:val="00B67D38"/>
    <w:rsid w:val="00B67DD0"/>
    <w:rsid w:val="00B67E79"/>
    <w:rsid w:val="00B67ECB"/>
    <w:rsid w:val="00B67F08"/>
    <w:rsid w:val="00B67F5A"/>
    <w:rsid w:val="00B67FC9"/>
    <w:rsid w:val="00B70037"/>
    <w:rsid w:val="00B7007F"/>
    <w:rsid w:val="00B700AF"/>
    <w:rsid w:val="00B7010F"/>
    <w:rsid w:val="00B70132"/>
    <w:rsid w:val="00B70136"/>
    <w:rsid w:val="00B70157"/>
    <w:rsid w:val="00B70162"/>
    <w:rsid w:val="00B70184"/>
    <w:rsid w:val="00B701B8"/>
    <w:rsid w:val="00B7020F"/>
    <w:rsid w:val="00B702B2"/>
    <w:rsid w:val="00B702FF"/>
    <w:rsid w:val="00B70375"/>
    <w:rsid w:val="00B70459"/>
    <w:rsid w:val="00B70567"/>
    <w:rsid w:val="00B705E7"/>
    <w:rsid w:val="00B7060C"/>
    <w:rsid w:val="00B7064C"/>
    <w:rsid w:val="00B7080F"/>
    <w:rsid w:val="00B7084C"/>
    <w:rsid w:val="00B708BA"/>
    <w:rsid w:val="00B708BB"/>
    <w:rsid w:val="00B708C8"/>
    <w:rsid w:val="00B708D5"/>
    <w:rsid w:val="00B708E2"/>
    <w:rsid w:val="00B70964"/>
    <w:rsid w:val="00B709E5"/>
    <w:rsid w:val="00B70A26"/>
    <w:rsid w:val="00B70BB9"/>
    <w:rsid w:val="00B70BE1"/>
    <w:rsid w:val="00B70CED"/>
    <w:rsid w:val="00B70CF5"/>
    <w:rsid w:val="00B70D61"/>
    <w:rsid w:val="00B70E3D"/>
    <w:rsid w:val="00B70E68"/>
    <w:rsid w:val="00B70F13"/>
    <w:rsid w:val="00B70FD7"/>
    <w:rsid w:val="00B71028"/>
    <w:rsid w:val="00B710BE"/>
    <w:rsid w:val="00B7112C"/>
    <w:rsid w:val="00B711E6"/>
    <w:rsid w:val="00B7121A"/>
    <w:rsid w:val="00B712C2"/>
    <w:rsid w:val="00B71411"/>
    <w:rsid w:val="00B714BA"/>
    <w:rsid w:val="00B7154C"/>
    <w:rsid w:val="00B715B2"/>
    <w:rsid w:val="00B715F7"/>
    <w:rsid w:val="00B7160C"/>
    <w:rsid w:val="00B7162C"/>
    <w:rsid w:val="00B7163C"/>
    <w:rsid w:val="00B7176D"/>
    <w:rsid w:val="00B71773"/>
    <w:rsid w:val="00B717C8"/>
    <w:rsid w:val="00B7189C"/>
    <w:rsid w:val="00B71905"/>
    <w:rsid w:val="00B71983"/>
    <w:rsid w:val="00B719AE"/>
    <w:rsid w:val="00B719F9"/>
    <w:rsid w:val="00B71A21"/>
    <w:rsid w:val="00B71A27"/>
    <w:rsid w:val="00B71A7F"/>
    <w:rsid w:val="00B71B7B"/>
    <w:rsid w:val="00B71BD6"/>
    <w:rsid w:val="00B71C76"/>
    <w:rsid w:val="00B71CBD"/>
    <w:rsid w:val="00B71CE8"/>
    <w:rsid w:val="00B71D53"/>
    <w:rsid w:val="00B71D8E"/>
    <w:rsid w:val="00B71DAD"/>
    <w:rsid w:val="00B71E0A"/>
    <w:rsid w:val="00B71E13"/>
    <w:rsid w:val="00B71E49"/>
    <w:rsid w:val="00B71F8C"/>
    <w:rsid w:val="00B71F91"/>
    <w:rsid w:val="00B71FEE"/>
    <w:rsid w:val="00B7202E"/>
    <w:rsid w:val="00B7209E"/>
    <w:rsid w:val="00B720A9"/>
    <w:rsid w:val="00B72175"/>
    <w:rsid w:val="00B72392"/>
    <w:rsid w:val="00B723BD"/>
    <w:rsid w:val="00B724E3"/>
    <w:rsid w:val="00B72507"/>
    <w:rsid w:val="00B7251B"/>
    <w:rsid w:val="00B72530"/>
    <w:rsid w:val="00B72539"/>
    <w:rsid w:val="00B7255B"/>
    <w:rsid w:val="00B725D0"/>
    <w:rsid w:val="00B7274C"/>
    <w:rsid w:val="00B7282C"/>
    <w:rsid w:val="00B72884"/>
    <w:rsid w:val="00B72886"/>
    <w:rsid w:val="00B728E0"/>
    <w:rsid w:val="00B7293E"/>
    <w:rsid w:val="00B7298E"/>
    <w:rsid w:val="00B729B9"/>
    <w:rsid w:val="00B72A12"/>
    <w:rsid w:val="00B72B5C"/>
    <w:rsid w:val="00B72BBB"/>
    <w:rsid w:val="00B72C5C"/>
    <w:rsid w:val="00B72CC8"/>
    <w:rsid w:val="00B72CE2"/>
    <w:rsid w:val="00B72E1C"/>
    <w:rsid w:val="00B72E3C"/>
    <w:rsid w:val="00B72E53"/>
    <w:rsid w:val="00B72E79"/>
    <w:rsid w:val="00B72F34"/>
    <w:rsid w:val="00B72FF7"/>
    <w:rsid w:val="00B73057"/>
    <w:rsid w:val="00B7306C"/>
    <w:rsid w:val="00B730D8"/>
    <w:rsid w:val="00B730E9"/>
    <w:rsid w:val="00B730F5"/>
    <w:rsid w:val="00B73117"/>
    <w:rsid w:val="00B731C6"/>
    <w:rsid w:val="00B7320C"/>
    <w:rsid w:val="00B73222"/>
    <w:rsid w:val="00B73273"/>
    <w:rsid w:val="00B73288"/>
    <w:rsid w:val="00B73306"/>
    <w:rsid w:val="00B73337"/>
    <w:rsid w:val="00B734CC"/>
    <w:rsid w:val="00B73515"/>
    <w:rsid w:val="00B735FF"/>
    <w:rsid w:val="00B73638"/>
    <w:rsid w:val="00B73692"/>
    <w:rsid w:val="00B736F8"/>
    <w:rsid w:val="00B73839"/>
    <w:rsid w:val="00B738C3"/>
    <w:rsid w:val="00B73AAE"/>
    <w:rsid w:val="00B73B60"/>
    <w:rsid w:val="00B73BAC"/>
    <w:rsid w:val="00B73C17"/>
    <w:rsid w:val="00B73C69"/>
    <w:rsid w:val="00B73E31"/>
    <w:rsid w:val="00B73EB4"/>
    <w:rsid w:val="00B73EBC"/>
    <w:rsid w:val="00B73F59"/>
    <w:rsid w:val="00B73F5B"/>
    <w:rsid w:val="00B7402B"/>
    <w:rsid w:val="00B74043"/>
    <w:rsid w:val="00B74062"/>
    <w:rsid w:val="00B74094"/>
    <w:rsid w:val="00B74126"/>
    <w:rsid w:val="00B741DA"/>
    <w:rsid w:val="00B74289"/>
    <w:rsid w:val="00B74386"/>
    <w:rsid w:val="00B743DB"/>
    <w:rsid w:val="00B743EB"/>
    <w:rsid w:val="00B743ED"/>
    <w:rsid w:val="00B7450F"/>
    <w:rsid w:val="00B74591"/>
    <w:rsid w:val="00B74649"/>
    <w:rsid w:val="00B746E6"/>
    <w:rsid w:val="00B7470D"/>
    <w:rsid w:val="00B747C7"/>
    <w:rsid w:val="00B74820"/>
    <w:rsid w:val="00B7489D"/>
    <w:rsid w:val="00B748E9"/>
    <w:rsid w:val="00B74A36"/>
    <w:rsid w:val="00B74A4C"/>
    <w:rsid w:val="00B74AC9"/>
    <w:rsid w:val="00B74B40"/>
    <w:rsid w:val="00B74BD0"/>
    <w:rsid w:val="00B74C55"/>
    <w:rsid w:val="00B74CCE"/>
    <w:rsid w:val="00B74D01"/>
    <w:rsid w:val="00B74DBE"/>
    <w:rsid w:val="00B74DD7"/>
    <w:rsid w:val="00B74E10"/>
    <w:rsid w:val="00B74ED4"/>
    <w:rsid w:val="00B74F2D"/>
    <w:rsid w:val="00B74FAB"/>
    <w:rsid w:val="00B74FE4"/>
    <w:rsid w:val="00B750AA"/>
    <w:rsid w:val="00B750EB"/>
    <w:rsid w:val="00B75198"/>
    <w:rsid w:val="00B75331"/>
    <w:rsid w:val="00B7535C"/>
    <w:rsid w:val="00B753E1"/>
    <w:rsid w:val="00B7551D"/>
    <w:rsid w:val="00B75532"/>
    <w:rsid w:val="00B7555D"/>
    <w:rsid w:val="00B75564"/>
    <w:rsid w:val="00B756CE"/>
    <w:rsid w:val="00B7570F"/>
    <w:rsid w:val="00B7571E"/>
    <w:rsid w:val="00B75728"/>
    <w:rsid w:val="00B7579A"/>
    <w:rsid w:val="00B757F0"/>
    <w:rsid w:val="00B75841"/>
    <w:rsid w:val="00B7587E"/>
    <w:rsid w:val="00B75A07"/>
    <w:rsid w:val="00B75AA3"/>
    <w:rsid w:val="00B75B13"/>
    <w:rsid w:val="00B75B1C"/>
    <w:rsid w:val="00B75B35"/>
    <w:rsid w:val="00B75B70"/>
    <w:rsid w:val="00B75CEA"/>
    <w:rsid w:val="00B75D1B"/>
    <w:rsid w:val="00B75DCE"/>
    <w:rsid w:val="00B75DED"/>
    <w:rsid w:val="00B75E61"/>
    <w:rsid w:val="00B75E77"/>
    <w:rsid w:val="00B75F4E"/>
    <w:rsid w:val="00B76085"/>
    <w:rsid w:val="00B7610B"/>
    <w:rsid w:val="00B76179"/>
    <w:rsid w:val="00B761D9"/>
    <w:rsid w:val="00B7624B"/>
    <w:rsid w:val="00B762E2"/>
    <w:rsid w:val="00B76390"/>
    <w:rsid w:val="00B764A0"/>
    <w:rsid w:val="00B76579"/>
    <w:rsid w:val="00B76644"/>
    <w:rsid w:val="00B7665F"/>
    <w:rsid w:val="00B7670D"/>
    <w:rsid w:val="00B768AC"/>
    <w:rsid w:val="00B7692D"/>
    <w:rsid w:val="00B7698D"/>
    <w:rsid w:val="00B769CA"/>
    <w:rsid w:val="00B76A13"/>
    <w:rsid w:val="00B76A14"/>
    <w:rsid w:val="00B76A4A"/>
    <w:rsid w:val="00B76A88"/>
    <w:rsid w:val="00B76ABA"/>
    <w:rsid w:val="00B76AF2"/>
    <w:rsid w:val="00B76B22"/>
    <w:rsid w:val="00B76C52"/>
    <w:rsid w:val="00B76CA8"/>
    <w:rsid w:val="00B76CDF"/>
    <w:rsid w:val="00B76CED"/>
    <w:rsid w:val="00B76E58"/>
    <w:rsid w:val="00B76E77"/>
    <w:rsid w:val="00B76F47"/>
    <w:rsid w:val="00B76F8C"/>
    <w:rsid w:val="00B76FB7"/>
    <w:rsid w:val="00B770BE"/>
    <w:rsid w:val="00B7714F"/>
    <w:rsid w:val="00B771C0"/>
    <w:rsid w:val="00B77270"/>
    <w:rsid w:val="00B7730C"/>
    <w:rsid w:val="00B7732D"/>
    <w:rsid w:val="00B77382"/>
    <w:rsid w:val="00B77408"/>
    <w:rsid w:val="00B7741B"/>
    <w:rsid w:val="00B7742D"/>
    <w:rsid w:val="00B7745F"/>
    <w:rsid w:val="00B774E2"/>
    <w:rsid w:val="00B775AD"/>
    <w:rsid w:val="00B775E9"/>
    <w:rsid w:val="00B775FD"/>
    <w:rsid w:val="00B77642"/>
    <w:rsid w:val="00B77649"/>
    <w:rsid w:val="00B776AE"/>
    <w:rsid w:val="00B77829"/>
    <w:rsid w:val="00B77850"/>
    <w:rsid w:val="00B77871"/>
    <w:rsid w:val="00B7791A"/>
    <w:rsid w:val="00B77944"/>
    <w:rsid w:val="00B77A0B"/>
    <w:rsid w:val="00B77A16"/>
    <w:rsid w:val="00B77ABF"/>
    <w:rsid w:val="00B77BA4"/>
    <w:rsid w:val="00B77BA8"/>
    <w:rsid w:val="00B77BAC"/>
    <w:rsid w:val="00B77C23"/>
    <w:rsid w:val="00B77C27"/>
    <w:rsid w:val="00B77C4D"/>
    <w:rsid w:val="00B77CA5"/>
    <w:rsid w:val="00B77D0A"/>
    <w:rsid w:val="00B77E0E"/>
    <w:rsid w:val="00B77E62"/>
    <w:rsid w:val="00B77EB5"/>
    <w:rsid w:val="00B77EBB"/>
    <w:rsid w:val="00B77F26"/>
    <w:rsid w:val="00B77F3C"/>
    <w:rsid w:val="00B800AE"/>
    <w:rsid w:val="00B800CE"/>
    <w:rsid w:val="00B800D2"/>
    <w:rsid w:val="00B80193"/>
    <w:rsid w:val="00B801A3"/>
    <w:rsid w:val="00B8022C"/>
    <w:rsid w:val="00B80383"/>
    <w:rsid w:val="00B803A4"/>
    <w:rsid w:val="00B803D6"/>
    <w:rsid w:val="00B8045C"/>
    <w:rsid w:val="00B80531"/>
    <w:rsid w:val="00B80558"/>
    <w:rsid w:val="00B806B3"/>
    <w:rsid w:val="00B806E7"/>
    <w:rsid w:val="00B807BE"/>
    <w:rsid w:val="00B8082E"/>
    <w:rsid w:val="00B8087F"/>
    <w:rsid w:val="00B80881"/>
    <w:rsid w:val="00B80AF7"/>
    <w:rsid w:val="00B80BA0"/>
    <w:rsid w:val="00B80CA4"/>
    <w:rsid w:val="00B80CB8"/>
    <w:rsid w:val="00B80CE4"/>
    <w:rsid w:val="00B80D7F"/>
    <w:rsid w:val="00B80DAA"/>
    <w:rsid w:val="00B80E0A"/>
    <w:rsid w:val="00B80E71"/>
    <w:rsid w:val="00B80F62"/>
    <w:rsid w:val="00B80FA1"/>
    <w:rsid w:val="00B80FD0"/>
    <w:rsid w:val="00B81059"/>
    <w:rsid w:val="00B81111"/>
    <w:rsid w:val="00B811F6"/>
    <w:rsid w:val="00B81226"/>
    <w:rsid w:val="00B812B0"/>
    <w:rsid w:val="00B812C8"/>
    <w:rsid w:val="00B81357"/>
    <w:rsid w:val="00B81599"/>
    <w:rsid w:val="00B81625"/>
    <w:rsid w:val="00B81637"/>
    <w:rsid w:val="00B81640"/>
    <w:rsid w:val="00B81658"/>
    <w:rsid w:val="00B81692"/>
    <w:rsid w:val="00B8175A"/>
    <w:rsid w:val="00B818F8"/>
    <w:rsid w:val="00B81920"/>
    <w:rsid w:val="00B81964"/>
    <w:rsid w:val="00B819C8"/>
    <w:rsid w:val="00B81A58"/>
    <w:rsid w:val="00B81A93"/>
    <w:rsid w:val="00B81AAD"/>
    <w:rsid w:val="00B81AC9"/>
    <w:rsid w:val="00B81AD4"/>
    <w:rsid w:val="00B81B44"/>
    <w:rsid w:val="00B81B88"/>
    <w:rsid w:val="00B81C5A"/>
    <w:rsid w:val="00B81C90"/>
    <w:rsid w:val="00B81D07"/>
    <w:rsid w:val="00B81D7A"/>
    <w:rsid w:val="00B81DAC"/>
    <w:rsid w:val="00B81DCB"/>
    <w:rsid w:val="00B81E08"/>
    <w:rsid w:val="00B81E21"/>
    <w:rsid w:val="00B82007"/>
    <w:rsid w:val="00B82036"/>
    <w:rsid w:val="00B82135"/>
    <w:rsid w:val="00B82142"/>
    <w:rsid w:val="00B82188"/>
    <w:rsid w:val="00B822D2"/>
    <w:rsid w:val="00B823A3"/>
    <w:rsid w:val="00B824CA"/>
    <w:rsid w:val="00B824F8"/>
    <w:rsid w:val="00B82570"/>
    <w:rsid w:val="00B825CF"/>
    <w:rsid w:val="00B826DB"/>
    <w:rsid w:val="00B826FC"/>
    <w:rsid w:val="00B8271D"/>
    <w:rsid w:val="00B8275D"/>
    <w:rsid w:val="00B827D2"/>
    <w:rsid w:val="00B8288B"/>
    <w:rsid w:val="00B828B4"/>
    <w:rsid w:val="00B82A2C"/>
    <w:rsid w:val="00B82A4B"/>
    <w:rsid w:val="00B82B5C"/>
    <w:rsid w:val="00B82BCB"/>
    <w:rsid w:val="00B82CA0"/>
    <w:rsid w:val="00B82CC1"/>
    <w:rsid w:val="00B82CE0"/>
    <w:rsid w:val="00B82E63"/>
    <w:rsid w:val="00B82E7D"/>
    <w:rsid w:val="00B82E93"/>
    <w:rsid w:val="00B82FDC"/>
    <w:rsid w:val="00B830B9"/>
    <w:rsid w:val="00B83182"/>
    <w:rsid w:val="00B83289"/>
    <w:rsid w:val="00B832A6"/>
    <w:rsid w:val="00B83435"/>
    <w:rsid w:val="00B8350D"/>
    <w:rsid w:val="00B8358C"/>
    <w:rsid w:val="00B8359C"/>
    <w:rsid w:val="00B83628"/>
    <w:rsid w:val="00B8362B"/>
    <w:rsid w:val="00B8368A"/>
    <w:rsid w:val="00B837C2"/>
    <w:rsid w:val="00B837F3"/>
    <w:rsid w:val="00B83811"/>
    <w:rsid w:val="00B8381C"/>
    <w:rsid w:val="00B83820"/>
    <w:rsid w:val="00B8386E"/>
    <w:rsid w:val="00B83880"/>
    <w:rsid w:val="00B838EF"/>
    <w:rsid w:val="00B83979"/>
    <w:rsid w:val="00B839C5"/>
    <w:rsid w:val="00B839DB"/>
    <w:rsid w:val="00B83A12"/>
    <w:rsid w:val="00B83BA2"/>
    <w:rsid w:val="00B83CE2"/>
    <w:rsid w:val="00B83D3B"/>
    <w:rsid w:val="00B83D9E"/>
    <w:rsid w:val="00B83DF1"/>
    <w:rsid w:val="00B83F3B"/>
    <w:rsid w:val="00B83F4B"/>
    <w:rsid w:val="00B840D2"/>
    <w:rsid w:val="00B8416A"/>
    <w:rsid w:val="00B84182"/>
    <w:rsid w:val="00B84205"/>
    <w:rsid w:val="00B8420A"/>
    <w:rsid w:val="00B84270"/>
    <w:rsid w:val="00B842D4"/>
    <w:rsid w:val="00B84308"/>
    <w:rsid w:val="00B8433E"/>
    <w:rsid w:val="00B84361"/>
    <w:rsid w:val="00B84456"/>
    <w:rsid w:val="00B84493"/>
    <w:rsid w:val="00B8452C"/>
    <w:rsid w:val="00B8452F"/>
    <w:rsid w:val="00B84592"/>
    <w:rsid w:val="00B846A3"/>
    <w:rsid w:val="00B847A3"/>
    <w:rsid w:val="00B847E9"/>
    <w:rsid w:val="00B8481C"/>
    <w:rsid w:val="00B84854"/>
    <w:rsid w:val="00B84865"/>
    <w:rsid w:val="00B84891"/>
    <w:rsid w:val="00B848A3"/>
    <w:rsid w:val="00B84911"/>
    <w:rsid w:val="00B84962"/>
    <w:rsid w:val="00B849A9"/>
    <w:rsid w:val="00B84A78"/>
    <w:rsid w:val="00B84A83"/>
    <w:rsid w:val="00B84A8E"/>
    <w:rsid w:val="00B84AF7"/>
    <w:rsid w:val="00B84CD4"/>
    <w:rsid w:val="00B84D13"/>
    <w:rsid w:val="00B84D82"/>
    <w:rsid w:val="00B84DA5"/>
    <w:rsid w:val="00B84DA9"/>
    <w:rsid w:val="00B84ED4"/>
    <w:rsid w:val="00B84FDD"/>
    <w:rsid w:val="00B85102"/>
    <w:rsid w:val="00B85114"/>
    <w:rsid w:val="00B85144"/>
    <w:rsid w:val="00B8521F"/>
    <w:rsid w:val="00B85236"/>
    <w:rsid w:val="00B85291"/>
    <w:rsid w:val="00B852D6"/>
    <w:rsid w:val="00B85433"/>
    <w:rsid w:val="00B854A6"/>
    <w:rsid w:val="00B854AB"/>
    <w:rsid w:val="00B8558B"/>
    <w:rsid w:val="00B856A5"/>
    <w:rsid w:val="00B85917"/>
    <w:rsid w:val="00B85999"/>
    <w:rsid w:val="00B85AB3"/>
    <w:rsid w:val="00B85B86"/>
    <w:rsid w:val="00B85BF3"/>
    <w:rsid w:val="00B85CF1"/>
    <w:rsid w:val="00B85DBF"/>
    <w:rsid w:val="00B85E17"/>
    <w:rsid w:val="00B85EEF"/>
    <w:rsid w:val="00B85F3A"/>
    <w:rsid w:val="00B85F45"/>
    <w:rsid w:val="00B86057"/>
    <w:rsid w:val="00B86117"/>
    <w:rsid w:val="00B861FB"/>
    <w:rsid w:val="00B862B3"/>
    <w:rsid w:val="00B86320"/>
    <w:rsid w:val="00B863E6"/>
    <w:rsid w:val="00B8640B"/>
    <w:rsid w:val="00B86446"/>
    <w:rsid w:val="00B86451"/>
    <w:rsid w:val="00B864CA"/>
    <w:rsid w:val="00B86509"/>
    <w:rsid w:val="00B865A4"/>
    <w:rsid w:val="00B86797"/>
    <w:rsid w:val="00B86834"/>
    <w:rsid w:val="00B86838"/>
    <w:rsid w:val="00B8691C"/>
    <w:rsid w:val="00B8694D"/>
    <w:rsid w:val="00B86959"/>
    <w:rsid w:val="00B86971"/>
    <w:rsid w:val="00B869A8"/>
    <w:rsid w:val="00B869D1"/>
    <w:rsid w:val="00B86A7D"/>
    <w:rsid w:val="00B86AD0"/>
    <w:rsid w:val="00B86DE0"/>
    <w:rsid w:val="00B86E7B"/>
    <w:rsid w:val="00B86ED7"/>
    <w:rsid w:val="00B86EEA"/>
    <w:rsid w:val="00B86EFC"/>
    <w:rsid w:val="00B86F6E"/>
    <w:rsid w:val="00B86FFD"/>
    <w:rsid w:val="00B87011"/>
    <w:rsid w:val="00B87092"/>
    <w:rsid w:val="00B87127"/>
    <w:rsid w:val="00B8717D"/>
    <w:rsid w:val="00B871A5"/>
    <w:rsid w:val="00B87287"/>
    <w:rsid w:val="00B87390"/>
    <w:rsid w:val="00B87499"/>
    <w:rsid w:val="00B8751C"/>
    <w:rsid w:val="00B87580"/>
    <w:rsid w:val="00B87590"/>
    <w:rsid w:val="00B875BB"/>
    <w:rsid w:val="00B8763E"/>
    <w:rsid w:val="00B87648"/>
    <w:rsid w:val="00B876CA"/>
    <w:rsid w:val="00B877BC"/>
    <w:rsid w:val="00B87878"/>
    <w:rsid w:val="00B879A9"/>
    <w:rsid w:val="00B87A21"/>
    <w:rsid w:val="00B87A47"/>
    <w:rsid w:val="00B87AD3"/>
    <w:rsid w:val="00B87C2E"/>
    <w:rsid w:val="00B87C9A"/>
    <w:rsid w:val="00B87DB7"/>
    <w:rsid w:val="00B87DF0"/>
    <w:rsid w:val="00B87E5A"/>
    <w:rsid w:val="00B87EF4"/>
    <w:rsid w:val="00B87F12"/>
    <w:rsid w:val="00B90063"/>
    <w:rsid w:val="00B90088"/>
    <w:rsid w:val="00B9020E"/>
    <w:rsid w:val="00B902BE"/>
    <w:rsid w:val="00B902CB"/>
    <w:rsid w:val="00B903AF"/>
    <w:rsid w:val="00B903B9"/>
    <w:rsid w:val="00B903C6"/>
    <w:rsid w:val="00B903E3"/>
    <w:rsid w:val="00B90417"/>
    <w:rsid w:val="00B9043B"/>
    <w:rsid w:val="00B90459"/>
    <w:rsid w:val="00B90577"/>
    <w:rsid w:val="00B905C8"/>
    <w:rsid w:val="00B90690"/>
    <w:rsid w:val="00B908EA"/>
    <w:rsid w:val="00B9090A"/>
    <w:rsid w:val="00B90927"/>
    <w:rsid w:val="00B90970"/>
    <w:rsid w:val="00B90A81"/>
    <w:rsid w:val="00B90AD8"/>
    <w:rsid w:val="00B90B8A"/>
    <w:rsid w:val="00B90CF5"/>
    <w:rsid w:val="00B90DFC"/>
    <w:rsid w:val="00B90E37"/>
    <w:rsid w:val="00B90FB5"/>
    <w:rsid w:val="00B9101F"/>
    <w:rsid w:val="00B910B6"/>
    <w:rsid w:val="00B91162"/>
    <w:rsid w:val="00B912B0"/>
    <w:rsid w:val="00B9134F"/>
    <w:rsid w:val="00B9146B"/>
    <w:rsid w:val="00B91480"/>
    <w:rsid w:val="00B914C4"/>
    <w:rsid w:val="00B914DB"/>
    <w:rsid w:val="00B91578"/>
    <w:rsid w:val="00B915ED"/>
    <w:rsid w:val="00B91620"/>
    <w:rsid w:val="00B916E6"/>
    <w:rsid w:val="00B9175B"/>
    <w:rsid w:val="00B918D9"/>
    <w:rsid w:val="00B9193A"/>
    <w:rsid w:val="00B91964"/>
    <w:rsid w:val="00B919B7"/>
    <w:rsid w:val="00B91B26"/>
    <w:rsid w:val="00B91B8F"/>
    <w:rsid w:val="00B91BE5"/>
    <w:rsid w:val="00B91C7C"/>
    <w:rsid w:val="00B91CC5"/>
    <w:rsid w:val="00B91D40"/>
    <w:rsid w:val="00B91E98"/>
    <w:rsid w:val="00B91F7A"/>
    <w:rsid w:val="00B91FE3"/>
    <w:rsid w:val="00B92039"/>
    <w:rsid w:val="00B920C7"/>
    <w:rsid w:val="00B9215A"/>
    <w:rsid w:val="00B92192"/>
    <w:rsid w:val="00B921EC"/>
    <w:rsid w:val="00B92225"/>
    <w:rsid w:val="00B922A5"/>
    <w:rsid w:val="00B9233D"/>
    <w:rsid w:val="00B923DF"/>
    <w:rsid w:val="00B9244E"/>
    <w:rsid w:val="00B924BF"/>
    <w:rsid w:val="00B92504"/>
    <w:rsid w:val="00B92617"/>
    <w:rsid w:val="00B928B0"/>
    <w:rsid w:val="00B92A47"/>
    <w:rsid w:val="00B92BC9"/>
    <w:rsid w:val="00B92C4C"/>
    <w:rsid w:val="00B92C94"/>
    <w:rsid w:val="00B92CDA"/>
    <w:rsid w:val="00B92D49"/>
    <w:rsid w:val="00B92D69"/>
    <w:rsid w:val="00B92FC4"/>
    <w:rsid w:val="00B93001"/>
    <w:rsid w:val="00B9305F"/>
    <w:rsid w:val="00B93171"/>
    <w:rsid w:val="00B931AE"/>
    <w:rsid w:val="00B9325E"/>
    <w:rsid w:val="00B93279"/>
    <w:rsid w:val="00B93356"/>
    <w:rsid w:val="00B93397"/>
    <w:rsid w:val="00B933A0"/>
    <w:rsid w:val="00B9341E"/>
    <w:rsid w:val="00B93494"/>
    <w:rsid w:val="00B934D6"/>
    <w:rsid w:val="00B9355E"/>
    <w:rsid w:val="00B93621"/>
    <w:rsid w:val="00B9366A"/>
    <w:rsid w:val="00B93698"/>
    <w:rsid w:val="00B936A5"/>
    <w:rsid w:val="00B936B0"/>
    <w:rsid w:val="00B93758"/>
    <w:rsid w:val="00B93775"/>
    <w:rsid w:val="00B9379B"/>
    <w:rsid w:val="00B93962"/>
    <w:rsid w:val="00B939C2"/>
    <w:rsid w:val="00B93A08"/>
    <w:rsid w:val="00B93A26"/>
    <w:rsid w:val="00B93B17"/>
    <w:rsid w:val="00B93C99"/>
    <w:rsid w:val="00B93CEF"/>
    <w:rsid w:val="00B93D11"/>
    <w:rsid w:val="00B93D1F"/>
    <w:rsid w:val="00B93E11"/>
    <w:rsid w:val="00B93FBF"/>
    <w:rsid w:val="00B9408B"/>
    <w:rsid w:val="00B940BB"/>
    <w:rsid w:val="00B94181"/>
    <w:rsid w:val="00B941DB"/>
    <w:rsid w:val="00B9427C"/>
    <w:rsid w:val="00B9430D"/>
    <w:rsid w:val="00B94375"/>
    <w:rsid w:val="00B943C1"/>
    <w:rsid w:val="00B943CA"/>
    <w:rsid w:val="00B943EB"/>
    <w:rsid w:val="00B946B4"/>
    <w:rsid w:val="00B946DA"/>
    <w:rsid w:val="00B9471C"/>
    <w:rsid w:val="00B9473F"/>
    <w:rsid w:val="00B94873"/>
    <w:rsid w:val="00B94895"/>
    <w:rsid w:val="00B9493D"/>
    <w:rsid w:val="00B9494B"/>
    <w:rsid w:val="00B94951"/>
    <w:rsid w:val="00B94952"/>
    <w:rsid w:val="00B949E1"/>
    <w:rsid w:val="00B94A42"/>
    <w:rsid w:val="00B94B00"/>
    <w:rsid w:val="00B94B91"/>
    <w:rsid w:val="00B94C03"/>
    <w:rsid w:val="00B94CE3"/>
    <w:rsid w:val="00B94D5D"/>
    <w:rsid w:val="00B94DDB"/>
    <w:rsid w:val="00B94E6F"/>
    <w:rsid w:val="00B94EE8"/>
    <w:rsid w:val="00B94F01"/>
    <w:rsid w:val="00B94F03"/>
    <w:rsid w:val="00B94FBD"/>
    <w:rsid w:val="00B95023"/>
    <w:rsid w:val="00B950A3"/>
    <w:rsid w:val="00B95189"/>
    <w:rsid w:val="00B951BB"/>
    <w:rsid w:val="00B951D0"/>
    <w:rsid w:val="00B951D5"/>
    <w:rsid w:val="00B953E1"/>
    <w:rsid w:val="00B95548"/>
    <w:rsid w:val="00B955CF"/>
    <w:rsid w:val="00B95624"/>
    <w:rsid w:val="00B956AF"/>
    <w:rsid w:val="00B956DE"/>
    <w:rsid w:val="00B95731"/>
    <w:rsid w:val="00B95765"/>
    <w:rsid w:val="00B957B8"/>
    <w:rsid w:val="00B95910"/>
    <w:rsid w:val="00B95A2B"/>
    <w:rsid w:val="00B95A4D"/>
    <w:rsid w:val="00B95A73"/>
    <w:rsid w:val="00B95AED"/>
    <w:rsid w:val="00B95B52"/>
    <w:rsid w:val="00B95C8E"/>
    <w:rsid w:val="00B95CED"/>
    <w:rsid w:val="00B95D5D"/>
    <w:rsid w:val="00B95D94"/>
    <w:rsid w:val="00B95D97"/>
    <w:rsid w:val="00B95DBA"/>
    <w:rsid w:val="00B95E73"/>
    <w:rsid w:val="00B95EB9"/>
    <w:rsid w:val="00B95F1B"/>
    <w:rsid w:val="00B95F9D"/>
    <w:rsid w:val="00B95FC8"/>
    <w:rsid w:val="00B960BD"/>
    <w:rsid w:val="00B96106"/>
    <w:rsid w:val="00B96147"/>
    <w:rsid w:val="00B9614A"/>
    <w:rsid w:val="00B961A0"/>
    <w:rsid w:val="00B96234"/>
    <w:rsid w:val="00B96253"/>
    <w:rsid w:val="00B962C8"/>
    <w:rsid w:val="00B9634E"/>
    <w:rsid w:val="00B9635A"/>
    <w:rsid w:val="00B9636C"/>
    <w:rsid w:val="00B96462"/>
    <w:rsid w:val="00B96509"/>
    <w:rsid w:val="00B9657A"/>
    <w:rsid w:val="00B9667B"/>
    <w:rsid w:val="00B967D4"/>
    <w:rsid w:val="00B9681E"/>
    <w:rsid w:val="00B96870"/>
    <w:rsid w:val="00B968B7"/>
    <w:rsid w:val="00B96963"/>
    <w:rsid w:val="00B96A5F"/>
    <w:rsid w:val="00B96B01"/>
    <w:rsid w:val="00B96B07"/>
    <w:rsid w:val="00B96BDA"/>
    <w:rsid w:val="00B96C6B"/>
    <w:rsid w:val="00B96C7B"/>
    <w:rsid w:val="00B96CC6"/>
    <w:rsid w:val="00B96CF3"/>
    <w:rsid w:val="00B96D6D"/>
    <w:rsid w:val="00B96DE8"/>
    <w:rsid w:val="00B96E43"/>
    <w:rsid w:val="00B96F73"/>
    <w:rsid w:val="00B96F91"/>
    <w:rsid w:val="00B970B4"/>
    <w:rsid w:val="00B97157"/>
    <w:rsid w:val="00B97183"/>
    <w:rsid w:val="00B971A0"/>
    <w:rsid w:val="00B971CB"/>
    <w:rsid w:val="00B971CF"/>
    <w:rsid w:val="00B97329"/>
    <w:rsid w:val="00B97341"/>
    <w:rsid w:val="00B97456"/>
    <w:rsid w:val="00B9754B"/>
    <w:rsid w:val="00B97576"/>
    <w:rsid w:val="00B9765D"/>
    <w:rsid w:val="00B97672"/>
    <w:rsid w:val="00B9776A"/>
    <w:rsid w:val="00B977F2"/>
    <w:rsid w:val="00B97801"/>
    <w:rsid w:val="00B9784E"/>
    <w:rsid w:val="00B97A27"/>
    <w:rsid w:val="00B97A31"/>
    <w:rsid w:val="00B97A62"/>
    <w:rsid w:val="00B97A93"/>
    <w:rsid w:val="00B97ABA"/>
    <w:rsid w:val="00B97C7D"/>
    <w:rsid w:val="00B97C96"/>
    <w:rsid w:val="00B97CF9"/>
    <w:rsid w:val="00B97D29"/>
    <w:rsid w:val="00B97D36"/>
    <w:rsid w:val="00B97D62"/>
    <w:rsid w:val="00B97DCF"/>
    <w:rsid w:val="00B97E9B"/>
    <w:rsid w:val="00B97EA1"/>
    <w:rsid w:val="00BA0011"/>
    <w:rsid w:val="00BA0285"/>
    <w:rsid w:val="00BA0311"/>
    <w:rsid w:val="00BA047E"/>
    <w:rsid w:val="00BA0488"/>
    <w:rsid w:val="00BA0529"/>
    <w:rsid w:val="00BA070F"/>
    <w:rsid w:val="00BA0807"/>
    <w:rsid w:val="00BA08BC"/>
    <w:rsid w:val="00BA0955"/>
    <w:rsid w:val="00BA0994"/>
    <w:rsid w:val="00BA0B5F"/>
    <w:rsid w:val="00BA0BC2"/>
    <w:rsid w:val="00BA0BE8"/>
    <w:rsid w:val="00BA0C15"/>
    <w:rsid w:val="00BA0E65"/>
    <w:rsid w:val="00BA0F0F"/>
    <w:rsid w:val="00BA0F42"/>
    <w:rsid w:val="00BA0F6A"/>
    <w:rsid w:val="00BA0F8B"/>
    <w:rsid w:val="00BA0FA8"/>
    <w:rsid w:val="00BA0FBE"/>
    <w:rsid w:val="00BA0FE0"/>
    <w:rsid w:val="00BA1009"/>
    <w:rsid w:val="00BA102F"/>
    <w:rsid w:val="00BA105F"/>
    <w:rsid w:val="00BA106E"/>
    <w:rsid w:val="00BA109B"/>
    <w:rsid w:val="00BA10A8"/>
    <w:rsid w:val="00BA10D4"/>
    <w:rsid w:val="00BA11AF"/>
    <w:rsid w:val="00BA1245"/>
    <w:rsid w:val="00BA1261"/>
    <w:rsid w:val="00BA12D7"/>
    <w:rsid w:val="00BA135C"/>
    <w:rsid w:val="00BA13CD"/>
    <w:rsid w:val="00BA143A"/>
    <w:rsid w:val="00BA147A"/>
    <w:rsid w:val="00BA15DD"/>
    <w:rsid w:val="00BA17CE"/>
    <w:rsid w:val="00BA17F6"/>
    <w:rsid w:val="00BA1877"/>
    <w:rsid w:val="00BA18A3"/>
    <w:rsid w:val="00BA18B2"/>
    <w:rsid w:val="00BA190D"/>
    <w:rsid w:val="00BA197B"/>
    <w:rsid w:val="00BA1A22"/>
    <w:rsid w:val="00BA1AD8"/>
    <w:rsid w:val="00BA1B3F"/>
    <w:rsid w:val="00BA1B4B"/>
    <w:rsid w:val="00BA1B55"/>
    <w:rsid w:val="00BA1B8E"/>
    <w:rsid w:val="00BA1C62"/>
    <w:rsid w:val="00BA1C95"/>
    <w:rsid w:val="00BA1D4B"/>
    <w:rsid w:val="00BA1EB6"/>
    <w:rsid w:val="00BA1F75"/>
    <w:rsid w:val="00BA1FFF"/>
    <w:rsid w:val="00BA2029"/>
    <w:rsid w:val="00BA20F7"/>
    <w:rsid w:val="00BA216C"/>
    <w:rsid w:val="00BA2177"/>
    <w:rsid w:val="00BA21F6"/>
    <w:rsid w:val="00BA22DE"/>
    <w:rsid w:val="00BA22EE"/>
    <w:rsid w:val="00BA2316"/>
    <w:rsid w:val="00BA231B"/>
    <w:rsid w:val="00BA2380"/>
    <w:rsid w:val="00BA2405"/>
    <w:rsid w:val="00BA24A7"/>
    <w:rsid w:val="00BA251B"/>
    <w:rsid w:val="00BA2522"/>
    <w:rsid w:val="00BA2620"/>
    <w:rsid w:val="00BA26C5"/>
    <w:rsid w:val="00BA26F0"/>
    <w:rsid w:val="00BA2781"/>
    <w:rsid w:val="00BA2810"/>
    <w:rsid w:val="00BA2888"/>
    <w:rsid w:val="00BA28A0"/>
    <w:rsid w:val="00BA291C"/>
    <w:rsid w:val="00BA291E"/>
    <w:rsid w:val="00BA292F"/>
    <w:rsid w:val="00BA2ABD"/>
    <w:rsid w:val="00BA2BCD"/>
    <w:rsid w:val="00BA2C23"/>
    <w:rsid w:val="00BA2CE4"/>
    <w:rsid w:val="00BA2D63"/>
    <w:rsid w:val="00BA2D6C"/>
    <w:rsid w:val="00BA2E10"/>
    <w:rsid w:val="00BA2E9D"/>
    <w:rsid w:val="00BA2F18"/>
    <w:rsid w:val="00BA2F1A"/>
    <w:rsid w:val="00BA2FA2"/>
    <w:rsid w:val="00BA30FD"/>
    <w:rsid w:val="00BA3205"/>
    <w:rsid w:val="00BA32B3"/>
    <w:rsid w:val="00BA32E5"/>
    <w:rsid w:val="00BA33AD"/>
    <w:rsid w:val="00BA34DA"/>
    <w:rsid w:val="00BA34FD"/>
    <w:rsid w:val="00BA3533"/>
    <w:rsid w:val="00BA35D7"/>
    <w:rsid w:val="00BA35F2"/>
    <w:rsid w:val="00BA39D6"/>
    <w:rsid w:val="00BA39E6"/>
    <w:rsid w:val="00BA3B4B"/>
    <w:rsid w:val="00BA3BD4"/>
    <w:rsid w:val="00BA3CC5"/>
    <w:rsid w:val="00BA3D10"/>
    <w:rsid w:val="00BA3E01"/>
    <w:rsid w:val="00BA3EB5"/>
    <w:rsid w:val="00BA3ECD"/>
    <w:rsid w:val="00BA3F14"/>
    <w:rsid w:val="00BA3F17"/>
    <w:rsid w:val="00BA3F53"/>
    <w:rsid w:val="00BA3F8C"/>
    <w:rsid w:val="00BA3FAD"/>
    <w:rsid w:val="00BA3FE0"/>
    <w:rsid w:val="00BA403C"/>
    <w:rsid w:val="00BA405E"/>
    <w:rsid w:val="00BA407B"/>
    <w:rsid w:val="00BA4092"/>
    <w:rsid w:val="00BA40A0"/>
    <w:rsid w:val="00BA4195"/>
    <w:rsid w:val="00BA42AC"/>
    <w:rsid w:val="00BA42B6"/>
    <w:rsid w:val="00BA432D"/>
    <w:rsid w:val="00BA43D6"/>
    <w:rsid w:val="00BA43D9"/>
    <w:rsid w:val="00BA43F0"/>
    <w:rsid w:val="00BA4406"/>
    <w:rsid w:val="00BA4423"/>
    <w:rsid w:val="00BA444F"/>
    <w:rsid w:val="00BA44D2"/>
    <w:rsid w:val="00BA45B6"/>
    <w:rsid w:val="00BA45CD"/>
    <w:rsid w:val="00BA467D"/>
    <w:rsid w:val="00BA4680"/>
    <w:rsid w:val="00BA46C3"/>
    <w:rsid w:val="00BA476B"/>
    <w:rsid w:val="00BA47CC"/>
    <w:rsid w:val="00BA480A"/>
    <w:rsid w:val="00BA481D"/>
    <w:rsid w:val="00BA484A"/>
    <w:rsid w:val="00BA4878"/>
    <w:rsid w:val="00BA4884"/>
    <w:rsid w:val="00BA489E"/>
    <w:rsid w:val="00BA48E3"/>
    <w:rsid w:val="00BA494B"/>
    <w:rsid w:val="00BA499C"/>
    <w:rsid w:val="00BA49B3"/>
    <w:rsid w:val="00BA4A30"/>
    <w:rsid w:val="00BA4A4A"/>
    <w:rsid w:val="00BA4ACC"/>
    <w:rsid w:val="00BA4C52"/>
    <w:rsid w:val="00BA4C8B"/>
    <w:rsid w:val="00BA4D10"/>
    <w:rsid w:val="00BA4D25"/>
    <w:rsid w:val="00BA4D42"/>
    <w:rsid w:val="00BA4D51"/>
    <w:rsid w:val="00BA4DB2"/>
    <w:rsid w:val="00BA4DE3"/>
    <w:rsid w:val="00BA4E5F"/>
    <w:rsid w:val="00BA4EF5"/>
    <w:rsid w:val="00BA4F3D"/>
    <w:rsid w:val="00BA4F3E"/>
    <w:rsid w:val="00BA5039"/>
    <w:rsid w:val="00BA50B5"/>
    <w:rsid w:val="00BA50C3"/>
    <w:rsid w:val="00BA50E9"/>
    <w:rsid w:val="00BA5179"/>
    <w:rsid w:val="00BA51F5"/>
    <w:rsid w:val="00BA520A"/>
    <w:rsid w:val="00BA52AA"/>
    <w:rsid w:val="00BA535E"/>
    <w:rsid w:val="00BA5367"/>
    <w:rsid w:val="00BA537C"/>
    <w:rsid w:val="00BA5489"/>
    <w:rsid w:val="00BA559B"/>
    <w:rsid w:val="00BA55A9"/>
    <w:rsid w:val="00BA563B"/>
    <w:rsid w:val="00BA56E1"/>
    <w:rsid w:val="00BA573C"/>
    <w:rsid w:val="00BA5746"/>
    <w:rsid w:val="00BA57E9"/>
    <w:rsid w:val="00BA58AA"/>
    <w:rsid w:val="00BA590A"/>
    <w:rsid w:val="00BA599A"/>
    <w:rsid w:val="00BA59F7"/>
    <w:rsid w:val="00BA5A02"/>
    <w:rsid w:val="00BA5A39"/>
    <w:rsid w:val="00BA5A9B"/>
    <w:rsid w:val="00BA5AB5"/>
    <w:rsid w:val="00BA5B11"/>
    <w:rsid w:val="00BA5B92"/>
    <w:rsid w:val="00BA5BE8"/>
    <w:rsid w:val="00BA5C56"/>
    <w:rsid w:val="00BA5C8D"/>
    <w:rsid w:val="00BA5CB4"/>
    <w:rsid w:val="00BA5D38"/>
    <w:rsid w:val="00BA5DEE"/>
    <w:rsid w:val="00BA61BC"/>
    <w:rsid w:val="00BA6268"/>
    <w:rsid w:val="00BA6272"/>
    <w:rsid w:val="00BA62E7"/>
    <w:rsid w:val="00BA632F"/>
    <w:rsid w:val="00BA638F"/>
    <w:rsid w:val="00BA647A"/>
    <w:rsid w:val="00BA648B"/>
    <w:rsid w:val="00BA6548"/>
    <w:rsid w:val="00BA6590"/>
    <w:rsid w:val="00BA6593"/>
    <w:rsid w:val="00BA65B5"/>
    <w:rsid w:val="00BA6782"/>
    <w:rsid w:val="00BA67E9"/>
    <w:rsid w:val="00BA68FE"/>
    <w:rsid w:val="00BA6901"/>
    <w:rsid w:val="00BA6933"/>
    <w:rsid w:val="00BA6994"/>
    <w:rsid w:val="00BA69CE"/>
    <w:rsid w:val="00BA6A70"/>
    <w:rsid w:val="00BA6B9F"/>
    <w:rsid w:val="00BA6BAF"/>
    <w:rsid w:val="00BA6BC3"/>
    <w:rsid w:val="00BA6C7C"/>
    <w:rsid w:val="00BA6EAE"/>
    <w:rsid w:val="00BA6ECD"/>
    <w:rsid w:val="00BA6EFC"/>
    <w:rsid w:val="00BA7131"/>
    <w:rsid w:val="00BA7165"/>
    <w:rsid w:val="00BA72C1"/>
    <w:rsid w:val="00BA72E8"/>
    <w:rsid w:val="00BA7320"/>
    <w:rsid w:val="00BA744D"/>
    <w:rsid w:val="00BA74B3"/>
    <w:rsid w:val="00BA74D4"/>
    <w:rsid w:val="00BA75EE"/>
    <w:rsid w:val="00BA7658"/>
    <w:rsid w:val="00BA7668"/>
    <w:rsid w:val="00BA76AB"/>
    <w:rsid w:val="00BA7733"/>
    <w:rsid w:val="00BA777A"/>
    <w:rsid w:val="00BA777E"/>
    <w:rsid w:val="00BA77AF"/>
    <w:rsid w:val="00BA77EA"/>
    <w:rsid w:val="00BA77F2"/>
    <w:rsid w:val="00BA7896"/>
    <w:rsid w:val="00BA78FD"/>
    <w:rsid w:val="00BA79DE"/>
    <w:rsid w:val="00BA7A37"/>
    <w:rsid w:val="00BA7ADD"/>
    <w:rsid w:val="00BA7C4C"/>
    <w:rsid w:val="00BA7CA5"/>
    <w:rsid w:val="00BA7DC2"/>
    <w:rsid w:val="00BA7EF4"/>
    <w:rsid w:val="00BA7FB9"/>
    <w:rsid w:val="00BB00BB"/>
    <w:rsid w:val="00BB02A7"/>
    <w:rsid w:val="00BB02EB"/>
    <w:rsid w:val="00BB02F2"/>
    <w:rsid w:val="00BB031C"/>
    <w:rsid w:val="00BB0379"/>
    <w:rsid w:val="00BB0508"/>
    <w:rsid w:val="00BB05AE"/>
    <w:rsid w:val="00BB05E2"/>
    <w:rsid w:val="00BB0630"/>
    <w:rsid w:val="00BB0698"/>
    <w:rsid w:val="00BB06B8"/>
    <w:rsid w:val="00BB06E5"/>
    <w:rsid w:val="00BB0706"/>
    <w:rsid w:val="00BB07A6"/>
    <w:rsid w:val="00BB0803"/>
    <w:rsid w:val="00BB087E"/>
    <w:rsid w:val="00BB08C9"/>
    <w:rsid w:val="00BB08CE"/>
    <w:rsid w:val="00BB09AE"/>
    <w:rsid w:val="00BB0B7A"/>
    <w:rsid w:val="00BB0CCD"/>
    <w:rsid w:val="00BB0CD1"/>
    <w:rsid w:val="00BB0CD5"/>
    <w:rsid w:val="00BB0E8D"/>
    <w:rsid w:val="00BB0EDE"/>
    <w:rsid w:val="00BB0F31"/>
    <w:rsid w:val="00BB0F62"/>
    <w:rsid w:val="00BB0F9A"/>
    <w:rsid w:val="00BB0FA1"/>
    <w:rsid w:val="00BB0FA3"/>
    <w:rsid w:val="00BB1023"/>
    <w:rsid w:val="00BB10DA"/>
    <w:rsid w:val="00BB1134"/>
    <w:rsid w:val="00BB11FE"/>
    <w:rsid w:val="00BB1218"/>
    <w:rsid w:val="00BB12FA"/>
    <w:rsid w:val="00BB134A"/>
    <w:rsid w:val="00BB1374"/>
    <w:rsid w:val="00BB13C8"/>
    <w:rsid w:val="00BB1402"/>
    <w:rsid w:val="00BB145E"/>
    <w:rsid w:val="00BB149D"/>
    <w:rsid w:val="00BB14B4"/>
    <w:rsid w:val="00BB14DD"/>
    <w:rsid w:val="00BB1503"/>
    <w:rsid w:val="00BB15DD"/>
    <w:rsid w:val="00BB15F8"/>
    <w:rsid w:val="00BB16FF"/>
    <w:rsid w:val="00BB174E"/>
    <w:rsid w:val="00BB18D0"/>
    <w:rsid w:val="00BB191C"/>
    <w:rsid w:val="00BB19C6"/>
    <w:rsid w:val="00BB1A61"/>
    <w:rsid w:val="00BB1C95"/>
    <w:rsid w:val="00BB1CD2"/>
    <w:rsid w:val="00BB1CFB"/>
    <w:rsid w:val="00BB1DEE"/>
    <w:rsid w:val="00BB1E4B"/>
    <w:rsid w:val="00BB1EB6"/>
    <w:rsid w:val="00BB1F40"/>
    <w:rsid w:val="00BB1F65"/>
    <w:rsid w:val="00BB1F87"/>
    <w:rsid w:val="00BB1F8B"/>
    <w:rsid w:val="00BB1F93"/>
    <w:rsid w:val="00BB2045"/>
    <w:rsid w:val="00BB206F"/>
    <w:rsid w:val="00BB20F3"/>
    <w:rsid w:val="00BB2143"/>
    <w:rsid w:val="00BB21FE"/>
    <w:rsid w:val="00BB220D"/>
    <w:rsid w:val="00BB227B"/>
    <w:rsid w:val="00BB2359"/>
    <w:rsid w:val="00BB236C"/>
    <w:rsid w:val="00BB23D0"/>
    <w:rsid w:val="00BB2517"/>
    <w:rsid w:val="00BB25FE"/>
    <w:rsid w:val="00BB2601"/>
    <w:rsid w:val="00BB260F"/>
    <w:rsid w:val="00BB2653"/>
    <w:rsid w:val="00BB274F"/>
    <w:rsid w:val="00BB283C"/>
    <w:rsid w:val="00BB28EE"/>
    <w:rsid w:val="00BB2960"/>
    <w:rsid w:val="00BB2BB9"/>
    <w:rsid w:val="00BB2D5C"/>
    <w:rsid w:val="00BB2D73"/>
    <w:rsid w:val="00BB2E13"/>
    <w:rsid w:val="00BB2E1C"/>
    <w:rsid w:val="00BB2E60"/>
    <w:rsid w:val="00BB2EB0"/>
    <w:rsid w:val="00BB2EC2"/>
    <w:rsid w:val="00BB2FD9"/>
    <w:rsid w:val="00BB3024"/>
    <w:rsid w:val="00BB302A"/>
    <w:rsid w:val="00BB306A"/>
    <w:rsid w:val="00BB31EA"/>
    <w:rsid w:val="00BB3210"/>
    <w:rsid w:val="00BB3297"/>
    <w:rsid w:val="00BB33DF"/>
    <w:rsid w:val="00BB342A"/>
    <w:rsid w:val="00BB346C"/>
    <w:rsid w:val="00BB359A"/>
    <w:rsid w:val="00BB35A9"/>
    <w:rsid w:val="00BB3658"/>
    <w:rsid w:val="00BB376F"/>
    <w:rsid w:val="00BB37AB"/>
    <w:rsid w:val="00BB39CF"/>
    <w:rsid w:val="00BB3A54"/>
    <w:rsid w:val="00BB3AA5"/>
    <w:rsid w:val="00BB3BD1"/>
    <w:rsid w:val="00BB3BE6"/>
    <w:rsid w:val="00BB3C44"/>
    <w:rsid w:val="00BB3C72"/>
    <w:rsid w:val="00BB3C81"/>
    <w:rsid w:val="00BB3D48"/>
    <w:rsid w:val="00BB3DC3"/>
    <w:rsid w:val="00BB3DDD"/>
    <w:rsid w:val="00BB3DFC"/>
    <w:rsid w:val="00BB3EA1"/>
    <w:rsid w:val="00BB3EF4"/>
    <w:rsid w:val="00BB4059"/>
    <w:rsid w:val="00BB405A"/>
    <w:rsid w:val="00BB40BE"/>
    <w:rsid w:val="00BB411F"/>
    <w:rsid w:val="00BB41DC"/>
    <w:rsid w:val="00BB4247"/>
    <w:rsid w:val="00BB427A"/>
    <w:rsid w:val="00BB42B7"/>
    <w:rsid w:val="00BB431B"/>
    <w:rsid w:val="00BB4342"/>
    <w:rsid w:val="00BB439B"/>
    <w:rsid w:val="00BB43D0"/>
    <w:rsid w:val="00BB4419"/>
    <w:rsid w:val="00BB45C5"/>
    <w:rsid w:val="00BB4607"/>
    <w:rsid w:val="00BB4659"/>
    <w:rsid w:val="00BB46A5"/>
    <w:rsid w:val="00BB46B4"/>
    <w:rsid w:val="00BB46DB"/>
    <w:rsid w:val="00BB47C3"/>
    <w:rsid w:val="00BB47F2"/>
    <w:rsid w:val="00BB48B7"/>
    <w:rsid w:val="00BB48C4"/>
    <w:rsid w:val="00BB4904"/>
    <w:rsid w:val="00BB499D"/>
    <w:rsid w:val="00BB49DD"/>
    <w:rsid w:val="00BB4AB6"/>
    <w:rsid w:val="00BB4B93"/>
    <w:rsid w:val="00BB4BDC"/>
    <w:rsid w:val="00BB4BE7"/>
    <w:rsid w:val="00BB4CB9"/>
    <w:rsid w:val="00BB4E4F"/>
    <w:rsid w:val="00BB4E69"/>
    <w:rsid w:val="00BB4E77"/>
    <w:rsid w:val="00BB4EE5"/>
    <w:rsid w:val="00BB4F55"/>
    <w:rsid w:val="00BB5058"/>
    <w:rsid w:val="00BB505A"/>
    <w:rsid w:val="00BB50A8"/>
    <w:rsid w:val="00BB511C"/>
    <w:rsid w:val="00BB5166"/>
    <w:rsid w:val="00BB517E"/>
    <w:rsid w:val="00BB51EB"/>
    <w:rsid w:val="00BB5224"/>
    <w:rsid w:val="00BB5361"/>
    <w:rsid w:val="00BB5467"/>
    <w:rsid w:val="00BB5523"/>
    <w:rsid w:val="00BB55B9"/>
    <w:rsid w:val="00BB55D2"/>
    <w:rsid w:val="00BB55F0"/>
    <w:rsid w:val="00BB566B"/>
    <w:rsid w:val="00BB5791"/>
    <w:rsid w:val="00BB584A"/>
    <w:rsid w:val="00BB58D7"/>
    <w:rsid w:val="00BB595D"/>
    <w:rsid w:val="00BB59B8"/>
    <w:rsid w:val="00BB59E0"/>
    <w:rsid w:val="00BB5AA8"/>
    <w:rsid w:val="00BB5B15"/>
    <w:rsid w:val="00BB5C56"/>
    <w:rsid w:val="00BB5C5A"/>
    <w:rsid w:val="00BB5C5C"/>
    <w:rsid w:val="00BB5DEA"/>
    <w:rsid w:val="00BB5E35"/>
    <w:rsid w:val="00BB5EE1"/>
    <w:rsid w:val="00BB5EEA"/>
    <w:rsid w:val="00BB5F26"/>
    <w:rsid w:val="00BB5F73"/>
    <w:rsid w:val="00BB60CB"/>
    <w:rsid w:val="00BB616A"/>
    <w:rsid w:val="00BB61AD"/>
    <w:rsid w:val="00BB6236"/>
    <w:rsid w:val="00BB62E6"/>
    <w:rsid w:val="00BB62F6"/>
    <w:rsid w:val="00BB6367"/>
    <w:rsid w:val="00BB6391"/>
    <w:rsid w:val="00BB6517"/>
    <w:rsid w:val="00BB65D1"/>
    <w:rsid w:val="00BB65EE"/>
    <w:rsid w:val="00BB661C"/>
    <w:rsid w:val="00BB663D"/>
    <w:rsid w:val="00BB6712"/>
    <w:rsid w:val="00BB67D0"/>
    <w:rsid w:val="00BB67FF"/>
    <w:rsid w:val="00BB6802"/>
    <w:rsid w:val="00BB684E"/>
    <w:rsid w:val="00BB68AB"/>
    <w:rsid w:val="00BB695D"/>
    <w:rsid w:val="00BB6970"/>
    <w:rsid w:val="00BB6A45"/>
    <w:rsid w:val="00BB6A5C"/>
    <w:rsid w:val="00BB6A8C"/>
    <w:rsid w:val="00BB6B56"/>
    <w:rsid w:val="00BB6C00"/>
    <w:rsid w:val="00BB6C02"/>
    <w:rsid w:val="00BB6CB3"/>
    <w:rsid w:val="00BB6DA5"/>
    <w:rsid w:val="00BB6DC6"/>
    <w:rsid w:val="00BB6DED"/>
    <w:rsid w:val="00BB6E2E"/>
    <w:rsid w:val="00BB6F0C"/>
    <w:rsid w:val="00BB6FAC"/>
    <w:rsid w:val="00BB6FB6"/>
    <w:rsid w:val="00BB71B3"/>
    <w:rsid w:val="00BB71C5"/>
    <w:rsid w:val="00BB7216"/>
    <w:rsid w:val="00BB7241"/>
    <w:rsid w:val="00BB7281"/>
    <w:rsid w:val="00BB744C"/>
    <w:rsid w:val="00BB74BE"/>
    <w:rsid w:val="00BB75C2"/>
    <w:rsid w:val="00BB77AE"/>
    <w:rsid w:val="00BB77BA"/>
    <w:rsid w:val="00BB77C8"/>
    <w:rsid w:val="00BB7819"/>
    <w:rsid w:val="00BB7A3A"/>
    <w:rsid w:val="00BB7B37"/>
    <w:rsid w:val="00BB7BA9"/>
    <w:rsid w:val="00BB7BB8"/>
    <w:rsid w:val="00BB7C44"/>
    <w:rsid w:val="00BB7C57"/>
    <w:rsid w:val="00BB7D92"/>
    <w:rsid w:val="00BB7F2C"/>
    <w:rsid w:val="00BB7FC4"/>
    <w:rsid w:val="00BC00C2"/>
    <w:rsid w:val="00BC023E"/>
    <w:rsid w:val="00BC02C7"/>
    <w:rsid w:val="00BC03C8"/>
    <w:rsid w:val="00BC042B"/>
    <w:rsid w:val="00BC043A"/>
    <w:rsid w:val="00BC04F9"/>
    <w:rsid w:val="00BC0613"/>
    <w:rsid w:val="00BC062D"/>
    <w:rsid w:val="00BC06ED"/>
    <w:rsid w:val="00BC0770"/>
    <w:rsid w:val="00BC0783"/>
    <w:rsid w:val="00BC0789"/>
    <w:rsid w:val="00BC07D5"/>
    <w:rsid w:val="00BC0AFC"/>
    <w:rsid w:val="00BC0B04"/>
    <w:rsid w:val="00BC0B0D"/>
    <w:rsid w:val="00BC0B9D"/>
    <w:rsid w:val="00BC0D03"/>
    <w:rsid w:val="00BC0D2F"/>
    <w:rsid w:val="00BC0D53"/>
    <w:rsid w:val="00BC0D86"/>
    <w:rsid w:val="00BC0DCB"/>
    <w:rsid w:val="00BC0E2C"/>
    <w:rsid w:val="00BC0E3C"/>
    <w:rsid w:val="00BC0F09"/>
    <w:rsid w:val="00BC0F24"/>
    <w:rsid w:val="00BC0F5D"/>
    <w:rsid w:val="00BC0F6A"/>
    <w:rsid w:val="00BC1016"/>
    <w:rsid w:val="00BC112A"/>
    <w:rsid w:val="00BC1205"/>
    <w:rsid w:val="00BC127A"/>
    <w:rsid w:val="00BC12C3"/>
    <w:rsid w:val="00BC131C"/>
    <w:rsid w:val="00BC1344"/>
    <w:rsid w:val="00BC13D5"/>
    <w:rsid w:val="00BC13E2"/>
    <w:rsid w:val="00BC148F"/>
    <w:rsid w:val="00BC151E"/>
    <w:rsid w:val="00BC1532"/>
    <w:rsid w:val="00BC153D"/>
    <w:rsid w:val="00BC15C6"/>
    <w:rsid w:val="00BC1744"/>
    <w:rsid w:val="00BC1814"/>
    <w:rsid w:val="00BC1844"/>
    <w:rsid w:val="00BC18A8"/>
    <w:rsid w:val="00BC1929"/>
    <w:rsid w:val="00BC1A6C"/>
    <w:rsid w:val="00BC1A83"/>
    <w:rsid w:val="00BC1AFD"/>
    <w:rsid w:val="00BC1B9B"/>
    <w:rsid w:val="00BC1BD6"/>
    <w:rsid w:val="00BC1C48"/>
    <w:rsid w:val="00BC1C52"/>
    <w:rsid w:val="00BC1C5F"/>
    <w:rsid w:val="00BC1C60"/>
    <w:rsid w:val="00BC1CD8"/>
    <w:rsid w:val="00BC1D31"/>
    <w:rsid w:val="00BC1D9D"/>
    <w:rsid w:val="00BC1DDD"/>
    <w:rsid w:val="00BC1DE3"/>
    <w:rsid w:val="00BC1E14"/>
    <w:rsid w:val="00BC1E79"/>
    <w:rsid w:val="00BC1F1F"/>
    <w:rsid w:val="00BC1F48"/>
    <w:rsid w:val="00BC1FBC"/>
    <w:rsid w:val="00BC2028"/>
    <w:rsid w:val="00BC2056"/>
    <w:rsid w:val="00BC20A8"/>
    <w:rsid w:val="00BC20C6"/>
    <w:rsid w:val="00BC21B4"/>
    <w:rsid w:val="00BC220C"/>
    <w:rsid w:val="00BC2356"/>
    <w:rsid w:val="00BC2389"/>
    <w:rsid w:val="00BC23A4"/>
    <w:rsid w:val="00BC23CB"/>
    <w:rsid w:val="00BC23D3"/>
    <w:rsid w:val="00BC23EC"/>
    <w:rsid w:val="00BC23F4"/>
    <w:rsid w:val="00BC2411"/>
    <w:rsid w:val="00BC247B"/>
    <w:rsid w:val="00BC2485"/>
    <w:rsid w:val="00BC2527"/>
    <w:rsid w:val="00BC258A"/>
    <w:rsid w:val="00BC2686"/>
    <w:rsid w:val="00BC2695"/>
    <w:rsid w:val="00BC2719"/>
    <w:rsid w:val="00BC2769"/>
    <w:rsid w:val="00BC2861"/>
    <w:rsid w:val="00BC292F"/>
    <w:rsid w:val="00BC29AD"/>
    <w:rsid w:val="00BC2AB7"/>
    <w:rsid w:val="00BC2ABE"/>
    <w:rsid w:val="00BC2B8C"/>
    <w:rsid w:val="00BC2D4D"/>
    <w:rsid w:val="00BC2DE1"/>
    <w:rsid w:val="00BC2DF8"/>
    <w:rsid w:val="00BC2F24"/>
    <w:rsid w:val="00BC2F4E"/>
    <w:rsid w:val="00BC3058"/>
    <w:rsid w:val="00BC3077"/>
    <w:rsid w:val="00BC3087"/>
    <w:rsid w:val="00BC3233"/>
    <w:rsid w:val="00BC3378"/>
    <w:rsid w:val="00BC337F"/>
    <w:rsid w:val="00BC3434"/>
    <w:rsid w:val="00BC34F9"/>
    <w:rsid w:val="00BC3564"/>
    <w:rsid w:val="00BC35AF"/>
    <w:rsid w:val="00BC3613"/>
    <w:rsid w:val="00BC36CA"/>
    <w:rsid w:val="00BC36DD"/>
    <w:rsid w:val="00BC3775"/>
    <w:rsid w:val="00BC38CB"/>
    <w:rsid w:val="00BC38DC"/>
    <w:rsid w:val="00BC3924"/>
    <w:rsid w:val="00BC3A27"/>
    <w:rsid w:val="00BC3A65"/>
    <w:rsid w:val="00BC3A84"/>
    <w:rsid w:val="00BC3A98"/>
    <w:rsid w:val="00BC3B5C"/>
    <w:rsid w:val="00BC3B79"/>
    <w:rsid w:val="00BC3B9B"/>
    <w:rsid w:val="00BC3BA7"/>
    <w:rsid w:val="00BC3C45"/>
    <w:rsid w:val="00BC3C67"/>
    <w:rsid w:val="00BC3CBE"/>
    <w:rsid w:val="00BC3CE2"/>
    <w:rsid w:val="00BC3DEB"/>
    <w:rsid w:val="00BC3F50"/>
    <w:rsid w:val="00BC408D"/>
    <w:rsid w:val="00BC4191"/>
    <w:rsid w:val="00BC4281"/>
    <w:rsid w:val="00BC42ED"/>
    <w:rsid w:val="00BC431F"/>
    <w:rsid w:val="00BC4330"/>
    <w:rsid w:val="00BC4369"/>
    <w:rsid w:val="00BC4517"/>
    <w:rsid w:val="00BC454E"/>
    <w:rsid w:val="00BC454F"/>
    <w:rsid w:val="00BC45BD"/>
    <w:rsid w:val="00BC464B"/>
    <w:rsid w:val="00BC46E4"/>
    <w:rsid w:val="00BC4715"/>
    <w:rsid w:val="00BC4766"/>
    <w:rsid w:val="00BC477C"/>
    <w:rsid w:val="00BC47BE"/>
    <w:rsid w:val="00BC47D5"/>
    <w:rsid w:val="00BC47DE"/>
    <w:rsid w:val="00BC4820"/>
    <w:rsid w:val="00BC486C"/>
    <w:rsid w:val="00BC4962"/>
    <w:rsid w:val="00BC4A10"/>
    <w:rsid w:val="00BC4ABF"/>
    <w:rsid w:val="00BC4C2A"/>
    <w:rsid w:val="00BC4C33"/>
    <w:rsid w:val="00BC4CAB"/>
    <w:rsid w:val="00BC4CF9"/>
    <w:rsid w:val="00BC4DA1"/>
    <w:rsid w:val="00BC4E44"/>
    <w:rsid w:val="00BC4E85"/>
    <w:rsid w:val="00BC4EE1"/>
    <w:rsid w:val="00BC4F60"/>
    <w:rsid w:val="00BC5000"/>
    <w:rsid w:val="00BC500A"/>
    <w:rsid w:val="00BC5064"/>
    <w:rsid w:val="00BC50E8"/>
    <w:rsid w:val="00BC5129"/>
    <w:rsid w:val="00BC51EC"/>
    <w:rsid w:val="00BC5221"/>
    <w:rsid w:val="00BC5263"/>
    <w:rsid w:val="00BC5391"/>
    <w:rsid w:val="00BC53B0"/>
    <w:rsid w:val="00BC54BB"/>
    <w:rsid w:val="00BC54C9"/>
    <w:rsid w:val="00BC5529"/>
    <w:rsid w:val="00BC5626"/>
    <w:rsid w:val="00BC56C6"/>
    <w:rsid w:val="00BC571D"/>
    <w:rsid w:val="00BC5744"/>
    <w:rsid w:val="00BC5791"/>
    <w:rsid w:val="00BC580B"/>
    <w:rsid w:val="00BC587E"/>
    <w:rsid w:val="00BC59B4"/>
    <w:rsid w:val="00BC59D8"/>
    <w:rsid w:val="00BC5AB4"/>
    <w:rsid w:val="00BC5B46"/>
    <w:rsid w:val="00BC5B52"/>
    <w:rsid w:val="00BC5BDF"/>
    <w:rsid w:val="00BC5C21"/>
    <w:rsid w:val="00BC5C27"/>
    <w:rsid w:val="00BC5D2B"/>
    <w:rsid w:val="00BC5E8F"/>
    <w:rsid w:val="00BC5EBB"/>
    <w:rsid w:val="00BC6058"/>
    <w:rsid w:val="00BC60C3"/>
    <w:rsid w:val="00BC60D8"/>
    <w:rsid w:val="00BC6144"/>
    <w:rsid w:val="00BC616B"/>
    <w:rsid w:val="00BC6183"/>
    <w:rsid w:val="00BC61A9"/>
    <w:rsid w:val="00BC64A2"/>
    <w:rsid w:val="00BC64D0"/>
    <w:rsid w:val="00BC64E5"/>
    <w:rsid w:val="00BC650F"/>
    <w:rsid w:val="00BC659C"/>
    <w:rsid w:val="00BC65BA"/>
    <w:rsid w:val="00BC660F"/>
    <w:rsid w:val="00BC661D"/>
    <w:rsid w:val="00BC669C"/>
    <w:rsid w:val="00BC674E"/>
    <w:rsid w:val="00BC67C6"/>
    <w:rsid w:val="00BC6849"/>
    <w:rsid w:val="00BC699A"/>
    <w:rsid w:val="00BC69C9"/>
    <w:rsid w:val="00BC6A43"/>
    <w:rsid w:val="00BC6A4D"/>
    <w:rsid w:val="00BC6AE6"/>
    <w:rsid w:val="00BC6B28"/>
    <w:rsid w:val="00BC6B2C"/>
    <w:rsid w:val="00BC6B3C"/>
    <w:rsid w:val="00BC6B70"/>
    <w:rsid w:val="00BC6B77"/>
    <w:rsid w:val="00BC6CF3"/>
    <w:rsid w:val="00BC6D08"/>
    <w:rsid w:val="00BC6D2B"/>
    <w:rsid w:val="00BC6D8D"/>
    <w:rsid w:val="00BC6D97"/>
    <w:rsid w:val="00BC6DD2"/>
    <w:rsid w:val="00BC6DED"/>
    <w:rsid w:val="00BC6E8C"/>
    <w:rsid w:val="00BC7044"/>
    <w:rsid w:val="00BC70DE"/>
    <w:rsid w:val="00BC71C1"/>
    <w:rsid w:val="00BC735F"/>
    <w:rsid w:val="00BC746C"/>
    <w:rsid w:val="00BC77E8"/>
    <w:rsid w:val="00BC77EA"/>
    <w:rsid w:val="00BC7843"/>
    <w:rsid w:val="00BC78D0"/>
    <w:rsid w:val="00BC793D"/>
    <w:rsid w:val="00BC798E"/>
    <w:rsid w:val="00BC79B3"/>
    <w:rsid w:val="00BC79D2"/>
    <w:rsid w:val="00BC7B46"/>
    <w:rsid w:val="00BC7B96"/>
    <w:rsid w:val="00BC7BB3"/>
    <w:rsid w:val="00BC7C37"/>
    <w:rsid w:val="00BC7D67"/>
    <w:rsid w:val="00BC7D72"/>
    <w:rsid w:val="00BC7D77"/>
    <w:rsid w:val="00BC7D7F"/>
    <w:rsid w:val="00BC7E12"/>
    <w:rsid w:val="00BC7EE8"/>
    <w:rsid w:val="00BC7F48"/>
    <w:rsid w:val="00BC7F63"/>
    <w:rsid w:val="00BC7FDB"/>
    <w:rsid w:val="00BD0006"/>
    <w:rsid w:val="00BD0117"/>
    <w:rsid w:val="00BD0185"/>
    <w:rsid w:val="00BD02B9"/>
    <w:rsid w:val="00BD02E3"/>
    <w:rsid w:val="00BD034C"/>
    <w:rsid w:val="00BD03D8"/>
    <w:rsid w:val="00BD03F0"/>
    <w:rsid w:val="00BD03F4"/>
    <w:rsid w:val="00BD04C7"/>
    <w:rsid w:val="00BD0697"/>
    <w:rsid w:val="00BD06BE"/>
    <w:rsid w:val="00BD06C6"/>
    <w:rsid w:val="00BD0767"/>
    <w:rsid w:val="00BD078E"/>
    <w:rsid w:val="00BD0809"/>
    <w:rsid w:val="00BD0936"/>
    <w:rsid w:val="00BD0968"/>
    <w:rsid w:val="00BD09B5"/>
    <w:rsid w:val="00BD09F7"/>
    <w:rsid w:val="00BD0A25"/>
    <w:rsid w:val="00BD0AF7"/>
    <w:rsid w:val="00BD0B3B"/>
    <w:rsid w:val="00BD0B50"/>
    <w:rsid w:val="00BD0BEB"/>
    <w:rsid w:val="00BD0BEE"/>
    <w:rsid w:val="00BD0C08"/>
    <w:rsid w:val="00BD0C46"/>
    <w:rsid w:val="00BD0C69"/>
    <w:rsid w:val="00BD0E36"/>
    <w:rsid w:val="00BD0EF2"/>
    <w:rsid w:val="00BD0FDC"/>
    <w:rsid w:val="00BD1001"/>
    <w:rsid w:val="00BD1013"/>
    <w:rsid w:val="00BD10B7"/>
    <w:rsid w:val="00BD10E1"/>
    <w:rsid w:val="00BD1322"/>
    <w:rsid w:val="00BD1342"/>
    <w:rsid w:val="00BD13A5"/>
    <w:rsid w:val="00BD14CD"/>
    <w:rsid w:val="00BD15D5"/>
    <w:rsid w:val="00BD16D6"/>
    <w:rsid w:val="00BD172F"/>
    <w:rsid w:val="00BD174E"/>
    <w:rsid w:val="00BD1777"/>
    <w:rsid w:val="00BD177A"/>
    <w:rsid w:val="00BD178F"/>
    <w:rsid w:val="00BD17AD"/>
    <w:rsid w:val="00BD17CF"/>
    <w:rsid w:val="00BD1844"/>
    <w:rsid w:val="00BD1866"/>
    <w:rsid w:val="00BD19CA"/>
    <w:rsid w:val="00BD19EA"/>
    <w:rsid w:val="00BD1A04"/>
    <w:rsid w:val="00BD1A61"/>
    <w:rsid w:val="00BD1B07"/>
    <w:rsid w:val="00BD1B11"/>
    <w:rsid w:val="00BD1C28"/>
    <w:rsid w:val="00BD1E78"/>
    <w:rsid w:val="00BD1EB3"/>
    <w:rsid w:val="00BD1ED6"/>
    <w:rsid w:val="00BD1F06"/>
    <w:rsid w:val="00BD200B"/>
    <w:rsid w:val="00BD2042"/>
    <w:rsid w:val="00BD20ED"/>
    <w:rsid w:val="00BD2142"/>
    <w:rsid w:val="00BD2146"/>
    <w:rsid w:val="00BD217F"/>
    <w:rsid w:val="00BD219F"/>
    <w:rsid w:val="00BD21C8"/>
    <w:rsid w:val="00BD2553"/>
    <w:rsid w:val="00BD2693"/>
    <w:rsid w:val="00BD26D6"/>
    <w:rsid w:val="00BD26F6"/>
    <w:rsid w:val="00BD26FC"/>
    <w:rsid w:val="00BD272F"/>
    <w:rsid w:val="00BD275D"/>
    <w:rsid w:val="00BD2762"/>
    <w:rsid w:val="00BD27CB"/>
    <w:rsid w:val="00BD2865"/>
    <w:rsid w:val="00BD289B"/>
    <w:rsid w:val="00BD2983"/>
    <w:rsid w:val="00BD29BC"/>
    <w:rsid w:val="00BD2A47"/>
    <w:rsid w:val="00BD2A87"/>
    <w:rsid w:val="00BD2ADE"/>
    <w:rsid w:val="00BD2BD3"/>
    <w:rsid w:val="00BD2C08"/>
    <w:rsid w:val="00BD2DE0"/>
    <w:rsid w:val="00BD2E05"/>
    <w:rsid w:val="00BD2E6D"/>
    <w:rsid w:val="00BD2ECD"/>
    <w:rsid w:val="00BD30BB"/>
    <w:rsid w:val="00BD3108"/>
    <w:rsid w:val="00BD3128"/>
    <w:rsid w:val="00BD3174"/>
    <w:rsid w:val="00BD324D"/>
    <w:rsid w:val="00BD3252"/>
    <w:rsid w:val="00BD335C"/>
    <w:rsid w:val="00BD3399"/>
    <w:rsid w:val="00BD33A5"/>
    <w:rsid w:val="00BD33FC"/>
    <w:rsid w:val="00BD3430"/>
    <w:rsid w:val="00BD3447"/>
    <w:rsid w:val="00BD34EC"/>
    <w:rsid w:val="00BD3620"/>
    <w:rsid w:val="00BD36D6"/>
    <w:rsid w:val="00BD377F"/>
    <w:rsid w:val="00BD37AA"/>
    <w:rsid w:val="00BD37DD"/>
    <w:rsid w:val="00BD3819"/>
    <w:rsid w:val="00BD3A4B"/>
    <w:rsid w:val="00BD3A7F"/>
    <w:rsid w:val="00BD3B00"/>
    <w:rsid w:val="00BD3B1E"/>
    <w:rsid w:val="00BD3B46"/>
    <w:rsid w:val="00BD3BE8"/>
    <w:rsid w:val="00BD3CA5"/>
    <w:rsid w:val="00BD3D91"/>
    <w:rsid w:val="00BD3E25"/>
    <w:rsid w:val="00BD3E42"/>
    <w:rsid w:val="00BD3E43"/>
    <w:rsid w:val="00BD3E72"/>
    <w:rsid w:val="00BD3EEE"/>
    <w:rsid w:val="00BD3F4F"/>
    <w:rsid w:val="00BD3F5C"/>
    <w:rsid w:val="00BD3F89"/>
    <w:rsid w:val="00BD3F8E"/>
    <w:rsid w:val="00BD3FCA"/>
    <w:rsid w:val="00BD4186"/>
    <w:rsid w:val="00BD4207"/>
    <w:rsid w:val="00BD424B"/>
    <w:rsid w:val="00BD428B"/>
    <w:rsid w:val="00BD42A3"/>
    <w:rsid w:val="00BD42F4"/>
    <w:rsid w:val="00BD4332"/>
    <w:rsid w:val="00BD4420"/>
    <w:rsid w:val="00BD44BD"/>
    <w:rsid w:val="00BD4566"/>
    <w:rsid w:val="00BD459A"/>
    <w:rsid w:val="00BD459D"/>
    <w:rsid w:val="00BD462D"/>
    <w:rsid w:val="00BD4654"/>
    <w:rsid w:val="00BD46A6"/>
    <w:rsid w:val="00BD487F"/>
    <w:rsid w:val="00BD49A9"/>
    <w:rsid w:val="00BD49B3"/>
    <w:rsid w:val="00BD4A38"/>
    <w:rsid w:val="00BD4A58"/>
    <w:rsid w:val="00BD4A66"/>
    <w:rsid w:val="00BD4AD5"/>
    <w:rsid w:val="00BD4B7A"/>
    <w:rsid w:val="00BD4C16"/>
    <w:rsid w:val="00BD4C5B"/>
    <w:rsid w:val="00BD4CBC"/>
    <w:rsid w:val="00BD4CDB"/>
    <w:rsid w:val="00BD4D57"/>
    <w:rsid w:val="00BD4D7B"/>
    <w:rsid w:val="00BD4E1A"/>
    <w:rsid w:val="00BD4E2D"/>
    <w:rsid w:val="00BD4E82"/>
    <w:rsid w:val="00BD4EA9"/>
    <w:rsid w:val="00BD4EB0"/>
    <w:rsid w:val="00BD4EC9"/>
    <w:rsid w:val="00BD4F4E"/>
    <w:rsid w:val="00BD4FFE"/>
    <w:rsid w:val="00BD5027"/>
    <w:rsid w:val="00BD5090"/>
    <w:rsid w:val="00BD5105"/>
    <w:rsid w:val="00BD51E9"/>
    <w:rsid w:val="00BD533A"/>
    <w:rsid w:val="00BD53EE"/>
    <w:rsid w:val="00BD5455"/>
    <w:rsid w:val="00BD5456"/>
    <w:rsid w:val="00BD5469"/>
    <w:rsid w:val="00BD54B3"/>
    <w:rsid w:val="00BD54DE"/>
    <w:rsid w:val="00BD5508"/>
    <w:rsid w:val="00BD5668"/>
    <w:rsid w:val="00BD567E"/>
    <w:rsid w:val="00BD56EB"/>
    <w:rsid w:val="00BD56EE"/>
    <w:rsid w:val="00BD57AB"/>
    <w:rsid w:val="00BD5A1B"/>
    <w:rsid w:val="00BD5A6A"/>
    <w:rsid w:val="00BD5AC2"/>
    <w:rsid w:val="00BD5B42"/>
    <w:rsid w:val="00BD5BE0"/>
    <w:rsid w:val="00BD5C2E"/>
    <w:rsid w:val="00BD5CF7"/>
    <w:rsid w:val="00BD6020"/>
    <w:rsid w:val="00BD6078"/>
    <w:rsid w:val="00BD60A9"/>
    <w:rsid w:val="00BD62BD"/>
    <w:rsid w:val="00BD633E"/>
    <w:rsid w:val="00BD636F"/>
    <w:rsid w:val="00BD6455"/>
    <w:rsid w:val="00BD6487"/>
    <w:rsid w:val="00BD64DB"/>
    <w:rsid w:val="00BD64E8"/>
    <w:rsid w:val="00BD6538"/>
    <w:rsid w:val="00BD6599"/>
    <w:rsid w:val="00BD6601"/>
    <w:rsid w:val="00BD663B"/>
    <w:rsid w:val="00BD66FE"/>
    <w:rsid w:val="00BD671D"/>
    <w:rsid w:val="00BD679F"/>
    <w:rsid w:val="00BD68D9"/>
    <w:rsid w:val="00BD6961"/>
    <w:rsid w:val="00BD6965"/>
    <w:rsid w:val="00BD69DF"/>
    <w:rsid w:val="00BD6A33"/>
    <w:rsid w:val="00BD6B2F"/>
    <w:rsid w:val="00BD6B4C"/>
    <w:rsid w:val="00BD6BE9"/>
    <w:rsid w:val="00BD6C02"/>
    <w:rsid w:val="00BD6C30"/>
    <w:rsid w:val="00BD6C7B"/>
    <w:rsid w:val="00BD6D10"/>
    <w:rsid w:val="00BD6D49"/>
    <w:rsid w:val="00BD6D9E"/>
    <w:rsid w:val="00BD6E2D"/>
    <w:rsid w:val="00BD6F57"/>
    <w:rsid w:val="00BD6F9A"/>
    <w:rsid w:val="00BD6FB1"/>
    <w:rsid w:val="00BD6FFC"/>
    <w:rsid w:val="00BD70B2"/>
    <w:rsid w:val="00BD71A4"/>
    <w:rsid w:val="00BD720E"/>
    <w:rsid w:val="00BD7370"/>
    <w:rsid w:val="00BD74F1"/>
    <w:rsid w:val="00BD7513"/>
    <w:rsid w:val="00BD768C"/>
    <w:rsid w:val="00BD76FA"/>
    <w:rsid w:val="00BD7755"/>
    <w:rsid w:val="00BD7774"/>
    <w:rsid w:val="00BD7787"/>
    <w:rsid w:val="00BD78EB"/>
    <w:rsid w:val="00BD794F"/>
    <w:rsid w:val="00BD79A1"/>
    <w:rsid w:val="00BD7A5D"/>
    <w:rsid w:val="00BD7B47"/>
    <w:rsid w:val="00BD7B7C"/>
    <w:rsid w:val="00BD7C2C"/>
    <w:rsid w:val="00BD7CE1"/>
    <w:rsid w:val="00BD7D70"/>
    <w:rsid w:val="00BD7F08"/>
    <w:rsid w:val="00BE0174"/>
    <w:rsid w:val="00BE0199"/>
    <w:rsid w:val="00BE0205"/>
    <w:rsid w:val="00BE0269"/>
    <w:rsid w:val="00BE0336"/>
    <w:rsid w:val="00BE044F"/>
    <w:rsid w:val="00BE0491"/>
    <w:rsid w:val="00BE04D7"/>
    <w:rsid w:val="00BE05CC"/>
    <w:rsid w:val="00BE0605"/>
    <w:rsid w:val="00BE0619"/>
    <w:rsid w:val="00BE0622"/>
    <w:rsid w:val="00BE06FE"/>
    <w:rsid w:val="00BE0727"/>
    <w:rsid w:val="00BE074C"/>
    <w:rsid w:val="00BE0779"/>
    <w:rsid w:val="00BE07CC"/>
    <w:rsid w:val="00BE07D6"/>
    <w:rsid w:val="00BE07DD"/>
    <w:rsid w:val="00BE07E7"/>
    <w:rsid w:val="00BE0854"/>
    <w:rsid w:val="00BE086F"/>
    <w:rsid w:val="00BE08F1"/>
    <w:rsid w:val="00BE09E7"/>
    <w:rsid w:val="00BE0A16"/>
    <w:rsid w:val="00BE0A2F"/>
    <w:rsid w:val="00BE0B94"/>
    <w:rsid w:val="00BE0BA7"/>
    <w:rsid w:val="00BE0BBB"/>
    <w:rsid w:val="00BE0BF8"/>
    <w:rsid w:val="00BE0C1C"/>
    <w:rsid w:val="00BE0CF6"/>
    <w:rsid w:val="00BE0D4C"/>
    <w:rsid w:val="00BE0D7D"/>
    <w:rsid w:val="00BE0E53"/>
    <w:rsid w:val="00BE0F29"/>
    <w:rsid w:val="00BE0F98"/>
    <w:rsid w:val="00BE1111"/>
    <w:rsid w:val="00BE1128"/>
    <w:rsid w:val="00BE135C"/>
    <w:rsid w:val="00BE13D9"/>
    <w:rsid w:val="00BE13EF"/>
    <w:rsid w:val="00BE1419"/>
    <w:rsid w:val="00BE1491"/>
    <w:rsid w:val="00BE14E2"/>
    <w:rsid w:val="00BE1503"/>
    <w:rsid w:val="00BE1553"/>
    <w:rsid w:val="00BE1562"/>
    <w:rsid w:val="00BE15FC"/>
    <w:rsid w:val="00BE1640"/>
    <w:rsid w:val="00BE16ED"/>
    <w:rsid w:val="00BE1713"/>
    <w:rsid w:val="00BE1723"/>
    <w:rsid w:val="00BE1727"/>
    <w:rsid w:val="00BE175B"/>
    <w:rsid w:val="00BE17B8"/>
    <w:rsid w:val="00BE18BB"/>
    <w:rsid w:val="00BE1930"/>
    <w:rsid w:val="00BE1948"/>
    <w:rsid w:val="00BE19D2"/>
    <w:rsid w:val="00BE1A60"/>
    <w:rsid w:val="00BE1A6A"/>
    <w:rsid w:val="00BE1A8C"/>
    <w:rsid w:val="00BE1AD9"/>
    <w:rsid w:val="00BE1B71"/>
    <w:rsid w:val="00BE1BC5"/>
    <w:rsid w:val="00BE1BF5"/>
    <w:rsid w:val="00BE1BFE"/>
    <w:rsid w:val="00BE1C66"/>
    <w:rsid w:val="00BE1FA3"/>
    <w:rsid w:val="00BE1FDA"/>
    <w:rsid w:val="00BE2040"/>
    <w:rsid w:val="00BE2059"/>
    <w:rsid w:val="00BE20F0"/>
    <w:rsid w:val="00BE2187"/>
    <w:rsid w:val="00BE2229"/>
    <w:rsid w:val="00BE2240"/>
    <w:rsid w:val="00BE226D"/>
    <w:rsid w:val="00BE2332"/>
    <w:rsid w:val="00BE238F"/>
    <w:rsid w:val="00BE2497"/>
    <w:rsid w:val="00BE24EF"/>
    <w:rsid w:val="00BE2554"/>
    <w:rsid w:val="00BE255C"/>
    <w:rsid w:val="00BE2608"/>
    <w:rsid w:val="00BE2642"/>
    <w:rsid w:val="00BE2690"/>
    <w:rsid w:val="00BE26ED"/>
    <w:rsid w:val="00BE27C4"/>
    <w:rsid w:val="00BE28C5"/>
    <w:rsid w:val="00BE28DF"/>
    <w:rsid w:val="00BE2904"/>
    <w:rsid w:val="00BE2911"/>
    <w:rsid w:val="00BE29C0"/>
    <w:rsid w:val="00BE29DB"/>
    <w:rsid w:val="00BE29E8"/>
    <w:rsid w:val="00BE29F2"/>
    <w:rsid w:val="00BE2A08"/>
    <w:rsid w:val="00BE2A53"/>
    <w:rsid w:val="00BE2A8C"/>
    <w:rsid w:val="00BE2AD3"/>
    <w:rsid w:val="00BE2AD9"/>
    <w:rsid w:val="00BE2B54"/>
    <w:rsid w:val="00BE2B6C"/>
    <w:rsid w:val="00BE2B82"/>
    <w:rsid w:val="00BE2B91"/>
    <w:rsid w:val="00BE2D2A"/>
    <w:rsid w:val="00BE2D7E"/>
    <w:rsid w:val="00BE2E3B"/>
    <w:rsid w:val="00BE2E6C"/>
    <w:rsid w:val="00BE2EAD"/>
    <w:rsid w:val="00BE2F6B"/>
    <w:rsid w:val="00BE2F6F"/>
    <w:rsid w:val="00BE300F"/>
    <w:rsid w:val="00BE3063"/>
    <w:rsid w:val="00BE30E4"/>
    <w:rsid w:val="00BE31AE"/>
    <w:rsid w:val="00BE31ED"/>
    <w:rsid w:val="00BE3303"/>
    <w:rsid w:val="00BE33DD"/>
    <w:rsid w:val="00BE3407"/>
    <w:rsid w:val="00BE341E"/>
    <w:rsid w:val="00BE34B9"/>
    <w:rsid w:val="00BE354F"/>
    <w:rsid w:val="00BE365D"/>
    <w:rsid w:val="00BE3662"/>
    <w:rsid w:val="00BE3690"/>
    <w:rsid w:val="00BE36C5"/>
    <w:rsid w:val="00BE37DE"/>
    <w:rsid w:val="00BE388C"/>
    <w:rsid w:val="00BE38D0"/>
    <w:rsid w:val="00BE391E"/>
    <w:rsid w:val="00BE3A08"/>
    <w:rsid w:val="00BE3AB2"/>
    <w:rsid w:val="00BE3B46"/>
    <w:rsid w:val="00BE3B73"/>
    <w:rsid w:val="00BE3B7B"/>
    <w:rsid w:val="00BE3B82"/>
    <w:rsid w:val="00BE3BDF"/>
    <w:rsid w:val="00BE3D23"/>
    <w:rsid w:val="00BE3D55"/>
    <w:rsid w:val="00BE3DCB"/>
    <w:rsid w:val="00BE3E38"/>
    <w:rsid w:val="00BE3EB5"/>
    <w:rsid w:val="00BE3ED9"/>
    <w:rsid w:val="00BE3F76"/>
    <w:rsid w:val="00BE3FDE"/>
    <w:rsid w:val="00BE3FF8"/>
    <w:rsid w:val="00BE4110"/>
    <w:rsid w:val="00BE4258"/>
    <w:rsid w:val="00BE42D9"/>
    <w:rsid w:val="00BE435C"/>
    <w:rsid w:val="00BE43A6"/>
    <w:rsid w:val="00BE440E"/>
    <w:rsid w:val="00BE4450"/>
    <w:rsid w:val="00BE44BE"/>
    <w:rsid w:val="00BE450A"/>
    <w:rsid w:val="00BE4527"/>
    <w:rsid w:val="00BE454D"/>
    <w:rsid w:val="00BE4552"/>
    <w:rsid w:val="00BE4571"/>
    <w:rsid w:val="00BE45B3"/>
    <w:rsid w:val="00BE45C5"/>
    <w:rsid w:val="00BE45C7"/>
    <w:rsid w:val="00BE4616"/>
    <w:rsid w:val="00BE461D"/>
    <w:rsid w:val="00BE4692"/>
    <w:rsid w:val="00BE4813"/>
    <w:rsid w:val="00BE48A4"/>
    <w:rsid w:val="00BE4990"/>
    <w:rsid w:val="00BE49DA"/>
    <w:rsid w:val="00BE4A8F"/>
    <w:rsid w:val="00BE4AF8"/>
    <w:rsid w:val="00BE4B05"/>
    <w:rsid w:val="00BE4C49"/>
    <w:rsid w:val="00BE4CAF"/>
    <w:rsid w:val="00BE4CE0"/>
    <w:rsid w:val="00BE4ED3"/>
    <w:rsid w:val="00BE4EE8"/>
    <w:rsid w:val="00BE5058"/>
    <w:rsid w:val="00BE50E1"/>
    <w:rsid w:val="00BE51D9"/>
    <w:rsid w:val="00BE5222"/>
    <w:rsid w:val="00BE525C"/>
    <w:rsid w:val="00BE5330"/>
    <w:rsid w:val="00BE535B"/>
    <w:rsid w:val="00BE536B"/>
    <w:rsid w:val="00BE53D0"/>
    <w:rsid w:val="00BE53D3"/>
    <w:rsid w:val="00BE5470"/>
    <w:rsid w:val="00BE54FC"/>
    <w:rsid w:val="00BE5566"/>
    <w:rsid w:val="00BE5687"/>
    <w:rsid w:val="00BE5797"/>
    <w:rsid w:val="00BE57F5"/>
    <w:rsid w:val="00BE57FB"/>
    <w:rsid w:val="00BE5979"/>
    <w:rsid w:val="00BE5AFB"/>
    <w:rsid w:val="00BE5C94"/>
    <w:rsid w:val="00BE5D22"/>
    <w:rsid w:val="00BE5DA8"/>
    <w:rsid w:val="00BE5EE6"/>
    <w:rsid w:val="00BE5F0D"/>
    <w:rsid w:val="00BE5F10"/>
    <w:rsid w:val="00BE5F65"/>
    <w:rsid w:val="00BE5FB5"/>
    <w:rsid w:val="00BE6114"/>
    <w:rsid w:val="00BE6145"/>
    <w:rsid w:val="00BE614B"/>
    <w:rsid w:val="00BE61BC"/>
    <w:rsid w:val="00BE6307"/>
    <w:rsid w:val="00BE63C9"/>
    <w:rsid w:val="00BE64D1"/>
    <w:rsid w:val="00BE6508"/>
    <w:rsid w:val="00BE6577"/>
    <w:rsid w:val="00BE65F0"/>
    <w:rsid w:val="00BE65F5"/>
    <w:rsid w:val="00BE662F"/>
    <w:rsid w:val="00BE6684"/>
    <w:rsid w:val="00BE66F1"/>
    <w:rsid w:val="00BE673B"/>
    <w:rsid w:val="00BE6741"/>
    <w:rsid w:val="00BE6853"/>
    <w:rsid w:val="00BE68AD"/>
    <w:rsid w:val="00BE6925"/>
    <w:rsid w:val="00BE6984"/>
    <w:rsid w:val="00BE6A19"/>
    <w:rsid w:val="00BE6AE1"/>
    <w:rsid w:val="00BE6B50"/>
    <w:rsid w:val="00BE6C95"/>
    <w:rsid w:val="00BE6D18"/>
    <w:rsid w:val="00BE6DAD"/>
    <w:rsid w:val="00BE6E23"/>
    <w:rsid w:val="00BE6E74"/>
    <w:rsid w:val="00BE6E87"/>
    <w:rsid w:val="00BE6FC5"/>
    <w:rsid w:val="00BE6FD8"/>
    <w:rsid w:val="00BE7007"/>
    <w:rsid w:val="00BE710E"/>
    <w:rsid w:val="00BE71F2"/>
    <w:rsid w:val="00BE72A0"/>
    <w:rsid w:val="00BE72E5"/>
    <w:rsid w:val="00BE72E7"/>
    <w:rsid w:val="00BE7304"/>
    <w:rsid w:val="00BE7341"/>
    <w:rsid w:val="00BE7454"/>
    <w:rsid w:val="00BE74A3"/>
    <w:rsid w:val="00BE74BA"/>
    <w:rsid w:val="00BE7525"/>
    <w:rsid w:val="00BE763B"/>
    <w:rsid w:val="00BE76DE"/>
    <w:rsid w:val="00BE7702"/>
    <w:rsid w:val="00BE779A"/>
    <w:rsid w:val="00BE77DF"/>
    <w:rsid w:val="00BE787C"/>
    <w:rsid w:val="00BE78DA"/>
    <w:rsid w:val="00BE7A88"/>
    <w:rsid w:val="00BE7AD4"/>
    <w:rsid w:val="00BE7AD7"/>
    <w:rsid w:val="00BE7B5C"/>
    <w:rsid w:val="00BE7B6C"/>
    <w:rsid w:val="00BE7BCF"/>
    <w:rsid w:val="00BE7C7A"/>
    <w:rsid w:val="00BE7D12"/>
    <w:rsid w:val="00BE7E20"/>
    <w:rsid w:val="00BE7E42"/>
    <w:rsid w:val="00BE7E93"/>
    <w:rsid w:val="00BE7FA4"/>
    <w:rsid w:val="00BF001B"/>
    <w:rsid w:val="00BF00DC"/>
    <w:rsid w:val="00BF00EC"/>
    <w:rsid w:val="00BF0142"/>
    <w:rsid w:val="00BF0166"/>
    <w:rsid w:val="00BF01AB"/>
    <w:rsid w:val="00BF01D1"/>
    <w:rsid w:val="00BF041E"/>
    <w:rsid w:val="00BF0423"/>
    <w:rsid w:val="00BF0455"/>
    <w:rsid w:val="00BF0485"/>
    <w:rsid w:val="00BF0518"/>
    <w:rsid w:val="00BF0596"/>
    <w:rsid w:val="00BF0622"/>
    <w:rsid w:val="00BF075B"/>
    <w:rsid w:val="00BF075F"/>
    <w:rsid w:val="00BF07C4"/>
    <w:rsid w:val="00BF0879"/>
    <w:rsid w:val="00BF08A9"/>
    <w:rsid w:val="00BF0998"/>
    <w:rsid w:val="00BF0A73"/>
    <w:rsid w:val="00BF0AB7"/>
    <w:rsid w:val="00BF0AE7"/>
    <w:rsid w:val="00BF0B9A"/>
    <w:rsid w:val="00BF0BB7"/>
    <w:rsid w:val="00BF0C54"/>
    <w:rsid w:val="00BF0CC1"/>
    <w:rsid w:val="00BF0CC6"/>
    <w:rsid w:val="00BF0CD1"/>
    <w:rsid w:val="00BF0D44"/>
    <w:rsid w:val="00BF0D87"/>
    <w:rsid w:val="00BF0D9A"/>
    <w:rsid w:val="00BF0E73"/>
    <w:rsid w:val="00BF0E98"/>
    <w:rsid w:val="00BF0F1F"/>
    <w:rsid w:val="00BF0F8B"/>
    <w:rsid w:val="00BF0FF5"/>
    <w:rsid w:val="00BF100A"/>
    <w:rsid w:val="00BF1039"/>
    <w:rsid w:val="00BF1158"/>
    <w:rsid w:val="00BF11A0"/>
    <w:rsid w:val="00BF11BF"/>
    <w:rsid w:val="00BF11C7"/>
    <w:rsid w:val="00BF11D6"/>
    <w:rsid w:val="00BF1256"/>
    <w:rsid w:val="00BF12EC"/>
    <w:rsid w:val="00BF1325"/>
    <w:rsid w:val="00BF1423"/>
    <w:rsid w:val="00BF14B2"/>
    <w:rsid w:val="00BF14FA"/>
    <w:rsid w:val="00BF151F"/>
    <w:rsid w:val="00BF15BE"/>
    <w:rsid w:val="00BF16CC"/>
    <w:rsid w:val="00BF1829"/>
    <w:rsid w:val="00BF189B"/>
    <w:rsid w:val="00BF194E"/>
    <w:rsid w:val="00BF1988"/>
    <w:rsid w:val="00BF19D1"/>
    <w:rsid w:val="00BF1BA0"/>
    <w:rsid w:val="00BF1BD7"/>
    <w:rsid w:val="00BF1C69"/>
    <w:rsid w:val="00BF1C9F"/>
    <w:rsid w:val="00BF1D8B"/>
    <w:rsid w:val="00BF1DEE"/>
    <w:rsid w:val="00BF1E4A"/>
    <w:rsid w:val="00BF1EB5"/>
    <w:rsid w:val="00BF1F0E"/>
    <w:rsid w:val="00BF1F3F"/>
    <w:rsid w:val="00BF1F5E"/>
    <w:rsid w:val="00BF1F65"/>
    <w:rsid w:val="00BF1FAC"/>
    <w:rsid w:val="00BF1FE6"/>
    <w:rsid w:val="00BF200D"/>
    <w:rsid w:val="00BF218B"/>
    <w:rsid w:val="00BF2594"/>
    <w:rsid w:val="00BF26F8"/>
    <w:rsid w:val="00BF27D5"/>
    <w:rsid w:val="00BF27F9"/>
    <w:rsid w:val="00BF2823"/>
    <w:rsid w:val="00BF282F"/>
    <w:rsid w:val="00BF2857"/>
    <w:rsid w:val="00BF286F"/>
    <w:rsid w:val="00BF291B"/>
    <w:rsid w:val="00BF2965"/>
    <w:rsid w:val="00BF29F6"/>
    <w:rsid w:val="00BF2AFD"/>
    <w:rsid w:val="00BF2B36"/>
    <w:rsid w:val="00BF2B4D"/>
    <w:rsid w:val="00BF2C21"/>
    <w:rsid w:val="00BF2C6F"/>
    <w:rsid w:val="00BF2D07"/>
    <w:rsid w:val="00BF2DB7"/>
    <w:rsid w:val="00BF2E3B"/>
    <w:rsid w:val="00BF2F87"/>
    <w:rsid w:val="00BF300C"/>
    <w:rsid w:val="00BF3179"/>
    <w:rsid w:val="00BF3270"/>
    <w:rsid w:val="00BF34FB"/>
    <w:rsid w:val="00BF352C"/>
    <w:rsid w:val="00BF35BA"/>
    <w:rsid w:val="00BF3618"/>
    <w:rsid w:val="00BF36F5"/>
    <w:rsid w:val="00BF3711"/>
    <w:rsid w:val="00BF37A1"/>
    <w:rsid w:val="00BF37BA"/>
    <w:rsid w:val="00BF37CF"/>
    <w:rsid w:val="00BF3872"/>
    <w:rsid w:val="00BF38D5"/>
    <w:rsid w:val="00BF3AAC"/>
    <w:rsid w:val="00BF3AE1"/>
    <w:rsid w:val="00BF3D1E"/>
    <w:rsid w:val="00BF3EAF"/>
    <w:rsid w:val="00BF3F5E"/>
    <w:rsid w:val="00BF3F79"/>
    <w:rsid w:val="00BF408B"/>
    <w:rsid w:val="00BF4171"/>
    <w:rsid w:val="00BF4193"/>
    <w:rsid w:val="00BF41A1"/>
    <w:rsid w:val="00BF421B"/>
    <w:rsid w:val="00BF42BC"/>
    <w:rsid w:val="00BF42EE"/>
    <w:rsid w:val="00BF430B"/>
    <w:rsid w:val="00BF4326"/>
    <w:rsid w:val="00BF43AD"/>
    <w:rsid w:val="00BF43B0"/>
    <w:rsid w:val="00BF445B"/>
    <w:rsid w:val="00BF4495"/>
    <w:rsid w:val="00BF44A7"/>
    <w:rsid w:val="00BF465B"/>
    <w:rsid w:val="00BF46AA"/>
    <w:rsid w:val="00BF476D"/>
    <w:rsid w:val="00BF4858"/>
    <w:rsid w:val="00BF486D"/>
    <w:rsid w:val="00BF48F2"/>
    <w:rsid w:val="00BF497E"/>
    <w:rsid w:val="00BF4A27"/>
    <w:rsid w:val="00BF4A85"/>
    <w:rsid w:val="00BF4B98"/>
    <w:rsid w:val="00BF4BBA"/>
    <w:rsid w:val="00BF4BD2"/>
    <w:rsid w:val="00BF4C01"/>
    <w:rsid w:val="00BF4CC0"/>
    <w:rsid w:val="00BF4D0E"/>
    <w:rsid w:val="00BF4D91"/>
    <w:rsid w:val="00BF4DEC"/>
    <w:rsid w:val="00BF4E43"/>
    <w:rsid w:val="00BF4E5B"/>
    <w:rsid w:val="00BF4E96"/>
    <w:rsid w:val="00BF4FAB"/>
    <w:rsid w:val="00BF4FC9"/>
    <w:rsid w:val="00BF5226"/>
    <w:rsid w:val="00BF52ED"/>
    <w:rsid w:val="00BF53C3"/>
    <w:rsid w:val="00BF53F1"/>
    <w:rsid w:val="00BF54E3"/>
    <w:rsid w:val="00BF5539"/>
    <w:rsid w:val="00BF55A1"/>
    <w:rsid w:val="00BF574B"/>
    <w:rsid w:val="00BF5798"/>
    <w:rsid w:val="00BF58A7"/>
    <w:rsid w:val="00BF5969"/>
    <w:rsid w:val="00BF5BB4"/>
    <w:rsid w:val="00BF5CA3"/>
    <w:rsid w:val="00BF5D47"/>
    <w:rsid w:val="00BF5E9A"/>
    <w:rsid w:val="00BF5ED4"/>
    <w:rsid w:val="00BF5F01"/>
    <w:rsid w:val="00BF5F1F"/>
    <w:rsid w:val="00BF5F3F"/>
    <w:rsid w:val="00BF5F49"/>
    <w:rsid w:val="00BF5F79"/>
    <w:rsid w:val="00BF607F"/>
    <w:rsid w:val="00BF6080"/>
    <w:rsid w:val="00BF61F6"/>
    <w:rsid w:val="00BF62C2"/>
    <w:rsid w:val="00BF6323"/>
    <w:rsid w:val="00BF63A9"/>
    <w:rsid w:val="00BF64BD"/>
    <w:rsid w:val="00BF65A5"/>
    <w:rsid w:val="00BF6797"/>
    <w:rsid w:val="00BF6875"/>
    <w:rsid w:val="00BF6916"/>
    <w:rsid w:val="00BF697C"/>
    <w:rsid w:val="00BF69D3"/>
    <w:rsid w:val="00BF69E1"/>
    <w:rsid w:val="00BF6B06"/>
    <w:rsid w:val="00BF6B19"/>
    <w:rsid w:val="00BF6B72"/>
    <w:rsid w:val="00BF6BD5"/>
    <w:rsid w:val="00BF6BFE"/>
    <w:rsid w:val="00BF6E28"/>
    <w:rsid w:val="00BF6E41"/>
    <w:rsid w:val="00BF6F40"/>
    <w:rsid w:val="00BF6FB1"/>
    <w:rsid w:val="00BF70CF"/>
    <w:rsid w:val="00BF70D7"/>
    <w:rsid w:val="00BF71E5"/>
    <w:rsid w:val="00BF7210"/>
    <w:rsid w:val="00BF735B"/>
    <w:rsid w:val="00BF73E2"/>
    <w:rsid w:val="00BF7440"/>
    <w:rsid w:val="00BF74AD"/>
    <w:rsid w:val="00BF74ED"/>
    <w:rsid w:val="00BF760D"/>
    <w:rsid w:val="00BF7683"/>
    <w:rsid w:val="00BF76B0"/>
    <w:rsid w:val="00BF76CD"/>
    <w:rsid w:val="00BF7722"/>
    <w:rsid w:val="00BF7726"/>
    <w:rsid w:val="00BF77EF"/>
    <w:rsid w:val="00BF78AD"/>
    <w:rsid w:val="00BF78B5"/>
    <w:rsid w:val="00BF78D2"/>
    <w:rsid w:val="00BF79BB"/>
    <w:rsid w:val="00BF7A62"/>
    <w:rsid w:val="00BF7ABF"/>
    <w:rsid w:val="00BF7AD0"/>
    <w:rsid w:val="00BF7B00"/>
    <w:rsid w:val="00BF7B97"/>
    <w:rsid w:val="00BF7BA8"/>
    <w:rsid w:val="00BF7BB5"/>
    <w:rsid w:val="00BF7C1C"/>
    <w:rsid w:val="00BF7CB0"/>
    <w:rsid w:val="00BF7D2A"/>
    <w:rsid w:val="00BF7E71"/>
    <w:rsid w:val="00BF7E9A"/>
    <w:rsid w:val="00BF7F90"/>
    <w:rsid w:val="00C00005"/>
    <w:rsid w:val="00C0004D"/>
    <w:rsid w:val="00C00050"/>
    <w:rsid w:val="00C000A9"/>
    <w:rsid w:val="00C000FE"/>
    <w:rsid w:val="00C0017C"/>
    <w:rsid w:val="00C00187"/>
    <w:rsid w:val="00C0018F"/>
    <w:rsid w:val="00C001F9"/>
    <w:rsid w:val="00C00220"/>
    <w:rsid w:val="00C0028D"/>
    <w:rsid w:val="00C00361"/>
    <w:rsid w:val="00C00368"/>
    <w:rsid w:val="00C0057E"/>
    <w:rsid w:val="00C005B9"/>
    <w:rsid w:val="00C005BA"/>
    <w:rsid w:val="00C005E8"/>
    <w:rsid w:val="00C006BC"/>
    <w:rsid w:val="00C006D5"/>
    <w:rsid w:val="00C00721"/>
    <w:rsid w:val="00C0072E"/>
    <w:rsid w:val="00C00741"/>
    <w:rsid w:val="00C00779"/>
    <w:rsid w:val="00C007AA"/>
    <w:rsid w:val="00C00830"/>
    <w:rsid w:val="00C00910"/>
    <w:rsid w:val="00C009A4"/>
    <w:rsid w:val="00C009CF"/>
    <w:rsid w:val="00C00AE0"/>
    <w:rsid w:val="00C00B63"/>
    <w:rsid w:val="00C00BC7"/>
    <w:rsid w:val="00C00C07"/>
    <w:rsid w:val="00C00C42"/>
    <w:rsid w:val="00C00C7E"/>
    <w:rsid w:val="00C00CD6"/>
    <w:rsid w:val="00C00D3E"/>
    <w:rsid w:val="00C00D59"/>
    <w:rsid w:val="00C00E41"/>
    <w:rsid w:val="00C00E94"/>
    <w:rsid w:val="00C00EE2"/>
    <w:rsid w:val="00C00EEB"/>
    <w:rsid w:val="00C01010"/>
    <w:rsid w:val="00C01019"/>
    <w:rsid w:val="00C0104C"/>
    <w:rsid w:val="00C0109C"/>
    <w:rsid w:val="00C010C2"/>
    <w:rsid w:val="00C0120A"/>
    <w:rsid w:val="00C01239"/>
    <w:rsid w:val="00C013D6"/>
    <w:rsid w:val="00C0140D"/>
    <w:rsid w:val="00C0142E"/>
    <w:rsid w:val="00C014A4"/>
    <w:rsid w:val="00C015B9"/>
    <w:rsid w:val="00C01699"/>
    <w:rsid w:val="00C016EC"/>
    <w:rsid w:val="00C017CF"/>
    <w:rsid w:val="00C01901"/>
    <w:rsid w:val="00C019EA"/>
    <w:rsid w:val="00C019EC"/>
    <w:rsid w:val="00C019FD"/>
    <w:rsid w:val="00C01A8A"/>
    <w:rsid w:val="00C01C06"/>
    <w:rsid w:val="00C01C5D"/>
    <w:rsid w:val="00C01C70"/>
    <w:rsid w:val="00C01C95"/>
    <w:rsid w:val="00C01CBD"/>
    <w:rsid w:val="00C01CEC"/>
    <w:rsid w:val="00C01D36"/>
    <w:rsid w:val="00C01D4D"/>
    <w:rsid w:val="00C01E1C"/>
    <w:rsid w:val="00C01E51"/>
    <w:rsid w:val="00C01F22"/>
    <w:rsid w:val="00C01FA5"/>
    <w:rsid w:val="00C02098"/>
    <w:rsid w:val="00C020AC"/>
    <w:rsid w:val="00C02113"/>
    <w:rsid w:val="00C02132"/>
    <w:rsid w:val="00C02197"/>
    <w:rsid w:val="00C021BA"/>
    <w:rsid w:val="00C0221D"/>
    <w:rsid w:val="00C02349"/>
    <w:rsid w:val="00C024D2"/>
    <w:rsid w:val="00C02585"/>
    <w:rsid w:val="00C025EA"/>
    <w:rsid w:val="00C02648"/>
    <w:rsid w:val="00C02691"/>
    <w:rsid w:val="00C026F1"/>
    <w:rsid w:val="00C02701"/>
    <w:rsid w:val="00C02721"/>
    <w:rsid w:val="00C027C6"/>
    <w:rsid w:val="00C0282E"/>
    <w:rsid w:val="00C02893"/>
    <w:rsid w:val="00C02917"/>
    <w:rsid w:val="00C0293B"/>
    <w:rsid w:val="00C0297E"/>
    <w:rsid w:val="00C02997"/>
    <w:rsid w:val="00C02A41"/>
    <w:rsid w:val="00C02A53"/>
    <w:rsid w:val="00C02B32"/>
    <w:rsid w:val="00C02BD6"/>
    <w:rsid w:val="00C02C07"/>
    <w:rsid w:val="00C02D23"/>
    <w:rsid w:val="00C02D50"/>
    <w:rsid w:val="00C02D9E"/>
    <w:rsid w:val="00C02DD0"/>
    <w:rsid w:val="00C02E16"/>
    <w:rsid w:val="00C02F15"/>
    <w:rsid w:val="00C02FEF"/>
    <w:rsid w:val="00C03093"/>
    <w:rsid w:val="00C030C9"/>
    <w:rsid w:val="00C031B1"/>
    <w:rsid w:val="00C031EC"/>
    <w:rsid w:val="00C032E6"/>
    <w:rsid w:val="00C032E8"/>
    <w:rsid w:val="00C03314"/>
    <w:rsid w:val="00C0337E"/>
    <w:rsid w:val="00C033F8"/>
    <w:rsid w:val="00C034A1"/>
    <w:rsid w:val="00C034BD"/>
    <w:rsid w:val="00C034E0"/>
    <w:rsid w:val="00C0354E"/>
    <w:rsid w:val="00C035A0"/>
    <w:rsid w:val="00C035D7"/>
    <w:rsid w:val="00C0361E"/>
    <w:rsid w:val="00C036CE"/>
    <w:rsid w:val="00C036F6"/>
    <w:rsid w:val="00C03A93"/>
    <w:rsid w:val="00C03C8B"/>
    <w:rsid w:val="00C03DC9"/>
    <w:rsid w:val="00C03DDF"/>
    <w:rsid w:val="00C03F43"/>
    <w:rsid w:val="00C03F94"/>
    <w:rsid w:val="00C03FB0"/>
    <w:rsid w:val="00C03FE7"/>
    <w:rsid w:val="00C040BA"/>
    <w:rsid w:val="00C040F1"/>
    <w:rsid w:val="00C04212"/>
    <w:rsid w:val="00C042A1"/>
    <w:rsid w:val="00C042A3"/>
    <w:rsid w:val="00C042D7"/>
    <w:rsid w:val="00C04342"/>
    <w:rsid w:val="00C0437B"/>
    <w:rsid w:val="00C0441A"/>
    <w:rsid w:val="00C04484"/>
    <w:rsid w:val="00C044F4"/>
    <w:rsid w:val="00C0464C"/>
    <w:rsid w:val="00C046F5"/>
    <w:rsid w:val="00C0485B"/>
    <w:rsid w:val="00C0495A"/>
    <w:rsid w:val="00C049D1"/>
    <w:rsid w:val="00C049EC"/>
    <w:rsid w:val="00C04A15"/>
    <w:rsid w:val="00C04ADE"/>
    <w:rsid w:val="00C04BB7"/>
    <w:rsid w:val="00C04CD2"/>
    <w:rsid w:val="00C04CFA"/>
    <w:rsid w:val="00C04D31"/>
    <w:rsid w:val="00C04D89"/>
    <w:rsid w:val="00C04DE7"/>
    <w:rsid w:val="00C04DFE"/>
    <w:rsid w:val="00C04F83"/>
    <w:rsid w:val="00C050BA"/>
    <w:rsid w:val="00C0527B"/>
    <w:rsid w:val="00C053EC"/>
    <w:rsid w:val="00C053FF"/>
    <w:rsid w:val="00C05404"/>
    <w:rsid w:val="00C05454"/>
    <w:rsid w:val="00C05518"/>
    <w:rsid w:val="00C0556E"/>
    <w:rsid w:val="00C05571"/>
    <w:rsid w:val="00C056B1"/>
    <w:rsid w:val="00C0570C"/>
    <w:rsid w:val="00C057CF"/>
    <w:rsid w:val="00C057EA"/>
    <w:rsid w:val="00C058CD"/>
    <w:rsid w:val="00C05A19"/>
    <w:rsid w:val="00C05A83"/>
    <w:rsid w:val="00C05AB4"/>
    <w:rsid w:val="00C05B19"/>
    <w:rsid w:val="00C05C41"/>
    <w:rsid w:val="00C05C97"/>
    <w:rsid w:val="00C05D1F"/>
    <w:rsid w:val="00C05D4C"/>
    <w:rsid w:val="00C05D93"/>
    <w:rsid w:val="00C05DA4"/>
    <w:rsid w:val="00C05ED6"/>
    <w:rsid w:val="00C05EE0"/>
    <w:rsid w:val="00C05EE6"/>
    <w:rsid w:val="00C05EF6"/>
    <w:rsid w:val="00C0602C"/>
    <w:rsid w:val="00C060BB"/>
    <w:rsid w:val="00C06118"/>
    <w:rsid w:val="00C0617C"/>
    <w:rsid w:val="00C0621E"/>
    <w:rsid w:val="00C062D8"/>
    <w:rsid w:val="00C06326"/>
    <w:rsid w:val="00C063CC"/>
    <w:rsid w:val="00C063D4"/>
    <w:rsid w:val="00C06486"/>
    <w:rsid w:val="00C06571"/>
    <w:rsid w:val="00C065D3"/>
    <w:rsid w:val="00C065F4"/>
    <w:rsid w:val="00C065FE"/>
    <w:rsid w:val="00C06606"/>
    <w:rsid w:val="00C0660D"/>
    <w:rsid w:val="00C0662E"/>
    <w:rsid w:val="00C06643"/>
    <w:rsid w:val="00C06741"/>
    <w:rsid w:val="00C06801"/>
    <w:rsid w:val="00C06882"/>
    <w:rsid w:val="00C0689E"/>
    <w:rsid w:val="00C068A4"/>
    <w:rsid w:val="00C068A9"/>
    <w:rsid w:val="00C06A22"/>
    <w:rsid w:val="00C06A2A"/>
    <w:rsid w:val="00C06A32"/>
    <w:rsid w:val="00C06A3E"/>
    <w:rsid w:val="00C06AE0"/>
    <w:rsid w:val="00C06B2C"/>
    <w:rsid w:val="00C06BAB"/>
    <w:rsid w:val="00C06BE7"/>
    <w:rsid w:val="00C06C92"/>
    <w:rsid w:val="00C06CAE"/>
    <w:rsid w:val="00C06DBF"/>
    <w:rsid w:val="00C06E0F"/>
    <w:rsid w:val="00C06EF5"/>
    <w:rsid w:val="00C06F49"/>
    <w:rsid w:val="00C06F4C"/>
    <w:rsid w:val="00C06F6E"/>
    <w:rsid w:val="00C06FEE"/>
    <w:rsid w:val="00C0706E"/>
    <w:rsid w:val="00C0707D"/>
    <w:rsid w:val="00C071D9"/>
    <w:rsid w:val="00C071E2"/>
    <w:rsid w:val="00C071F3"/>
    <w:rsid w:val="00C07244"/>
    <w:rsid w:val="00C07254"/>
    <w:rsid w:val="00C07257"/>
    <w:rsid w:val="00C072C5"/>
    <w:rsid w:val="00C072CB"/>
    <w:rsid w:val="00C07317"/>
    <w:rsid w:val="00C07349"/>
    <w:rsid w:val="00C07415"/>
    <w:rsid w:val="00C074A3"/>
    <w:rsid w:val="00C074A9"/>
    <w:rsid w:val="00C074E0"/>
    <w:rsid w:val="00C07546"/>
    <w:rsid w:val="00C0755A"/>
    <w:rsid w:val="00C07567"/>
    <w:rsid w:val="00C07571"/>
    <w:rsid w:val="00C075DC"/>
    <w:rsid w:val="00C07690"/>
    <w:rsid w:val="00C0775A"/>
    <w:rsid w:val="00C07827"/>
    <w:rsid w:val="00C0786D"/>
    <w:rsid w:val="00C07AC1"/>
    <w:rsid w:val="00C07AD3"/>
    <w:rsid w:val="00C07B45"/>
    <w:rsid w:val="00C07BEA"/>
    <w:rsid w:val="00C07C23"/>
    <w:rsid w:val="00C07C85"/>
    <w:rsid w:val="00C07D53"/>
    <w:rsid w:val="00C07D9C"/>
    <w:rsid w:val="00C07DBA"/>
    <w:rsid w:val="00C07DCF"/>
    <w:rsid w:val="00C07E08"/>
    <w:rsid w:val="00C07E46"/>
    <w:rsid w:val="00C07F6E"/>
    <w:rsid w:val="00C1001B"/>
    <w:rsid w:val="00C10036"/>
    <w:rsid w:val="00C100A0"/>
    <w:rsid w:val="00C1011E"/>
    <w:rsid w:val="00C10157"/>
    <w:rsid w:val="00C10237"/>
    <w:rsid w:val="00C10277"/>
    <w:rsid w:val="00C102A8"/>
    <w:rsid w:val="00C1033D"/>
    <w:rsid w:val="00C103BF"/>
    <w:rsid w:val="00C103FC"/>
    <w:rsid w:val="00C10457"/>
    <w:rsid w:val="00C10467"/>
    <w:rsid w:val="00C1047E"/>
    <w:rsid w:val="00C104DB"/>
    <w:rsid w:val="00C104F0"/>
    <w:rsid w:val="00C10685"/>
    <w:rsid w:val="00C10720"/>
    <w:rsid w:val="00C107CB"/>
    <w:rsid w:val="00C10857"/>
    <w:rsid w:val="00C108EE"/>
    <w:rsid w:val="00C108F6"/>
    <w:rsid w:val="00C10946"/>
    <w:rsid w:val="00C1094D"/>
    <w:rsid w:val="00C1096D"/>
    <w:rsid w:val="00C1099C"/>
    <w:rsid w:val="00C109B3"/>
    <w:rsid w:val="00C10A7B"/>
    <w:rsid w:val="00C10AA5"/>
    <w:rsid w:val="00C10B00"/>
    <w:rsid w:val="00C10B4E"/>
    <w:rsid w:val="00C10BAB"/>
    <w:rsid w:val="00C10BC9"/>
    <w:rsid w:val="00C10BD8"/>
    <w:rsid w:val="00C10C20"/>
    <w:rsid w:val="00C10C32"/>
    <w:rsid w:val="00C10D0F"/>
    <w:rsid w:val="00C10D5A"/>
    <w:rsid w:val="00C10D8F"/>
    <w:rsid w:val="00C10DC8"/>
    <w:rsid w:val="00C10EBC"/>
    <w:rsid w:val="00C10EE1"/>
    <w:rsid w:val="00C10FBD"/>
    <w:rsid w:val="00C10FE5"/>
    <w:rsid w:val="00C110D2"/>
    <w:rsid w:val="00C11129"/>
    <w:rsid w:val="00C11153"/>
    <w:rsid w:val="00C11171"/>
    <w:rsid w:val="00C11184"/>
    <w:rsid w:val="00C11189"/>
    <w:rsid w:val="00C111C6"/>
    <w:rsid w:val="00C111EB"/>
    <w:rsid w:val="00C11283"/>
    <w:rsid w:val="00C112B8"/>
    <w:rsid w:val="00C11307"/>
    <w:rsid w:val="00C11345"/>
    <w:rsid w:val="00C11561"/>
    <w:rsid w:val="00C1159D"/>
    <w:rsid w:val="00C117FD"/>
    <w:rsid w:val="00C11810"/>
    <w:rsid w:val="00C1186E"/>
    <w:rsid w:val="00C11935"/>
    <w:rsid w:val="00C1199A"/>
    <w:rsid w:val="00C11ADD"/>
    <w:rsid w:val="00C11B52"/>
    <w:rsid w:val="00C11BAA"/>
    <w:rsid w:val="00C11C8B"/>
    <w:rsid w:val="00C11CA9"/>
    <w:rsid w:val="00C11DB6"/>
    <w:rsid w:val="00C11DC1"/>
    <w:rsid w:val="00C11DC4"/>
    <w:rsid w:val="00C11E0B"/>
    <w:rsid w:val="00C11E33"/>
    <w:rsid w:val="00C11E46"/>
    <w:rsid w:val="00C11EC7"/>
    <w:rsid w:val="00C11EC9"/>
    <w:rsid w:val="00C11ECB"/>
    <w:rsid w:val="00C11ED6"/>
    <w:rsid w:val="00C11F13"/>
    <w:rsid w:val="00C11FBC"/>
    <w:rsid w:val="00C1200E"/>
    <w:rsid w:val="00C12110"/>
    <w:rsid w:val="00C12115"/>
    <w:rsid w:val="00C1214D"/>
    <w:rsid w:val="00C12155"/>
    <w:rsid w:val="00C1216B"/>
    <w:rsid w:val="00C12274"/>
    <w:rsid w:val="00C122F2"/>
    <w:rsid w:val="00C1235C"/>
    <w:rsid w:val="00C12475"/>
    <w:rsid w:val="00C1249D"/>
    <w:rsid w:val="00C12551"/>
    <w:rsid w:val="00C12552"/>
    <w:rsid w:val="00C125C4"/>
    <w:rsid w:val="00C12689"/>
    <w:rsid w:val="00C126B4"/>
    <w:rsid w:val="00C1276F"/>
    <w:rsid w:val="00C127B8"/>
    <w:rsid w:val="00C127BC"/>
    <w:rsid w:val="00C12832"/>
    <w:rsid w:val="00C129AD"/>
    <w:rsid w:val="00C12AC5"/>
    <w:rsid w:val="00C12B17"/>
    <w:rsid w:val="00C12D50"/>
    <w:rsid w:val="00C12D68"/>
    <w:rsid w:val="00C12DF8"/>
    <w:rsid w:val="00C12E73"/>
    <w:rsid w:val="00C12F30"/>
    <w:rsid w:val="00C12FB6"/>
    <w:rsid w:val="00C13004"/>
    <w:rsid w:val="00C1301A"/>
    <w:rsid w:val="00C130EE"/>
    <w:rsid w:val="00C1314E"/>
    <w:rsid w:val="00C1318E"/>
    <w:rsid w:val="00C13196"/>
    <w:rsid w:val="00C13298"/>
    <w:rsid w:val="00C133A5"/>
    <w:rsid w:val="00C133DB"/>
    <w:rsid w:val="00C13400"/>
    <w:rsid w:val="00C1350D"/>
    <w:rsid w:val="00C135BB"/>
    <w:rsid w:val="00C13624"/>
    <w:rsid w:val="00C13664"/>
    <w:rsid w:val="00C1368B"/>
    <w:rsid w:val="00C1371B"/>
    <w:rsid w:val="00C137A6"/>
    <w:rsid w:val="00C137A7"/>
    <w:rsid w:val="00C1384B"/>
    <w:rsid w:val="00C1389E"/>
    <w:rsid w:val="00C13A12"/>
    <w:rsid w:val="00C13A13"/>
    <w:rsid w:val="00C13BC0"/>
    <w:rsid w:val="00C13BEE"/>
    <w:rsid w:val="00C13CC1"/>
    <w:rsid w:val="00C13DC3"/>
    <w:rsid w:val="00C13E04"/>
    <w:rsid w:val="00C13E09"/>
    <w:rsid w:val="00C13EFA"/>
    <w:rsid w:val="00C13F45"/>
    <w:rsid w:val="00C13F60"/>
    <w:rsid w:val="00C14047"/>
    <w:rsid w:val="00C1404D"/>
    <w:rsid w:val="00C1416B"/>
    <w:rsid w:val="00C141F6"/>
    <w:rsid w:val="00C1425C"/>
    <w:rsid w:val="00C14276"/>
    <w:rsid w:val="00C1440E"/>
    <w:rsid w:val="00C1442A"/>
    <w:rsid w:val="00C144F0"/>
    <w:rsid w:val="00C144FA"/>
    <w:rsid w:val="00C14517"/>
    <w:rsid w:val="00C1464E"/>
    <w:rsid w:val="00C14658"/>
    <w:rsid w:val="00C1465B"/>
    <w:rsid w:val="00C1473C"/>
    <w:rsid w:val="00C147DB"/>
    <w:rsid w:val="00C1493F"/>
    <w:rsid w:val="00C1499B"/>
    <w:rsid w:val="00C14A4F"/>
    <w:rsid w:val="00C14A56"/>
    <w:rsid w:val="00C14A8B"/>
    <w:rsid w:val="00C14BF2"/>
    <w:rsid w:val="00C14C20"/>
    <w:rsid w:val="00C14C86"/>
    <w:rsid w:val="00C14CC2"/>
    <w:rsid w:val="00C14CEC"/>
    <w:rsid w:val="00C14E1F"/>
    <w:rsid w:val="00C14E39"/>
    <w:rsid w:val="00C14E50"/>
    <w:rsid w:val="00C14EF5"/>
    <w:rsid w:val="00C15076"/>
    <w:rsid w:val="00C15089"/>
    <w:rsid w:val="00C150BD"/>
    <w:rsid w:val="00C150E0"/>
    <w:rsid w:val="00C1518D"/>
    <w:rsid w:val="00C151B2"/>
    <w:rsid w:val="00C151E3"/>
    <w:rsid w:val="00C152A3"/>
    <w:rsid w:val="00C152BE"/>
    <w:rsid w:val="00C1535C"/>
    <w:rsid w:val="00C153C9"/>
    <w:rsid w:val="00C1548E"/>
    <w:rsid w:val="00C154E3"/>
    <w:rsid w:val="00C15535"/>
    <w:rsid w:val="00C155C4"/>
    <w:rsid w:val="00C155F2"/>
    <w:rsid w:val="00C15772"/>
    <w:rsid w:val="00C157B4"/>
    <w:rsid w:val="00C15829"/>
    <w:rsid w:val="00C1589F"/>
    <w:rsid w:val="00C15915"/>
    <w:rsid w:val="00C1599C"/>
    <w:rsid w:val="00C159EE"/>
    <w:rsid w:val="00C15A9D"/>
    <w:rsid w:val="00C15AF0"/>
    <w:rsid w:val="00C15B00"/>
    <w:rsid w:val="00C15B15"/>
    <w:rsid w:val="00C15BC4"/>
    <w:rsid w:val="00C15BC8"/>
    <w:rsid w:val="00C15BFD"/>
    <w:rsid w:val="00C15C07"/>
    <w:rsid w:val="00C15CE5"/>
    <w:rsid w:val="00C15D07"/>
    <w:rsid w:val="00C15D24"/>
    <w:rsid w:val="00C15E1B"/>
    <w:rsid w:val="00C15E48"/>
    <w:rsid w:val="00C15EDA"/>
    <w:rsid w:val="00C15FC6"/>
    <w:rsid w:val="00C16049"/>
    <w:rsid w:val="00C1611F"/>
    <w:rsid w:val="00C1613D"/>
    <w:rsid w:val="00C16163"/>
    <w:rsid w:val="00C16214"/>
    <w:rsid w:val="00C162A7"/>
    <w:rsid w:val="00C1637C"/>
    <w:rsid w:val="00C163E3"/>
    <w:rsid w:val="00C16430"/>
    <w:rsid w:val="00C164C2"/>
    <w:rsid w:val="00C16529"/>
    <w:rsid w:val="00C16550"/>
    <w:rsid w:val="00C16594"/>
    <w:rsid w:val="00C16598"/>
    <w:rsid w:val="00C1668E"/>
    <w:rsid w:val="00C166CF"/>
    <w:rsid w:val="00C167AD"/>
    <w:rsid w:val="00C167E9"/>
    <w:rsid w:val="00C16898"/>
    <w:rsid w:val="00C16938"/>
    <w:rsid w:val="00C16A2A"/>
    <w:rsid w:val="00C16A2F"/>
    <w:rsid w:val="00C16A78"/>
    <w:rsid w:val="00C16AA3"/>
    <w:rsid w:val="00C16ADB"/>
    <w:rsid w:val="00C16B2D"/>
    <w:rsid w:val="00C16B55"/>
    <w:rsid w:val="00C16C41"/>
    <w:rsid w:val="00C16CAD"/>
    <w:rsid w:val="00C16CB9"/>
    <w:rsid w:val="00C16CDE"/>
    <w:rsid w:val="00C16D43"/>
    <w:rsid w:val="00C16D81"/>
    <w:rsid w:val="00C16ECF"/>
    <w:rsid w:val="00C16EDC"/>
    <w:rsid w:val="00C16FD9"/>
    <w:rsid w:val="00C16FEB"/>
    <w:rsid w:val="00C17076"/>
    <w:rsid w:val="00C170EE"/>
    <w:rsid w:val="00C17217"/>
    <w:rsid w:val="00C17431"/>
    <w:rsid w:val="00C1754A"/>
    <w:rsid w:val="00C175E5"/>
    <w:rsid w:val="00C17612"/>
    <w:rsid w:val="00C17637"/>
    <w:rsid w:val="00C17668"/>
    <w:rsid w:val="00C17671"/>
    <w:rsid w:val="00C176D7"/>
    <w:rsid w:val="00C1778F"/>
    <w:rsid w:val="00C17944"/>
    <w:rsid w:val="00C17A0E"/>
    <w:rsid w:val="00C17A12"/>
    <w:rsid w:val="00C17A48"/>
    <w:rsid w:val="00C17AA4"/>
    <w:rsid w:val="00C17AAE"/>
    <w:rsid w:val="00C17ABF"/>
    <w:rsid w:val="00C17AC8"/>
    <w:rsid w:val="00C17B9B"/>
    <w:rsid w:val="00C17BAB"/>
    <w:rsid w:val="00C17BE6"/>
    <w:rsid w:val="00C17C42"/>
    <w:rsid w:val="00C17CAE"/>
    <w:rsid w:val="00C17CEC"/>
    <w:rsid w:val="00C17CED"/>
    <w:rsid w:val="00C17D0A"/>
    <w:rsid w:val="00C17D72"/>
    <w:rsid w:val="00C17D8E"/>
    <w:rsid w:val="00C17DBC"/>
    <w:rsid w:val="00C17DBD"/>
    <w:rsid w:val="00C17E7B"/>
    <w:rsid w:val="00C17E97"/>
    <w:rsid w:val="00C17EED"/>
    <w:rsid w:val="00C17F93"/>
    <w:rsid w:val="00C20054"/>
    <w:rsid w:val="00C20107"/>
    <w:rsid w:val="00C2011B"/>
    <w:rsid w:val="00C201A9"/>
    <w:rsid w:val="00C20205"/>
    <w:rsid w:val="00C20215"/>
    <w:rsid w:val="00C20260"/>
    <w:rsid w:val="00C203A3"/>
    <w:rsid w:val="00C203BB"/>
    <w:rsid w:val="00C203BC"/>
    <w:rsid w:val="00C203BD"/>
    <w:rsid w:val="00C203E0"/>
    <w:rsid w:val="00C20429"/>
    <w:rsid w:val="00C2045B"/>
    <w:rsid w:val="00C2062B"/>
    <w:rsid w:val="00C20747"/>
    <w:rsid w:val="00C20891"/>
    <w:rsid w:val="00C208E6"/>
    <w:rsid w:val="00C2093B"/>
    <w:rsid w:val="00C209A7"/>
    <w:rsid w:val="00C20A94"/>
    <w:rsid w:val="00C20ACE"/>
    <w:rsid w:val="00C20AD3"/>
    <w:rsid w:val="00C20B8A"/>
    <w:rsid w:val="00C20BCE"/>
    <w:rsid w:val="00C20D82"/>
    <w:rsid w:val="00C20DFD"/>
    <w:rsid w:val="00C20E09"/>
    <w:rsid w:val="00C20EA8"/>
    <w:rsid w:val="00C20FD9"/>
    <w:rsid w:val="00C2101D"/>
    <w:rsid w:val="00C2104F"/>
    <w:rsid w:val="00C2108E"/>
    <w:rsid w:val="00C21098"/>
    <w:rsid w:val="00C210A9"/>
    <w:rsid w:val="00C21230"/>
    <w:rsid w:val="00C2128A"/>
    <w:rsid w:val="00C2133C"/>
    <w:rsid w:val="00C21642"/>
    <w:rsid w:val="00C217BC"/>
    <w:rsid w:val="00C218CF"/>
    <w:rsid w:val="00C21A10"/>
    <w:rsid w:val="00C21A52"/>
    <w:rsid w:val="00C21AD2"/>
    <w:rsid w:val="00C21BC5"/>
    <w:rsid w:val="00C21C17"/>
    <w:rsid w:val="00C21D78"/>
    <w:rsid w:val="00C21D7C"/>
    <w:rsid w:val="00C21DBF"/>
    <w:rsid w:val="00C21DD3"/>
    <w:rsid w:val="00C21F0C"/>
    <w:rsid w:val="00C21F49"/>
    <w:rsid w:val="00C2212F"/>
    <w:rsid w:val="00C221C3"/>
    <w:rsid w:val="00C222C6"/>
    <w:rsid w:val="00C22322"/>
    <w:rsid w:val="00C22336"/>
    <w:rsid w:val="00C223BB"/>
    <w:rsid w:val="00C22414"/>
    <w:rsid w:val="00C2244A"/>
    <w:rsid w:val="00C2248A"/>
    <w:rsid w:val="00C224E1"/>
    <w:rsid w:val="00C224EC"/>
    <w:rsid w:val="00C2255E"/>
    <w:rsid w:val="00C22603"/>
    <w:rsid w:val="00C22691"/>
    <w:rsid w:val="00C22693"/>
    <w:rsid w:val="00C226B3"/>
    <w:rsid w:val="00C22725"/>
    <w:rsid w:val="00C227AB"/>
    <w:rsid w:val="00C227C3"/>
    <w:rsid w:val="00C22944"/>
    <w:rsid w:val="00C2295B"/>
    <w:rsid w:val="00C229BA"/>
    <w:rsid w:val="00C229EA"/>
    <w:rsid w:val="00C22A81"/>
    <w:rsid w:val="00C22B47"/>
    <w:rsid w:val="00C22BD5"/>
    <w:rsid w:val="00C22BF4"/>
    <w:rsid w:val="00C22C4D"/>
    <w:rsid w:val="00C22C55"/>
    <w:rsid w:val="00C22D96"/>
    <w:rsid w:val="00C22DDC"/>
    <w:rsid w:val="00C22DEA"/>
    <w:rsid w:val="00C22E0A"/>
    <w:rsid w:val="00C22E31"/>
    <w:rsid w:val="00C22E5D"/>
    <w:rsid w:val="00C22F31"/>
    <w:rsid w:val="00C22FCF"/>
    <w:rsid w:val="00C22FD1"/>
    <w:rsid w:val="00C23013"/>
    <w:rsid w:val="00C2301C"/>
    <w:rsid w:val="00C2318E"/>
    <w:rsid w:val="00C231B0"/>
    <w:rsid w:val="00C23398"/>
    <w:rsid w:val="00C233D1"/>
    <w:rsid w:val="00C234FF"/>
    <w:rsid w:val="00C2351E"/>
    <w:rsid w:val="00C235E0"/>
    <w:rsid w:val="00C2360B"/>
    <w:rsid w:val="00C23620"/>
    <w:rsid w:val="00C2362F"/>
    <w:rsid w:val="00C23734"/>
    <w:rsid w:val="00C237E3"/>
    <w:rsid w:val="00C238B0"/>
    <w:rsid w:val="00C238F1"/>
    <w:rsid w:val="00C23A69"/>
    <w:rsid w:val="00C23AB0"/>
    <w:rsid w:val="00C23ADC"/>
    <w:rsid w:val="00C23B83"/>
    <w:rsid w:val="00C23BC5"/>
    <w:rsid w:val="00C23C42"/>
    <w:rsid w:val="00C23CE4"/>
    <w:rsid w:val="00C23D82"/>
    <w:rsid w:val="00C23D87"/>
    <w:rsid w:val="00C23E03"/>
    <w:rsid w:val="00C23F60"/>
    <w:rsid w:val="00C23F74"/>
    <w:rsid w:val="00C24025"/>
    <w:rsid w:val="00C240F8"/>
    <w:rsid w:val="00C241ED"/>
    <w:rsid w:val="00C24225"/>
    <w:rsid w:val="00C24227"/>
    <w:rsid w:val="00C2426E"/>
    <w:rsid w:val="00C2428C"/>
    <w:rsid w:val="00C242A2"/>
    <w:rsid w:val="00C242F7"/>
    <w:rsid w:val="00C24333"/>
    <w:rsid w:val="00C24350"/>
    <w:rsid w:val="00C2435A"/>
    <w:rsid w:val="00C243C2"/>
    <w:rsid w:val="00C24431"/>
    <w:rsid w:val="00C244A9"/>
    <w:rsid w:val="00C244F6"/>
    <w:rsid w:val="00C24510"/>
    <w:rsid w:val="00C24544"/>
    <w:rsid w:val="00C24607"/>
    <w:rsid w:val="00C24638"/>
    <w:rsid w:val="00C24646"/>
    <w:rsid w:val="00C246D9"/>
    <w:rsid w:val="00C24702"/>
    <w:rsid w:val="00C24821"/>
    <w:rsid w:val="00C24993"/>
    <w:rsid w:val="00C24996"/>
    <w:rsid w:val="00C249BE"/>
    <w:rsid w:val="00C24A0A"/>
    <w:rsid w:val="00C24B90"/>
    <w:rsid w:val="00C24C0B"/>
    <w:rsid w:val="00C24C15"/>
    <w:rsid w:val="00C24C8E"/>
    <w:rsid w:val="00C24D6D"/>
    <w:rsid w:val="00C24E0A"/>
    <w:rsid w:val="00C24E4C"/>
    <w:rsid w:val="00C24F5F"/>
    <w:rsid w:val="00C24F6D"/>
    <w:rsid w:val="00C24FB8"/>
    <w:rsid w:val="00C25125"/>
    <w:rsid w:val="00C251C3"/>
    <w:rsid w:val="00C2527F"/>
    <w:rsid w:val="00C25283"/>
    <w:rsid w:val="00C252DF"/>
    <w:rsid w:val="00C253F4"/>
    <w:rsid w:val="00C25402"/>
    <w:rsid w:val="00C25442"/>
    <w:rsid w:val="00C2544C"/>
    <w:rsid w:val="00C2557E"/>
    <w:rsid w:val="00C255B3"/>
    <w:rsid w:val="00C25601"/>
    <w:rsid w:val="00C25693"/>
    <w:rsid w:val="00C256D4"/>
    <w:rsid w:val="00C25723"/>
    <w:rsid w:val="00C2575D"/>
    <w:rsid w:val="00C2580D"/>
    <w:rsid w:val="00C25849"/>
    <w:rsid w:val="00C258EA"/>
    <w:rsid w:val="00C259AF"/>
    <w:rsid w:val="00C25A1F"/>
    <w:rsid w:val="00C25AB4"/>
    <w:rsid w:val="00C25B1F"/>
    <w:rsid w:val="00C25B23"/>
    <w:rsid w:val="00C25C76"/>
    <w:rsid w:val="00C25CC1"/>
    <w:rsid w:val="00C25DB2"/>
    <w:rsid w:val="00C25DFB"/>
    <w:rsid w:val="00C25E04"/>
    <w:rsid w:val="00C25E2B"/>
    <w:rsid w:val="00C25F33"/>
    <w:rsid w:val="00C26001"/>
    <w:rsid w:val="00C26035"/>
    <w:rsid w:val="00C26058"/>
    <w:rsid w:val="00C260B3"/>
    <w:rsid w:val="00C2610D"/>
    <w:rsid w:val="00C2636E"/>
    <w:rsid w:val="00C2637C"/>
    <w:rsid w:val="00C26390"/>
    <w:rsid w:val="00C263A5"/>
    <w:rsid w:val="00C263F3"/>
    <w:rsid w:val="00C2649A"/>
    <w:rsid w:val="00C2650E"/>
    <w:rsid w:val="00C26514"/>
    <w:rsid w:val="00C265D8"/>
    <w:rsid w:val="00C266D9"/>
    <w:rsid w:val="00C2671A"/>
    <w:rsid w:val="00C26743"/>
    <w:rsid w:val="00C2685D"/>
    <w:rsid w:val="00C2699B"/>
    <w:rsid w:val="00C269B1"/>
    <w:rsid w:val="00C269B4"/>
    <w:rsid w:val="00C269C0"/>
    <w:rsid w:val="00C26AB0"/>
    <w:rsid w:val="00C26ABB"/>
    <w:rsid w:val="00C26AC8"/>
    <w:rsid w:val="00C26AF6"/>
    <w:rsid w:val="00C26B53"/>
    <w:rsid w:val="00C26D6A"/>
    <w:rsid w:val="00C26DDA"/>
    <w:rsid w:val="00C26E19"/>
    <w:rsid w:val="00C26E25"/>
    <w:rsid w:val="00C26E84"/>
    <w:rsid w:val="00C26EF2"/>
    <w:rsid w:val="00C26FC0"/>
    <w:rsid w:val="00C26FEA"/>
    <w:rsid w:val="00C27036"/>
    <w:rsid w:val="00C27076"/>
    <w:rsid w:val="00C2716C"/>
    <w:rsid w:val="00C27189"/>
    <w:rsid w:val="00C27244"/>
    <w:rsid w:val="00C2741B"/>
    <w:rsid w:val="00C275EA"/>
    <w:rsid w:val="00C2764A"/>
    <w:rsid w:val="00C27650"/>
    <w:rsid w:val="00C2771F"/>
    <w:rsid w:val="00C27827"/>
    <w:rsid w:val="00C27859"/>
    <w:rsid w:val="00C27877"/>
    <w:rsid w:val="00C278EE"/>
    <w:rsid w:val="00C27917"/>
    <w:rsid w:val="00C279E6"/>
    <w:rsid w:val="00C27A02"/>
    <w:rsid w:val="00C27A17"/>
    <w:rsid w:val="00C27A1B"/>
    <w:rsid w:val="00C27A46"/>
    <w:rsid w:val="00C27AC5"/>
    <w:rsid w:val="00C27BD8"/>
    <w:rsid w:val="00C27C90"/>
    <w:rsid w:val="00C27CC3"/>
    <w:rsid w:val="00C27CE2"/>
    <w:rsid w:val="00C27E76"/>
    <w:rsid w:val="00C27F15"/>
    <w:rsid w:val="00C27F5A"/>
    <w:rsid w:val="00C27F67"/>
    <w:rsid w:val="00C27FDD"/>
    <w:rsid w:val="00C30065"/>
    <w:rsid w:val="00C3008E"/>
    <w:rsid w:val="00C30109"/>
    <w:rsid w:val="00C3021E"/>
    <w:rsid w:val="00C3024A"/>
    <w:rsid w:val="00C30329"/>
    <w:rsid w:val="00C303F5"/>
    <w:rsid w:val="00C3041B"/>
    <w:rsid w:val="00C304DB"/>
    <w:rsid w:val="00C30617"/>
    <w:rsid w:val="00C3062A"/>
    <w:rsid w:val="00C30639"/>
    <w:rsid w:val="00C30683"/>
    <w:rsid w:val="00C3072B"/>
    <w:rsid w:val="00C3080A"/>
    <w:rsid w:val="00C3086D"/>
    <w:rsid w:val="00C308E8"/>
    <w:rsid w:val="00C308EA"/>
    <w:rsid w:val="00C30930"/>
    <w:rsid w:val="00C309B5"/>
    <w:rsid w:val="00C30A3D"/>
    <w:rsid w:val="00C30A74"/>
    <w:rsid w:val="00C30A9D"/>
    <w:rsid w:val="00C30C22"/>
    <w:rsid w:val="00C30C66"/>
    <w:rsid w:val="00C30D63"/>
    <w:rsid w:val="00C30DCE"/>
    <w:rsid w:val="00C30E99"/>
    <w:rsid w:val="00C30EDF"/>
    <w:rsid w:val="00C31054"/>
    <w:rsid w:val="00C31062"/>
    <w:rsid w:val="00C310B4"/>
    <w:rsid w:val="00C310DD"/>
    <w:rsid w:val="00C3119E"/>
    <w:rsid w:val="00C31304"/>
    <w:rsid w:val="00C313B5"/>
    <w:rsid w:val="00C3146B"/>
    <w:rsid w:val="00C3146D"/>
    <w:rsid w:val="00C31472"/>
    <w:rsid w:val="00C3150E"/>
    <w:rsid w:val="00C31523"/>
    <w:rsid w:val="00C31592"/>
    <w:rsid w:val="00C315A5"/>
    <w:rsid w:val="00C31784"/>
    <w:rsid w:val="00C317C1"/>
    <w:rsid w:val="00C31805"/>
    <w:rsid w:val="00C31913"/>
    <w:rsid w:val="00C319A7"/>
    <w:rsid w:val="00C31A10"/>
    <w:rsid w:val="00C31A69"/>
    <w:rsid w:val="00C31AB5"/>
    <w:rsid w:val="00C31B9E"/>
    <w:rsid w:val="00C31BB4"/>
    <w:rsid w:val="00C31C20"/>
    <w:rsid w:val="00C31C4B"/>
    <w:rsid w:val="00C31C73"/>
    <w:rsid w:val="00C31CD5"/>
    <w:rsid w:val="00C31E57"/>
    <w:rsid w:val="00C31F1A"/>
    <w:rsid w:val="00C31F48"/>
    <w:rsid w:val="00C31F99"/>
    <w:rsid w:val="00C31FA4"/>
    <w:rsid w:val="00C3201F"/>
    <w:rsid w:val="00C32031"/>
    <w:rsid w:val="00C320B6"/>
    <w:rsid w:val="00C320B7"/>
    <w:rsid w:val="00C3219C"/>
    <w:rsid w:val="00C321D6"/>
    <w:rsid w:val="00C32243"/>
    <w:rsid w:val="00C322B0"/>
    <w:rsid w:val="00C32457"/>
    <w:rsid w:val="00C32470"/>
    <w:rsid w:val="00C326A1"/>
    <w:rsid w:val="00C32772"/>
    <w:rsid w:val="00C3279F"/>
    <w:rsid w:val="00C327A5"/>
    <w:rsid w:val="00C327B8"/>
    <w:rsid w:val="00C32860"/>
    <w:rsid w:val="00C32955"/>
    <w:rsid w:val="00C32995"/>
    <w:rsid w:val="00C329F5"/>
    <w:rsid w:val="00C32A1A"/>
    <w:rsid w:val="00C32B0D"/>
    <w:rsid w:val="00C32B26"/>
    <w:rsid w:val="00C32B4A"/>
    <w:rsid w:val="00C32B83"/>
    <w:rsid w:val="00C32BFF"/>
    <w:rsid w:val="00C32C08"/>
    <w:rsid w:val="00C32C61"/>
    <w:rsid w:val="00C32CF1"/>
    <w:rsid w:val="00C32CF9"/>
    <w:rsid w:val="00C32D15"/>
    <w:rsid w:val="00C32DA1"/>
    <w:rsid w:val="00C32E05"/>
    <w:rsid w:val="00C32E15"/>
    <w:rsid w:val="00C32E72"/>
    <w:rsid w:val="00C32EBA"/>
    <w:rsid w:val="00C32EFB"/>
    <w:rsid w:val="00C32EFD"/>
    <w:rsid w:val="00C32F29"/>
    <w:rsid w:val="00C32FDB"/>
    <w:rsid w:val="00C33151"/>
    <w:rsid w:val="00C3324A"/>
    <w:rsid w:val="00C33312"/>
    <w:rsid w:val="00C3331C"/>
    <w:rsid w:val="00C33391"/>
    <w:rsid w:val="00C333B1"/>
    <w:rsid w:val="00C33406"/>
    <w:rsid w:val="00C3342A"/>
    <w:rsid w:val="00C33485"/>
    <w:rsid w:val="00C334E6"/>
    <w:rsid w:val="00C334F6"/>
    <w:rsid w:val="00C33564"/>
    <w:rsid w:val="00C3356B"/>
    <w:rsid w:val="00C335CE"/>
    <w:rsid w:val="00C33636"/>
    <w:rsid w:val="00C3364A"/>
    <w:rsid w:val="00C336E5"/>
    <w:rsid w:val="00C33744"/>
    <w:rsid w:val="00C33782"/>
    <w:rsid w:val="00C3382F"/>
    <w:rsid w:val="00C338AD"/>
    <w:rsid w:val="00C33953"/>
    <w:rsid w:val="00C33967"/>
    <w:rsid w:val="00C33A4D"/>
    <w:rsid w:val="00C33A5A"/>
    <w:rsid w:val="00C33A70"/>
    <w:rsid w:val="00C33A7D"/>
    <w:rsid w:val="00C33AF0"/>
    <w:rsid w:val="00C33BBF"/>
    <w:rsid w:val="00C33BCA"/>
    <w:rsid w:val="00C33C4E"/>
    <w:rsid w:val="00C33C54"/>
    <w:rsid w:val="00C33CE6"/>
    <w:rsid w:val="00C33D8E"/>
    <w:rsid w:val="00C33DA1"/>
    <w:rsid w:val="00C33E52"/>
    <w:rsid w:val="00C34089"/>
    <w:rsid w:val="00C34090"/>
    <w:rsid w:val="00C34196"/>
    <w:rsid w:val="00C34271"/>
    <w:rsid w:val="00C342B0"/>
    <w:rsid w:val="00C343CF"/>
    <w:rsid w:val="00C345DF"/>
    <w:rsid w:val="00C346BA"/>
    <w:rsid w:val="00C346BC"/>
    <w:rsid w:val="00C34728"/>
    <w:rsid w:val="00C3473D"/>
    <w:rsid w:val="00C3486E"/>
    <w:rsid w:val="00C34944"/>
    <w:rsid w:val="00C349A8"/>
    <w:rsid w:val="00C349DC"/>
    <w:rsid w:val="00C34A46"/>
    <w:rsid w:val="00C34A86"/>
    <w:rsid w:val="00C34B4A"/>
    <w:rsid w:val="00C34C47"/>
    <w:rsid w:val="00C34CF4"/>
    <w:rsid w:val="00C34D09"/>
    <w:rsid w:val="00C34D2E"/>
    <w:rsid w:val="00C34DCA"/>
    <w:rsid w:val="00C34DDF"/>
    <w:rsid w:val="00C34DF6"/>
    <w:rsid w:val="00C34E34"/>
    <w:rsid w:val="00C34E48"/>
    <w:rsid w:val="00C34E79"/>
    <w:rsid w:val="00C34ECE"/>
    <w:rsid w:val="00C34F38"/>
    <w:rsid w:val="00C34F4D"/>
    <w:rsid w:val="00C35151"/>
    <w:rsid w:val="00C35162"/>
    <w:rsid w:val="00C351AE"/>
    <w:rsid w:val="00C351C2"/>
    <w:rsid w:val="00C351EA"/>
    <w:rsid w:val="00C3546A"/>
    <w:rsid w:val="00C35505"/>
    <w:rsid w:val="00C355BA"/>
    <w:rsid w:val="00C355C5"/>
    <w:rsid w:val="00C35729"/>
    <w:rsid w:val="00C357BC"/>
    <w:rsid w:val="00C3587A"/>
    <w:rsid w:val="00C3591E"/>
    <w:rsid w:val="00C35975"/>
    <w:rsid w:val="00C3598F"/>
    <w:rsid w:val="00C359C7"/>
    <w:rsid w:val="00C359C8"/>
    <w:rsid w:val="00C359F9"/>
    <w:rsid w:val="00C35A81"/>
    <w:rsid w:val="00C35AD0"/>
    <w:rsid w:val="00C35B55"/>
    <w:rsid w:val="00C35BFB"/>
    <w:rsid w:val="00C35E2E"/>
    <w:rsid w:val="00C35E5C"/>
    <w:rsid w:val="00C35E67"/>
    <w:rsid w:val="00C35ECC"/>
    <w:rsid w:val="00C35F03"/>
    <w:rsid w:val="00C35F6C"/>
    <w:rsid w:val="00C35F7D"/>
    <w:rsid w:val="00C35FAC"/>
    <w:rsid w:val="00C35FFF"/>
    <w:rsid w:val="00C36073"/>
    <w:rsid w:val="00C36203"/>
    <w:rsid w:val="00C3628D"/>
    <w:rsid w:val="00C36398"/>
    <w:rsid w:val="00C36415"/>
    <w:rsid w:val="00C364F4"/>
    <w:rsid w:val="00C3650F"/>
    <w:rsid w:val="00C3652A"/>
    <w:rsid w:val="00C36562"/>
    <w:rsid w:val="00C36602"/>
    <w:rsid w:val="00C366D7"/>
    <w:rsid w:val="00C3671D"/>
    <w:rsid w:val="00C36762"/>
    <w:rsid w:val="00C36898"/>
    <w:rsid w:val="00C36914"/>
    <w:rsid w:val="00C36979"/>
    <w:rsid w:val="00C369C3"/>
    <w:rsid w:val="00C369D1"/>
    <w:rsid w:val="00C36AFB"/>
    <w:rsid w:val="00C36B15"/>
    <w:rsid w:val="00C36B25"/>
    <w:rsid w:val="00C36B40"/>
    <w:rsid w:val="00C36BD2"/>
    <w:rsid w:val="00C36C66"/>
    <w:rsid w:val="00C36CAD"/>
    <w:rsid w:val="00C36D1A"/>
    <w:rsid w:val="00C36D41"/>
    <w:rsid w:val="00C36D43"/>
    <w:rsid w:val="00C36D50"/>
    <w:rsid w:val="00C36DA4"/>
    <w:rsid w:val="00C36DD9"/>
    <w:rsid w:val="00C36E6F"/>
    <w:rsid w:val="00C36EC2"/>
    <w:rsid w:val="00C36EEC"/>
    <w:rsid w:val="00C36F12"/>
    <w:rsid w:val="00C37073"/>
    <w:rsid w:val="00C370BE"/>
    <w:rsid w:val="00C3713C"/>
    <w:rsid w:val="00C37149"/>
    <w:rsid w:val="00C37214"/>
    <w:rsid w:val="00C3731E"/>
    <w:rsid w:val="00C3733D"/>
    <w:rsid w:val="00C37340"/>
    <w:rsid w:val="00C37351"/>
    <w:rsid w:val="00C37369"/>
    <w:rsid w:val="00C373CF"/>
    <w:rsid w:val="00C37424"/>
    <w:rsid w:val="00C3748E"/>
    <w:rsid w:val="00C374BD"/>
    <w:rsid w:val="00C374F0"/>
    <w:rsid w:val="00C374FD"/>
    <w:rsid w:val="00C3753E"/>
    <w:rsid w:val="00C375DE"/>
    <w:rsid w:val="00C375EA"/>
    <w:rsid w:val="00C375F2"/>
    <w:rsid w:val="00C37660"/>
    <w:rsid w:val="00C376DB"/>
    <w:rsid w:val="00C3770B"/>
    <w:rsid w:val="00C37789"/>
    <w:rsid w:val="00C37794"/>
    <w:rsid w:val="00C377F1"/>
    <w:rsid w:val="00C378D1"/>
    <w:rsid w:val="00C378E5"/>
    <w:rsid w:val="00C37931"/>
    <w:rsid w:val="00C3797A"/>
    <w:rsid w:val="00C37A13"/>
    <w:rsid w:val="00C37A5C"/>
    <w:rsid w:val="00C37A6C"/>
    <w:rsid w:val="00C37ADA"/>
    <w:rsid w:val="00C37B58"/>
    <w:rsid w:val="00C37BF0"/>
    <w:rsid w:val="00C37E14"/>
    <w:rsid w:val="00C40010"/>
    <w:rsid w:val="00C400FE"/>
    <w:rsid w:val="00C40107"/>
    <w:rsid w:val="00C40158"/>
    <w:rsid w:val="00C40167"/>
    <w:rsid w:val="00C401A1"/>
    <w:rsid w:val="00C401A6"/>
    <w:rsid w:val="00C401AE"/>
    <w:rsid w:val="00C401C8"/>
    <w:rsid w:val="00C40291"/>
    <w:rsid w:val="00C402B5"/>
    <w:rsid w:val="00C402F3"/>
    <w:rsid w:val="00C402FB"/>
    <w:rsid w:val="00C4037E"/>
    <w:rsid w:val="00C40389"/>
    <w:rsid w:val="00C403BA"/>
    <w:rsid w:val="00C4042A"/>
    <w:rsid w:val="00C4045E"/>
    <w:rsid w:val="00C404A6"/>
    <w:rsid w:val="00C404A8"/>
    <w:rsid w:val="00C404D4"/>
    <w:rsid w:val="00C40509"/>
    <w:rsid w:val="00C40516"/>
    <w:rsid w:val="00C405C0"/>
    <w:rsid w:val="00C405CA"/>
    <w:rsid w:val="00C405E6"/>
    <w:rsid w:val="00C406B5"/>
    <w:rsid w:val="00C40747"/>
    <w:rsid w:val="00C407D3"/>
    <w:rsid w:val="00C4081F"/>
    <w:rsid w:val="00C4089F"/>
    <w:rsid w:val="00C408C9"/>
    <w:rsid w:val="00C408FF"/>
    <w:rsid w:val="00C40920"/>
    <w:rsid w:val="00C40A5A"/>
    <w:rsid w:val="00C40AE6"/>
    <w:rsid w:val="00C40B18"/>
    <w:rsid w:val="00C40BAA"/>
    <w:rsid w:val="00C40CAC"/>
    <w:rsid w:val="00C40E34"/>
    <w:rsid w:val="00C40E46"/>
    <w:rsid w:val="00C40E4D"/>
    <w:rsid w:val="00C40E8B"/>
    <w:rsid w:val="00C40EC1"/>
    <w:rsid w:val="00C40F56"/>
    <w:rsid w:val="00C40FAE"/>
    <w:rsid w:val="00C40FCD"/>
    <w:rsid w:val="00C4100D"/>
    <w:rsid w:val="00C41079"/>
    <w:rsid w:val="00C4113A"/>
    <w:rsid w:val="00C41149"/>
    <w:rsid w:val="00C41151"/>
    <w:rsid w:val="00C41192"/>
    <w:rsid w:val="00C411AE"/>
    <w:rsid w:val="00C4128B"/>
    <w:rsid w:val="00C412C9"/>
    <w:rsid w:val="00C41351"/>
    <w:rsid w:val="00C41374"/>
    <w:rsid w:val="00C4139D"/>
    <w:rsid w:val="00C413C6"/>
    <w:rsid w:val="00C41491"/>
    <w:rsid w:val="00C414F0"/>
    <w:rsid w:val="00C41587"/>
    <w:rsid w:val="00C4162B"/>
    <w:rsid w:val="00C41678"/>
    <w:rsid w:val="00C41681"/>
    <w:rsid w:val="00C416F4"/>
    <w:rsid w:val="00C4187A"/>
    <w:rsid w:val="00C418B2"/>
    <w:rsid w:val="00C419DB"/>
    <w:rsid w:val="00C41A45"/>
    <w:rsid w:val="00C41B34"/>
    <w:rsid w:val="00C41BC6"/>
    <w:rsid w:val="00C41C15"/>
    <w:rsid w:val="00C41E15"/>
    <w:rsid w:val="00C41E7D"/>
    <w:rsid w:val="00C41E86"/>
    <w:rsid w:val="00C41EE9"/>
    <w:rsid w:val="00C41F25"/>
    <w:rsid w:val="00C41F77"/>
    <w:rsid w:val="00C41F8E"/>
    <w:rsid w:val="00C42010"/>
    <w:rsid w:val="00C420BD"/>
    <w:rsid w:val="00C42155"/>
    <w:rsid w:val="00C421C6"/>
    <w:rsid w:val="00C421EC"/>
    <w:rsid w:val="00C42238"/>
    <w:rsid w:val="00C422A9"/>
    <w:rsid w:val="00C422CB"/>
    <w:rsid w:val="00C422FA"/>
    <w:rsid w:val="00C42434"/>
    <w:rsid w:val="00C4243F"/>
    <w:rsid w:val="00C424B8"/>
    <w:rsid w:val="00C426DB"/>
    <w:rsid w:val="00C427C5"/>
    <w:rsid w:val="00C42800"/>
    <w:rsid w:val="00C42965"/>
    <w:rsid w:val="00C429AC"/>
    <w:rsid w:val="00C429BC"/>
    <w:rsid w:val="00C42A61"/>
    <w:rsid w:val="00C42AA6"/>
    <w:rsid w:val="00C42AB4"/>
    <w:rsid w:val="00C42BBE"/>
    <w:rsid w:val="00C42C46"/>
    <w:rsid w:val="00C42C69"/>
    <w:rsid w:val="00C42CBA"/>
    <w:rsid w:val="00C42DC7"/>
    <w:rsid w:val="00C42E8E"/>
    <w:rsid w:val="00C42F5B"/>
    <w:rsid w:val="00C42FEA"/>
    <w:rsid w:val="00C43043"/>
    <w:rsid w:val="00C43189"/>
    <w:rsid w:val="00C431AA"/>
    <w:rsid w:val="00C432EF"/>
    <w:rsid w:val="00C43440"/>
    <w:rsid w:val="00C43476"/>
    <w:rsid w:val="00C43569"/>
    <w:rsid w:val="00C4367D"/>
    <w:rsid w:val="00C4367E"/>
    <w:rsid w:val="00C436CD"/>
    <w:rsid w:val="00C43781"/>
    <w:rsid w:val="00C437F3"/>
    <w:rsid w:val="00C4383D"/>
    <w:rsid w:val="00C43955"/>
    <w:rsid w:val="00C4395E"/>
    <w:rsid w:val="00C43AE3"/>
    <w:rsid w:val="00C43B0A"/>
    <w:rsid w:val="00C43B3B"/>
    <w:rsid w:val="00C43D27"/>
    <w:rsid w:val="00C43D2C"/>
    <w:rsid w:val="00C43E41"/>
    <w:rsid w:val="00C43E42"/>
    <w:rsid w:val="00C43E63"/>
    <w:rsid w:val="00C43EBF"/>
    <w:rsid w:val="00C43F5B"/>
    <w:rsid w:val="00C43FE8"/>
    <w:rsid w:val="00C43FFC"/>
    <w:rsid w:val="00C44014"/>
    <w:rsid w:val="00C4416D"/>
    <w:rsid w:val="00C44186"/>
    <w:rsid w:val="00C4419F"/>
    <w:rsid w:val="00C441AD"/>
    <w:rsid w:val="00C44354"/>
    <w:rsid w:val="00C443B3"/>
    <w:rsid w:val="00C44444"/>
    <w:rsid w:val="00C4449F"/>
    <w:rsid w:val="00C4468D"/>
    <w:rsid w:val="00C44754"/>
    <w:rsid w:val="00C44764"/>
    <w:rsid w:val="00C447C7"/>
    <w:rsid w:val="00C448F3"/>
    <w:rsid w:val="00C448FE"/>
    <w:rsid w:val="00C4496D"/>
    <w:rsid w:val="00C449E2"/>
    <w:rsid w:val="00C449F9"/>
    <w:rsid w:val="00C44A1E"/>
    <w:rsid w:val="00C44ABF"/>
    <w:rsid w:val="00C44AEC"/>
    <w:rsid w:val="00C44B0F"/>
    <w:rsid w:val="00C44C51"/>
    <w:rsid w:val="00C44D61"/>
    <w:rsid w:val="00C44DE4"/>
    <w:rsid w:val="00C44E9B"/>
    <w:rsid w:val="00C44E9D"/>
    <w:rsid w:val="00C44ED2"/>
    <w:rsid w:val="00C44F4B"/>
    <w:rsid w:val="00C44F57"/>
    <w:rsid w:val="00C44FD7"/>
    <w:rsid w:val="00C45056"/>
    <w:rsid w:val="00C450A5"/>
    <w:rsid w:val="00C4532A"/>
    <w:rsid w:val="00C4532F"/>
    <w:rsid w:val="00C45355"/>
    <w:rsid w:val="00C4541B"/>
    <w:rsid w:val="00C45449"/>
    <w:rsid w:val="00C455B3"/>
    <w:rsid w:val="00C45765"/>
    <w:rsid w:val="00C4576A"/>
    <w:rsid w:val="00C45782"/>
    <w:rsid w:val="00C45798"/>
    <w:rsid w:val="00C45807"/>
    <w:rsid w:val="00C458C8"/>
    <w:rsid w:val="00C45923"/>
    <w:rsid w:val="00C45932"/>
    <w:rsid w:val="00C459A6"/>
    <w:rsid w:val="00C459AC"/>
    <w:rsid w:val="00C459EE"/>
    <w:rsid w:val="00C45A3E"/>
    <w:rsid w:val="00C45A4C"/>
    <w:rsid w:val="00C45AA5"/>
    <w:rsid w:val="00C45AB8"/>
    <w:rsid w:val="00C45C05"/>
    <w:rsid w:val="00C45C30"/>
    <w:rsid w:val="00C45C94"/>
    <w:rsid w:val="00C45D0E"/>
    <w:rsid w:val="00C45D22"/>
    <w:rsid w:val="00C45D83"/>
    <w:rsid w:val="00C45DE2"/>
    <w:rsid w:val="00C45F0C"/>
    <w:rsid w:val="00C45FCE"/>
    <w:rsid w:val="00C460F8"/>
    <w:rsid w:val="00C46146"/>
    <w:rsid w:val="00C46161"/>
    <w:rsid w:val="00C461BB"/>
    <w:rsid w:val="00C462E3"/>
    <w:rsid w:val="00C46355"/>
    <w:rsid w:val="00C463D8"/>
    <w:rsid w:val="00C463DE"/>
    <w:rsid w:val="00C46438"/>
    <w:rsid w:val="00C4646F"/>
    <w:rsid w:val="00C46498"/>
    <w:rsid w:val="00C4653A"/>
    <w:rsid w:val="00C46567"/>
    <w:rsid w:val="00C46637"/>
    <w:rsid w:val="00C4663B"/>
    <w:rsid w:val="00C467AB"/>
    <w:rsid w:val="00C4681D"/>
    <w:rsid w:val="00C46887"/>
    <w:rsid w:val="00C468CC"/>
    <w:rsid w:val="00C468EF"/>
    <w:rsid w:val="00C468F2"/>
    <w:rsid w:val="00C4696E"/>
    <w:rsid w:val="00C469C9"/>
    <w:rsid w:val="00C46A4A"/>
    <w:rsid w:val="00C46A74"/>
    <w:rsid w:val="00C46AA9"/>
    <w:rsid w:val="00C46AAC"/>
    <w:rsid w:val="00C46AF4"/>
    <w:rsid w:val="00C46B49"/>
    <w:rsid w:val="00C46BA2"/>
    <w:rsid w:val="00C46BAE"/>
    <w:rsid w:val="00C46BFB"/>
    <w:rsid w:val="00C46D87"/>
    <w:rsid w:val="00C46D9A"/>
    <w:rsid w:val="00C46DA3"/>
    <w:rsid w:val="00C46DE0"/>
    <w:rsid w:val="00C46E6D"/>
    <w:rsid w:val="00C46E86"/>
    <w:rsid w:val="00C46EC4"/>
    <w:rsid w:val="00C46EFC"/>
    <w:rsid w:val="00C46FD5"/>
    <w:rsid w:val="00C46FE2"/>
    <w:rsid w:val="00C4706A"/>
    <w:rsid w:val="00C47076"/>
    <w:rsid w:val="00C47126"/>
    <w:rsid w:val="00C47140"/>
    <w:rsid w:val="00C4720D"/>
    <w:rsid w:val="00C47262"/>
    <w:rsid w:val="00C4726B"/>
    <w:rsid w:val="00C47275"/>
    <w:rsid w:val="00C47281"/>
    <w:rsid w:val="00C47286"/>
    <w:rsid w:val="00C47443"/>
    <w:rsid w:val="00C4746E"/>
    <w:rsid w:val="00C474B4"/>
    <w:rsid w:val="00C475AA"/>
    <w:rsid w:val="00C475AD"/>
    <w:rsid w:val="00C475CB"/>
    <w:rsid w:val="00C476A1"/>
    <w:rsid w:val="00C47743"/>
    <w:rsid w:val="00C47753"/>
    <w:rsid w:val="00C4775E"/>
    <w:rsid w:val="00C477CA"/>
    <w:rsid w:val="00C477E9"/>
    <w:rsid w:val="00C478C9"/>
    <w:rsid w:val="00C479C1"/>
    <w:rsid w:val="00C47BC7"/>
    <w:rsid w:val="00C47BF0"/>
    <w:rsid w:val="00C47BFA"/>
    <w:rsid w:val="00C47C5A"/>
    <w:rsid w:val="00C47C67"/>
    <w:rsid w:val="00C47C88"/>
    <w:rsid w:val="00C47D0F"/>
    <w:rsid w:val="00C47D17"/>
    <w:rsid w:val="00C47D75"/>
    <w:rsid w:val="00C47D76"/>
    <w:rsid w:val="00C47E43"/>
    <w:rsid w:val="00C47E4D"/>
    <w:rsid w:val="00C47F50"/>
    <w:rsid w:val="00C47F57"/>
    <w:rsid w:val="00C47F8B"/>
    <w:rsid w:val="00C47FC3"/>
    <w:rsid w:val="00C50209"/>
    <w:rsid w:val="00C5021C"/>
    <w:rsid w:val="00C50254"/>
    <w:rsid w:val="00C502A5"/>
    <w:rsid w:val="00C502C3"/>
    <w:rsid w:val="00C502C9"/>
    <w:rsid w:val="00C502FF"/>
    <w:rsid w:val="00C50305"/>
    <w:rsid w:val="00C5031B"/>
    <w:rsid w:val="00C5034C"/>
    <w:rsid w:val="00C50376"/>
    <w:rsid w:val="00C50434"/>
    <w:rsid w:val="00C5052B"/>
    <w:rsid w:val="00C5057B"/>
    <w:rsid w:val="00C5059E"/>
    <w:rsid w:val="00C505B1"/>
    <w:rsid w:val="00C505C3"/>
    <w:rsid w:val="00C505D1"/>
    <w:rsid w:val="00C505F2"/>
    <w:rsid w:val="00C50729"/>
    <w:rsid w:val="00C50740"/>
    <w:rsid w:val="00C50759"/>
    <w:rsid w:val="00C50782"/>
    <w:rsid w:val="00C50786"/>
    <w:rsid w:val="00C50831"/>
    <w:rsid w:val="00C50851"/>
    <w:rsid w:val="00C5096E"/>
    <w:rsid w:val="00C50988"/>
    <w:rsid w:val="00C5099E"/>
    <w:rsid w:val="00C509A0"/>
    <w:rsid w:val="00C50A11"/>
    <w:rsid w:val="00C50AAC"/>
    <w:rsid w:val="00C50AAD"/>
    <w:rsid w:val="00C50ACA"/>
    <w:rsid w:val="00C50AF2"/>
    <w:rsid w:val="00C50BC5"/>
    <w:rsid w:val="00C50C9D"/>
    <w:rsid w:val="00C50CE8"/>
    <w:rsid w:val="00C50D05"/>
    <w:rsid w:val="00C50D1D"/>
    <w:rsid w:val="00C50D6E"/>
    <w:rsid w:val="00C50DAD"/>
    <w:rsid w:val="00C50E94"/>
    <w:rsid w:val="00C50EE3"/>
    <w:rsid w:val="00C50F20"/>
    <w:rsid w:val="00C50FF4"/>
    <w:rsid w:val="00C51031"/>
    <w:rsid w:val="00C51085"/>
    <w:rsid w:val="00C5108B"/>
    <w:rsid w:val="00C511BE"/>
    <w:rsid w:val="00C511DE"/>
    <w:rsid w:val="00C51292"/>
    <w:rsid w:val="00C512D1"/>
    <w:rsid w:val="00C51320"/>
    <w:rsid w:val="00C5132C"/>
    <w:rsid w:val="00C513F6"/>
    <w:rsid w:val="00C5146E"/>
    <w:rsid w:val="00C51487"/>
    <w:rsid w:val="00C51556"/>
    <w:rsid w:val="00C51596"/>
    <w:rsid w:val="00C51710"/>
    <w:rsid w:val="00C51766"/>
    <w:rsid w:val="00C51769"/>
    <w:rsid w:val="00C517DC"/>
    <w:rsid w:val="00C51829"/>
    <w:rsid w:val="00C51863"/>
    <w:rsid w:val="00C51889"/>
    <w:rsid w:val="00C518B4"/>
    <w:rsid w:val="00C518EB"/>
    <w:rsid w:val="00C51906"/>
    <w:rsid w:val="00C51955"/>
    <w:rsid w:val="00C519D0"/>
    <w:rsid w:val="00C51ADE"/>
    <w:rsid w:val="00C51AEE"/>
    <w:rsid w:val="00C51B1F"/>
    <w:rsid w:val="00C51BA6"/>
    <w:rsid w:val="00C51CE0"/>
    <w:rsid w:val="00C51D6B"/>
    <w:rsid w:val="00C51D78"/>
    <w:rsid w:val="00C51EF2"/>
    <w:rsid w:val="00C51F28"/>
    <w:rsid w:val="00C52010"/>
    <w:rsid w:val="00C520E6"/>
    <w:rsid w:val="00C52119"/>
    <w:rsid w:val="00C521F3"/>
    <w:rsid w:val="00C5221D"/>
    <w:rsid w:val="00C5230D"/>
    <w:rsid w:val="00C5232A"/>
    <w:rsid w:val="00C523C4"/>
    <w:rsid w:val="00C523CB"/>
    <w:rsid w:val="00C523E1"/>
    <w:rsid w:val="00C52408"/>
    <w:rsid w:val="00C52491"/>
    <w:rsid w:val="00C52522"/>
    <w:rsid w:val="00C52553"/>
    <w:rsid w:val="00C526B2"/>
    <w:rsid w:val="00C526C7"/>
    <w:rsid w:val="00C52733"/>
    <w:rsid w:val="00C527F4"/>
    <w:rsid w:val="00C5284A"/>
    <w:rsid w:val="00C52A22"/>
    <w:rsid w:val="00C52A74"/>
    <w:rsid w:val="00C52A77"/>
    <w:rsid w:val="00C52B90"/>
    <w:rsid w:val="00C52C99"/>
    <w:rsid w:val="00C52CAE"/>
    <w:rsid w:val="00C52D21"/>
    <w:rsid w:val="00C52DB1"/>
    <w:rsid w:val="00C52E7D"/>
    <w:rsid w:val="00C53283"/>
    <w:rsid w:val="00C532BE"/>
    <w:rsid w:val="00C53373"/>
    <w:rsid w:val="00C533C2"/>
    <w:rsid w:val="00C535F0"/>
    <w:rsid w:val="00C53674"/>
    <w:rsid w:val="00C53702"/>
    <w:rsid w:val="00C5370E"/>
    <w:rsid w:val="00C537DD"/>
    <w:rsid w:val="00C537E9"/>
    <w:rsid w:val="00C53833"/>
    <w:rsid w:val="00C53997"/>
    <w:rsid w:val="00C539FA"/>
    <w:rsid w:val="00C53A45"/>
    <w:rsid w:val="00C53A75"/>
    <w:rsid w:val="00C53A9F"/>
    <w:rsid w:val="00C53AB2"/>
    <w:rsid w:val="00C53AB8"/>
    <w:rsid w:val="00C53B25"/>
    <w:rsid w:val="00C53BAA"/>
    <w:rsid w:val="00C53C24"/>
    <w:rsid w:val="00C53C31"/>
    <w:rsid w:val="00C53E15"/>
    <w:rsid w:val="00C53E27"/>
    <w:rsid w:val="00C53E6E"/>
    <w:rsid w:val="00C53ED0"/>
    <w:rsid w:val="00C53F0A"/>
    <w:rsid w:val="00C53F33"/>
    <w:rsid w:val="00C53F9E"/>
    <w:rsid w:val="00C5411F"/>
    <w:rsid w:val="00C54134"/>
    <w:rsid w:val="00C54176"/>
    <w:rsid w:val="00C54234"/>
    <w:rsid w:val="00C5425A"/>
    <w:rsid w:val="00C542C0"/>
    <w:rsid w:val="00C54385"/>
    <w:rsid w:val="00C543BF"/>
    <w:rsid w:val="00C54409"/>
    <w:rsid w:val="00C5440B"/>
    <w:rsid w:val="00C54442"/>
    <w:rsid w:val="00C544D3"/>
    <w:rsid w:val="00C546CC"/>
    <w:rsid w:val="00C54755"/>
    <w:rsid w:val="00C54824"/>
    <w:rsid w:val="00C5483A"/>
    <w:rsid w:val="00C54860"/>
    <w:rsid w:val="00C549CB"/>
    <w:rsid w:val="00C549EC"/>
    <w:rsid w:val="00C54A03"/>
    <w:rsid w:val="00C54AB9"/>
    <w:rsid w:val="00C54BF1"/>
    <w:rsid w:val="00C54C5B"/>
    <w:rsid w:val="00C54D37"/>
    <w:rsid w:val="00C54D40"/>
    <w:rsid w:val="00C54DA7"/>
    <w:rsid w:val="00C54DE1"/>
    <w:rsid w:val="00C54F31"/>
    <w:rsid w:val="00C54FB5"/>
    <w:rsid w:val="00C5501E"/>
    <w:rsid w:val="00C55051"/>
    <w:rsid w:val="00C5509B"/>
    <w:rsid w:val="00C5514D"/>
    <w:rsid w:val="00C5516D"/>
    <w:rsid w:val="00C552E4"/>
    <w:rsid w:val="00C55338"/>
    <w:rsid w:val="00C5537C"/>
    <w:rsid w:val="00C5541E"/>
    <w:rsid w:val="00C55426"/>
    <w:rsid w:val="00C5543C"/>
    <w:rsid w:val="00C55463"/>
    <w:rsid w:val="00C554A5"/>
    <w:rsid w:val="00C55502"/>
    <w:rsid w:val="00C55542"/>
    <w:rsid w:val="00C556BC"/>
    <w:rsid w:val="00C557C0"/>
    <w:rsid w:val="00C55849"/>
    <w:rsid w:val="00C55898"/>
    <w:rsid w:val="00C55917"/>
    <w:rsid w:val="00C559F9"/>
    <w:rsid w:val="00C55A05"/>
    <w:rsid w:val="00C55A3A"/>
    <w:rsid w:val="00C55AD7"/>
    <w:rsid w:val="00C55B11"/>
    <w:rsid w:val="00C55BB1"/>
    <w:rsid w:val="00C55D35"/>
    <w:rsid w:val="00C55D3B"/>
    <w:rsid w:val="00C55D96"/>
    <w:rsid w:val="00C55DD5"/>
    <w:rsid w:val="00C55E06"/>
    <w:rsid w:val="00C55ED0"/>
    <w:rsid w:val="00C55F47"/>
    <w:rsid w:val="00C560A6"/>
    <w:rsid w:val="00C56107"/>
    <w:rsid w:val="00C5610F"/>
    <w:rsid w:val="00C56178"/>
    <w:rsid w:val="00C561BE"/>
    <w:rsid w:val="00C5630D"/>
    <w:rsid w:val="00C56380"/>
    <w:rsid w:val="00C5638A"/>
    <w:rsid w:val="00C563C0"/>
    <w:rsid w:val="00C563D8"/>
    <w:rsid w:val="00C56513"/>
    <w:rsid w:val="00C5667C"/>
    <w:rsid w:val="00C566D4"/>
    <w:rsid w:val="00C566FA"/>
    <w:rsid w:val="00C5674F"/>
    <w:rsid w:val="00C56779"/>
    <w:rsid w:val="00C56795"/>
    <w:rsid w:val="00C567BC"/>
    <w:rsid w:val="00C56836"/>
    <w:rsid w:val="00C56891"/>
    <w:rsid w:val="00C568B8"/>
    <w:rsid w:val="00C56943"/>
    <w:rsid w:val="00C5699C"/>
    <w:rsid w:val="00C569E8"/>
    <w:rsid w:val="00C56A53"/>
    <w:rsid w:val="00C56A65"/>
    <w:rsid w:val="00C56A6E"/>
    <w:rsid w:val="00C56B0E"/>
    <w:rsid w:val="00C56B45"/>
    <w:rsid w:val="00C56B6E"/>
    <w:rsid w:val="00C56C1D"/>
    <w:rsid w:val="00C56C59"/>
    <w:rsid w:val="00C56D39"/>
    <w:rsid w:val="00C56D53"/>
    <w:rsid w:val="00C56D9B"/>
    <w:rsid w:val="00C56E55"/>
    <w:rsid w:val="00C56E5D"/>
    <w:rsid w:val="00C56E61"/>
    <w:rsid w:val="00C56E74"/>
    <w:rsid w:val="00C56FFD"/>
    <w:rsid w:val="00C57039"/>
    <w:rsid w:val="00C57061"/>
    <w:rsid w:val="00C570ED"/>
    <w:rsid w:val="00C57105"/>
    <w:rsid w:val="00C57106"/>
    <w:rsid w:val="00C57107"/>
    <w:rsid w:val="00C571E8"/>
    <w:rsid w:val="00C571F1"/>
    <w:rsid w:val="00C572FD"/>
    <w:rsid w:val="00C57311"/>
    <w:rsid w:val="00C5735D"/>
    <w:rsid w:val="00C573A7"/>
    <w:rsid w:val="00C57458"/>
    <w:rsid w:val="00C57539"/>
    <w:rsid w:val="00C5755B"/>
    <w:rsid w:val="00C575B4"/>
    <w:rsid w:val="00C575BC"/>
    <w:rsid w:val="00C575DE"/>
    <w:rsid w:val="00C575F0"/>
    <w:rsid w:val="00C5766E"/>
    <w:rsid w:val="00C576A8"/>
    <w:rsid w:val="00C576AA"/>
    <w:rsid w:val="00C576C9"/>
    <w:rsid w:val="00C57885"/>
    <w:rsid w:val="00C57902"/>
    <w:rsid w:val="00C57A18"/>
    <w:rsid w:val="00C57A1B"/>
    <w:rsid w:val="00C57A64"/>
    <w:rsid w:val="00C57B79"/>
    <w:rsid w:val="00C57C92"/>
    <w:rsid w:val="00C57CEB"/>
    <w:rsid w:val="00C57D56"/>
    <w:rsid w:val="00C57DB1"/>
    <w:rsid w:val="00C57FFD"/>
    <w:rsid w:val="00C600C2"/>
    <w:rsid w:val="00C602C2"/>
    <w:rsid w:val="00C60308"/>
    <w:rsid w:val="00C6030C"/>
    <w:rsid w:val="00C603D3"/>
    <w:rsid w:val="00C604D7"/>
    <w:rsid w:val="00C60557"/>
    <w:rsid w:val="00C605A6"/>
    <w:rsid w:val="00C6064F"/>
    <w:rsid w:val="00C607A7"/>
    <w:rsid w:val="00C607B8"/>
    <w:rsid w:val="00C60848"/>
    <w:rsid w:val="00C6087B"/>
    <w:rsid w:val="00C6094A"/>
    <w:rsid w:val="00C6099F"/>
    <w:rsid w:val="00C609F9"/>
    <w:rsid w:val="00C60A49"/>
    <w:rsid w:val="00C60B52"/>
    <w:rsid w:val="00C60B80"/>
    <w:rsid w:val="00C60BF7"/>
    <w:rsid w:val="00C60D9A"/>
    <w:rsid w:val="00C60DA7"/>
    <w:rsid w:val="00C60E73"/>
    <w:rsid w:val="00C60F68"/>
    <w:rsid w:val="00C60F69"/>
    <w:rsid w:val="00C6103B"/>
    <w:rsid w:val="00C6105F"/>
    <w:rsid w:val="00C61062"/>
    <w:rsid w:val="00C610B2"/>
    <w:rsid w:val="00C611B3"/>
    <w:rsid w:val="00C61277"/>
    <w:rsid w:val="00C6137C"/>
    <w:rsid w:val="00C6139B"/>
    <w:rsid w:val="00C613EE"/>
    <w:rsid w:val="00C613F3"/>
    <w:rsid w:val="00C61421"/>
    <w:rsid w:val="00C61430"/>
    <w:rsid w:val="00C6151B"/>
    <w:rsid w:val="00C61591"/>
    <w:rsid w:val="00C615FA"/>
    <w:rsid w:val="00C61754"/>
    <w:rsid w:val="00C6180B"/>
    <w:rsid w:val="00C6183E"/>
    <w:rsid w:val="00C618E7"/>
    <w:rsid w:val="00C61901"/>
    <w:rsid w:val="00C61930"/>
    <w:rsid w:val="00C6193A"/>
    <w:rsid w:val="00C61ACC"/>
    <w:rsid w:val="00C61B2C"/>
    <w:rsid w:val="00C61C51"/>
    <w:rsid w:val="00C61C88"/>
    <w:rsid w:val="00C61CAE"/>
    <w:rsid w:val="00C61CB1"/>
    <w:rsid w:val="00C61D01"/>
    <w:rsid w:val="00C61D19"/>
    <w:rsid w:val="00C61D75"/>
    <w:rsid w:val="00C61DB7"/>
    <w:rsid w:val="00C61DD3"/>
    <w:rsid w:val="00C61FEC"/>
    <w:rsid w:val="00C62088"/>
    <w:rsid w:val="00C62103"/>
    <w:rsid w:val="00C62143"/>
    <w:rsid w:val="00C62195"/>
    <w:rsid w:val="00C62217"/>
    <w:rsid w:val="00C6224D"/>
    <w:rsid w:val="00C623FA"/>
    <w:rsid w:val="00C62415"/>
    <w:rsid w:val="00C62598"/>
    <w:rsid w:val="00C625F8"/>
    <w:rsid w:val="00C62665"/>
    <w:rsid w:val="00C626AD"/>
    <w:rsid w:val="00C628AD"/>
    <w:rsid w:val="00C628E0"/>
    <w:rsid w:val="00C628EA"/>
    <w:rsid w:val="00C62A2B"/>
    <w:rsid w:val="00C62A80"/>
    <w:rsid w:val="00C62BE6"/>
    <w:rsid w:val="00C62C40"/>
    <w:rsid w:val="00C62C70"/>
    <w:rsid w:val="00C62D86"/>
    <w:rsid w:val="00C62E86"/>
    <w:rsid w:val="00C62EB8"/>
    <w:rsid w:val="00C62ECD"/>
    <w:rsid w:val="00C62FB2"/>
    <w:rsid w:val="00C62FC8"/>
    <w:rsid w:val="00C6302B"/>
    <w:rsid w:val="00C63069"/>
    <w:rsid w:val="00C630AC"/>
    <w:rsid w:val="00C63174"/>
    <w:rsid w:val="00C631C7"/>
    <w:rsid w:val="00C6320A"/>
    <w:rsid w:val="00C63303"/>
    <w:rsid w:val="00C63307"/>
    <w:rsid w:val="00C63363"/>
    <w:rsid w:val="00C63415"/>
    <w:rsid w:val="00C6342D"/>
    <w:rsid w:val="00C634FC"/>
    <w:rsid w:val="00C63584"/>
    <w:rsid w:val="00C635A6"/>
    <w:rsid w:val="00C6360C"/>
    <w:rsid w:val="00C63620"/>
    <w:rsid w:val="00C63769"/>
    <w:rsid w:val="00C6396B"/>
    <w:rsid w:val="00C6399F"/>
    <w:rsid w:val="00C63A27"/>
    <w:rsid w:val="00C63A57"/>
    <w:rsid w:val="00C63B3A"/>
    <w:rsid w:val="00C63B3B"/>
    <w:rsid w:val="00C63B89"/>
    <w:rsid w:val="00C63B8D"/>
    <w:rsid w:val="00C63BC9"/>
    <w:rsid w:val="00C63C9B"/>
    <w:rsid w:val="00C63D8A"/>
    <w:rsid w:val="00C63D95"/>
    <w:rsid w:val="00C63DFE"/>
    <w:rsid w:val="00C63F2E"/>
    <w:rsid w:val="00C63FC8"/>
    <w:rsid w:val="00C64007"/>
    <w:rsid w:val="00C6402B"/>
    <w:rsid w:val="00C640CD"/>
    <w:rsid w:val="00C641FC"/>
    <w:rsid w:val="00C6422D"/>
    <w:rsid w:val="00C64259"/>
    <w:rsid w:val="00C642AA"/>
    <w:rsid w:val="00C64365"/>
    <w:rsid w:val="00C6437C"/>
    <w:rsid w:val="00C643E9"/>
    <w:rsid w:val="00C643F0"/>
    <w:rsid w:val="00C6440D"/>
    <w:rsid w:val="00C64477"/>
    <w:rsid w:val="00C644A0"/>
    <w:rsid w:val="00C644DD"/>
    <w:rsid w:val="00C64507"/>
    <w:rsid w:val="00C64585"/>
    <w:rsid w:val="00C64588"/>
    <w:rsid w:val="00C647DF"/>
    <w:rsid w:val="00C647F9"/>
    <w:rsid w:val="00C64843"/>
    <w:rsid w:val="00C6486F"/>
    <w:rsid w:val="00C648BE"/>
    <w:rsid w:val="00C6494D"/>
    <w:rsid w:val="00C64A06"/>
    <w:rsid w:val="00C64AAE"/>
    <w:rsid w:val="00C64AEF"/>
    <w:rsid w:val="00C64B83"/>
    <w:rsid w:val="00C64BC5"/>
    <w:rsid w:val="00C64BCE"/>
    <w:rsid w:val="00C64BDC"/>
    <w:rsid w:val="00C64C6B"/>
    <w:rsid w:val="00C64DA0"/>
    <w:rsid w:val="00C64DC1"/>
    <w:rsid w:val="00C64F4B"/>
    <w:rsid w:val="00C64F61"/>
    <w:rsid w:val="00C64F73"/>
    <w:rsid w:val="00C64FA1"/>
    <w:rsid w:val="00C6504E"/>
    <w:rsid w:val="00C6518D"/>
    <w:rsid w:val="00C651C7"/>
    <w:rsid w:val="00C651ED"/>
    <w:rsid w:val="00C651FC"/>
    <w:rsid w:val="00C65241"/>
    <w:rsid w:val="00C6527E"/>
    <w:rsid w:val="00C6529D"/>
    <w:rsid w:val="00C652AD"/>
    <w:rsid w:val="00C65311"/>
    <w:rsid w:val="00C6554F"/>
    <w:rsid w:val="00C65574"/>
    <w:rsid w:val="00C655B1"/>
    <w:rsid w:val="00C6566F"/>
    <w:rsid w:val="00C6568F"/>
    <w:rsid w:val="00C656BC"/>
    <w:rsid w:val="00C65731"/>
    <w:rsid w:val="00C65746"/>
    <w:rsid w:val="00C6578C"/>
    <w:rsid w:val="00C657C9"/>
    <w:rsid w:val="00C65886"/>
    <w:rsid w:val="00C65889"/>
    <w:rsid w:val="00C658F5"/>
    <w:rsid w:val="00C65977"/>
    <w:rsid w:val="00C65978"/>
    <w:rsid w:val="00C65996"/>
    <w:rsid w:val="00C65B14"/>
    <w:rsid w:val="00C65B9E"/>
    <w:rsid w:val="00C65CA4"/>
    <w:rsid w:val="00C65CEE"/>
    <w:rsid w:val="00C65CFC"/>
    <w:rsid w:val="00C65DFF"/>
    <w:rsid w:val="00C65E05"/>
    <w:rsid w:val="00C65E0B"/>
    <w:rsid w:val="00C65EA3"/>
    <w:rsid w:val="00C65F15"/>
    <w:rsid w:val="00C65F5E"/>
    <w:rsid w:val="00C66055"/>
    <w:rsid w:val="00C660A1"/>
    <w:rsid w:val="00C660EF"/>
    <w:rsid w:val="00C661A6"/>
    <w:rsid w:val="00C661AD"/>
    <w:rsid w:val="00C6626B"/>
    <w:rsid w:val="00C66321"/>
    <w:rsid w:val="00C66329"/>
    <w:rsid w:val="00C6638C"/>
    <w:rsid w:val="00C665BF"/>
    <w:rsid w:val="00C665CA"/>
    <w:rsid w:val="00C66612"/>
    <w:rsid w:val="00C6665F"/>
    <w:rsid w:val="00C666CF"/>
    <w:rsid w:val="00C66826"/>
    <w:rsid w:val="00C6682F"/>
    <w:rsid w:val="00C6686A"/>
    <w:rsid w:val="00C66936"/>
    <w:rsid w:val="00C66964"/>
    <w:rsid w:val="00C669A9"/>
    <w:rsid w:val="00C66C06"/>
    <w:rsid w:val="00C66C36"/>
    <w:rsid w:val="00C66C5E"/>
    <w:rsid w:val="00C66C63"/>
    <w:rsid w:val="00C66CA9"/>
    <w:rsid w:val="00C66D28"/>
    <w:rsid w:val="00C66D40"/>
    <w:rsid w:val="00C66DCE"/>
    <w:rsid w:val="00C670B8"/>
    <w:rsid w:val="00C67139"/>
    <w:rsid w:val="00C67144"/>
    <w:rsid w:val="00C671EA"/>
    <w:rsid w:val="00C6728F"/>
    <w:rsid w:val="00C672AD"/>
    <w:rsid w:val="00C672D3"/>
    <w:rsid w:val="00C67326"/>
    <w:rsid w:val="00C67368"/>
    <w:rsid w:val="00C673FD"/>
    <w:rsid w:val="00C67505"/>
    <w:rsid w:val="00C67525"/>
    <w:rsid w:val="00C67537"/>
    <w:rsid w:val="00C67651"/>
    <w:rsid w:val="00C67679"/>
    <w:rsid w:val="00C6767E"/>
    <w:rsid w:val="00C676CB"/>
    <w:rsid w:val="00C676EC"/>
    <w:rsid w:val="00C678E1"/>
    <w:rsid w:val="00C67926"/>
    <w:rsid w:val="00C679F1"/>
    <w:rsid w:val="00C67BC3"/>
    <w:rsid w:val="00C67D8F"/>
    <w:rsid w:val="00C67DDF"/>
    <w:rsid w:val="00C67E16"/>
    <w:rsid w:val="00C67E1C"/>
    <w:rsid w:val="00C67E3B"/>
    <w:rsid w:val="00C67E64"/>
    <w:rsid w:val="00C67EBF"/>
    <w:rsid w:val="00C67FCD"/>
    <w:rsid w:val="00C67FF4"/>
    <w:rsid w:val="00C70000"/>
    <w:rsid w:val="00C7001E"/>
    <w:rsid w:val="00C70131"/>
    <w:rsid w:val="00C70136"/>
    <w:rsid w:val="00C70141"/>
    <w:rsid w:val="00C702C9"/>
    <w:rsid w:val="00C702F7"/>
    <w:rsid w:val="00C70420"/>
    <w:rsid w:val="00C7043A"/>
    <w:rsid w:val="00C704C8"/>
    <w:rsid w:val="00C705F4"/>
    <w:rsid w:val="00C7062A"/>
    <w:rsid w:val="00C7067A"/>
    <w:rsid w:val="00C70694"/>
    <w:rsid w:val="00C707F5"/>
    <w:rsid w:val="00C70821"/>
    <w:rsid w:val="00C708EE"/>
    <w:rsid w:val="00C708FE"/>
    <w:rsid w:val="00C70990"/>
    <w:rsid w:val="00C709C3"/>
    <w:rsid w:val="00C70A18"/>
    <w:rsid w:val="00C70AD4"/>
    <w:rsid w:val="00C70AEF"/>
    <w:rsid w:val="00C70BE9"/>
    <w:rsid w:val="00C70D08"/>
    <w:rsid w:val="00C70D21"/>
    <w:rsid w:val="00C70E0F"/>
    <w:rsid w:val="00C70E87"/>
    <w:rsid w:val="00C70EE5"/>
    <w:rsid w:val="00C7108F"/>
    <w:rsid w:val="00C710BF"/>
    <w:rsid w:val="00C71120"/>
    <w:rsid w:val="00C7116A"/>
    <w:rsid w:val="00C71221"/>
    <w:rsid w:val="00C7129F"/>
    <w:rsid w:val="00C71333"/>
    <w:rsid w:val="00C71462"/>
    <w:rsid w:val="00C714F1"/>
    <w:rsid w:val="00C714FD"/>
    <w:rsid w:val="00C71509"/>
    <w:rsid w:val="00C71577"/>
    <w:rsid w:val="00C715A0"/>
    <w:rsid w:val="00C715DD"/>
    <w:rsid w:val="00C71608"/>
    <w:rsid w:val="00C71618"/>
    <w:rsid w:val="00C71681"/>
    <w:rsid w:val="00C7174F"/>
    <w:rsid w:val="00C71765"/>
    <w:rsid w:val="00C71799"/>
    <w:rsid w:val="00C71897"/>
    <w:rsid w:val="00C7190F"/>
    <w:rsid w:val="00C71914"/>
    <w:rsid w:val="00C71A40"/>
    <w:rsid w:val="00C71A78"/>
    <w:rsid w:val="00C71AA8"/>
    <w:rsid w:val="00C71ACF"/>
    <w:rsid w:val="00C71D73"/>
    <w:rsid w:val="00C71D7A"/>
    <w:rsid w:val="00C71DA1"/>
    <w:rsid w:val="00C71E21"/>
    <w:rsid w:val="00C71E8E"/>
    <w:rsid w:val="00C71E9D"/>
    <w:rsid w:val="00C71EBA"/>
    <w:rsid w:val="00C71F87"/>
    <w:rsid w:val="00C71FA5"/>
    <w:rsid w:val="00C7206D"/>
    <w:rsid w:val="00C72088"/>
    <w:rsid w:val="00C7214C"/>
    <w:rsid w:val="00C721F2"/>
    <w:rsid w:val="00C722B2"/>
    <w:rsid w:val="00C72381"/>
    <w:rsid w:val="00C7245B"/>
    <w:rsid w:val="00C724B3"/>
    <w:rsid w:val="00C7251B"/>
    <w:rsid w:val="00C7257A"/>
    <w:rsid w:val="00C725DB"/>
    <w:rsid w:val="00C72707"/>
    <w:rsid w:val="00C7278F"/>
    <w:rsid w:val="00C7284B"/>
    <w:rsid w:val="00C72960"/>
    <w:rsid w:val="00C729E8"/>
    <w:rsid w:val="00C72A2D"/>
    <w:rsid w:val="00C72B1A"/>
    <w:rsid w:val="00C72B65"/>
    <w:rsid w:val="00C72C77"/>
    <w:rsid w:val="00C72D0A"/>
    <w:rsid w:val="00C72DE7"/>
    <w:rsid w:val="00C72F81"/>
    <w:rsid w:val="00C72FAE"/>
    <w:rsid w:val="00C730B2"/>
    <w:rsid w:val="00C7330E"/>
    <w:rsid w:val="00C73372"/>
    <w:rsid w:val="00C73413"/>
    <w:rsid w:val="00C73555"/>
    <w:rsid w:val="00C735C5"/>
    <w:rsid w:val="00C735DD"/>
    <w:rsid w:val="00C735F5"/>
    <w:rsid w:val="00C7360D"/>
    <w:rsid w:val="00C73612"/>
    <w:rsid w:val="00C73614"/>
    <w:rsid w:val="00C7369E"/>
    <w:rsid w:val="00C736DC"/>
    <w:rsid w:val="00C7375D"/>
    <w:rsid w:val="00C737CD"/>
    <w:rsid w:val="00C737DA"/>
    <w:rsid w:val="00C73867"/>
    <w:rsid w:val="00C73887"/>
    <w:rsid w:val="00C738C9"/>
    <w:rsid w:val="00C73961"/>
    <w:rsid w:val="00C73967"/>
    <w:rsid w:val="00C73A01"/>
    <w:rsid w:val="00C73AC9"/>
    <w:rsid w:val="00C73B0E"/>
    <w:rsid w:val="00C73D4D"/>
    <w:rsid w:val="00C73D6C"/>
    <w:rsid w:val="00C73E42"/>
    <w:rsid w:val="00C73EBB"/>
    <w:rsid w:val="00C73F66"/>
    <w:rsid w:val="00C73FA8"/>
    <w:rsid w:val="00C74013"/>
    <w:rsid w:val="00C74062"/>
    <w:rsid w:val="00C740CA"/>
    <w:rsid w:val="00C74198"/>
    <w:rsid w:val="00C742BD"/>
    <w:rsid w:val="00C742E6"/>
    <w:rsid w:val="00C743C4"/>
    <w:rsid w:val="00C74420"/>
    <w:rsid w:val="00C744C0"/>
    <w:rsid w:val="00C744D1"/>
    <w:rsid w:val="00C74539"/>
    <w:rsid w:val="00C74724"/>
    <w:rsid w:val="00C7476B"/>
    <w:rsid w:val="00C7477B"/>
    <w:rsid w:val="00C7479F"/>
    <w:rsid w:val="00C747E3"/>
    <w:rsid w:val="00C74827"/>
    <w:rsid w:val="00C74831"/>
    <w:rsid w:val="00C74854"/>
    <w:rsid w:val="00C749C5"/>
    <w:rsid w:val="00C74A43"/>
    <w:rsid w:val="00C74AD9"/>
    <w:rsid w:val="00C74B18"/>
    <w:rsid w:val="00C74C3F"/>
    <w:rsid w:val="00C74C99"/>
    <w:rsid w:val="00C74CCE"/>
    <w:rsid w:val="00C74E0E"/>
    <w:rsid w:val="00C74E7B"/>
    <w:rsid w:val="00C74EFE"/>
    <w:rsid w:val="00C74F67"/>
    <w:rsid w:val="00C74F7A"/>
    <w:rsid w:val="00C74FD9"/>
    <w:rsid w:val="00C74FF2"/>
    <w:rsid w:val="00C75084"/>
    <w:rsid w:val="00C7508B"/>
    <w:rsid w:val="00C7512F"/>
    <w:rsid w:val="00C75138"/>
    <w:rsid w:val="00C751A0"/>
    <w:rsid w:val="00C751DA"/>
    <w:rsid w:val="00C751F3"/>
    <w:rsid w:val="00C751F5"/>
    <w:rsid w:val="00C752E9"/>
    <w:rsid w:val="00C75369"/>
    <w:rsid w:val="00C753DE"/>
    <w:rsid w:val="00C753F3"/>
    <w:rsid w:val="00C75415"/>
    <w:rsid w:val="00C7549F"/>
    <w:rsid w:val="00C754B8"/>
    <w:rsid w:val="00C75504"/>
    <w:rsid w:val="00C75506"/>
    <w:rsid w:val="00C75571"/>
    <w:rsid w:val="00C756A4"/>
    <w:rsid w:val="00C756A5"/>
    <w:rsid w:val="00C75763"/>
    <w:rsid w:val="00C7579F"/>
    <w:rsid w:val="00C758EC"/>
    <w:rsid w:val="00C75905"/>
    <w:rsid w:val="00C75950"/>
    <w:rsid w:val="00C759D2"/>
    <w:rsid w:val="00C75A2C"/>
    <w:rsid w:val="00C75A52"/>
    <w:rsid w:val="00C75A8D"/>
    <w:rsid w:val="00C75B6C"/>
    <w:rsid w:val="00C75BCD"/>
    <w:rsid w:val="00C75BCF"/>
    <w:rsid w:val="00C75CEA"/>
    <w:rsid w:val="00C75D42"/>
    <w:rsid w:val="00C75DAC"/>
    <w:rsid w:val="00C75DB7"/>
    <w:rsid w:val="00C75DB9"/>
    <w:rsid w:val="00C75DC9"/>
    <w:rsid w:val="00C75DF1"/>
    <w:rsid w:val="00C75E62"/>
    <w:rsid w:val="00C75EC0"/>
    <w:rsid w:val="00C75EDB"/>
    <w:rsid w:val="00C7603F"/>
    <w:rsid w:val="00C76055"/>
    <w:rsid w:val="00C76105"/>
    <w:rsid w:val="00C761E4"/>
    <w:rsid w:val="00C7623F"/>
    <w:rsid w:val="00C76267"/>
    <w:rsid w:val="00C762A8"/>
    <w:rsid w:val="00C76320"/>
    <w:rsid w:val="00C7641C"/>
    <w:rsid w:val="00C764C3"/>
    <w:rsid w:val="00C764C5"/>
    <w:rsid w:val="00C76556"/>
    <w:rsid w:val="00C765B0"/>
    <w:rsid w:val="00C765C0"/>
    <w:rsid w:val="00C766A0"/>
    <w:rsid w:val="00C766B2"/>
    <w:rsid w:val="00C766B3"/>
    <w:rsid w:val="00C76708"/>
    <w:rsid w:val="00C7670B"/>
    <w:rsid w:val="00C7671E"/>
    <w:rsid w:val="00C76873"/>
    <w:rsid w:val="00C768BF"/>
    <w:rsid w:val="00C7693E"/>
    <w:rsid w:val="00C76969"/>
    <w:rsid w:val="00C76979"/>
    <w:rsid w:val="00C76994"/>
    <w:rsid w:val="00C769E9"/>
    <w:rsid w:val="00C76AB8"/>
    <w:rsid w:val="00C76AD9"/>
    <w:rsid w:val="00C76B02"/>
    <w:rsid w:val="00C76BB0"/>
    <w:rsid w:val="00C76BEC"/>
    <w:rsid w:val="00C76E56"/>
    <w:rsid w:val="00C76EE4"/>
    <w:rsid w:val="00C76F85"/>
    <w:rsid w:val="00C76F8D"/>
    <w:rsid w:val="00C76FA0"/>
    <w:rsid w:val="00C76FB7"/>
    <w:rsid w:val="00C770E9"/>
    <w:rsid w:val="00C77123"/>
    <w:rsid w:val="00C77126"/>
    <w:rsid w:val="00C771E4"/>
    <w:rsid w:val="00C771F0"/>
    <w:rsid w:val="00C77233"/>
    <w:rsid w:val="00C77375"/>
    <w:rsid w:val="00C773C1"/>
    <w:rsid w:val="00C773D1"/>
    <w:rsid w:val="00C77416"/>
    <w:rsid w:val="00C7744D"/>
    <w:rsid w:val="00C7747A"/>
    <w:rsid w:val="00C774B3"/>
    <w:rsid w:val="00C77521"/>
    <w:rsid w:val="00C77816"/>
    <w:rsid w:val="00C779DB"/>
    <w:rsid w:val="00C77A33"/>
    <w:rsid w:val="00C77B23"/>
    <w:rsid w:val="00C77BBA"/>
    <w:rsid w:val="00C77C3E"/>
    <w:rsid w:val="00C77C42"/>
    <w:rsid w:val="00C77C48"/>
    <w:rsid w:val="00C77D7E"/>
    <w:rsid w:val="00C77DC6"/>
    <w:rsid w:val="00C77E23"/>
    <w:rsid w:val="00C77E2D"/>
    <w:rsid w:val="00C77F9C"/>
    <w:rsid w:val="00C800D5"/>
    <w:rsid w:val="00C801BF"/>
    <w:rsid w:val="00C801FE"/>
    <w:rsid w:val="00C80216"/>
    <w:rsid w:val="00C8028D"/>
    <w:rsid w:val="00C802B5"/>
    <w:rsid w:val="00C803C1"/>
    <w:rsid w:val="00C803F8"/>
    <w:rsid w:val="00C804D8"/>
    <w:rsid w:val="00C804E4"/>
    <w:rsid w:val="00C8055C"/>
    <w:rsid w:val="00C80585"/>
    <w:rsid w:val="00C80621"/>
    <w:rsid w:val="00C806A8"/>
    <w:rsid w:val="00C80742"/>
    <w:rsid w:val="00C80744"/>
    <w:rsid w:val="00C8077A"/>
    <w:rsid w:val="00C80783"/>
    <w:rsid w:val="00C8080A"/>
    <w:rsid w:val="00C80864"/>
    <w:rsid w:val="00C809D2"/>
    <w:rsid w:val="00C809E6"/>
    <w:rsid w:val="00C80A68"/>
    <w:rsid w:val="00C80B29"/>
    <w:rsid w:val="00C80B99"/>
    <w:rsid w:val="00C80DDE"/>
    <w:rsid w:val="00C80E87"/>
    <w:rsid w:val="00C80EE3"/>
    <w:rsid w:val="00C80EEF"/>
    <w:rsid w:val="00C80F7B"/>
    <w:rsid w:val="00C80F96"/>
    <w:rsid w:val="00C8115E"/>
    <w:rsid w:val="00C81168"/>
    <w:rsid w:val="00C811B9"/>
    <w:rsid w:val="00C81207"/>
    <w:rsid w:val="00C81265"/>
    <w:rsid w:val="00C813D7"/>
    <w:rsid w:val="00C81403"/>
    <w:rsid w:val="00C81427"/>
    <w:rsid w:val="00C81445"/>
    <w:rsid w:val="00C814DF"/>
    <w:rsid w:val="00C8153B"/>
    <w:rsid w:val="00C8159B"/>
    <w:rsid w:val="00C81751"/>
    <w:rsid w:val="00C817B8"/>
    <w:rsid w:val="00C817C3"/>
    <w:rsid w:val="00C817FF"/>
    <w:rsid w:val="00C81827"/>
    <w:rsid w:val="00C8188E"/>
    <w:rsid w:val="00C81909"/>
    <w:rsid w:val="00C819C4"/>
    <w:rsid w:val="00C819ED"/>
    <w:rsid w:val="00C81A71"/>
    <w:rsid w:val="00C81A9E"/>
    <w:rsid w:val="00C81AD7"/>
    <w:rsid w:val="00C81AFA"/>
    <w:rsid w:val="00C81B9B"/>
    <w:rsid w:val="00C81BAB"/>
    <w:rsid w:val="00C81BC5"/>
    <w:rsid w:val="00C81BE8"/>
    <w:rsid w:val="00C81CD6"/>
    <w:rsid w:val="00C81CE2"/>
    <w:rsid w:val="00C81D53"/>
    <w:rsid w:val="00C81E3D"/>
    <w:rsid w:val="00C81EB2"/>
    <w:rsid w:val="00C81EB8"/>
    <w:rsid w:val="00C81F2F"/>
    <w:rsid w:val="00C81F3E"/>
    <w:rsid w:val="00C82090"/>
    <w:rsid w:val="00C82102"/>
    <w:rsid w:val="00C82289"/>
    <w:rsid w:val="00C8229B"/>
    <w:rsid w:val="00C822FD"/>
    <w:rsid w:val="00C8237F"/>
    <w:rsid w:val="00C823D2"/>
    <w:rsid w:val="00C82475"/>
    <w:rsid w:val="00C824F2"/>
    <w:rsid w:val="00C825E9"/>
    <w:rsid w:val="00C826E6"/>
    <w:rsid w:val="00C82790"/>
    <w:rsid w:val="00C82794"/>
    <w:rsid w:val="00C827A8"/>
    <w:rsid w:val="00C828AF"/>
    <w:rsid w:val="00C82992"/>
    <w:rsid w:val="00C829A9"/>
    <w:rsid w:val="00C829AE"/>
    <w:rsid w:val="00C829EB"/>
    <w:rsid w:val="00C82A49"/>
    <w:rsid w:val="00C82A4A"/>
    <w:rsid w:val="00C82A67"/>
    <w:rsid w:val="00C82AC7"/>
    <w:rsid w:val="00C82B83"/>
    <w:rsid w:val="00C82C89"/>
    <w:rsid w:val="00C82D17"/>
    <w:rsid w:val="00C82E15"/>
    <w:rsid w:val="00C82E24"/>
    <w:rsid w:val="00C82EC4"/>
    <w:rsid w:val="00C82F0F"/>
    <w:rsid w:val="00C8301C"/>
    <w:rsid w:val="00C8307D"/>
    <w:rsid w:val="00C83189"/>
    <w:rsid w:val="00C831A3"/>
    <w:rsid w:val="00C831C9"/>
    <w:rsid w:val="00C8332A"/>
    <w:rsid w:val="00C83411"/>
    <w:rsid w:val="00C83597"/>
    <w:rsid w:val="00C835DA"/>
    <w:rsid w:val="00C83614"/>
    <w:rsid w:val="00C83633"/>
    <w:rsid w:val="00C83878"/>
    <w:rsid w:val="00C8389C"/>
    <w:rsid w:val="00C8394B"/>
    <w:rsid w:val="00C83A8A"/>
    <w:rsid w:val="00C83AD1"/>
    <w:rsid w:val="00C83B62"/>
    <w:rsid w:val="00C83BA0"/>
    <w:rsid w:val="00C83BD4"/>
    <w:rsid w:val="00C83C24"/>
    <w:rsid w:val="00C83C66"/>
    <w:rsid w:val="00C83CCA"/>
    <w:rsid w:val="00C83D57"/>
    <w:rsid w:val="00C83D99"/>
    <w:rsid w:val="00C83E3B"/>
    <w:rsid w:val="00C83E56"/>
    <w:rsid w:val="00C83E78"/>
    <w:rsid w:val="00C83EA3"/>
    <w:rsid w:val="00C83EF3"/>
    <w:rsid w:val="00C83F34"/>
    <w:rsid w:val="00C83F54"/>
    <w:rsid w:val="00C840AD"/>
    <w:rsid w:val="00C84113"/>
    <w:rsid w:val="00C84147"/>
    <w:rsid w:val="00C84267"/>
    <w:rsid w:val="00C8426C"/>
    <w:rsid w:val="00C842EC"/>
    <w:rsid w:val="00C84425"/>
    <w:rsid w:val="00C84479"/>
    <w:rsid w:val="00C84496"/>
    <w:rsid w:val="00C84541"/>
    <w:rsid w:val="00C84542"/>
    <w:rsid w:val="00C84647"/>
    <w:rsid w:val="00C8464A"/>
    <w:rsid w:val="00C84661"/>
    <w:rsid w:val="00C84683"/>
    <w:rsid w:val="00C8468B"/>
    <w:rsid w:val="00C8469A"/>
    <w:rsid w:val="00C84743"/>
    <w:rsid w:val="00C84793"/>
    <w:rsid w:val="00C84817"/>
    <w:rsid w:val="00C84825"/>
    <w:rsid w:val="00C84857"/>
    <w:rsid w:val="00C849C9"/>
    <w:rsid w:val="00C849EC"/>
    <w:rsid w:val="00C84A73"/>
    <w:rsid w:val="00C84B92"/>
    <w:rsid w:val="00C84BA3"/>
    <w:rsid w:val="00C84BF5"/>
    <w:rsid w:val="00C84C21"/>
    <w:rsid w:val="00C84C29"/>
    <w:rsid w:val="00C84C7E"/>
    <w:rsid w:val="00C84CC5"/>
    <w:rsid w:val="00C84D44"/>
    <w:rsid w:val="00C84D47"/>
    <w:rsid w:val="00C84D82"/>
    <w:rsid w:val="00C84DC3"/>
    <w:rsid w:val="00C84E15"/>
    <w:rsid w:val="00C84E3F"/>
    <w:rsid w:val="00C84E55"/>
    <w:rsid w:val="00C84E6A"/>
    <w:rsid w:val="00C84EE4"/>
    <w:rsid w:val="00C84F65"/>
    <w:rsid w:val="00C84FB3"/>
    <w:rsid w:val="00C85002"/>
    <w:rsid w:val="00C85088"/>
    <w:rsid w:val="00C8510D"/>
    <w:rsid w:val="00C85130"/>
    <w:rsid w:val="00C8513E"/>
    <w:rsid w:val="00C851A4"/>
    <w:rsid w:val="00C851B5"/>
    <w:rsid w:val="00C8523E"/>
    <w:rsid w:val="00C85313"/>
    <w:rsid w:val="00C8541F"/>
    <w:rsid w:val="00C85462"/>
    <w:rsid w:val="00C85484"/>
    <w:rsid w:val="00C854A2"/>
    <w:rsid w:val="00C854C8"/>
    <w:rsid w:val="00C8551A"/>
    <w:rsid w:val="00C8564D"/>
    <w:rsid w:val="00C856E8"/>
    <w:rsid w:val="00C8589F"/>
    <w:rsid w:val="00C8595F"/>
    <w:rsid w:val="00C859C3"/>
    <w:rsid w:val="00C859CC"/>
    <w:rsid w:val="00C85A3C"/>
    <w:rsid w:val="00C85B42"/>
    <w:rsid w:val="00C85B5E"/>
    <w:rsid w:val="00C85B8C"/>
    <w:rsid w:val="00C85CD4"/>
    <w:rsid w:val="00C85CFC"/>
    <w:rsid w:val="00C85D58"/>
    <w:rsid w:val="00C85D8A"/>
    <w:rsid w:val="00C85DC5"/>
    <w:rsid w:val="00C85F6E"/>
    <w:rsid w:val="00C85FFF"/>
    <w:rsid w:val="00C86036"/>
    <w:rsid w:val="00C860B5"/>
    <w:rsid w:val="00C86125"/>
    <w:rsid w:val="00C861E5"/>
    <w:rsid w:val="00C86272"/>
    <w:rsid w:val="00C862D0"/>
    <w:rsid w:val="00C863E8"/>
    <w:rsid w:val="00C86403"/>
    <w:rsid w:val="00C8644D"/>
    <w:rsid w:val="00C8648F"/>
    <w:rsid w:val="00C864C0"/>
    <w:rsid w:val="00C86588"/>
    <w:rsid w:val="00C865EA"/>
    <w:rsid w:val="00C8663D"/>
    <w:rsid w:val="00C866DD"/>
    <w:rsid w:val="00C867D4"/>
    <w:rsid w:val="00C868E6"/>
    <w:rsid w:val="00C86963"/>
    <w:rsid w:val="00C86A1E"/>
    <w:rsid w:val="00C86A75"/>
    <w:rsid w:val="00C86B86"/>
    <w:rsid w:val="00C86BFD"/>
    <w:rsid w:val="00C86CB9"/>
    <w:rsid w:val="00C86D31"/>
    <w:rsid w:val="00C86EF7"/>
    <w:rsid w:val="00C86EF8"/>
    <w:rsid w:val="00C86F63"/>
    <w:rsid w:val="00C86F82"/>
    <w:rsid w:val="00C87023"/>
    <w:rsid w:val="00C8704B"/>
    <w:rsid w:val="00C8707C"/>
    <w:rsid w:val="00C870D7"/>
    <w:rsid w:val="00C87101"/>
    <w:rsid w:val="00C8710B"/>
    <w:rsid w:val="00C87337"/>
    <w:rsid w:val="00C8735F"/>
    <w:rsid w:val="00C87372"/>
    <w:rsid w:val="00C87421"/>
    <w:rsid w:val="00C87444"/>
    <w:rsid w:val="00C87489"/>
    <w:rsid w:val="00C87492"/>
    <w:rsid w:val="00C874F7"/>
    <w:rsid w:val="00C8755B"/>
    <w:rsid w:val="00C875B1"/>
    <w:rsid w:val="00C8762E"/>
    <w:rsid w:val="00C876C6"/>
    <w:rsid w:val="00C876DE"/>
    <w:rsid w:val="00C87759"/>
    <w:rsid w:val="00C8778B"/>
    <w:rsid w:val="00C8782E"/>
    <w:rsid w:val="00C8788B"/>
    <w:rsid w:val="00C878FB"/>
    <w:rsid w:val="00C879CB"/>
    <w:rsid w:val="00C87A01"/>
    <w:rsid w:val="00C87A08"/>
    <w:rsid w:val="00C87B25"/>
    <w:rsid w:val="00C87C4F"/>
    <w:rsid w:val="00C87C6E"/>
    <w:rsid w:val="00C87D8C"/>
    <w:rsid w:val="00C87DF4"/>
    <w:rsid w:val="00C87E0B"/>
    <w:rsid w:val="00C87E63"/>
    <w:rsid w:val="00C87ECF"/>
    <w:rsid w:val="00C87ED6"/>
    <w:rsid w:val="00C87EF4"/>
    <w:rsid w:val="00C87F38"/>
    <w:rsid w:val="00C87F45"/>
    <w:rsid w:val="00C87F4F"/>
    <w:rsid w:val="00C900C7"/>
    <w:rsid w:val="00C900E6"/>
    <w:rsid w:val="00C900EB"/>
    <w:rsid w:val="00C90148"/>
    <w:rsid w:val="00C90189"/>
    <w:rsid w:val="00C901A1"/>
    <w:rsid w:val="00C901BF"/>
    <w:rsid w:val="00C90283"/>
    <w:rsid w:val="00C902E9"/>
    <w:rsid w:val="00C902FB"/>
    <w:rsid w:val="00C90323"/>
    <w:rsid w:val="00C903D4"/>
    <w:rsid w:val="00C9047E"/>
    <w:rsid w:val="00C90489"/>
    <w:rsid w:val="00C9052E"/>
    <w:rsid w:val="00C90552"/>
    <w:rsid w:val="00C9058A"/>
    <w:rsid w:val="00C905AA"/>
    <w:rsid w:val="00C9064C"/>
    <w:rsid w:val="00C9065B"/>
    <w:rsid w:val="00C90667"/>
    <w:rsid w:val="00C9068A"/>
    <w:rsid w:val="00C906B5"/>
    <w:rsid w:val="00C906D9"/>
    <w:rsid w:val="00C906DE"/>
    <w:rsid w:val="00C9071A"/>
    <w:rsid w:val="00C90731"/>
    <w:rsid w:val="00C907F0"/>
    <w:rsid w:val="00C9080D"/>
    <w:rsid w:val="00C90836"/>
    <w:rsid w:val="00C90843"/>
    <w:rsid w:val="00C90916"/>
    <w:rsid w:val="00C90993"/>
    <w:rsid w:val="00C909B6"/>
    <w:rsid w:val="00C909F3"/>
    <w:rsid w:val="00C90A50"/>
    <w:rsid w:val="00C90B3A"/>
    <w:rsid w:val="00C90B86"/>
    <w:rsid w:val="00C90BD9"/>
    <w:rsid w:val="00C90BF7"/>
    <w:rsid w:val="00C90C1F"/>
    <w:rsid w:val="00C90C6E"/>
    <w:rsid w:val="00C90D1C"/>
    <w:rsid w:val="00C90D60"/>
    <w:rsid w:val="00C90E62"/>
    <w:rsid w:val="00C90EDC"/>
    <w:rsid w:val="00C90F60"/>
    <w:rsid w:val="00C9102D"/>
    <w:rsid w:val="00C91133"/>
    <w:rsid w:val="00C91166"/>
    <w:rsid w:val="00C911A6"/>
    <w:rsid w:val="00C911CA"/>
    <w:rsid w:val="00C91289"/>
    <w:rsid w:val="00C912EB"/>
    <w:rsid w:val="00C9145E"/>
    <w:rsid w:val="00C9148B"/>
    <w:rsid w:val="00C9175F"/>
    <w:rsid w:val="00C91899"/>
    <w:rsid w:val="00C918A7"/>
    <w:rsid w:val="00C918BA"/>
    <w:rsid w:val="00C9190D"/>
    <w:rsid w:val="00C91929"/>
    <w:rsid w:val="00C919B6"/>
    <w:rsid w:val="00C91A67"/>
    <w:rsid w:val="00C91D08"/>
    <w:rsid w:val="00C91D23"/>
    <w:rsid w:val="00C91D26"/>
    <w:rsid w:val="00C91DCD"/>
    <w:rsid w:val="00C91E59"/>
    <w:rsid w:val="00C91F32"/>
    <w:rsid w:val="00C92001"/>
    <w:rsid w:val="00C92041"/>
    <w:rsid w:val="00C92050"/>
    <w:rsid w:val="00C92138"/>
    <w:rsid w:val="00C92300"/>
    <w:rsid w:val="00C9237B"/>
    <w:rsid w:val="00C923AB"/>
    <w:rsid w:val="00C923C3"/>
    <w:rsid w:val="00C92429"/>
    <w:rsid w:val="00C924F0"/>
    <w:rsid w:val="00C9252B"/>
    <w:rsid w:val="00C92543"/>
    <w:rsid w:val="00C9255A"/>
    <w:rsid w:val="00C92617"/>
    <w:rsid w:val="00C92653"/>
    <w:rsid w:val="00C926C3"/>
    <w:rsid w:val="00C92723"/>
    <w:rsid w:val="00C92727"/>
    <w:rsid w:val="00C92728"/>
    <w:rsid w:val="00C9272E"/>
    <w:rsid w:val="00C92881"/>
    <w:rsid w:val="00C92912"/>
    <w:rsid w:val="00C929F4"/>
    <w:rsid w:val="00C92A94"/>
    <w:rsid w:val="00C92A96"/>
    <w:rsid w:val="00C92BAD"/>
    <w:rsid w:val="00C92BE7"/>
    <w:rsid w:val="00C92CE4"/>
    <w:rsid w:val="00C92E01"/>
    <w:rsid w:val="00C92E08"/>
    <w:rsid w:val="00C92E25"/>
    <w:rsid w:val="00C92E38"/>
    <w:rsid w:val="00C92E3E"/>
    <w:rsid w:val="00C92E81"/>
    <w:rsid w:val="00C930E3"/>
    <w:rsid w:val="00C93159"/>
    <w:rsid w:val="00C93163"/>
    <w:rsid w:val="00C931AC"/>
    <w:rsid w:val="00C93222"/>
    <w:rsid w:val="00C9331C"/>
    <w:rsid w:val="00C93359"/>
    <w:rsid w:val="00C933AA"/>
    <w:rsid w:val="00C933BD"/>
    <w:rsid w:val="00C933C2"/>
    <w:rsid w:val="00C93442"/>
    <w:rsid w:val="00C934A9"/>
    <w:rsid w:val="00C934AD"/>
    <w:rsid w:val="00C9350E"/>
    <w:rsid w:val="00C9359A"/>
    <w:rsid w:val="00C93624"/>
    <w:rsid w:val="00C936A7"/>
    <w:rsid w:val="00C936B5"/>
    <w:rsid w:val="00C936E2"/>
    <w:rsid w:val="00C937A5"/>
    <w:rsid w:val="00C93807"/>
    <w:rsid w:val="00C93863"/>
    <w:rsid w:val="00C9386D"/>
    <w:rsid w:val="00C93896"/>
    <w:rsid w:val="00C9392F"/>
    <w:rsid w:val="00C93937"/>
    <w:rsid w:val="00C939C9"/>
    <w:rsid w:val="00C939FC"/>
    <w:rsid w:val="00C93A50"/>
    <w:rsid w:val="00C93A77"/>
    <w:rsid w:val="00C93A88"/>
    <w:rsid w:val="00C93AC6"/>
    <w:rsid w:val="00C93B0E"/>
    <w:rsid w:val="00C93B97"/>
    <w:rsid w:val="00C93C2E"/>
    <w:rsid w:val="00C93CC3"/>
    <w:rsid w:val="00C93D3C"/>
    <w:rsid w:val="00C93D59"/>
    <w:rsid w:val="00C93E09"/>
    <w:rsid w:val="00C93E12"/>
    <w:rsid w:val="00C93E22"/>
    <w:rsid w:val="00C93E74"/>
    <w:rsid w:val="00C93FAF"/>
    <w:rsid w:val="00C9400F"/>
    <w:rsid w:val="00C9404D"/>
    <w:rsid w:val="00C9406B"/>
    <w:rsid w:val="00C940DD"/>
    <w:rsid w:val="00C9414B"/>
    <w:rsid w:val="00C9417B"/>
    <w:rsid w:val="00C941D4"/>
    <w:rsid w:val="00C941DF"/>
    <w:rsid w:val="00C942A9"/>
    <w:rsid w:val="00C942F9"/>
    <w:rsid w:val="00C943FF"/>
    <w:rsid w:val="00C9449C"/>
    <w:rsid w:val="00C944E1"/>
    <w:rsid w:val="00C945BA"/>
    <w:rsid w:val="00C9481F"/>
    <w:rsid w:val="00C9485C"/>
    <w:rsid w:val="00C94948"/>
    <w:rsid w:val="00C94AB3"/>
    <w:rsid w:val="00C94AF9"/>
    <w:rsid w:val="00C94B19"/>
    <w:rsid w:val="00C94B32"/>
    <w:rsid w:val="00C94B35"/>
    <w:rsid w:val="00C94BF4"/>
    <w:rsid w:val="00C94C58"/>
    <w:rsid w:val="00C94C77"/>
    <w:rsid w:val="00C94DB1"/>
    <w:rsid w:val="00C94E2A"/>
    <w:rsid w:val="00C94E2D"/>
    <w:rsid w:val="00C94E42"/>
    <w:rsid w:val="00C94F20"/>
    <w:rsid w:val="00C94F41"/>
    <w:rsid w:val="00C950FA"/>
    <w:rsid w:val="00C95112"/>
    <w:rsid w:val="00C9516C"/>
    <w:rsid w:val="00C951C8"/>
    <w:rsid w:val="00C951F3"/>
    <w:rsid w:val="00C9520D"/>
    <w:rsid w:val="00C9530A"/>
    <w:rsid w:val="00C9532C"/>
    <w:rsid w:val="00C953B5"/>
    <w:rsid w:val="00C953B8"/>
    <w:rsid w:val="00C953BD"/>
    <w:rsid w:val="00C953CE"/>
    <w:rsid w:val="00C95409"/>
    <w:rsid w:val="00C9540A"/>
    <w:rsid w:val="00C95476"/>
    <w:rsid w:val="00C954F6"/>
    <w:rsid w:val="00C9550D"/>
    <w:rsid w:val="00C9566A"/>
    <w:rsid w:val="00C95686"/>
    <w:rsid w:val="00C956B0"/>
    <w:rsid w:val="00C956C7"/>
    <w:rsid w:val="00C95750"/>
    <w:rsid w:val="00C95762"/>
    <w:rsid w:val="00C95775"/>
    <w:rsid w:val="00C957A2"/>
    <w:rsid w:val="00C95958"/>
    <w:rsid w:val="00C95A07"/>
    <w:rsid w:val="00C95B78"/>
    <w:rsid w:val="00C95B8D"/>
    <w:rsid w:val="00C95BDA"/>
    <w:rsid w:val="00C95BEC"/>
    <w:rsid w:val="00C95CDB"/>
    <w:rsid w:val="00C95CF4"/>
    <w:rsid w:val="00C95CFF"/>
    <w:rsid w:val="00C95D3F"/>
    <w:rsid w:val="00C95D8C"/>
    <w:rsid w:val="00C95E89"/>
    <w:rsid w:val="00C95EB0"/>
    <w:rsid w:val="00C95FF4"/>
    <w:rsid w:val="00C96002"/>
    <w:rsid w:val="00C96005"/>
    <w:rsid w:val="00C961AD"/>
    <w:rsid w:val="00C9621F"/>
    <w:rsid w:val="00C9637F"/>
    <w:rsid w:val="00C96384"/>
    <w:rsid w:val="00C963A9"/>
    <w:rsid w:val="00C963ED"/>
    <w:rsid w:val="00C96465"/>
    <w:rsid w:val="00C9647B"/>
    <w:rsid w:val="00C964BC"/>
    <w:rsid w:val="00C964E8"/>
    <w:rsid w:val="00C965CB"/>
    <w:rsid w:val="00C96680"/>
    <w:rsid w:val="00C966DE"/>
    <w:rsid w:val="00C9684E"/>
    <w:rsid w:val="00C96861"/>
    <w:rsid w:val="00C969E1"/>
    <w:rsid w:val="00C96A69"/>
    <w:rsid w:val="00C96BB4"/>
    <w:rsid w:val="00C96DC9"/>
    <w:rsid w:val="00C96DD4"/>
    <w:rsid w:val="00C96FBA"/>
    <w:rsid w:val="00C97026"/>
    <w:rsid w:val="00C9702A"/>
    <w:rsid w:val="00C97106"/>
    <w:rsid w:val="00C97216"/>
    <w:rsid w:val="00C97255"/>
    <w:rsid w:val="00C972BF"/>
    <w:rsid w:val="00C97512"/>
    <w:rsid w:val="00C97591"/>
    <w:rsid w:val="00C976A1"/>
    <w:rsid w:val="00C977D5"/>
    <w:rsid w:val="00C977D6"/>
    <w:rsid w:val="00C977D9"/>
    <w:rsid w:val="00C97830"/>
    <w:rsid w:val="00C97840"/>
    <w:rsid w:val="00C978CD"/>
    <w:rsid w:val="00C97A48"/>
    <w:rsid w:val="00C97A72"/>
    <w:rsid w:val="00C97AB3"/>
    <w:rsid w:val="00C97B13"/>
    <w:rsid w:val="00C97B98"/>
    <w:rsid w:val="00C97CB2"/>
    <w:rsid w:val="00C97D52"/>
    <w:rsid w:val="00C97E39"/>
    <w:rsid w:val="00C97EDC"/>
    <w:rsid w:val="00C97F77"/>
    <w:rsid w:val="00C97FA8"/>
    <w:rsid w:val="00C97FBB"/>
    <w:rsid w:val="00C97FD9"/>
    <w:rsid w:val="00CA00BD"/>
    <w:rsid w:val="00CA01ED"/>
    <w:rsid w:val="00CA027C"/>
    <w:rsid w:val="00CA031E"/>
    <w:rsid w:val="00CA0321"/>
    <w:rsid w:val="00CA0362"/>
    <w:rsid w:val="00CA04AD"/>
    <w:rsid w:val="00CA04CE"/>
    <w:rsid w:val="00CA054A"/>
    <w:rsid w:val="00CA05E1"/>
    <w:rsid w:val="00CA0672"/>
    <w:rsid w:val="00CA070C"/>
    <w:rsid w:val="00CA0756"/>
    <w:rsid w:val="00CA07C4"/>
    <w:rsid w:val="00CA092A"/>
    <w:rsid w:val="00CA093D"/>
    <w:rsid w:val="00CA0990"/>
    <w:rsid w:val="00CA09DB"/>
    <w:rsid w:val="00CA0AE4"/>
    <w:rsid w:val="00CA0B07"/>
    <w:rsid w:val="00CA0B61"/>
    <w:rsid w:val="00CA0BA1"/>
    <w:rsid w:val="00CA0BA7"/>
    <w:rsid w:val="00CA0BD4"/>
    <w:rsid w:val="00CA0C1A"/>
    <w:rsid w:val="00CA0C7C"/>
    <w:rsid w:val="00CA0CB5"/>
    <w:rsid w:val="00CA0D74"/>
    <w:rsid w:val="00CA0DAA"/>
    <w:rsid w:val="00CA1060"/>
    <w:rsid w:val="00CA1090"/>
    <w:rsid w:val="00CA1095"/>
    <w:rsid w:val="00CA10AA"/>
    <w:rsid w:val="00CA10D1"/>
    <w:rsid w:val="00CA1170"/>
    <w:rsid w:val="00CA1175"/>
    <w:rsid w:val="00CA1207"/>
    <w:rsid w:val="00CA121B"/>
    <w:rsid w:val="00CA12B3"/>
    <w:rsid w:val="00CA1320"/>
    <w:rsid w:val="00CA13C2"/>
    <w:rsid w:val="00CA13D5"/>
    <w:rsid w:val="00CA13D7"/>
    <w:rsid w:val="00CA1428"/>
    <w:rsid w:val="00CA1495"/>
    <w:rsid w:val="00CA15C9"/>
    <w:rsid w:val="00CA169C"/>
    <w:rsid w:val="00CA16B0"/>
    <w:rsid w:val="00CA1852"/>
    <w:rsid w:val="00CA1894"/>
    <w:rsid w:val="00CA1897"/>
    <w:rsid w:val="00CA18AE"/>
    <w:rsid w:val="00CA1907"/>
    <w:rsid w:val="00CA1A99"/>
    <w:rsid w:val="00CA1B25"/>
    <w:rsid w:val="00CA1BBC"/>
    <w:rsid w:val="00CA1C87"/>
    <w:rsid w:val="00CA1C8C"/>
    <w:rsid w:val="00CA1D3C"/>
    <w:rsid w:val="00CA1D42"/>
    <w:rsid w:val="00CA1DBB"/>
    <w:rsid w:val="00CA1F9B"/>
    <w:rsid w:val="00CA1FD0"/>
    <w:rsid w:val="00CA1FF6"/>
    <w:rsid w:val="00CA2113"/>
    <w:rsid w:val="00CA21D2"/>
    <w:rsid w:val="00CA21FA"/>
    <w:rsid w:val="00CA23A8"/>
    <w:rsid w:val="00CA23C4"/>
    <w:rsid w:val="00CA2427"/>
    <w:rsid w:val="00CA2429"/>
    <w:rsid w:val="00CA2500"/>
    <w:rsid w:val="00CA25E7"/>
    <w:rsid w:val="00CA2646"/>
    <w:rsid w:val="00CA264E"/>
    <w:rsid w:val="00CA2677"/>
    <w:rsid w:val="00CA26F9"/>
    <w:rsid w:val="00CA270B"/>
    <w:rsid w:val="00CA2760"/>
    <w:rsid w:val="00CA2868"/>
    <w:rsid w:val="00CA2878"/>
    <w:rsid w:val="00CA28CF"/>
    <w:rsid w:val="00CA295A"/>
    <w:rsid w:val="00CA2962"/>
    <w:rsid w:val="00CA29F7"/>
    <w:rsid w:val="00CA2A06"/>
    <w:rsid w:val="00CA2B19"/>
    <w:rsid w:val="00CA2B4C"/>
    <w:rsid w:val="00CA2B5F"/>
    <w:rsid w:val="00CA2C06"/>
    <w:rsid w:val="00CA2CB8"/>
    <w:rsid w:val="00CA2CFB"/>
    <w:rsid w:val="00CA2D01"/>
    <w:rsid w:val="00CA2D2F"/>
    <w:rsid w:val="00CA2D8D"/>
    <w:rsid w:val="00CA2DF1"/>
    <w:rsid w:val="00CA2E24"/>
    <w:rsid w:val="00CA2E7D"/>
    <w:rsid w:val="00CA2F4F"/>
    <w:rsid w:val="00CA2FFA"/>
    <w:rsid w:val="00CA30AC"/>
    <w:rsid w:val="00CA30EB"/>
    <w:rsid w:val="00CA32A8"/>
    <w:rsid w:val="00CA3372"/>
    <w:rsid w:val="00CA33D1"/>
    <w:rsid w:val="00CA3487"/>
    <w:rsid w:val="00CA356F"/>
    <w:rsid w:val="00CA359F"/>
    <w:rsid w:val="00CA35DF"/>
    <w:rsid w:val="00CA3645"/>
    <w:rsid w:val="00CA3678"/>
    <w:rsid w:val="00CA36D9"/>
    <w:rsid w:val="00CA3705"/>
    <w:rsid w:val="00CA378D"/>
    <w:rsid w:val="00CA379A"/>
    <w:rsid w:val="00CA3802"/>
    <w:rsid w:val="00CA3863"/>
    <w:rsid w:val="00CA38E3"/>
    <w:rsid w:val="00CA3953"/>
    <w:rsid w:val="00CA3A05"/>
    <w:rsid w:val="00CA3A84"/>
    <w:rsid w:val="00CA3B88"/>
    <w:rsid w:val="00CA3C42"/>
    <w:rsid w:val="00CA3CA1"/>
    <w:rsid w:val="00CA3CE3"/>
    <w:rsid w:val="00CA3D27"/>
    <w:rsid w:val="00CA3FE7"/>
    <w:rsid w:val="00CA4006"/>
    <w:rsid w:val="00CA4090"/>
    <w:rsid w:val="00CA40B4"/>
    <w:rsid w:val="00CA40D5"/>
    <w:rsid w:val="00CA410E"/>
    <w:rsid w:val="00CA4112"/>
    <w:rsid w:val="00CA4164"/>
    <w:rsid w:val="00CA4175"/>
    <w:rsid w:val="00CA4198"/>
    <w:rsid w:val="00CA41A1"/>
    <w:rsid w:val="00CA41C4"/>
    <w:rsid w:val="00CA4275"/>
    <w:rsid w:val="00CA43D7"/>
    <w:rsid w:val="00CA43E3"/>
    <w:rsid w:val="00CA43E6"/>
    <w:rsid w:val="00CA43FD"/>
    <w:rsid w:val="00CA4463"/>
    <w:rsid w:val="00CA4502"/>
    <w:rsid w:val="00CA4549"/>
    <w:rsid w:val="00CA45A8"/>
    <w:rsid w:val="00CA46A6"/>
    <w:rsid w:val="00CA46DA"/>
    <w:rsid w:val="00CA4904"/>
    <w:rsid w:val="00CA4ACE"/>
    <w:rsid w:val="00CA4B92"/>
    <w:rsid w:val="00CA4BBA"/>
    <w:rsid w:val="00CA4C80"/>
    <w:rsid w:val="00CA4CB0"/>
    <w:rsid w:val="00CA4D1C"/>
    <w:rsid w:val="00CA4D80"/>
    <w:rsid w:val="00CA4DAE"/>
    <w:rsid w:val="00CA4E68"/>
    <w:rsid w:val="00CA4E6A"/>
    <w:rsid w:val="00CA4EA1"/>
    <w:rsid w:val="00CA4F96"/>
    <w:rsid w:val="00CA5002"/>
    <w:rsid w:val="00CA5038"/>
    <w:rsid w:val="00CA506A"/>
    <w:rsid w:val="00CA50B8"/>
    <w:rsid w:val="00CA5125"/>
    <w:rsid w:val="00CA515A"/>
    <w:rsid w:val="00CA52AE"/>
    <w:rsid w:val="00CA52C8"/>
    <w:rsid w:val="00CA52E5"/>
    <w:rsid w:val="00CA5320"/>
    <w:rsid w:val="00CA53C2"/>
    <w:rsid w:val="00CA53CE"/>
    <w:rsid w:val="00CA53DD"/>
    <w:rsid w:val="00CA5430"/>
    <w:rsid w:val="00CA54FC"/>
    <w:rsid w:val="00CA5521"/>
    <w:rsid w:val="00CA555C"/>
    <w:rsid w:val="00CA55E8"/>
    <w:rsid w:val="00CA55F4"/>
    <w:rsid w:val="00CA561C"/>
    <w:rsid w:val="00CA5623"/>
    <w:rsid w:val="00CA56F9"/>
    <w:rsid w:val="00CA56FA"/>
    <w:rsid w:val="00CA5796"/>
    <w:rsid w:val="00CA57FB"/>
    <w:rsid w:val="00CA5856"/>
    <w:rsid w:val="00CA58C0"/>
    <w:rsid w:val="00CA58F2"/>
    <w:rsid w:val="00CA5AAF"/>
    <w:rsid w:val="00CA5BA4"/>
    <w:rsid w:val="00CA5C12"/>
    <w:rsid w:val="00CA5D46"/>
    <w:rsid w:val="00CA5DCB"/>
    <w:rsid w:val="00CA5DE2"/>
    <w:rsid w:val="00CA5E48"/>
    <w:rsid w:val="00CA5F0D"/>
    <w:rsid w:val="00CA5F5A"/>
    <w:rsid w:val="00CA5F8F"/>
    <w:rsid w:val="00CA5F98"/>
    <w:rsid w:val="00CA5FB2"/>
    <w:rsid w:val="00CA6043"/>
    <w:rsid w:val="00CA606F"/>
    <w:rsid w:val="00CA6224"/>
    <w:rsid w:val="00CA62A4"/>
    <w:rsid w:val="00CA6324"/>
    <w:rsid w:val="00CA6466"/>
    <w:rsid w:val="00CA6553"/>
    <w:rsid w:val="00CA65BD"/>
    <w:rsid w:val="00CA6643"/>
    <w:rsid w:val="00CA673A"/>
    <w:rsid w:val="00CA6744"/>
    <w:rsid w:val="00CA680A"/>
    <w:rsid w:val="00CA680B"/>
    <w:rsid w:val="00CA6829"/>
    <w:rsid w:val="00CA6942"/>
    <w:rsid w:val="00CA6A22"/>
    <w:rsid w:val="00CA6B29"/>
    <w:rsid w:val="00CA6B9C"/>
    <w:rsid w:val="00CA6C09"/>
    <w:rsid w:val="00CA6C28"/>
    <w:rsid w:val="00CA6CAA"/>
    <w:rsid w:val="00CA6DAA"/>
    <w:rsid w:val="00CA6E3F"/>
    <w:rsid w:val="00CA6E7D"/>
    <w:rsid w:val="00CA6E9A"/>
    <w:rsid w:val="00CA6ED9"/>
    <w:rsid w:val="00CA6F1C"/>
    <w:rsid w:val="00CA6F85"/>
    <w:rsid w:val="00CA6F91"/>
    <w:rsid w:val="00CA7025"/>
    <w:rsid w:val="00CA70FA"/>
    <w:rsid w:val="00CA710A"/>
    <w:rsid w:val="00CA713E"/>
    <w:rsid w:val="00CA7184"/>
    <w:rsid w:val="00CA71DE"/>
    <w:rsid w:val="00CA72D3"/>
    <w:rsid w:val="00CA735F"/>
    <w:rsid w:val="00CA7366"/>
    <w:rsid w:val="00CA738C"/>
    <w:rsid w:val="00CA73F8"/>
    <w:rsid w:val="00CA746E"/>
    <w:rsid w:val="00CA747B"/>
    <w:rsid w:val="00CA748F"/>
    <w:rsid w:val="00CA74FE"/>
    <w:rsid w:val="00CA754F"/>
    <w:rsid w:val="00CA784C"/>
    <w:rsid w:val="00CA7923"/>
    <w:rsid w:val="00CA79A5"/>
    <w:rsid w:val="00CA79D2"/>
    <w:rsid w:val="00CA7A37"/>
    <w:rsid w:val="00CA7A89"/>
    <w:rsid w:val="00CA7AD0"/>
    <w:rsid w:val="00CA7BB4"/>
    <w:rsid w:val="00CA7C21"/>
    <w:rsid w:val="00CA7C2E"/>
    <w:rsid w:val="00CA7CBA"/>
    <w:rsid w:val="00CA7CCD"/>
    <w:rsid w:val="00CA7CF1"/>
    <w:rsid w:val="00CA7D7E"/>
    <w:rsid w:val="00CA7D9D"/>
    <w:rsid w:val="00CA7DDB"/>
    <w:rsid w:val="00CA7FE3"/>
    <w:rsid w:val="00CB0192"/>
    <w:rsid w:val="00CB019D"/>
    <w:rsid w:val="00CB019F"/>
    <w:rsid w:val="00CB01C1"/>
    <w:rsid w:val="00CB0258"/>
    <w:rsid w:val="00CB0269"/>
    <w:rsid w:val="00CB0273"/>
    <w:rsid w:val="00CB02B9"/>
    <w:rsid w:val="00CB0503"/>
    <w:rsid w:val="00CB05BB"/>
    <w:rsid w:val="00CB05D0"/>
    <w:rsid w:val="00CB05EB"/>
    <w:rsid w:val="00CB05EF"/>
    <w:rsid w:val="00CB0600"/>
    <w:rsid w:val="00CB063A"/>
    <w:rsid w:val="00CB068F"/>
    <w:rsid w:val="00CB0723"/>
    <w:rsid w:val="00CB0812"/>
    <w:rsid w:val="00CB0828"/>
    <w:rsid w:val="00CB083B"/>
    <w:rsid w:val="00CB0853"/>
    <w:rsid w:val="00CB08D3"/>
    <w:rsid w:val="00CB08F3"/>
    <w:rsid w:val="00CB098B"/>
    <w:rsid w:val="00CB0A4B"/>
    <w:rsid w:val="00CB0A89"/>
    <w:rsid w:val="00CB0A90"/>
    <w:rsid w:val="00CB0B88"/>
    <w:rsid w:val="00CB0BB2"/>
    <w:rsid w:val="00CB0BC7"/>
    <w:rsid w:val="00CB0C87"/>
    <w:rsid w:val="00CB0D0D"/>
    <w:rsid w:val="00CB0D28"/>
    <w:rsid w:val="00CB0E5F"/>
    <w:rsid w:val="00CB0EE9"/>
    <w:rsid w:val="00CB0EEE"/>
    <w:rsid w:val="00CB0F46"/>
    <w:rsid w:val="00CB10B4"/>
    <w:rsid w:val="00CB1117"/>
    <w:rsid w:val="00CB1130"/>
    <w:rsid w:val="00CB1140"/>
    <w:rsid w:val="00CB115F"/>
    <w:rsid w:val="00CB11B1"/>
    <w:rsid w:val="00CB11C9"/>
    <w:rsid w:val="00CB122D"/>
    <w:rsid w:val="00CB132B"/>
    <w:rsid w:val="00CB1338"/>
    <w:rsid w:val="00CB1379"/>
    <w:rsid w:val="00CB13C1"/>
    <w:rsid w:val="00CB13E5"/>
    <w:rsid w:val="00CB14F7"/>
    <w:rsid w:val="00CB14FA"/>
    <w:rsid w:val="00CB1504"/>
    <w:rsid w:val="00CB152A"/>
    <w:rsid w:val="00CB1580"/>
    <w:rsid w:val="00CB1658"/>
    <w:rsid w:val="00CB16A7"/>
    <w:rsid w:val="00CB16AE"/>
    <w:rsid w:val="00CB1709"/>
    <w:rsid w:val="00CB1764"/>
    <w:rsid w:val="00CB1824"/>
    <w:rsid w:val="00CB1881"/>
    <w:rsid w:val="00CB188C"/>
    <w:rsid w:val="00CB192F"/>
    <w:rsid w:val="00CB1951"/>
    <w:rsid w:val="00CB19A8"/>
    <w:rsid w:val="00CB1B6E"/>
    <w:rsid w:val="00CB1C10"/>
    <w:rsid w:val="00CB1C78"/>
    <w:rsid w:val="00CB1CD4"/>
    <w:rsid w:val="00CB1D81"/>
    <w:rsid w:val="00CB1E15"/>
    <w:rsid w:val="00CB1EB6"/>
    <w:rsid w:val="00CB1FDC"/>
    <w:rsid w:val="00CB204B"/>
    <w:rsid w:val="00CB20A2"/>
    <w:rsid w:val="00CB20B3"/>
    <w:rsid w:val="00CB22F8"/>
    <w:rsid w:val="00CB22FA"/>
    <w:rsid w:val="00CB2342"/>
    <w:rsid w:val="00CB2347"/>
    <w:rsid w:val="00CB237E"/>
    <w:rsid w:val="00CB2395"/>
    <w:rsid w:val="00CB23F7"/>
    <w:rsid w:val="00CB242A"/>
    <w:rsid w:val="00CB26C7"/>
    <w:rsid w:val="00CB26E1"/>
    <w:rsid w:val="00CB28C9"/>
    <w:rsid w:val="00CB2A87"/>
    <w:rsid w:val="00CB2AC7"/>
    <w:rsid w:val="00CB2B67"/>
    <w:rsid w:val="00CB2C10"/>
    <w:rsid w:val="00CB2C50"/>
    <w:rsid w:val="00CB2C81"/>
    <w:rsid w:val="00CB2CF8"/>
    <w:rsid w:val="00CB2DF4"/>
    <w:rsid w:val="00CB2E0F"/>
    <w:rsid w:val="00CB2EE5"/>
    <w:rsid w:val="00CB2FC4"/>
    <w:rsid w:val="00CB30C1"/>
    <w:rsid w:val="00CB30D1"/>
    <w:rsid w:val="00CB3214"/>
    <w:rsid w:val="00CB3258"/>
    <w:rsid w:val="00CB32EC"/>
    <w:rsid w:val="00CB33BF"/>
    <w:rsid w:val="00CB33C3"/>
    <w:rsid w:val="00CB343A"/>
    <w:rsid w:val="00CB34BD"/>
    <w:rsid w:val="00CB34F2"/>
    <w:rsid w:val="00CB3629"/>
    <w:rsid w:val="00CB3748"/>
    <w:rsid w:val="00CB37CE"/>
    <w:rsid w:val="00CB387E"/>
    <w:rsid w:val="00CB3949"/>
    <w:rsid w:val="00CB3988"/>
    <w:rsid w:val="00CB3A4A"/>
    <w:rsid w:val="00CB3A87"/>
    <w:rsid w:val="00CB3B22"/>
    <w:rsid w:val="00CB3C21"/>
    <w:rsid w:val="00CB3C8E"/>
    <w:rsid w:val="00CB3E97"/>
    <w:rsid w:val="00CB3E98"/>
    <w:rsid w:val="00CB3F45"/>
    <w:rsid w:val="00CB4005"/>
    <w:rsid w:val="00CB40A9"/>
    <w:rsid w:val="00CB4180"/>
    <w:rsid w:val="00CB421C"/>
    <w:rsid w:val="00CB425F"/>
    <w:rsid w:val="00CB4314"/>
    <w:rsid w:val="00CB4363"/>
    <w:rsid w:val="00CB439A"/>
    <w:rsid w:val="00CB4447"/>
    <w:rsid w:val="00CB44B3"/>
    <w:rsid w:val="00CB44CC"/>
    <w:rsid w:val="00CB44F1"/>
    <w:rsid w:val="00CB4559"/>
    <w:rsid w:val="00CB45AB"/>
    <w:rsid w:val="00CB46EA"/>
    <w:rsid w:val="00CB46F1"/>
    <w:rsid w:val="00CB486C"/>
    <w:rsid w:val="00CB490C"/>
    <w:rsid w:val="00CB4917"/>
    <w:rsid w:val="00CB493B"/>
    <w:rsid w:val="00CB4A28"/>
    <w:rsid w:val="00CB4A8A"/>
    <w:rsid w:val="00CB4B12"/>
    <w:rsid w:val="00CB4B77"/>
    <w:rsid w:val="00CB4BCE"/>
    <w:rsid w:val="00CB4C16"/>
    <w:rsid w:val="00CB4CD3"/>
    <w:rsid w:val="00CB4E0F"/>
    <w:rsid w:val="00CB4E20"/>
    <w:rsid w:val="00CB4E53"/>
    <w:rsid w:val="00CB4F2F"/>
    <w:rsid w:val="00CB4FA5"/>
    <w:rsid w:val="00CB4FD2"/>
    <w:rsid w:val="00CB4FF1"/>
    <w:rsid w:val="00CB5024"/>
    <w:rsid w:val="00CB5047"/>
    <w:rsid w:val="00CB505E"/>
    <w:rsid w:val="00CB50BF"/>
    <w:rsid w:val="00CB5117"/>
    <w:rsid w:val="00CB5173"/>
    <w:rsid w:val="00CB51BB"/>
    <w:rsid w:val="00CB51CF"/>
    <w:rsid w:val="00CB54A2"/>
    <w:rsid w:val="00CB5539"/>
    <w:rsid w:val="00CB563D"/>
    <w:rsid w:val="00CB575B"/>
    <w:rsid w:val="00CB58A2"/>
    <w:rsid w:val="00CB58A8"/>
    <w:rsid w:val="00CB58C9"/>
    <w:rsid w:val="00CB599E"/>
    <w:rsid w:val="00CB5A94"/>
    <w:rsid w:val="00CB5AA8"/>
    <w:rsid w:val="00CB5AC1"/>
    <w:rsid w:val="00CB5AC4"/>
    <w:rsid w:val="00CB5B77"/>
    <w:rsid w:val="00CB5BBD"/>
    <w:rsid w:val="00CB5BE4"/>
    <w:rsid w:val="00CB5BF4"/>
    <w:rsid w:val="00CB5C06"/>
    <w:rsid w:val="00CB5C3C"/>
    <w:rsid w:val="00CB5CCD"/>
    <w:rsid w:val="00CB5E14"/>
    <w:rsid w:val="00CB5E62"/>
    <w:rsid w:val="00CB5E6E"/>
    <w:rsid w:val="00CB5F58"/>
    <w:rsid w:val="00CB5F6F"/>
    <w:rsid w:val="00CB60BB"/>
    <w:rsid w:val="00CB612C"/>
    <w:rsid w:val="00CB6207"/>
    <w:rsid w:val="00CB62E4"/>
    <w:rsid w:val="00CB63D2"/>
    <w:rsid w:val="00CB63D3"/>
    <w:rsid w:val="00CB6445"/>
    <w:rsid w:val="00CB6532"/>
    <w:rsid w:val="00CB658D"/>
    <w:rsid w:val="00CB6611"/>
    <w:rsid w:val="00CB669C"/>
    <w:rsid w:val="00CB677A"/>
    <w:rsid w:val="00CB6921"/>
    <w:rsid w:val="00CB6950"/>
    <w:rsid w:val="00CB6A2C"/>
    <w:rsid w:val="00CB6A55"/>
    <w:rsid w:val="00CB6A89"/>
    <w:rsid w:val="00CB6A8E"/>
    <w:rsid w:val="00CB6B67"/>
    <w:rsid w:val="00CB6B7D"/>
    <w:rsid w:val="00CB6BAC"/>
    <w:rsid w:val="00CB6BB7"/>
    <w:rsid w:val="00CB6CC3"/>
    <w:rsid w:val="00CB6CC8"/>
    <w:rsid w:val="00CB6CDB"/>
    <w:rsid w:val="00CB6CDD"/>
    <w:rsid w:val="00CB6DD3"/>
    <w:rsid w:val="00CB6DFB"/>
    <w:rsid w:val="00CB6ECC"/>
    <w:rsid w:val="00CB6EF5"/>
    <w:rsid w:val="00CB6F4A"/>
    <w:rsid w:val="00CB6F85"/>
    <w:rsid w:val="00CB6F94"/>
    <w:rsid w:val="00CB6FB7"/>
    <w:rsid w:val="00CB70D4"/>
    <w:rsid w:val="00CB715A"/>
    <w:rsid w:val="00CB7167"/>
    <w:rsid w:val="00CB720C"/>
    <w:rsid w:val="00CB723F"/>
    <w:rsid w:val="00CB731C"/>
    <w:rsid w:val="00CB7396"/>
    <w:rsid w:val="00CB73D9"/>
    <w:rsid w:val="00CB73EF"/>
    <w:rsid w:val="00CB7475"/>
    <w:rsid w:val="00CB7496"/>
    <w:rsid w:val="00CB758F"/>
    <w:rsid w:val="00CB75BE"/>
    <w:rsid w:val="00CB76AB"/>
    <w:rsid w:val="00CB76CA"/>
    <w:rsid w:val="00CB76F3"/>
    <w:rsid w:val="00CB7739"/>
    <w:rsid w:val="00CB77A2"/>
    <w:rsid w:val="00CB77FF"/>
    <w:rsid w:val="00CB783A"/>
    <w:rsid w:val="00CB7856"/>
    <w:rsid w:val="00CB799A"/>
    <w:rsid w:val="00CB79BB"/>
    <w:rsid w:val="00CB7AF6"/>
    <w:rsid w:val="00CB7B57"/>
    <w:rsid w:val="00CB7C11"/>
    <w:rsid w:val="00CB7C14"/>
    <w:rsid w:val="00CB7CB2"/>
    <w:rsid w:val="00CB7D59"/>
    <w:rsid w:val="00CB7D99"/>
    <w:rsid w:val="00CB7F2E"/>
    <w:rsid w:val="00CC004E"/>
    <w:rsid w:val="00CC00B1"/>
    <w:rsid w:val="00CC014E"/>
    <w:rsid w:val="00CC01D8"/>
    <w:rsid w:val="00CC0246"/>
    <w:rsid w:val="00CC02AF"/>
    <w:rsid w:val="00CC0336"/>
    <w:rsid w:val="00CC03CC"/>
    <w:rsid w:val="00CC04BD"/>
    <w:rsid w:val="00CC053F"/>
    <w:rsid w:val="00CC0648"/>
    <w:rsid w:val="00CC06D4"/>
    <w:rsid w:val="00CC074D"/>
    <w:rsid w:val="00CC07A0"/>
    <w:rsid w:val="00CC082B"/>
    <w:rsid w:val="00CC08CE"/>
    <w:rsid w:val="00CC0971"/>
    <w:rsid w:val="00CC0994"/>
    <w:rsid w:val="00CC09A4"/>
    <w:rsid w:val="00CC0A57"/>
    <w:rsid w:val="00CC0A89"/>
    <w:rsid w:val="00CC0AB9"/>
    <w:rsid w:val="00CC0AD5"/>
    <w:rsid w:val="00CC0B24"/>
    <w:rsid w:val="00CC0BC4"/>
    <w:rsid w:val="00CC0CCB"/>
    <w:rsid w:val="00CC0D45"/>
    <w:rsid w:val="00CC0D99"/>
    <w:rsid w:val="00CC0EBB"/>
    <w:rsid w:val="00CC0F40"/>
    <w:rsid w:val="00CC0F7C"/>
    <w:rsid w:val="00CC0FED"/>
    <w:rsid w:val="00CC0FF3"/>
    <w:rsid w:val="00CC1041"/>
    <w:rsid w:val="00CC129C"/>
    <w:rsid w:val="00CC1416"/>
    <w:rsid w:val="00CC142A"/>
    <w:rsid w:val="00CC1453"/>
    <w:rsid w:val="00CC14D1"/>
    <w:rsid w:val="00CC153B"/>
    <w:rsid w:val="00CC158E"/>
    <w:rsid w:val="00CC15F5"/>
    <w:rsid w:val="00CC1655"/>
    <w:rsid w:val="00CC16FF"/>
    <w:rsid w:val="00CC175B"/>
    <w:rsid w:val="00CC178F"/>
    <w:rsid w:val="00CC17D6"/>
    <w:rsid w:val="00CC18EA"/>
    <w:rsid w:val="00CC19BB"/>
    <w:rsid w:val="00CC1AC2"/>
    <w:rsid w:val="00CC1BA7"/>
    <w:rsid w:val="00CC1C10"/>
    <w:rsid w:val="00CC1C5A"/>
    <w:rsid w:val="00CC1D2B"/>
    <w:rsid w:val="00CC1FCF"/>
    <w:rsid w:val="00CC2117"/>
    <w:rsid w:val="00CC212F"/>
    <w:rsid w:val="00CC2162"/>
    <w:rsid w:val="00CC21A7"/>
    <w:rsid w:val="00CC228A"/>
    <w:rsid w:val="00CC229A"/>
    <w:rsid w:val="00CC2343"/>
    <w:rsid w:val="00CC238D"/>
    <w:rsid w:val="00CC23F1"/>
    <w:rsid w:val="00CC2538"/>
    <w:rsid w:val="00CC258B"/>
    <w:rsid w:val="00CC2594"/>
    <w:rsid w:val="00CC25CD"/>
    <w:rsid w:val="00CC2627"/>
    <w:rsid w:val="00CC265F"/>
    <w:rsid w:val="00CC2665"/>
    <w:rsid w:val="00CC2688"/>
    <w:rsid w:val="00CC26E4"/>
    <w:rsid w:val="00CC2778"/>
    <w:rsid w:val="00CC281E"/>
    <w:rsid w:val="00CC2865"/>
    <w:rsid w:val="00CC28AF"/>
    <w:rsid w:val="00CC28E4"/>
    <w:rsid w:val="00CC293F"/>
    <w:rsid w:val="00CC2941"/>
    <w:rsid w:val="00CC294D"/>
    <w:rsid w:val="00CC2B5C"/>
    <w:rsid w:val="00CC2B63"/>
    <w:rsid w:val="00CC2CEE"/>
    <w:rsid w:val="00CC2CFE"/>
    <w:rsid w:val="00CC2D0C"/>
    <w:rsid w:val="00CC2D11"/>
    <w:rsid w:val="00CC2E06"/>
    <w:rsid w:val="00CC2E9F"/>
    <w:rsid w:val="00CC2F3D"/>
    <w:rsid w:val="00CC30F4"/>
    <w:rsid w:val="00CC3144"/>
    <w:rsid w:val="00CC314B"/>
    <w:rsid w:val="00CC3209"/>
    <w:rsid w:val="00CC33DA"/>
    <w:rsid w:val="00CC33F5"/>
    <w:rsid w:val="00CC342F"/>
    <w:rsid w:val="00CC34CE"/>
    <w:rsid w:val="00CC3516"/>
    <w:rsid w:val="00CC35C2"/>
    <w:rsid w:val="00CC36D8"/>
    <w:rsid w:val="00CC36F5"/>
    <w:rsid w:val="00CC37D8"/>
    <w:rsid w:val="00CC381C"/>
    <w:rsid w:val="00CC38BB"/>
    <w:rsid w:val="00CC38EA"/>
    <w:rsid w:val="00CC393F"/>
    <w:rsid w:val="00CC39C4"/>
    <w:rsid w:val="00CC3A17"/>
    <w:rsid w:val="00CC3B98"/>
    <w:rsid w:val="00CC3BB4"/>
    <w:rsid w:val="00CC3C37"/>
    <w:rsid w:val="00CC3C8C"/>
    <w:rsid w:val="00CC3C97"/>
    <w:rsid w:val="00CC3CFC"/>
    <w:rsid w:val="00CC3D83"/>
    <w:rsid w:val="00CC3E2A"/>
    <w:rsid w:val="00CC3F21"/>
    <w:rsid w:val="00CC405C"/>
    <w:rsid w:val="00CC4144"/>
    <w:rsid w:val="00CC415D"/>
    <w:rsid w:val="00CC41E3"/>
    <w:rsid w:val="00CC4207"/>
    <w:rsid w:val="00CC4215"/>
    <w:rsid w:val="00CC42A3"/>
    <w:rsid w:val="00CC4467"/>
    <w:rsid w:val="00CC44C0"/>
    <w:rsid w:val="00CC45CE"/>
    <w:rsid w:val="00CC45DB"/>
    <w:rsid w:val="00CC45EE"/>
    <w:rsid w:val="00CC46D4"/>
    <w:rsid w:val="00CC4704"/>
    <w:rsid w:val="00CC47EE"/>
    <w:rsid w:val="00CC4882"/>
    <w:rsid w:val="00CC48A6"/>
    <w:rsid w:val="00CC49BB"/>
    <w:rsid w:val="00CC4A21"/>
    <w:rsid w:val="00CC4A7F"/>
    <w:rsid w:val="00CC4B38"/>
    <w:rsid w:val="00CC4BF2"/>
    <w:rsid w:val="00CC4C6A"/>
    <w:rsid w:val="00CC4D95"/>
    <w:rsid w:val="00CC4DC9"/>
    <w:rsid w:val="00CC4E1F"/>
    <w:rsid w:val="00CC4F67"/>
    <w:rsid w:val="00CC4F94"/>
    <w:rsid w:val="00CC5117"/>
    <w:rsid w:val="00CC529A"/>
    <w:rsid w:val="00CC52B8"/>
    <w:rsid w:val="00CC5446"/>
    <w:rsid w:val="00CC548B"/>
    <w:rsid w:val="00CC555E"/>
    <w:rsid w:val="00CC569E"/>
    <w:rsid w:val="00CC5747"/>
    <w:rsid w:val="00CC57B9"/>
    <w:rsid w:val="00CC57C2"/>
    <w:rsid w:val="00CC5848"/>
    <w:rsid w:val="00CC5888"/>
    <w:rsid w:val="00CC58CB"/>
    <w:rsid w:val="00CC59A6"/>
    <w:rsid w:val="00CC59E4"/>
    <w:rsid w:val="00CC5A0B"/>
    <w:rsid w:val="00CC5A5C"/>
    <w:rsid w:val="00CC5A92"/>
    <w:rsid w:val="00CC5C34"/>
    <w:rsid w:val="00CC5C4C"/>
    <w:rsid w:val="00CC5CA9"/>
    <w:rsid w:val="00CC5CE9"/>
    <w:rsid w:val="00CC5D65"/>
    <w:rsid w:val="00CC5D96"/>
    <w:rsid w:val="00CC5D9A"/>
    <w:rsid w:val="00CC5E70"/>
    <w:rsid w:val="00CC6080"/>
    <w:rsid w:val="00CC60A6"/>
    <w:rsid w:val="00CC60E1"/>
    <w:rsid w:val="00CC6125"/>
    <w:rsid w:val="00CC614E"/>
    <w:rsid w:val="00CC6209"/>
    <w:rsid w:val="00CC6357"/>
    <w:rsid w:val="00CC63B7"/>
    <w:rsid w:val="00CC6405"/>
    <w:rsid w:val="00CC6414"/>
    <w:rsid w:val="00CC6415"/>
    <w:rsid w:val="00CC642C"/>
    <w:rsid w:val="00CC644C"/>
    <w:rsid w:val="00CC64A8"/>
    <w:rsid w:val="00CC64F2"/>
    <w:rsid w:val="00CC6620"/>
    <w:rsid w:val="00CC6665"/>
    <w:rsid w:val="00CC67E4"/>
    <w:rsid w:val="00CC68AE"/>
    <w:rsid w:val="00CC691C"/>
    <w:rsid w:val="00CC692A"/>
    <w:rsid w:val="00CC6A04"/>
    <w:rsid w:val="00CC6A41"/>
    <w:rsid w:val="00CC6AA4"/>
    <w:rsid w:val="00CC6B0D"/>
    <w:rsid w:val="00CC6B44"/>
    <w:rsid w:val="00CC6BB1"/>
    <w:rsid w:val="00CC6BDB"/>
    <w:rsid w:val="00CC6C91"/>
    <w:rsid w:val="00CC6D2C"/>
    <w:rsid w:val="00CC6D34"/>
    <w:rsid w:val="00CC6D59"/>
    <w:rsid w:val="00CC6DD0"/>
    <w:rsid w:val="00CC6E15"/>
    <w:rsid w:val="00CC6E22"/>
    <w:rsid w:val="00CC6E36"/>
    <w:rsid w:val="00CC6EA3"/>
    <w:rsid w:val="00CC6EBE"/>
    <w:rsid w:val="00CC702A"/>
    <w:rsid w:val="00CC706F"/>
    <w:rsid w:val="00CC714C"/>
    <w:rsid w:val="00CC71C9"/>
    <w:rsid w:val="00CC72A6"/>
    <w:rsid w:val="00CC7333"/>
    <w:rsid w:val="00CC7337"/>
    <w:rsid w:val="00CC7413"/>
    <w:rsid w:val="00CC746B"/>
    <w:rsid w:val="00CC747B"/>
    <w:rsid w:val="00CC75EE"/>
    <w:rsid w:val="00CC762B"/>
    <w:rsid w:val="00CC769E"/>
    <w:rsid w:val="00CC76BD"/>
    <w:rsid w:val="00CC76C0"/>
    <w:rsid w:val="00CC76D8"/>
    <w:rsid w:val="00CC76E8"/>
    <w:rsid w:val="00CC772D"/>
    <w:rsid w:val="00CC77DE"/>
    <w:rsid w:val="00CC77E2"/>
    <w:rsid w:val="00CC783F"/>
    <w:rsid w:val="00CC78C5"/>
    <w:rsid w:val="00CC7A49"/>
    <w:rsid w:val="00CC7AAD"/>
    <w:rsid w:val="00CC7AD8"/>
    <w:rsid w:val="00CC7B05"/>
    <w:rsid w:val="00CC7B36"/>
    <w:rsid w:val="00CC7B89"/>
    <w:rsid w:val="00CC7C0E"/>
    <w:rsid w:val="00CC7C3C"/>
    <w:rsid w:val="00CC7CB3"/>
    <w:rsid w:val="00CC7CF2"/>
    <w:rsid w:val="00CC7DD9"/>
    <w:rsid w:val="00CC7E41"/>
    <w:rsid w:val="00CC7E58"/>
    <w:rsid w:val="00CC7F88"/>
    <w:rsid w:val="00CC7F93"/>
    <w:rsid w:val="00CD004A"/>
    <w:rsid w:val="00CD0106"/>
    <w:rsid w:val="00CD016E"/>
    <w:rsid w:val="00CD0187"/>
    <w:rsid w:val="00CD01A7"/>
    <w:rsid w:val="00CD01AF"/>
    <w:rsid w:val="00CD0234"/>
    <w:rsid w:val="00CD025E"/>
    <w:rsid w:val="00CD02E4"/>
    <w:rsid w:val="00CD02ED"/>
    <w:rsid w:val="00CD0355"/>
    <w:rsid w:val="00CD0378"/>
    <w:rsid w:val="00CD0391"/>
    <w:rsid w:val="00CD03D2"/>
    <w:rsid w:val="00CD0485"/>
    <w:rsid w:val="00CD04C0"/>
    <w:rsid w:val="00CD052B"/>
    <w:rsid w:val="00CD0539"/>
    <w:rsid w:val="00CD062D"/>
    <w:rsid w:val="00CD0692"/>
    <w:rsid w:val="00CD075E"/>
    <w:rsid w:val="00CD07CF"/>
    <w:rsid w:val="00CD0878"/>
    <w:rsid w:val="00CD08B5"/>
    <w:rsid w:val="00CD0957"/>
    <w:rsid w:val="00CD097F"/>
    <w:rsid w:val="00CD0AE2"/>
    <w:rsid w:val="00CD0B7D"/>
    <w:rsid w:val="00CD0B84"/>
    <w:rsid w:val="00CD0BB8"/>
    <w:rsid w:val="00CD0C92"/>
    <w:rsid w:val="00CD0CB1"/>
    <w:rsid w:val="00CD0D8C"/>
    <w:rsid w:val="00CD0DCE"/>
    <w:rsid w:val="00CD0EF8"/>
    <w:rsid w:val="00CD0FFA"/>
    <w:rsid w:val="00CD108C"/>
    <w:rsid w:val="00CD10F9"/>
    <w:rsid w:val="00CD1150"/>
    <w:rsid w:val="00CD119F"/>
    <w:rsid w:val="00CD120B"/>
    <w:rsid w:val="00CD125B"/>
    <w:rsid w:val="00CD1287"/>
    <w:rsid w:val="00CD12F7"/>
    <w:rsid w:val="00CD140E"/>
    <w:rsid w:val="00CD1421"/>
    <w:rsid w:val="00CD150F"/>
    <w:rsid w:val="00CD151A"/>
    <w:rsid w:val="00CD1531"/>
    <w:rsid w:val="00CD15CB"/>
    <w:rsid w:val="00CD18B9"/>
    <w:rsid w:val="00CD1908"/>
    <w:rsid w:val="00CD1945"/>
    <w:rsid w:val="00CD19B9"/>
    <w:rsid w:val="00CD19E2"/>
    <w:rsid w:val="00CD19F4"/>
    <w:rsid w:val="00CD1A2D"/>
    <w:rsid w:val="00CD1A3C"/>
    <w:rsid w:val="00CD1A58"/>
    <w:rsid w:val="00CD1ABA"/>
    <w:rsid w:val="00CD1B18"/>
    <w:rsid w:val="00CD1B24"/>
    <w:rsid w:val="00CD1B37"/>
    <w:rsid w:val="00CD1C1E"/>
    <w:rsid w:val="00CD1D68"/>
    <w:rsid w:val="00CD1DFC"/>
    <w:rsid w:val="00CD1E05"/>
    <w:rsid w:val="00CD1E21"/>
    <w:rsid w:val="00CD1E2A"/>
    <w:rsid w:val="00CD1EB6"/>
    <w:rsid w:val="00CD1F0F"/>
    <w:rsid w:val="00CD1F2F"/>
    <w:rsid w:val="00CD1F4E"/>
    <w:rsid w:val="00CD1FA9"/>
    <w:rsid w:val="00CD212A"/>
    <w:rsid w:val="00CD214C"/>
    <w:rsid w:val="00CD21E2"/>
    <w:rsid w:val="00CD2281"/>
    <w:rsid w:val="00CD233E"/>
    <w:rsid w:val="00CD2378"/>
    <w:rsid w:val="00CD23D5"/>
    <w:rsid w:val="00CD2416"/>
    <w:rsid w:val="00CD24C2"/>
    <w:rsid w:val="00CD24FA"/>
    <w:rsid w:val="00CD2569"/>
    <w:rsid w:val="00CD25C5"/>
    <w:rsid w:val="00CD26DC"/>
    <w:rsid w:val="00CD27C8"/>
    <w:rsid w:val="00CD27E0"/>
    <w:rsid w:val="00CD2802"/>
    <w:rsid w:val="00CD2843"/>
    <w:rsid w:val="00CD2860"/>
    <w:rsid w:val="00CD28B2"/>
    <w:rsid w:val="00CD2967"/>
    <w:rsid w:val="00CD29A0"/>
    <w:rsid w:val="00CD2A13"/>
    <w:rsid w:val="00CD2A84"/>
    <w:rsid w:val="00CD2B3F"/>
    <w:rsid w:val="00CD2B57"/>
    <w:rsid w:val="00CD2BCD"/>
    <w:rsid w:val="00CD2BDE"/>
    <w:rsid w:val="00CD2C35"/>
    <w:rsid w:val="00CD2C3D"/>
    <w:rsid w:val="00CD2E9A"/>
    <w:rsid w:val="00CD2EDB"/>
    <w:rsid w:val="00CD2F3F"/>
    <w:rsid w:val="00CD2FE4"/>
    <w:rsid w:val="00CD303F"/>
    <w:rsid w:val="00CD307E"/>
    <w:rsid w:val="00CD30EC"/>
    <w:rsid w:val="00CD30FF"/>
    <w:rsid w:val="00CD34A7"/>
    <w:rsid w:val="00CD34E4"/>
    <w:rsid w:val="00CD35CE"/>
    <w:rsid w:val="00CD3617"/>
    <w:rsid w:val="00CD361C"/>
    <w:rsid w:val="00CD3792"/>
    <w:rsid w:val="00CD37B2"/>
    <w:rsid w:val="00CD37BB"/>
    <w:rsid w:val="00CD3832"/>
    <w:rsid w:val="00CD3894"/>
    <w:rsid w:val="00CD3908"/>
    <w:rsid w:val="00CD391E"/>
    <w:rsid w:val="00CD3A94"/>
    <w:rsid w:val="00CD3B34"/>
    <w:rsid w:val="00CD3BD2"/>
    <w:rsid w:val="00CD3CA9"/>
    <w:rsid w:val="00CD3D03"/>
    <w:rsid w:val="00CD3D8B"/>
    <w:rsid w:val="00CD3DBB"/>
    <w:rsid w:val="00CD3DCE"/>
    <w:rsid w:val="00CD3E69"/>
    <w:rsid w:val="00CD3FDF"/>
    <w:rsid w:val="00CD4003"/>
    <w:rsid w:val="00CD4031"/>
    <w:rsid w:val="00CD4042"/>
    <w:rsid w:val="00CD4100"/>
    <w:rsid w:val="00CD421E"/>
    <w:rsid w:val="00CD424A"/>
    <w:rsid w:val="00CD42CF"/>
    <w:rsid w:val="00CD4319"/>
    <w:rsid w:val="00CD439F"/>
    <w:rsid w:val="00CD43F5"/>
    <w:rsid w:val="00CD443A"/>
    <w:rsid w:val="00CD45A0"/>
    <w:rsid w:val="00CD45FF"/>
    <w:rsid w:val="00CD464F"/>
    <w:rsid w:val="00CD4675"/>
    <w:rsid w:val="00CD468E"/>
    <w:rsid w:val="00CD46F5"/>
    <w:rsid w:val="00CD4711"/>
    <w:rsid w:val="00CD4718"/>
    <w:rsid w:val="00CD4798"/>
    <w:rsid w:val="00CD4804"/>
    <w:rsid w:val="00CD4987"/>
    <w:rsid w:val="00CD4994"/>
    <w:rsid w:val="00CD49A4"/>
    <w:rsid w:val="00CD4A1A"/>
    <w:rsid w:val="00CD4AF6"/>
    <w:rsid w:val="00CD4B21"/>
    <w:rsid w:val="00CD4B74"/>
    <w:rsid w:val="00CD4C0F"/>
    <w:rsid w:val="00CD4C85"/>
    <w:rsid w:val="00CD4C9A"/>
    <w:rsid w:val="00CD4CBF"/>
    <w:rsid w:val="00CD4D51"/>
    <w:rsid w:val="00CD4E1D"/>
    <w:rsid w:val="00CD4E94"/>
    <w:rsid w:val="00CD4E9C"/>
    <w:rsid w:val="00CD4F76"/>
    <w:rsid w:val="00CD4FE2"/>
    <w:rsid w:val="00CD5030"/>
    <w:rsid w:val="00CD5060"/>
    <w:rsid w:val="00CD5083"/>
    <w:rsid w:val="00CD520E"/>
    <w:rsid w:val="00CD5293"/>
    <w:rsid w:val="00CD5429"/>
    <w:rsid w:val="00CD5560"/>
    <w:rsid w:val="00CD5589"/>
    <w:rsid w:val="00CD562E"/>
    <w:rsid w:val="00CD569E"/>
    <w:rsid w:val="00CD56E6"/>
    <w:rsid w:val="00CD574A"/>
    <w:rsid w:val="00CD5801"/>
    <w:rsid w:val="00CD5853"/>
    <w:rsid w:val="00CD585D"/>
    <w:rsid w:val="00CD587C"/>
    <w:rsid w:val="00CD58DC"/>
    <w:rsid w:val="00CD590A"/>
    <w:rsid w:val="00CD5AC8"/>
    <w:rsid w:val="00CD5B5B"/>
    <w:rsid w:val="00CD5CAC"/>
    <w:rsid w:val="00CD5D80"/>
    <w:rsid w:val="00CD5D87"/>
    <w:rsid w:val="00CD5E76"/>
    <w:rsid w:val="00CD5EBB"/>
    <w:rsid w:val="00CD5EF8"/>
    <w:rsid w:val="00CD5F10"/>
    <w:rsid w:val="00CD5FB5"/>
    <w:rsid w:val="00CD6078"/>
    <w:rsid w:val="00CD60AA"/>
    <w:rsid w:val="00CD6176"/>
    <w:rsid w:val="00CD61E1"/>
    <w:rsid w:val="00CD6352"/>
    <w:rsid w:val="00CD63BC"/>
    <w:rsid w:val="00CD64CE"/>
    <w:rsid w:val="00CD64D7"/>
    <w:rsid w:val="00CD64E4"/>
    <w:rsid w:val="00CD65AE"/>
    <w:rsid w:val="00CD6665"/>
    <w:rsid w:val="00CD66FD"/>
    <w:rsid w:val="00CD68FE"/>
    <w:rsid w:val="00CD69C1"/>
    <w:rsid w:val="00CD6A40"/>
    <w:rsid w:val="00CD6A7C"/>
    <w:rsid w:val="00CD6A8B"/>
    <w:rsid w:val="00CD6A93"/>
    <w:rsid w:val="00CD6B29"/>
    <w:rsid w:val="00CD6BBC"/>
    <w:rsid w:val="00CD6BFE"/>
    <w:rsid w:val="00CD6C35"/>
    <w:rsid w:val="00CD6C44"/>
    <w:rsid w:val="00CD6CA7"/>
    <w:rsid w:val="00CD6DB8"/>
    <w:rsid w:val="00CD6E21"/>
    <w:rsid w:val="00CD6E80"/>
    <w:rsid w:val="00CD6F52"/>
    <w:rsid w:val="00CD6F9B"/>
    <w:rsid w:val="00CD6FCF"/>
    <w:rsid w:val="00CD70FF"/>
    <w:rsid w:val="00CD711E"/>
    <w:rsid w:val="00CD71B2"/>
    <w:rsid w:val="00CD71CE"/>
    <w:rsid w:val="00CD71ED"/>
    <w:rsid w:val="00CD72FC"/>
    <w:rsid w:val="00CD7353"/>
    <w:rsid w:val="00CD738B"/>
    <w:rsid w:val="00CD739C"/>
    <w:rsid w:val="00CD73C9"/>
    <w:rsid w:val="00CD73E6"/>
    <w:rsid w:val="00CD73FA"/>
    <w:rsid w:val="00CD7435"/>
    <w:rsid w:val="00CD7452"/>
    <w:rsid w:val="00CD7645"/>
    <w:rsid w:val="00CD7693"/>
    <w:rsid w:val="00CD775A"/>
    <w:rsid w:val="00CD7768"/>
    <w:rsid w:val="00CD77AC"/>
    <w:rsid w:val="00CD78CD"/>
    <w:rsid w:val="00CD790F"/>
    <w:rsid w:val="00CD796D"/>
    <w:rsid w:val="00CD7995"/>
    <w:rsid w:val="00CD79F8"/>
    <w:rsid w:val="00CD7A02"/>
    <w:rsid w:val="00CD7C50"/>
    <w:rsid w:val="00CD7C8B"/>
    <w:rsid w:val="00CD7C9A"/>
    <w:rsid w:val="00CD7D0D"/>
    <w:rsid w:val="00CD7D89"/>
    <w:rsid w:val="00CD7E12"/>
    <w:rsid w:val="00CD7EBC"/>
    <w:rsid w:val="00CD7ECB"/>
    <w:rsid w:val="00CD7F52"/>
    <w:rsid w:val="00CD7FB7"/>
    <w:rsid w:val="00CD7FE1"/>
    <w:rsid w:val="00CE004B"/>
    <w:rsid w:val="00CE00C6"/>
    <w:rsid w:val="00CE011D"/>
    <w:rsid w:val="00CE0160"/>
    <w:rsid w:val="00CE0281"/>
    <w:rsid w:val="00CE0358"/>
    <w:rsid w:val="00CE0431"/>
    <w:rsid w:val="00CE0579"/>
    <w:rsid w:val="00CE05DC"/>
    <w:rsid w:val="00CE0605"/>
    <w:rsid w:val="00CE08B4"/>
    <w:rsid w:val="00CE0A95"/>
    <w:rsid w:val="00CE0AD5"/>
    <w:rsid w:val="00CE0AEB"/>
    <w:rsid w:val="00CE0B1C"/>
    <w:rsid w:val="00CE0B5F"/>
    <w:rsid w:val="00CE0BB7"/>
    <w:rsid w:val="00CE0BED"/>
    <w:rsid w:val="00CE0C6F"/>
    <w:rsid w:val="00CE0DBE"/>
    <w:rsid w:val="00CE0DCA"/>
    <w:rsid w:val="00CE0E68"/>
    <w:rsid w:val="00CE0F31"/>
    <w:rsid w:val="00CE0F36"/>
    <w:rsid w:val="00CE0FB5"/>
    <w:rsid w:val="00CE0FFB"/>
    <w:rsid w:val="00CE1021"/>
    <w:rsid w:val="00CE111A"/>
    <w:rsid w:val="00CE119E"/>
    <w:rsid w:val="00CE11CE"/>
    <w:rsid w:val="00CE1201"/>
    <w:rsid w:val="00CE1271"/>
    <w:rsid w:val="00CE1406"/>
    <w:rsid w:val="00CE142F"/>
    <w:rsid w:val="00CE1454"/>
    <w:rsid w:val="00CE1721"/>
    <w:rsid w:val="00CE1847"/>
    <w:rsid w:val="00CE18C0"/>
    <w:rsid w:val="00CE1901"/>
    <w:rsid w:val="00CE190C"/>
    <w:rsid w:val="00CE190F"/>
    <w:rsid w:val="00CE194F"/>
    <w:rsid w:val="00CE197F"/>
    <w:rsid w:val="00CE1A87"/>
    <w:rsid w:val="00CE1AD4"/>
    <w:rsid w:val="00CE1AE6"/>
    <w:rsid w:val="00CE1B38"/>
    <w:rsid w:val="00CE1B53"/>
    <w:rsid w:val="00CE1BC3"/>
    <w:rsid w:val="00CE1C47"/>
    <w:rsid w:val="00CE1D6C"/>
    <w:rsid w:val="00CE1D9A"/>
    <w:rsid w:val="00CE1D9B"/>
    <w:rsid w:val="00CE1DE1"/>
    <w:rsid w:val="00CE1E80"/>
    <w:rsid w:val="00CE1EB3"/>
    <w:rsid w:val="00CE1F1D"/>
    <w:rsid w:val="00CE1F39"/>
    <w:rsid w:val="00CE2059"/>
    <w:rsid w:val="00CE20B1"/>
    <w:rsid w:val="00CE21E6"/>
    <w:rsid w:val="00CE21F2"/>
    <w:rsid w:val="00CE21F4"/>
    <w:rsid w:val="00CE2247"/>
    <w:rsid w:val="00CE22CD"/>
    <w:rsid w:val="00CE22E7"/>
    <w:rsid w:val="00CE2344"/>
    <w:rsid w:val="00CE236D"/>
    <w:rsid w:val="00CE2382"/>
    <w:rsid w:val="00CE2482"/>
    <w:rsid w:val="00CE249B"/>
    <w:rsid w:val="00CE272A"/>
    <w:rsid w:val="00CE2784"/>
    <w:rsid w:val="00CE27AF"/>
    <w:rsid w:val="00CE27BB"/>
    <w:rsid w:val="00CE2800"/>
    <w:rsid w:val="00CE2839"/>
    <w:rsid w:val="00CE2937"/>
    <w:rsid w:val="00CE2956"/>
    <w:rsid w:val="00CE2982"/>
    <w:rsid w:val="00CE29AB"/>
    <w:rsid w:val="00CE29B3"/>
    <w:rsid w:val="00CE2A4E"/>
    <w:rsid w:val="00CE2A57"/>
    <w:rsid w:val="00CE2AB1"/>
    <w:rsid w:val="00CE2AD7"/>
    <w:rsid w:val="00CE2B3D"/>
    <w:rsid w:val="00CE2B51"/>
    <w:rsid w:val="00CE2CC7"/>
    <w:rsid w:val="00CE2CE1"/>
    <w:rsid w:val="00CE2D18"/>
    <w:rsid w:val="00CE2DA8"/>
    <w:rsid w:val="00CE2DE7"/>
    <w:rsid w:val="00CE2DF3"/>
    <w:rsid w:val="00CE2E3E"/>
    <w:rsid w:val="00CE2EA1"/>
    <w:rsid w:val="00CE2FF3"/>
    <w:rsid w:val="00CE3076"/>
    <w:rsid w:val="00CE309C"/>
    <w:rsid w:val="00CE3134"/>
    <w:rsid w:val="00CE31B9"/>
    <w:rsid w:val="00CE31F8"/>
    <w:rsid w:val="00CE3211"/>
    <w:rsid w:val="00CE3220"/>
    <w:rsid w:val="00CE32D6"/>
    <w:rsid w:val="00CE3319"/>
    <w:rsid w:val="00CE3333"/>
    <w:rsid w:val="00CE3413"/>
    <w:rsid w:val="00CE3470"/>
    <w:rsid w:val="00CE34CB"/>
    <w:rsid w:val="00CE3505"/>
    <w:rsid w:val="00CE3590"/>
    <w:rsid w:val="00CE3826"/>
    <w:rsid w:val="00CE3905"/>
    <w:rsid w:val="00CE3914"/>
    <w:rsid w:val="00CE39CA"/>
    <w:rsid w:val="00CE39EE"/>
    <w:rsid w:val="00CE3A48"/>
    <w:rsid w:val="00CE3A51"/>
    <w:rsid w:val="00CE3AA3"/>
    <w:rsid w:val="00CE3C4B"/>
    <w:rsid w:val="00CE3C5D"/>
    <w:rsid w:val="00CE3CA0"/>
    <w:rsid w:val="00CE3D39"/>
    <w:rsid w:val="00CE3D80"/>
    <w:rsid w:val="00CE3DF8"/>
    <w:rsid w:val="00CE3E32"/>
    <w:rsid w:val="00CE3F2B"/>
    <w:rsid w:val="00CE3F3C"/>
    <w:rsid w:val="00CE3F3F"/>
    <w:rsid w:val="00CE3F84"/>
    <w:rsid w:val="00CE3F93"/>
    <w:rsid w:val="00CE409D"/>
    <w:rsid w:val="00CE40D9"/>
    <w:rsid w:val="00CE4111"/>
    <w:rsid w:val="00CE4160"/>
    <w:rsid w:val="00CE4193"/>
    <w:rsid w:val="00CE41C9"/>
    <w:rsid w:val="00CE4276"/>
    <w:rsid w:val="00CE429A"/>
    <w:rsid w:val="00CE436B"/>
    <w:rsid w:val="00CE4395"/>
    <w:rsid w:val="00CE43AA"/>
    <w:rsid w:val="00CE443A"/>
    <w:rsid w:val="00CE4615"/>
    <w:rsid w:val="00CE468E"/>
    <w:rsid w:val="00CE46DD"/>
    <w:rsid w:val="00CE488F"/>
    <w:rsid w:val="00CE48C4"/>
    <w:rsid w:val="00CE48DB"/>
    <w:rsid w:val="00CE4944"/>
    <w:rsid w:val="00CE4993"/>
    <w:rsid w:val="00CE4ACD"/>
    <w:rsid w:val="00CE4B51"/>
    <w:rsid w:val="00CE4B52"/>
    <w:rsid w:val="00CE4BC1"/>
    <w:rsid w:val="00CE4C11"/>
    <w:rsid w:val="00CE4C93"/>
    <w:rsid w:val="00CE4C9D"/>
    <w:rsid w:val="00CE4E0A"/>
    <w:rsid w:val="00CE4E2D"/>
    <w:rsid w:val="00CE4E4D"/>
    <w:rsid w:val="00CE4E8B"/>
    <w:rsid w:val="00CE4E8D"/>
    <w:rsid w:val="00CE4ED6"/>
    <w:rsid w:val="00CE4F12"/>
    <w:rsid w:val="00CE4FD4"/>
    <w:rsid w:val="00CE506E"/>
    <w:rsid w:val="00CE5086"/>
    <w:rsid w:val="00CE50FA"/>
    <w:rsid w:val="00CE50FF"/>
    <w:rsid w:val="00CE5136"/>
    <w:rsid w:val="00CE531C"/>
    <w:rsid w:val="00CE53F3"/>
    <w:rsid w:val="00CE544D"/>
    <w:rsid w:val="00CE54DB"/>
    <w:rsid w:val="00CE5528"/>
    <w:rsid w:val="00CE5559"/>
    <w:rsid w:val="00CE55C4"/>
    <w:rsid w:val="00CE5603"/>
    <w:rsid w:val="00CE5605"/>
    <w:rsid w:val="00CE5644"/>
    <w:rsid w:val="00CE5795"/>
    <w:rsid w:val="00CE57A6"/>
    <w:rsid w:val="00CE5800"/>
    <w:rsid w:val="00CE581E"/>
    <w:rsid w:val="00CE5844"/>
    <w:rsid w:val="00CE5924"/>
    <w:rsid w:val="00CE5940"/>
    <w:rsid w:val="00CE5A5C"/>
    <w:rsid w:val="00CE5B1B"/>
    <w:rsid w:val="00CE5B54"/>
    <w:rsid w:val="00CE5C46"/>
    <w:rsid w:val="00CE5C6E"/>
    <w:rsid w:val="00CE5C82"/>
    <w:rsid w:val="00CE5D66"/>
    <w:rsid w:val="00CE5D6A"/>
    <w:rsid w:val="00CE5D6B"/>
    <w:rsid w:val="00CE5DE9"/>
    <w:rsid w:val="00CE5E09"/>
    <w:rsid w:val="00CE5E13"/>
    <w:rsid w:val="00CE5F6D"/>
    <w:rsid w:val="00CE6006"/>
    <w:rsid w:val="00CE6087"/>
    <w:rsid w:val="00CE62BC"/>
    <w:rsid w:val="00CE6310"/>
    <w:rsid w:val="00CE63A0"/>
    <w:rsid w:val="00CE641D"/>
    <w:rsid w:val="00CE64C8"/>
    <w:rsid w:val="00CE64E1"/>
    <w:rsid w:val="00CE6609"/>
    <w:rsid w:val="00CE6623"/>
    <w:rsid w:val="00CE6665"/>
    <w:rsid w:val="00CE66A2"/>
    <w:rsid w:val="00CE66C8"/>
    <w:rsid w:val="00CE6773"/>
    <w:rsid w:val="00CE678C"/>
    <w:rsid w:val="00CE67B8"/>
    <w:rsid w:val="00CE67C9"/>
    <w:rsid w:val="00CE67F4"/>
    <w:rsid w:val="00CE68A4"/>
    <w:rsid w:val="00CE6902"/>
    <w:rsid w:val="00CE6A36"/>
    <w:rsid w:val="00CE6A4C"/>
    <w:rsid w:val="00CE6A5E"/>
    <w:rsid w:val="00CE6B8C"/>
    <w:rsid w:val="00CE6C2C"/>
    <w:rsid w:val="00CE6C5E"/>
    <w:rsid w:val="00CE6D20"/>
    <w:rsid w:val="00CE6DD9"/>
    <w:rsid w:val="00CE6E1C"/>
    <w:rsid w:val="00CE6E4B"/>
    <w:rsid w:val="00CE6F11"/>
    <w:rsid w:val="00CE6F9B"/>
    <w:rsid w:val="00CE6FB7"/>
    <w:rsid w:val="00CE6FCF"/>
    <w:rsid w:val="00CE7095"/>
    <w:rsid w:val="00CE70D8"/>
    <w:rsid w:val="00CE71F9"/>
    <w:rsid w:val="00CE721F"/>
    <w:rsid w:val="00CE7277"/>
    <w:rsid w:val="00CE72D7"/>
    <w:rsid w:val="00CE72F6"/>
    <w:rsid w:val="00CE735B"/>
    <w:rsid w:val="00CE73C3"/>
    <w:rsid w:val="00CE74E2"/>
    <w:rsid w:val="00CE7510"/>
    <w:rsid w:val="00CE7570"/>
    <w:rsid w:val="00CE7629"/>
    <w:rsid w:val="00CE7646"/>
    <w:rsid w:val="00CE7693"/>
    <w:rsid w:val="00CE76C5"/>
    <w:rsid w:val="00CE7789"/>
    <w:rsid w:val="00CE7875"/>
    <w:rsid w:val="00CE78E5"/>
    <w:rsid w:val="00CE7913"/>
    <w:rsid w:val="00CE79E7"/>
    <w:rsid w:val="00CE7A5A"/>
    <w:rsid w:val="00CE7AEB"/>
    <w:rsid w:val="00CE7B7F"/>
    <w:rsid w:val="00CE7B91"/>
    <w:rsid w:val="00CE7C39"/>
    <w:rsid w:val="00CE7C6D"/>
    <w:rsid w:val="00CE7C74"/>
    <w:rsid w:val="00CE7D08"/>
    <w:rsid w:val="00CE7DD9"/>
    <w:rsid w:val="00CE7E9F"/>
    <w:rsid w:val="00CF001F"/>
    <w:rsid w:val="00CF0157"/>
    <w:rsid w:val="00CF01AE"/>
    <w:rsid w:val="00CF0236"/>
    <w:rsid w:val="00CF0394"/>
    <w:rsid w:val="00CF04A8"/>
    <w:rsid w:val="00CF04D9"/>
    <w:rsid w:val="00CF05CB"/>
    <w:rsid w:val="00CF06BA"/>
    <w:rsid w:val="00CF0757"/>
    <w:rsid w:val="00CF0763"/>
    <w:rsid w:val="00CF077D"/>
    <w:rsid w:val="00CF0837"/>
    <w:rsid w:val="00CF084D"/>
    <w:rsid w:val="00CF0861"/>
    <w:rsid w:val="00CF0870"/>
    <w:rsid w:val="00CF0888"/>
    <w:rsid w:val="00CF0940"/>
    <w:rsid w:val="00CF0969"/>
    <w:rsid w:val="00CF098B"/>
    <w:rsid w:val="00CF09B3"/>
    <w:rsid w:val="00CF0A30"/>
    <w:rsid w:val="00CF0AA4"/>
    <w:rsid w:val="00CF0AE1"/>
    <w:rsid w:val="00CF0B14"/>
    <w:rsid w:val="00CF0B26"/>
    <w:rsid w:val="00CF0B3C"/>
    <w:rsid w:val="00CF0B3F"/>
    <w:rsid w:val="00CF0B83"/>
    <w:rsid w:val="00CF0BD4"/>
    <w:rsid w:val="00CF0C44"/>
    <w:rsid w:val="00CF0E14"/>
    <w:rsid w:val="00CF0E9B"/>
    <w:rsid w:val="00CF0EAD"/>
    <w:rsid w:val="00CF0F09"/>
    <w:rsid w:val="00CF0F60"/>
    <w:rsid w:val="00CF1089"/>
    <w:rsid w:val="00CF1097"/>
    <w:rsid w:val="00CF1170"/>
    <w:rsid w:val="00CF1196"/>
    <w:rsid w:val="00CF11CB"/>
    <w:rsid w:val="00CF1217"/>
    <w:rsid w:val="00CF132F"/>
    <w:rsid w:val="00CF13DE"/>
    <w:rsid w:val="00CF1424"/>
    <w:rsid w:val="00CF1472"/>
    <w:rsid w:val="00CF1494"/>
    <w:rsid w:val="00CF1557"/>
    <w:rsid w:val="00CF15DD"/>
    <w:rsid w:val="00CF15E4"/>
    <w:rsid w:val="00CF1607"/>
    <w:rsid w:val="00CF1621"/>
    <w:rsid w:val="00CF16C1"/>
    <w:rsid w:val="00CF1702"/>
    <w:rsid w:val="00CF170F"/>
    <w:rsid w:val="00CF172D"/>
    <w:rsid w:val="00CF1760"/>
    <w:rsid w:val="00CF17D5"/>
    <w:rsid w:val="00CF17E7"/>
    <w:rsid w:val="00CF1800"/>
    <w:rsid w:val="00CF185D"/>
    <w:rsid w:val="00CF18ED"/>
    <w:rsid w:val="00CF1900"/>
    <w:rsid w:val="00CF196F"/>
    <w:rsid w:val="00CF1978"/>
    <w:rsid w:val="00CF19C9"/>
    <w:rsid w:val="00CF1A87"/>
    <w:rsid w:val="00CF1AD1"/>
    <w:rsid w:val="00CF1AF0"/>
    <w:rsid w:val="00CF1B64"/>
    <w:rsid w:val="00CF1BED"/>
    <w:rsid w:val="00CF1BFE"/>
    <w:rsid w:val="00CF1C06"/>
    <w:rsid w:val="00CF1C75"/>
    <w:rsid w:val="00CF1CD4"/>
    <w:rsid w:val="00CF1D5C"/>
    <w:rsid w:val="00CF1E51"/>
    <w:rsid w:val="00CF2037"/>
    <w:rsid w:val="00CF2043"/>
    <w:rsid w:val="00CF20C5"/>
    <w:rsid w:val="00CF21BA"/>
    <w:rsid w:val="00CF223B"/>
    <w:rsid w:val="00CF225F"/>
    <w:rsid w:val="00CF22BF"/>
    <w:rsid w:val="00CF22D0"/>
    <w:rsid w:val="00CF2356"/>
    <w:rsid w:val="00CF2460"/>
    <w:rsid w:val="00CF2513"/>
    <w:rsid w:val="00CF2840"/>
    <w:rsid w:val="00CF28B5"/>
    <w:rsid w:val="00CF2927"/>
    <w:rsid w:val="00CF2958"/>
    <w:rsid w:val="00CF2A7C"/>
    <w:rsid w:val="00CF2AB8"/>
    <w:rsid w:val="00CF2AD7"/>
    <w:rsid w:val="00CF2BFC"/>
    <w:rsid w:val="00CF2C16"/>
    <w:rsid w:val="00CF2C7C"/>
    <w:rsid w:val="00CF2CD0"/>
    <w:rsid w:val="00CF2E50"/>
    <w:rsid w:val="00CF2E98"/>
    <w:rsid w:val="00CF2F32"/>
    <w:rsid w:val="00CF2FA7"/>
    <w:rsid w:val="00CF3014"/>
    <w:rsid w:val="00CF30CE"/>
    <w:rsid w:val="00CF3117"/>
    <w:rsid w:val="00CF3229"/>
    <w:rsid w:val="00CF3287"/>
    <w:rsid w:val="00CF3365"/>
    <w:rsid w:val="00CF339B"/>
    <w:rsid w:val="00CF33E2"/>
    <w:rsid w:val="00CF33EF"/>
    <w:rsid w:val="00CF348F"/>
    <w:rsid w:val="00CF358F"/>
    <w:rsid w:val="00CF35E1"/>
    <w:rsid w:val="00CF361E"/>
    <w:rsid w:val="00CF3642"/>
    <w:rsid w:val="00CF3682"/>
    <w:rsid w:val="00CF374D"/>
    <w:rsid w:val="00CF37E2"/>
    <w:rsid w:val="00CF388B"/>
    <w:rsid w:val="00CF38A6"/>
    <w:rsid w:val="00CF3AD2"/>
    <w:rsid w:val="00CF3BC5"/>
    <w:rsid w:val="00CF3BDC"/>
    <w:rsid w:val="00CF3BF7"/>
    <w:rsid w:val="00CF3BFB"/>
    <w:rsid w:val="00CF3CB6"/>
    <w:rsid w:val="00CF3CBC"/>
    <w:rsid w:val="00CF3D9B"/>
    <w:rsid w:val="00CF3DBA"/>
    <w:rsid w:val="00CF3E42"/>
    <w:rsid w:val="00CF3E9F"/>
    <w:rsid w:val="00CF3F0E"/>
    <w:rsid w:val="00CF3F1C"/>
    <w:rsid w:val="00CF3FAC"/>
    <w:rsid w:val="00CF3FF7"/>
    <w:rsid w:val="00CF3FFB"/>
    <w:rsid w:val="00CF4145"/>
    <w:rsid w:val="00CF4253"/>
    <w:rsid w:val="00CF42AB"/>
    <w:rsid w:val="00CF4357"/>
    <w:rsid w:val="00CF44EE"/>
    <w:rsid w:val="00CF45AE"/>
    <w:rsid w:val="00CF4654"/>
    <w:rsid w:val="00CF46B2"/>
    <w:rsid w:val="00CF47A0"/>
    <w:rsid w:val="00CF4850"/>
    <w:rsid w:val="00CF4A12"/>
    <w:rsid w:val="00CF4A47"/>
    <w:rsid w:val="00CF4ABA"/>
    <w:rsid w:val="00CF4ABF"/>
    <w:rsid w:val="00CF4BD6"/>
    <w:rsid w:val="00CF4CC2"/>
    <w:rsid w:val="00CF4CF0"/>
    <w:rsid w:val="00CF4D0D"/>
    <w:rsid w:val="00CF4D43"/>
    <w:rsid w:val="00CF4D51"/>
    <w:rsid w:val="00CF4D76"/>
    <w:rsid w:val="00CF4D95"/>
    <w:rsid w:val="00CF4DF1"/>
    <w:rsid w:val="00CF4E18"/>
    <w:rsid w:val="00CF4F1E"/>
    <w:rsid w:val="00CF5042"/>
    <w:rsid w:val="00CF5043"/>
    <w:rsid w:val="00CF5090"/>
    <w:rsid w:val="00CF50F4"/>
    <w:rsid w:val="00CF510F"/>
    <w:rsid w:val="00CF51C1"/>
    <w:rsid w:val="00CF5238"/>
    <w:rsid w:val="00CF530D"/>
    <w:rsid w:val="00CF5322"/>
    <w:rsid w:val="00CF5345"/>
    <w:rsid w:val="00CF5379"/>
    <w:rsid w:val="00CF53B7"/>
    <w:rsid w:val="00CF5471"/>
    <w:rsid w:val="00CF54D7"/>
    <w:rsid w:val="00CF54FA"/>
    <w:rsid w:val="00CF55DD"/>
    <w:rsid w:val="00CF568B"/>
    <w:rsid w:val="00CF56B6"/>
    <w:rsid w:val="00CF5743"/>
    <w:rsid w:val="00CF5759"/>
    <w:rsid w:val="00CF5764"/>
    <w:rsid w:val="00CF57E3"/>
    <w:rsid w:val="00CF5884"/>
    <w:rsid w:val="00CF58B3"/>
    <w:rsid w:val="00CF58CF"/>
    <w:rsid w:val="00CF58F1"/>
    <w:rsid w:val="00CF5990"/>
    <w:rsid w:val="00CF5A00"/>
    <w:rsid w:val="00CF5A23"/>
    <w:rsid w:val="00CF5AA1"/>
    <w:rsid w:val="00CF5C27"/>
    <w:rsid w:val="00CF5CDD"/>
    <w:rsid w:val="00CF5D4E"/>
    <w:rsid w:val="00CF5E28"/>
    <w:rsid w:val="00CF5E65"/>
    <w:rsid w:val="00CF5F84"/>
    <w:rsid w:val="00CF5FDE"/>
    <w:rsid w:val="00CF6004"/>
    <w:rsid w:val="00CF60E1"/>
    <w:rsid w:val="00CF61D2"/>
    <w:rsid w:val="00CF61E2"/>
    <w:rsid w:val="00CF6224"/>
    <w:rsid w:val="00CF62B4"/>
    <w:rsid w:val="00CF62F3"/>
    <w:rsid w:val="00CF633A"/>
    <w:rsid w:val="00CF6358"/>
    <w:rsid w:val="00CF6392"/>
    <w:rsid w:val="00CF63A9"/>
    <w:rsid w:val="00CF63D3"/>
    <w:rsid w:val="00CF6473"/>
    <w:rsid w:val="00CF64A3"/>
    <w:rsid w:val="00CF651A"/>
    <w:rsid w:val="00CF66B6"/>
    <w:rsid w:val="00CF66C7"/>
    <w:rsid w:val="00CF66CD"/>
    <w:rsid w:val="00CF66E9"/>
    <w:rsid w:val="00CF67AC"/>
    <w:rsid w:val="00CF6833"/>
    <w:rsid w:val="00CF686F"/>
    <w:rsid w:val="00CF6939"/>
    <w:rsid w:val="00CF699D"/>
    <w:rsid w:val="00CF6A2D"/>
    <w:rsid w:val="00CF6A4D"/>
    <w:rsid w:val="00CF6A5B"/>
    <w:rsid w:val="00CF6ADD"/>
    <w:rsid w:val="00CF6AE2"/>
    <w:rsid w:val="00CF6AF8"/>
    <w:rsid w:val="00CF6B69"/>
    <w:rsid w:val="00CF6B7B"/>
    <w:rsid w:val="00CF6C7F"/>
    <w:rsid w:val="00CF6C8A"/>
    <w:rsid w:val="00CF6D5B"/>
    <w:rsid w:val="00CF6DAA"/>
    <w:rsid w:val="00CF6F49"/>
    <w:rsid w:val="00CF6F80"/>
    <w:rsid w:val="00CF6FF7"/>
    <w:rsid w:val="00CF6FFE"/>
    <w:rsid w:val="00CF7090"/>
    <w:rsid w:val="00CF71DD"/>
    <w:rsid w:val="00CF72E2"/>
    <w:rsid w:val="00CF7324"/>
    <w:rsid w:val="00CF7410"/>
    <w:rsid w:val="00CF74A6"/>
    <w:rsid w:val="00CF74C0"/>
    <w:rsid w:val="00CF74D6"/>
    <w:rsid w:val="00CF750B"/>
    <w:rsid w:val="00CF751F"/>
    <w:rsid w:val="00CF7567"/>
    <w:rsid w:val="00CF7619"/>
    <w:rsid w:val="00CF763D"/>
    <w:rsid w:val="00CF77BC"/>
    <w:rsid w:val="00CF7827"/>
    <w:rsid w:val="00CF7881"/>
    <w:rsid w:val="00CF788F"/>
    <w:rsid w:val="00CF78D6"/>
    <w:rsid w:val="00CF7992"/>
    <w:rsid w:val="00CF79BF"/>
    <w:rsid w:val="00CF7A1B"/>
    <w:rsid w:val="00CF7B45"/>
    <w:rsid w:val="00CF7BAE"/>
    <w:rsid w:val="00CF7BBF"/>
    <w:rsid w:val="00CF7CA3"/>
    <w:rsid w:val="00CF7D1C"/>
    <w:rsid w:val="00CF7E07"/>
    <w:rsid w:val="00CF7ECC"/>
    <w:rsid w:val="00CF7EFE"/>
    <w:rsid w:val="00CF7F44"/>
    <w:rsid w:val="00CF7F7D"/>
    <w:rsid w:val="00D00047"/>
    <w:rsid w:val="00D00209"/>
    <w:rsid w:val="00D002C4"/>
    <w:rsid w:val="00D00324"/>
    <w:rsid w:val="00D0040F"/>
    <w:rsid w:val="00D006B8"/>
    <w:rsid w:val="00D00733"/>
    <w:rsid w:val="00D00763"/>
    <w:rsid w:val="00D00791"/>
    <w:rsid w:val="00D008B9"/>
    <w:rsid w:val="00D00919"/>
    <w:rsid w:val="00D0092F"/>
    <w:rsid w:val="00D009D5"/>
    <w:rsid w:val="00D00A32"/>
    <w:rsid w:val="00D00A41"/>
    <w:rsid w:val="00D00AF4"/>
    <w:rsid w:val="00D00BAE"/>
    <w:rsid w:val="00D00C5F"/>
    <w:rsid w:val="00D00CD9"/>
    <w:rsid w:val="00D00D2D"/>
    <w:rsid w:val="00D00D81"/>
    <w:rsid w:val="00D00EE8"/>
    <w:rsid w:val="00D00F1A"/>
    <w:rsid w:val="00D00F4F"/>
    <w:rsid w:val="00D00FC5"/>
    <w:rsid w:val="00D01025"/>
    <w:rsid w:val="00D01046"/>
    <w:rsid w:val="00D010C5"/>
    <w:rsid w:val="00D01101"/>
    <w:rsid w:val="00D011F3"/>
    <w:rsid w:val="00D012FD"/>
    <w:rsid w:val="00D013AF"/>
    <w:rsid w:val="00D013DD"/>
    <w:rsid w:val="00D0144C"/>
    <w:rsid w:val="00D01453"/>
    <w:rsid w:val="00D01457"/>
    <w:rsid w:val="00D014FD"/>
    <w:rsid w:val="00D01643"/>
    <w:rsid w:val="00D01670"/>
    <w:rsid w:val="00D017E8"/>
    <w:rsid w:val="00D01879"/>
    <w:rsid w:val="00D01898"/>
    <w:rsid w:val="00D019FC"/>
    <w:rsid w:val="00D01A14"/>
    <w:rsid w:val="00D01A1C"/>
    <w:rsid w:val="00D01A4D"/>
    <w:rsid w:val="00D01A5D"/>
    <w:rsid w:val="00D01AB3"/>
    <w:rsid w:val="00D01ABC"/>
    <w:rsid w:val="00D01C07"/>
    <w:rsid w:val="00D01C6E"/>
    <w:rsid w:val="00D01D31"/>
    <w:rsid w:val="00D01D7C"/>
    <w:rsid w:val="00D01D7E"/>
    <w:rsid w:val="00D01D8E"/>
    <w:rsid w:val="00D01D90"/>
    <w:rsid w:val="00D01E10"/>
    <w:rsid w:val="00D01E20"/>
    <w:rsid w:val="00D01EA9"/>
    <w:rsid w:val="00D01ECC"/>
    <w:rsid w:val="00D01F3F"/>
    <w:rsid w:val="00D01FF6"/>
    <w:rsid w:val="00D0208B"/>
    <w:rsid w:val="00D020B1"/>
    <w:rsid w:val="00D020EF"/>
    <w:rsid w:val="00D02119"/>
    <w:rsid w:val="00D0212E"/>
    <w:rsid w:val="00D02212"/>
    <w:rsid w:val="00D02271"/>
    <w:rsid w:val="00D0228B"/>
    <w:rsid w:val="00D023F9"/>
    <w:rsid w:val="00D0244F"/>
    <w:rsid w:val="00D024AC"/>
    <w:rsid w:val="00D024D2"/>
    <w:rsid w:val="00D02553"/>
    <w:rsid w:val="00D02595"/>
    <w:rsid w:val="00D026B4"/>
    <w:rsid w:val="00D02765"/>
    <w:rsid w:val="00D02768"/>
    <w:rsid w:val="00D02769"/>
    <w:rsid w:val="00D027FB"/>
    <w:rsid w:val="00D02842"/>
    <w:rsid w:val="00D02860"/>
    <w:rsid w:val="00D028F6"/>
    <w:rsid w:val="00D0293B"/>
    <w:rsid w:val="00D02979"/>
    <w:rsid w:val="00D02A32"/>
    <w:rsid w:val="00D02B45"/>
    <w:rsid w:val="00D02C65"/>
    <w:rsid w:val="00D02E70"/>
    <w:rsid w:val="00D02EA5"/>
    <w:rsid w:val="00D02EBA"/>
    <w:rsid w:val="00D02F78"/>
    <w:rsid w:val="00D02FA6"/>
    <w:rsid w:val="00D03022"/>
    <w:rsid w:val="00D0303D"/>
    <w:rsid w:val="00D0305C"/>
    <w:rsid w:val="00D03071"/>
    <w:rsid w:val="00D03095"/>
    <w:rsid w:val="00D030A7"/>
    <w:rsid w:val="00D031FB"/>
    <w:rsid w:val="00D032CC"/>
    <w:rsid w:val="00D03381"/>
    <w:rsid w:val="00D0360A"/>
    <w:rsid w:val="00D037C6"/>
    <w:rsid w:val="00D037F7"/>
    <w:rsid w:val="00D03837"/>
    <w:rsid w:val="00D03887"/>
    <w:rsid w:val="00D038B8"/>
    <w:rsid w:val="00D03939"/>
    <w:rsid w:val="00D0397E"/>
    <w:rsid w:val="00D03ACE"/>
    <w:rsid w:val="00D03BEF"/>
    <w:rsid w:val="00D03C46"/>
    <w:rsid w:val="00D03C59"/>
    <w:rsid w:val="00D03C9B"/>
    <w:rsid w:val="00D03CA6"/>
    <w:rsid w:val="00D03CCB"/>
    <w:rsid w:val="00D03E86"/>
    <w:rsid w:val="00D03FCB"/>
    <w:rsid w:val="00D0403F"/>
    <w:rsid w:val="00D040AA"/>
    <w:rsid w:val="00D040BB"/>
    <w:rsid w:val="00D04100"/>
    <w:rsid w:val="00D0425F"/>
    <w:rsid w:val="00D0429D"/>
    <w:rsid w:val="00D042BD"/>
    <w:rsid w:val="00D04487"/>
    <w:rsid w:val="00D0451C"/>
    <w:rsid w:val="00D045DE"/>
    <w:rsid w:val="00D04649"/>
    <w:rsid w:val="00D04675"/>
    <w:rsid w:val="00D046B7"/>
    <w:rsid w:val="00D046CE"/>
    <w:rsid w:val="00D046F5"/>
    <w:rsid w:val="00D046FD"/>
    <w:rsid w:val="00D048A4"/>
    <w:rsid w:val="00D04A28"/>
    <w:rsid w:val="00D04A30"/>
    <w:rsid w:val="00D04A38"/>
    <w:rsid w:val="00D04A66"/>
    <w:rsid w:val="00D04A9F"/>
    <w:rsid w:val="00D04ACB"/>
    <w:rsid w:val="00D04ACD"/>
    <w:rsid w:val="00D04B45"/>
    <w:rsid w:val="00D04B4E"/>
    <w:rsid w:val="00D04BB8"/>
    <w:rsid w:val="00D04BC6"/>
    <w:rsid w:val="00D04CBB"/>
    <w:rsid w:val="00D04CE1"/>
    <w:rsid w:val="00D04D16"/>
    <w:rsid w:val="00D04D9E"/>
    <w:rsid w:val="00D04E08"/>
    <w:rsid w:val="00D04E56"/>
    <w:rsid w:val="00D050B3"/>
    <w:rsid w:val="00D050C4"/>
    <w:rsid w:val="00D050E8"/>
    <w:rsid w:val="00D05181"/>
    <w:rsid w:val="00D0519B"/>
    <w:rsid w:val="00D05218"/>
    <w:rsid w:val="00D0522C"/>
    <w:rsid w:val="00D05365"/>
    <w:rsid w:val="00D05394"/>
    <w:rsid w:val="00D054A6"/>
    <w:rsid w:val="00D054AB"/>
    <w:rsid w:val="00D054B5"/>
    <w:rsid w:val="00D054C6"/>
    <w:rsid w:val="00D054D3"/>
    <w:rsid w:val="00D054ED"/>
    <w:rsid w:val="00D05519"/>
    <w:rsid w:val="00D05609"/>
    <w:rsid w:val="00D05625"/>
    <w:rsid w:val="00D05646"/>
    <w:rsid w:val="00D05691"/>
    <w:rsid w:val="00D05716"/>
    <w:rsid w:val="00D05779"/>
    <w:rsid w:val="00D05818"/>
    <w:rsid w:val="00D05846"/>
    <w:rsid w:val="00D05849"/>
    <w:rsid w:val="00D058B2"/>
    <w:rsid w:val="00D05ABA"/>
    <w:rsid w:val="00D05CF7"/>
    <w:rsid w:val="00D05D0F"/>
    <w:rsid w:val="00D05D63"/>
    <w:rsid w:val="00D05D70"/>
    <w:rsid w:val="00D05F25"/>
    <w:rsid w:val="00D05F49"/>
    <w:rsid w:val="00D05FD0"/>
    <w:rsid w:val="00D05FEB"/>
    <w:rsid w:val="00D06002"/>
    <w:rsid w:val="00D060B9"/>
    <w:rsid w:val="00D060DC"/>
    <w:rsid w:val="00D06137"/>
    <w:rsid w:val="00D06258"/>
    <w:rsid w:val="00D06265"/>
    <w:rsid w:val="00D062B9"/>
    <w:rsid w:val="00D062DD"/>
    <w:rsid w:val="00D0638D"/>
    <w:rsid w:val="00D063C2"/>
    <w:rsid w:val="00D063F2"/>
    <w:rsid w:val="00D06459"/>
    <w:rsid w:val="00D064CF"/>
    <w:rsid w:val="00D06546"/>
    <w:rsid w:val="00D06554"/>
    <w:rsid w:val="00D06589"/>
    <w:rsid w:val="00D0663F"/>
    <w:rsid w:val="00D06657"/>
    <w:rsid w:val="00D068AB"/>
    <w:rsid w:val="00D069C6"/>
    <w:rsid w:val="00D069D6"/>
    <w:rsid w:val="00D06A87"/>
    <w:rsid w:val="00D06B73"/>
    <w:rsid w:val="00D06BFE"/>
    <w:rsid w:val="00D06C96"/>
    <w:rsid w:val="00D06D31"/>
    <w:rsid w:val="00D06D63"/>
    <w:rsid w:val="00D06D74"/>
    <w:rsid w:val="00D06E02"/>
    <w:rsid w:val="00D06E82"/>
    <w:rsid w:val="00D06E9E"/>
    <w:rsid w:val="00D06F14"/>
    <w:rsid w:val="00D06F43"/>
    <w:rsid w:val="00D070D0"/>
    <w:rsid w:val="00D07155"/>
    <w:rsid w:val="00D07262"/>
    <w:rsid w:val="00D07295"/>
    <w:rsid w:val="00D072F4"/>
    <w:rsid w:val="00D07300"/>
    <w:rsid w:val="00D0733A"/>
    <w:rsid w:val="00D073AA"/>
    <w:rsid w:val="00D07429"/>
    <w:rsid w:val="00D07467"/>
    <w:rsid w:val="00D074DB"/>
    <w:rsid w:val="00D07514"/>
    <w:rsid w:val="00D07528"/>
    <w:rsid w:val="00D0752B"/>
    <w:rsid w:val="00D07562"/>
    <w:rsid w:val="00D07639"/>
    <w:rsid w:val="00D0766D"/>
    <w:rsid w:val="00D07752"/>
    <w:rsid w:val="00D07826"/>
    <w:rsid w:val="00D07881"/>
    <w:rsid w:val="00D07977"/>
    <w:rsid w:val="00D07981"/>
    <w:rsid w:val="00D07984"/>
    <w:rsid w:val="00D079EA"/>
    <w:rsid w:val="00D079FA"/>
    <w:rsid w:val="00D07AAD"/>
    <w:rsid w:val="00D07AC5"/>
    <w:rsid w:val="00D07B06"/>
    <w:rsid w:val="00D07B4C"/>
    <w:rsid w:val="00D07BB2"/>
    <w:rsid w:val="00D07C38"/>
    <w:rsid w:val="00D07CB1"/>
    <w:rsid w:val="00D07CB8"/>
    <w:rsid w:val="00D07D77"/>
    <w:rsid w:val="00D07DE0"/>
    <w:rsid w:val="00D07EC2"/>
    <w:rsid w:val="00D07F0D"/>
    <w:rsid w:val="00D10048"/>
    <w:rsid w:val="00D10078"/>
    <w:rsid w:val="00D1008E"/>
    <w:rsid w:val="00D101AD"/>
    <w:rsid w:val="00D1027C"/>
    <w:rsid w:val="00D102CD"/>
    <w:rsid w:val="00D102EA"/>
    <w:rsid w:val="00D103C6"/>
    <w:rsid w:val="00D103ED"/>
    <w:rsid w:val="00D1040C"/>
    <w:rsid w:val="00D10416"/>
    <w:rsid w:val="00D104D0"/>
    <w:rsid w:val="00D104DC"/>
    <w:rsid w:val="00D1057E"/>
    <w:rsid w:val="00D106A4"/>
    <w:rsid w:val="00D1071E"/>
    <w:rsid w:val="00D10791"/>
    <w:rsid w:val="00D10891"/>
    <w:rsid w:val="00D10917"/>
    <w:rsid w:val="00D1092A"/>
    <w:rsid w:val="00D10951"/>
    <w:rsid w:val="00D109B1"/>
    <w:rsid w:val="00D109B6"/>
    <w:rsid w:val="00D10AAD"/>
    <w:rsid w:val="00D10B02"/>
    <w:rsid w:val="00D10B53"/>
    <w:rsid w:val="00D10BAF"/>
    <w:rsid w:val="00D10CDD"/>
    <w:rsid w:val="00D10E44"/>
    <w:rsid w:val="00D10E9D"/>
    <w:rsid w:val="00D10EB6"/>
    <w:rsid w:val="00D10ECA"/>
    <w:rsid w:val="00D10EFD"/>
    <w:rsid w:val="00D10F72"/>
    <w:rsid w:val="00D110DF"/>
    <w:rsid w:val="00D1118D"/>
    <w:rsid w:val="00D111B7"/>
    <w:rsid w:val="00D11270"/>
    <w:rsid w:val="00D112AC"/>
    <w:rsid w:val="00D11301"/>
    <w:rsid w:val="00D1134A"/>
    <w:rsid w:val="00D1137B"/>
    <w:rsid w:val="00D1137F"/>
    <w:rsid w:val="00D114BC"/>
    <w:rsid w:val="00D115F0"/>
    <w:rsid w:val="00D11650"/>
    <w:rsid w:val="00D116FA"/>
    <w:rsid w:val="00D116FB"/>
    <w:rsid w:val="00D1180E"/>
    <w:rsid w:val="00D118AA"/>
    <w:rsid w:val="00D118B6"/>
    <w:rsid w:val="00D118EF"/>
    <w:rsid w:val="00D11930"/>
    <w:rsid w:val="00D11994"/>
    <w:rsid w:val="00D11A20"/>
    <w:rsid w:val="00D11A4F"/>
    <w:rsid w:val="00D11B3D"/>
    <w:rsid w:val="00D11BAF"/>
    <w:rsid w:val="00D11BC4"/>
    <w:rsid w:val="00D11C2D"/>
    <w:rsid w:val="00D11CB2"/>
    <w:rsid w:val="00D11CD0"/>
    <w:rsid w:val="00D11DA8"/>
    <w:rsid w:val="00D11E16"/>
    <w:rsid w:val="00D11E47"/>
    <w:rsid w:val="00D11EEE"/>
    <w:rsid w:val="00D11F73"/>
    <w:rsid w:val="00D11F8F"/>
    <w:rsid w:val="00D11FFB"/>
    <w:rsid w:val="00D12051"/>
    <w:rsid w:val="00D121AB"/>
    <w:rsid w:val="00D12239"/>
    <w:rsid w:val="00D12289"/>
    <w:rsid w:val="00D12372"/>
    <w:rsid w:val="00D123E3"/>
    <w:rsid w:val="00D12412"/>
    <w:rsid w:val="00D124A9"/>
    <w:rsid w:val="00D124BF"/>
    <w:rsid w:val="00D124EF"/>
    <w:rsid w:val="00D12547"/>
    <w:rsid w:val="00D125E8"/>
    <w:rsid w:val="00D1260F"/>
    <w:rsid w:val="00D12719"/>
    <w:rsid w:val="00D12749"/>
    <w:rsid w:val="00D1282D"/>
    <w:rsid w:val="00D12874"/>
    <w:rsid w:val="00D128D6"/>
    <w:rsid w:val="00D128E5"/>
    <w:rsid w:val="00D12943"/>
    <w:rsid w:val="00D1296F"/>
    <w:rsid w:val="00D12B83"/>
    <w:rsid w:val="00D12BAF"/>
    <w:rsid w:val="00D12BBF"/>
    <w:rsid w:val="00D12CA6"/>
    <w:rsid w:val="00D12CE9"/>
    <w:rsid w:val="00D12CEE"/>
    <w:rsid w:val="00D12D7C"/>
    <w:rsid w:val="00D12DAA"/>
    <w:rsid w:val="00D12E61"/>
    <w:rsid w:val="00D12E84"/>
    <w:rsid w:val="00D12EDA"/>
    <w:rsid w:val="00D12EED"/>
    <w:rsid w:val="00D12F12"/>
    <w:rsid w:val="00D12FE6"/>
    <w:rsid w:val="00D13004"/>
    <w:rsid w:val="00D13014"/>
    <w:rsid w:val="00D13070"/>
    <w:rsid w:val="00D130DC"/>
    <w:rsid w:val="00D13250"/>
    <w:rsid w:val="00D13411"/>
    <w:rsid w:val="00D134B4"/>
    <w:rsid w:val="00D134D5"/>
    <w:rsid w:val="00D13528"/>
    <w:rsid w:val="00D13569"/>
    <w:rsid w:val="00D136FC"/>
    <w:rsid w:val="00D137EB"/>
    <w:rsid w:val="00D138AD"/>
    <w:rsid w:val="00D13A91"/>
    <w:rsid w:val="00D13ADD"/>
    <w:rsid w:val="00D13B98"/>
    <w:rsid w:val="00D13BBA"/>
    <w:rsid w:val="00D13CC5"/>
    <w:rsid w:val="00D13D3D"/>
    <w:rsid w:val="00D13DED"/>
    <w:rsid w:val="00D13E02"/>
    <w:rsid w:val="00D13E2B"/>
    <w:rsid w:val="00D13E74"/>
    <w:rsid w:val="00D13E7D"/>
    <w:rsid w:val="00D13E8E"/>
    <w:rsid w:val="00D13F41"/>
    <w:rsid w:val="00D14175"/>
    <w:rsid w:val="00D14212"/>
    <w:rsid w:val="00D142A2"/>
    <w:rsid w:val="00D14391"/>
    <w:rsid w:val="00D14395"/>
    <w:rsid w:val="00D144DB"/>
    <w:rsid w:val="00D144F6"/>
    <w:rsid w:val="00D1463D"/>
    <w:rsid w:val="00D14644"/>
    <w:rsid w:val="00D14715"/>
    <w:rsid w:val="00D14736"/>
    <w:rsid w:val="00D147AA"/>
    <w:rsid w:val="00D14A23"/>
    <w:rsid w:val="00D14A6A"/>
    <w:rsid w:val="00D14ABA"/>
    <w:rsid w:val="00D14B2D"/>
    <w:rsid w:val="00D14B4C"/>
    <w:rsid w:val="00D14B80"/>
    <w:rsid w:val="00D14BF7"/>
    <w:rsid w:val="00D14C77"/>
    <w:rsid w:val="00D14C96"/>
    <w:rsid w:val="00D14CEC"/>
    <w:rsid w:val="00D14CF7"/>
    <w:rsid w:val="00D14D76"/>
    <w:rsid w:val="00D14EE5"/>
    <w:rsid w:val="00D14F3C"/>
    <w:rsid w:val="00D14F81"/>
    <w:rsid w:val="00D14FBB"/>
    <w:rsid w:val="00D14FD8"/>
    <w:rsid w:val="00D1502C"/>
    <w:rsid w:val="00D15098"/>
    <w:rsid w:val="00D151A3"/>
    <w:rsid w:val="00D15207"/>
    <w:rsid w:val="00D152FB"/>
    <w:rsid w:val="00D1536A"/>
    <w:rsid w:val="00D153C2"/>
    <w:rsid w:val="00D1547A"/>
    <w:rsid w:val="00D155F3"/>
    <w:rsid w:val="00D15626"/>
    <w:rsid w:val="00D156AC"/>
    <w:rsid w:val="00D1570A"/>
    <w:rsid w:val="00D157AB"/>
    <w:rsid w:val="00D157AF"/>
    <w:rsid w:val="00D157B9"/>
    <w:rsid w:val="00D1581C"/>
    <w:rsid w:val="00D15846"/>
    <w:rsid w:val="00D15884"/>
    <w:rsid w:val="00D158B9"/>
    <w:rsid w:val="00D15928"/>
    <w:rsid w:val="00D15B81"/>
    <w:rsid w:val="00D15C5D"/>
    <w:rsid w:val="00D15C9E"/>
    <w:rsid w:val="00D15CA4"/>
    <w:rsid w:val="00D15D9B"/>
    <w:rsid w:val="00D15DBE"/>
    <w:rsid w:val="00D15E07"/>
    <w:rsid w:val="00D15E3F"/>
    <w:rsid w:val="00D15E43"/>
    <w:rsid w:val="00D15E57"/>
    <w:rsid w:val="00D15F0D"/>
    <w:rsid w:val="00D15F88"/>
    <w:rsid w:val="00D15F9C"/>
    <w:rsid w:val="00D15FA9"/>
    <w:rsid w:val="00D15FC8"/>
    <w:rsid w:val="00D160B0"/>
    <w:rsid w:val="00D160F5"/>
    <w:rsid w:val="00D1611E"/>
    <w:rsid w:val="00D16167"/>
    <w:rsid w:val="00D1616F"/>
    <w:rsid w:val="00D1626B"/>
    <w:rsid w:val="00D162D2"/>
    <w:rsid w:val="00D1639B"/>
    <w:rsid w:val="00D163D4"/>
    <w:rsid w:val="00D163F2"/>
    <w:rsid w:val="00D16462"/>
    <w:rsid w:val="00D16572"/>
    <w:rsid w:val="00D165A9"/>
    <w:rsid w:val="00D16633"/>
    <w:rsid w:val="00D16690"/>
    <w:rsid w:val="00D16694"/>
    <w:rsid w:val="00D166B8"/>
    <w:rsid w:val="00D16769"/>
    <w:rsid w:val="00D16773"/>
    <w:rsid w:val="00D1678E"/>
    <w:rsid w:val="00D167A6"/>
    <w:rsid w:val="00D1683D"/>
    <w:rsid w:val="00D16946"/>
    <w:rsid w:val="00D16948"/>
    <w:rsid w:val="00D1694B"/>
    <w:rsid w:val="00D16960"/>
    <w:rsid w:val="00D16995"/>
    <w:rsid w:val="00D16997"/>
    <w:rsid w:val="00D169ED"/>
    <w:rsid w:val="00D16A3D"/>
    <w:rsid w:val="00D16C45"/>
    <w:rsid w:val="00D16C64"/>
    <w:rsid w:val="00D16CCF"/>
    <w:rsid w:val="00D16CF1"/>
    <w:rsid w:val="00D16D4B"/>
    <w:rsid w:val="00D16DF8"/>
    <w:rsid w:val="00D16E30"/>
    <w:rsid w:val="00D16E4C"/>
    <w:rsid w:val="00D16E4E"/>
    <w:rsid w:val="00D16EA0"/>
    <w:rsid w:val="00D16EFC"/>
    <w:rsid w:val="00D1700C"/>
    <w:rsid w:val="00D170C1"/>
    <w:rsid w:val="00D171C9"/>
    <w:rsid w:val="00D17231"/>
    <w:rsid w:val="00D172B4"/>
    <w:rsid w:val="00D1731C"/>
    <w:rsid w:val="00D17362"/>
    <w:rsid w:val="00D1736C"/>
    <w:rsid w:val="00D173B7"/>
    <w:rsid w:val="00D173C4"/>
    <w:rsid w:val="00D17465"/>
    <w:rsid w:val="00D174CC"/>
    <w:rsid w:val="00D174E5"/>
    <w:rsid w:val="00D175D6"/>
    <w:rsid w:val="00D17757"/>
    <w:rsid w:val="00D1782E"/>
    <w:rsid w:val="00D178ED"/>
    <w:rsid w:val="00D178FF"/>
    <w:rsid w:val="00D17A0A"/>
    <w:rsid w:val="00D17B0B"/>
    <w:rsid w:val="00D17BD3"/>
    <w:rsid w:val="00D17BEC"/>
    <w:rsid w:val="00D17C09"/>
    <w:rsid w:val="00D17C87"/>
    <w:rsid w:val="00D17CA1"/>
    <w:rsid w:val="00D17D07"/>
    <w:rsid w:val="00D17D61"/>
    <w:rsid w:val="00D17D6D"/>
    <w:rsid w:val="00D17DA0"/>
    <w:rsid w:val="00D17DF8"/>
    <w:rsid w:val="00D17F34"/>
    <w:rsid w:val="00D17F3A"/>
    <w:rsid w:val="00D17FEB"/>
    <w:rsid w:val="00D20146"/>
    <w:rsid w:val="00D20182"/>
    <w:rsid w:val="00D201B6"/>
    <w:rsid w:val="00D20287"/>
    <w:rsid w:val="00D20291"/>
    <w:rsid w:val="00D20306"/>
    <w:rsid w:val="00D20376"/>
    <w:rsid w:val="00D203AE"/>
    <w:rsid w:val="00D203B0"/>
    <w:rsid w:val="00D20408"/>
    <w:rsid w:val="00D20463"/>
    <w:rsid w:val="00D20572"/>
    <w:rsid w:val="00D20745"/>
    <w:rsid w:val="00D20912"/>
    <w:rsid w:val="00D20A5E"/>
    <w:rsid w:val="00D20ABE"/>
    <w:rsid w:val="00D20B4A"/>
    <w:rsid w:val="00D20B64"/>
    <w:rsid w:val="00D20BE3"/>
    <w:rsid w:val="00D20C27"/>
    <w:rsid w:val="00D20CD5"/>
    <w:rsid w:val="00D20CDC"/>
    <w:rsid w:val="00D20D02"/>
    <w:rsid w:val="00D20DD7"/>
    <w:rsid w:val="00D20DF2"/>
    <w:rsid w:val="00D20E31"/>
    <w:rsid w:val="00D20E52"/>
    <w:rsid w:val="00D20F9F"/>
    <w:rsid w:val="00D21262"/>
    <w:rsid w:val="00D212A6"/>
    <w:rsid w:val="00D2131D"/>
    <w:rsid w:val="00D21374"/>
    <w:rsid w:val="00D213DB"/>
    <w:rsid w:val="00D214AD"/>
    <w:rsid w:val="00D21531"/>
    <w:rsid w:val="00D21571"/>
    <w:rsid w:val="00D21654"/>
    <w:rsid w:val="00D21679"/>
    <w:rsid w:val="00D21701"/>
    <w:rsid w:val="00D2172C"/>
    <w:rsid w:val="00D21733"/>
    <w:rsid w:val="00D21736"/>
    <w:rsid w:val="00D21A27"/>
    <w:rsid w:val="00D21AB8"/>
    <w:rsid w:val="00D21ACC"/>
    <w:rsid w:val="00D21B86"/>
    <w:rsid w:val="00D21C1E"/>
    <w:rsid w:val="00D21C27"/>
    <w:rsid w:val="00D21CA8"/>
    <w:rsid w:val="00D21E22"/>
    <w:rsid w:val="00D21EFE"/>
    <w:rsid w:val="00D21F63"/>
    <w:rsid w:val="00D21F72"/>
    <w:rsid w:val="00D21FA9"/>
    <w:rsid w:val="00D21FB0"/>
    <w:rsid w:val="00D21FC7"/>
    <w:rsid w:val="00D2205B"/>
    <w:rsid w:val="00D220FF"/>
    <w:rsid w:val="00D2210D"/>
    <w:rsid w:val="00D2216A"/>
    <w:rsid w:val="00D2216F"/>
    <w:rsid w:val="00D22216"/>
    <w:rsid w:val="00D2221E"/>
    <w:rsid w:val="00D222EC"/>
    <w:rsid w:val="00D22368"/>
    <w:rsid w:val="00D22389"/>
    <w:rsid w:val="00D22393"/>
    <w:rsid w:val="00D22407"/>
    <w:rsid w:val="00D22488"/>
    <w:rsid w:val="00D22499"/>
    <w:rsid w:val="00D224C2"/>
    <w:rsid w:val="00D22524"/>
    <w:rsid w:val="00D2256C"/>
    <w:rsid w:val="00D22587"/>
    <w:rsid w:val="00D22596"/>
    <w:rsid w:val="00D225E0"/>
    <w:rsid w:val="00D22608"/>
    <w:rsid w:val="00D22699"/>
    <w:rsid w:val="00D226D3"/>
    <w:rsid w:val="00D2272F"/>
    <w:rsid w:val="00D22748"/>
    <w:rsid w:val="00D22762"/>
    <w:rsid w:val="00D227B5"/>
    <w:rsid w:val="00D22954"/>
    <w:rsid w:val="00D2297C"/>
    <w:rsid w:val="00D22992"/>
    <w:rsid w:val="00D22A24"/>
    <w:rsid w:val="00D22A73"/>
    <w:rsid w:val="00D22A77"/>
    <w:rsid w:val="00D22AEB"/>
    <w:rsid w:val="00D22AEE"/>
    <w:rsid w:val="00D22B35"/>
    <w:rsid w:val="00D22BB2"/>
    <w:rsid w:val="00D22C50"/>
    <w:rsid w:val="00D22C86"/>
    <w:rsid w:val="00D22D08"/>
    <w:rsid w:val="00D22D5B"/>
    <w:rsid w:val="00D22D78"/>
    <w:rsid w:val="00D22E8E"/>
    <w:rsid w:val="00D2307C"/>
    <w:rsid w:val="00D2307D"/>
    <w:rsid w:val="00D230AA"/>
    <w:rsid w:val="00D2312B"/>
    <w:rsid w:val="00D23257"/>
    <w:rsid w:val="00D2332F"/>
    <w:rsid w:val="00D23356"/>
    <w:rsid w:val="00D233FA"/>
    <w:rsid w:val="00D234C5"/>
    <w:rsid w:val="00D234DD"/>
    <w:rsid w:val="00D23597"/>
    <w:rsid w:val="00D2359B"/>
    <w:rsid w:val="00D235E3"/>
    <w:rsid w:val="00D235F2"/>
    <w:rsid w:val="00D23602"/>
    <w:rsid w:val="00D2363D"/>
    <w:rsid w:val="00D23733"/>
    <w:rsid w:val="00D2378B"/>
    <w:rsid w:val="00D2379B"/>
    <w:rsid w:val="00D237B8"/>
    <w:rsid w:val="00D2381F"/>
    <w:rsid w:val="00D2382E"/>
    <w:rsid w:val="00D23854"/>
    <w:rsid w:val="00D238D7"/>
    <w:rsid w:val="00D238F2"/>
    <w:rsid w:val="00D23922"/>
    <w:rsid w:val="00D23D23"/>
    <w:rsid w:val="00D23F4E"/>
    <w:rsid w:val="00D2410F"/>
    <w:rsid w:val="00D2412A"/>
    <w:rsid w:val="00D241F5"/>
    <w:rsid w:val="00D24453"/>
    <w:rsid w:val="00D24455"/>
    <w:rsid w:val="00D2451B"/>
    <w:rsid w:val="00D24546"/>
    <w:rsid w:val="00D24549"/>
    <w:rsid w:val="00D24578"/>
    <w:rsid w:val="00D245FE"/>
    <w:rsid w:val="00D246DC"/>
    <w:rsid w:val="00D246EA"/>
    <w:rsid w:val="00D24839"/>
    <w:rsid w:val="00D24884"/>
    <w:rsid w:val="00D248DA"/>
    <w:rsid w:val="00D24905"/>
    <w:rsid w:val="00D24938"/>
    <w:rsid w:val="00D2493C"/>
    <w:rsid w:val="00D24964"/>
    <w:rsid w:val="00D249B7"/>
    <w:rsid w:val="00D249B9"/>
    <w:rsid w:val="00D24A0D"/>
    <w:rsid w:val="00D24A19"/>
    <w:rsid w:val="00D24A82"/>
    <w:rsid w:val="00D24B56"/>
    <w:rsid w:val="00D24BE3"/>
    <w:rsid w:val="00D24D2A"/>
    <w:rsid w:val="00D24E6F"/>
    <w:rsid w:val="00D24E97"/>
    <w:rsid w:val="00D24EBB"/>
    <w:rsid w:val="00D24EEA"/>
    <w:rsid w:val="00D24F04"/>
    <w:rsid w:val="00D24F51"/>
    <w:rsid w:val="00D24F6F"/>
    <w:rsid w:val="00D25183"/>
    <w:rsid w:val="00D251DC"/>
    <w:rsid w:val="00D251EC"/>
    <w:rsid w:val="00D25203"/>
    <w:rsid w:val="00D2525E"/>
    <w:rsid w:val="00D252E2"/>
    <w:rsid w:val="00D253E3"/>
    <w:rsid w:val="00D25411"/>
    <w:rsid w:val="00D25444"/>
    <w:rsid w:val="00D25459"/>
    <w:rsid w:val="00D254F6"/>
    <w:rsid w:val="00D2569F"/>
    <w:rsid w:val="00D25728"/>
    <w:rsid w:val="00D25886"/>
    <w:rsid w:val="00D258FA"/>
    <w:rsid w:val="00D25937"/>
    <w:rsid w:val="00D25941"/>
    <w:rsid w:val="00D2594B"/>
    <w:rsid w:val="00D25995"/>
    <w:rsid w:val="00D259DC"/>
    <w:rsid w:val="00D25A02"/>
    <w:rsid w:val="00D25A1B"/>
    <w:rsid w:val="00D25B49"/>
    <w:rsid w:val="00D25B88"/>
    <w:rsid w:val="00D25BE0"/>
    <w:rsid w:val="00D25BFC"/>
    <w:rsid w:val="00D25C35"/>
    <w:rsid w:val="00D25D0C"/>
    <w:rsid w:val="00D25D12"/>
    <w:rsid w:val="00D25E15"/>
    <w:rsid w:val="00D25F7B"/>
    <w:rsid w:val="00D26049"/>
    <w:rsid w:val="00D2611E"/>
    <w:rsid w:val="00D26156"/>
    <w:rsid w:val="00D261E1"/>
    <w:rsid w:val="00D26208"/>
    <w:rsid w:val="00D262CE"/>
    <w:rsid w:val="00D262EC"/>
    <w:rsid w:val="00D2631E"/>
    <w:rsid w:val="00D26356"/>
    <w:rsid w:val="00D2636E"/>
    <w:rsid w:val="00D2648A"/>
    <w:rsid w:val="00D2652E"/>
    <w:rsid w:val="00D26576"/>
    <w:rsid w:val="00D26639"/>
    <w:rsid w:val="00D26683"/>
    <w:rsid w:val="00D267A9"/>
    <w:rsid w:val="00D2683B"/>
    <w:rsid w:val="00D268BD"/>
    <w:rsid w:val="00D268C0"/>
    <w:rsid w:val="00D26A25"/>
    <w:rsid w:val="00D26B35"/>
    <w:rsid w:val="00D26B3E"/>
    <w:rsid w:val="00D26CF4"/>
    <w:rsid w:val="00D26D64"/>
    <w:rsid w:val="00D26E60"/>
    <w:rsid w:val="00D26E6E"/>
    <w:rsid w:val="00D26F4F"/>
    <w:rsid w:val="00D26F60"/>
    <w:rsid w:val="00D26FFD"/>
    <w:rsid w:val="00D270B5"/>
    <w:rsid w:val="00D270E2"/>
    <w:rsid w:val="00D27152"/>
    <w:rsid w:val="00D27159"/>
    <w:rsid w:val="00D272B7"/>
    <w:rsid w:val="00D27348"/>
    <w:rsid w:val="00D27399"/>
    <w:rsid w:val="00D274A7"/>
    <w:rsid w:val="00D27506"/>
    <w:rsid w:val="00D275C5"/>
    <w:rsid w:val="00D275E7"/>
    <w:rsid w:val="00D27703"/>
    <w:rsid w:val="00D277CA"/>
    <w:rsid w:val="00D2781F"/>
    <w:rsid w:val="00D27830"/>
    <w:rsid w:val="00D2786B"/>
    <w:rsid w:val="00D278D9"/>
    <w:rsid w:val="00D278F0"/>
    <w:rsid w:val="00D2795F"/>
    <w:rsid w:val="00D27A6E"/>
    <w:rsid w:val="00D27B31"/>
    <w:rsid w:val="00D27B6B"/>
    <w:rsid w:val="00D27BED"/>
    <w:rsid w:val="00D27C28"/>
    <w:rsid w:val="00D27C58"/>
    <w:rsid w:val="00D27CB5"/>
    <w:rsid w:val="00D27CBC"/>
    <w:rsid w:val="00D27CE5"/>
    <w:rsid w:val="00D27D4A"/>
    <w:rsid w:val="00D27D83"/>
    <w:rsid w:val="00D27DDD"/>
    <w:rsid w:val="00D27DF2"/>
    <w:rsid w:val="00D27E0B"/>
    <w:rsid w:val="00D27E10"/>
    <w:rsid w:val="00D27E4A"/>
    <w:rsid w:val="00D27F7C"/>
    <w:rsid w:val="00D27FDA"/>
    <w:rsid w:val="00D300ED"/>
    <w:rsid w:val="00D301AE"/>
    <w:rsid w:val="00D30234"/>
    <w:rsid w:val="00D302BC"/>
    <w:rsid w:val="00D3033F"/>
    <w:rsid w:val="00D303C5"/>
    <w:rsid w:val="00D30412"/>
    <w:rsid w:val="00D30449"/>
    <w:rsid w:val="00D3047B"/>
    <w:rsid w:val="00D304C4"/>
    <w:rsid w:val="00D305F8"/>
    <w:rsid w:val="00D305FB"/>
    <w:rsid w:val="00D3077F"/>
    <w:rsid w:val="00D3083D"/>
    <w:rsid w:val="00D309CA"/>
    <w:rsid w:val="00D30A46"/>
    <w:rsid w:val="00D30A55"/>
    <w:rsid w:val="00D30AF2"/>
    <w:rsid w:val="00D30BA9"/>
    <w:rsid w:val="00D30BBE"/>
    <w:rsid w:val="00D30BE3"/>
    <w:rsid w:val="00D30D46"/>
    <w:rsid w:val="00D30D99"/>
    <w:rsid w:val="00D30E28"/>
    <w:rsid w:val="00D30E97"/>
    <w:rsid w:val="00D30EBE"/>
    <w:rsid w:val="00D30F11"/>
    <w:rsid w:val="00D30F51"/>
    <w:rsid w:val="00D30F62"/>
    <w:rsid w:val="00D30F64"/>
    <w:rsid w:val="00D30F94"/>
    <w:rsid w:val="00D30F9D"/>
    <w:rsid w:val="00D31079"/>
    <w:rsid w:val="00D310F3"/>
    <w:rsid w:val="00D31123"/>
    <w:rsid w:val="00D31146"/>
    <w:rsid w:val="00D3117E"/>
    <w:rsid w:val="00D311C1"/>
    <w:rsid w:val="00D31295"/>
    <w:rsid w:val="00D312D6"/>
    <w:rsid w:val="00D312F1"/>
    <w:rsid w:val="00D3136E"/>
    <w:rsid w:val="00D313DF"/>
    <w:rsid w:val="00D31423"/>
    <w:rsid w:val="00D3143C"/>
    <w:rsid w:val="00D3148A"/>
    <w:rsid w:val="00D31499"/>
    <w:rsid w:val="00D314A5"/>
    <w:rsid w:val="00D3152C"/>
    <w:rsid w:val="00D31564"/>
    <w:rsid w:val="00D315C9"/>
    <w:rsid w:val="00D31616"/>
    <w:rsid w:val="00D31635"/>
    <w:rsid w:val="00D3163C"/>
    <w:rsid w:val="00D31648"/>
    <w:rsid w:val="00D31685"/>
    <w:rsid w:val="00D317F3"/>
    <w:rsid w:val="00D3195C"/>
    <w:rsid w:val="00D319FF"/>
    <w:rsid w:val="00D31A36"/>
    <w:rsid w:val="00D31C20"/>
    <w:rsid w:val="00D31C41"/>
    <w:rsid w:val="00D31C82"/>
    <w:rsid w:val="00D31CA7"/>
    <w:rsid w:val="00D31CEB"/>
    <w:rsid w:val="00D31D8D"/>
    <w:rsid w:val="00D31DD8"/>
    <w:rsid w:val="00D31E7F"/>
    <w:rsid w:val="00D31F64"/>
    <w:rsid w:val="00D31F94"/>
    <w:rsid w:val="00D31FEF"/>
    <w:rsid w:val="00D32088"/>
    <w:rsid w:val="00D3211D"/>
    <w:rsid w:val="00D32163"/>
    <w:rsid w:val="00D321BB"/>
    <w:rsid w:val="00D32207"/>
    <w:rsid w:val="00D32226"/>
    <w:rsid w:val="00D322F4"/>
    <w:rsid w:val="00D323A3"/>
    <w:rsid w:val="00D323FE"/>
    <w:rsid w:val="00D32435"/>
    <w:rsid w:val="00D324FA"/>
    <w:rsid w:val="00D3252F"/>
    <w:rsid w:val="00D32543"/>
    <w:rsid w:val="00D32551"/>
    <w:rsid w:val="00D32609"/>
    <w:rsid w:val="00D3261B"/>
    <w:rsid w:val="00D32639"/>
    <w:rsid w:val="00D3268E"/>
    <w:rsid w:val="00D32719"/>
    <w:rsid w:val="00D3274A"/>
    <w:rsid w:val="00D32799"/>
    <w:rsid w:val="00D32807"/>
    <w:rsid w:val="00D328D0"/>
    <w:rsid w:val="00D32956"/>
    <w:rsid w:val="00D3297F"/>
    <w:rsid w:val="00D32AD9"/>
    <w:rsid w:val="00D32B46"/>
    <w:rsid w:val="00D32C99"/>
    <w:rsid w:val="00D32CCE"/>
    <w:rsid w:val="00D32D2F"/>
    <w:rsid w:val="00D32DC3"/>
    <w:rsid w:val="00D32DF9"/>
    <w:rsid w:val="00D32E4C"/>
    <w:rsid w:val="00D32E5D"/>
    <w:rsid w:val="00D32E91"/>
    <w:rsid w:val="00D32F4E"/>
    <w:rsid w:val="00D3312B"/>
    <w:rsid w:val="00D33179"/>
    <w:rsid w:val="00D331EE"/>
    <w:rsid w:val="00D33243"/>
    <w:rsid w:val="00D3338C"/>
    <w:rsid w:val="00D33414"/>
    <w:rsid w:val="00D33591"/>
    <w:rsid w:val="00D33623"/>
    <w:rsid w:val="00D33653"/>
    <w:rsid w:val="00D336A1"/>
    <w:rsid w:val="00D336BB"/>
    <w:rsid w:val="00D33795"/>
    <w:rsid w:val="00D337AB"/>
    <w:rsid w:val="00D3381F"/>
    <w:rsid w:val="00D33870"/>
    <w:rsid w:val="00D33881"/>
    <w:rsid w:val="00D339AB"/>
    <w:rsid w:val="00D339F1"/>
    <w:rsid w:val="00D33B4C"/>
    <w:rsid w:val="00D33C02"/>
    <w:rsid w:val="00D33C1C"/>
    <w:rsid w:val="00D33C37"/>
    <w:rsid w:val="00D33CF2"/>
    <w:rsid w:val="00D33D03"/>
    <w:rsid w:val="00D33D48"/>
    <w:rsid w:val="00D33DD3"/>
    <w:rsid w:val="00D33E2B"/>
    <w:rsid w:val="00D33EF8"/>
    <w:rsid w:val="00D33FD5"/>
    <w:rsid w:val="00D34067"/>
    <w:rsid w:val="00D342A6"/>
    <w:rsid w:val="00D34364"/>
    <w:rsid w:val="00D343A5"/>
    <w:rsid w:val="00D343BF"/>
    <w:rsid w:val="00D3453A"/>
    <w:rsid w:val="00D345A2"/>
    <w:rsid w:val="00D3461F"/>
    <w:rsid w:val="00D34658"/>
    <w:rsid w:val="00D3468A"/>
    <w:rsid w:val="00D34760"/>
    <w:rsid w:val="00D347E9"/>
    <w:rsid w:val="00D3481A"/>
    <w:rsid w:val="00D348CC"/>
    <w:rsid w:val="00D348EF"/>
    <w:rsid w:val="00D349C3"/>
    <w:rsid w:val="00D34B84"/>
    <w:rsid w:val="00D34CC9"/>
    <w:rsid w:val="00D34DA4"/>
    <w:rsid w:val="00D34DCA"/>
    <w:rsid w:val="00D34DF8"/>
    <w:rsid w:val="00D34EB6"/>
    <w:rsid w:val="00D34ED7"/>
    <w:rsid w:val="00D350F9"/>
    <w:rsid w:val="00D35308"/>
    <w:rsid w:val="00D35356"/>
    <w:rsid w:val="00D35391"/>
    <w:rsid w:val="00D353B7"/>
    <w:rsid w:val="00D353FD"/>
    <w:rsid w:val="00D354A2"/>
    <w:rsid w:val="00D354F7"/>
    <w:rsid w:val="00D35510"/>
    <w:rsid w:val="00D355A9"/>
    <w:rsid w:val="00D35616"/>
    <w:rsid w:val="00D356B9"/>
    <w:rsid w:val="00D35719"/>
    <w:rsid w:val="00D35742"/>
    <w:rsid w:val="00D35788"/>
    <w:rsid w:val="00D357C1"/>
    <w:rsid w:val="00D358A1"/>
    <w:rsid w:val="00D358DE"/>
    <w:rsid w:val="00D3593C"/>
    <w:rsid w:val="00D359C4"/>
    <w:rsid w:val="00D35A33"/>
    <w:rsid w:val="00D35B8C"/>
    <w:rsid w:val="00D35C21"/>
    <w:rsid w:val="00D35C5C"/>
    <w:rsid w:val="00D35E1E"/>
    <w:rsid w:val="00D35E21"/>
    <w:rsid w:val="00D35EE3"/>
    <w:rsid w:val="00D35FD5"/>
    <w:rsid w:val="00D35FFE"/>
    <w:rsid w:val="00D3602A"/>
    <w:rsid w:val="00D3604A"/>
    <w:rsid w:val="00D3614C"/>
    <w:rsid w:val="00D361ED"/>
    <w:rsid w:val="00D3624E"/>
    <w:rsid w:val="00D3628C"/>
    <w:rsid w:val="00D36303"/>
    <w:rsid w:val="00D363F6"/>
    <w:rsid w:val="00D36503"/>
    <w:rsid w:val="00D3651C"/>
    <w:rsid w:val="00D36527"/>
    <w:rsid w:val="00D3654C"/>
    <w:rsid w:val="00D36560"/>
    <w:rsid w:val="00D365A6"/>
    <w:rsid w:val="00D366D7"/>
    <w:rsid w:val="00D366E9"/>
    <w:rsid w:val="00D366F2"/>
    <w:rsid w:val="00D36744"/>
    <w:rsid w:val="00D36773"/>
    <w:rsid w:val="00D367A3"/>
    <w:rsid w:val="00D36848"/>
    <w:rsid w:val="00D368C5"/>
    <w:rsid w:val="00D36963"/>
    <w:rsid w:val="00D369E9"/>
    <w:rsid w:val="00D36A7C"/>
    <w:rsid w:val="00D36B2D"/>
    <w:rsid w:val="00D36B32"/>
    <w:rsid w:val="00D36C5D"/>
    <w:rsid w:val="00D36CA3"/>
    <w:rsid w:val="00D36CD4"/>
    <w:rsid w:val="00D36E46"/>
    <w:rsid w:val="00D36EA1"/>
    <w:rsid w:val="00D36F4B"/>
    <w:rsid w:val="00D371B1"/>
    <w:rsid w:val="00D372F8"/>
    <w:rsid w:val="00D373DE"/>
    <w:rsid w:val="00D37410"/>
    <w:rsid w:val="00D374B2"/>
    <w:rsid w:val="00D374BB"/>
    <w:rsid w:val="00D374EB"/>
    <w:rsid w:val="00D37509"/>
    <w:rsid w:val="00D37557"/>
    <w:rsid w:val="00D3758F"/>
    <w:rsid w:val="00D375BC"/>
    <w:rsid w:val="00D3762F"/>
    <w:rsid w:val="00D37676"/>
    <w:rsid w:val="00D376A6"/>
    <w:rsid w:val="00D377BA"/>
    <w:rsid w:val="00D377EF"/>
    <w:rsid w:val="00D378C9"/>
    <w:rsid w:val="00D378E0"/>
    <w:rsid w:val="00D37978"/>
    <w:rsid w:val="00D37995"/>
    <w:rsid w:val="00D379D5"/>
    <w:rsid w:val="00D37AC9"/>
    <w:rsid w:val="00D37B09"/>
    <w:rsid w:val="00D37B46"/>
    <w:rsid w:val="00D37BE9"/>
    <w:rsid w:val="00D37C22"/>
    <w:rsid w:val="00D37CA7"/>
    <w:rsid w:val="00D37CBC"/>
    <w:rsid w:val="00D37D56"/>
    <w:rsid w:val="00D37E45"/>
    <w:rsid w:val="00D37EB7"/>
    <w:rsid w:val="00D37EC7"/>
    <w:rsid w:val="00D4008A"/>
    <w:rsid w:val="00D400C7"/>
    <w:rsid w:val="00D400D8"/>
    <w:rsid w:val="00D4017A"/>
    <w:rsid w:val="00D4018F"/>
    <w:rsid w:val="00D401F6"/>
    <w:rsid w:val="00D4020E"/>
    <w:rsid w:val="00D4022B"/>
    <w:rsid w:val="00D40268"/>
    <w:rsid w:val="00D402CF"/>
    <w:rsid w:val="00D402EE"/>
    <w:rsid w:val="00D403FC"/>
    <w:rsid w:val="00D4049F"/>
    <w:rsid w:val="00D404E6"/>
    <w:rsid w:val="00D4052C"/>
    <w:rsid w:val="00D405B0"/>
    <w:rsid w:val="00D406AB"/>
    <w:rsid w:val="00D4074B"/>
    <w:rsid w:val="00D40759"/>
    <w:rsid w:val="00D40833"/>
    <w:rsid w:val="00D408BB"/>
    <w:rsid w:val="00D40908"/>
    <w:rsid w:val="00D409CB"/>
    <w:rsid w:val="00D40A18"/>
    <w:rsid w:val="00D40ACC"/>
    <w:rsid w:val="00D40B3F"/>
    <w:rsid w:val="00D40C41"/>
    <w:rsid w:val="00D40C58"/>
    <w:rsid w:val="00D40DD5"/>
    <w:rsid w:val="00D40E6E"/>
    <w:rsid w:val="00D40ED9"/>
    <w:rsid w:val="00D40EE6"/>
    <w:rsid w:val="00D410E3"/>
    <w:rsid w:val="00D410EF"/>
    <w:rsid w:val="00D41162"/>
    <w:rsid w:val="00D41184"/>
    <w:rsid w:val="00D41221"/>
    <w:rsid w:val="00D41252"/>
    <w:rsid w:val="00D4125D"/>
    <w:rsid w:val="00D412DE"/>
    <w:rsid w:val="00D4144A"/>
    <w:rsid w:val="00D41470"/>
    <w:rsid w:val="00D414EF"/>
    <w:rsid w:val="00D415AC"/>
    <w:rsid w:val="00D41749"/>
    <w:rsid w:val="00D4183D"/>
    <w:rsid w:val="00D418B0"/>
    <w:rsid w:val="00D418D9"/>
    <w:rsid w:val="00D4199D"/>
    <w:rsid w:val="00D419DA"/>
    <w:rsid w:val="00D419FF"/>
    <w:rsid w:val="00D41A4D"/>
    <w:rsid w:val="00D41ACB"/>
    <w:rsid w:val="00D41B2D"/>
    <w:rsid w:val="00D41D3B"/>
    <w:rsid w:val="00D41DCC"/>
    <w:rsid w:val="00D41E00"/>
    <w:rsid w:val="00D41E8A"/>
    <w:rsid w:val="00D41EFC"/>
    <w:rsid w:val="00D41F56"/>
    <w:rsid w:val="00D41F98"/>
    <w:rsid w:val="00D4201B"/>
    <w:rsid w:val="00D4211D"/>
    <w:rsid w:val="00D42121"/>
    <w:rsid w:val="00D4221B"/>
    <w:rsid w:val="00D4229E"/>
    <w:rsid w:val="00D4236B"/>
    <w:rsid w:val="00D423C3"/>
    <w:rsid w:val="00D423D6"/>
    <w:rsid w:val="00D423D9"/>
    <w:rsid w:val="00D42420"/>
    <w:rsid w:val="00D42461"/>
    <w:rsid w:val="00D424CD"/>
    <w:rsid w:val="00D42501"/>
    <w:rsid w:val="00D42509"/>
    <w:rsid w:val="00D4255A"/>
    <w:rsid w:val="00D425AD"/>
    <w:rsid w:val="00D426C5"/>
    <w:rsid w:val="00D42766"/>
    <w:rsid w:val="00D4280D"/>
    <w:rsid w:val="00D4283F"/>
    <w:rsid w:val="00D42971"/>
    <w:rsid w:val="00D42982"/>
    <w:rsid w:val="00D42A67"/>
    <w:rsid w:val="00D42AB8"/>
    <w:rsid w:val="00D42BBD"/>
    <w:rsid w:val="00D42C34"/>
    <w:rsid w:val="00D42D07"/>
    <w:rsid w:val="00D42D20"/>
    <w:rsid w:val="00D42D5A"/>
    <w:rsid w:val="00D42E40"/>
    <w:rsid w:val="00D42F0F"/>
    <w:rsid w:val="00D4300F"/>
    <w:rsid w:val="00D43049"/>
    <w:rsid w:val="00D43083"/>
    <w:rsid w:val="00D4308A"/>
    <w:rsid w:val="00D430A5"/>
    <w:rsid w:val="00D430AE"/>
    <w:rsid w:val="00D4311B"/>
    <w:rsid w:val="00D432FA"/>
    <w:rsid w:val="00D43304"/>
    <w:rsid w:val="00D43314"/>
    <w:rsid w:val="00D43349"/>
    <w:rsid w:val="00D4344F"/>
    <w:rsid w:val="00D43452"/>
    <w:rsid w:val="00D43534"/>
    <w:rsid w:val="00D435A7"/>
    <w:rsid w:val="00D436A0"/>
    <w:rsid w:val="00D4376E"/>
    <w:rsid w:val="00D4378E"/>
    <w:rsid w:val="00D438AA"/>
    <w:rsid w:val="00D439C1"/>
    <w:rsid w:val="00D439E4"/>
    <w:rsid w:val="00D43A2A"/>
    <w:rsid w:val="00D43AA8"/>
    <w:rsid w:val="00D43B46"/>
    <w:rsid w:val="00D43BC0"/>
    <w:rsid w:val="00D43D20"/>
    <w:rsid w:val="00D43D7C"/>
    <w:rsid w:val="00D43E17"/>
    <w:rsid w:val="00D43FFF"/>
    <w:rsid w:val="00D44082"/>
    <w:rsid w:val="00D440A1"/>
    <w:rsid w:val="00D4413E"/>
    <w:rsid w:val="00D44148"/>
    <w:rsid w:val="00D44167"/>
    <w:rsid w:val="00D44271"/>
    <w:rsid w:val="00D44526"/>
    <w:rsid w:val="00D44545"/>
    <w:rsid w:val="00D4456B"/>
    <w:rsid w:val="00D44598"/>
    <w:rsid w:val="00D445AA"/>
    <w:rsid w:val="00D445BF"/>
    <w:rsid w:val="00D44692"/>
    <w:rsid w:val="00D4474B"/>
    <w:rsid w:val="00D4479A"/>
    <w:rsid w:val="00D447DB"/>
    <w:rsid w:val="00D44A43"/>
    <w:rsid w:val="00D44A72"/>
    <w:rsid w:val="00D44A73"/>
    <w:rsid w:val="00D44AA3"/>
    <w:rsid w:val="00D44AE6"/>
    <w:rsid w:val="00D44BAB"/>
    <w:rsid w:val="00D44D73"/>
    <w:rsid w:val="00D44D95"/>
    <w:rsid w:val="00D44DC7"/>
    <w:rsid w:val="00D44DD2"/>
    <w:rsid w:val="00D44E11"/>
    <w:rsid w:val="00D44E1A"/>
    <w:rsid w:val="00D44E98"/>
    <w:rsid w:val="00D44ED5"/>
    <w:rsid w:val="00D44EF6"/>
    <w:rsid w:val="00D4502F"/>
    <w:rsid w:val="00D45067"/>
    <w:rsid w:val="00D45122"/>
    <w:rsid w:val="00D45158"/>
    <w:rsid w:val="00D45177"/>
    <w:rsid w:val="00D452F1"/>
    <w:rsid w:val="00D45328"/>
    <w:rsid w:val="00D45352"/>
    <w:rsid w:val="00D45393"/>
    <w:rsid w:val="00D4547B"/>
    <w:rsid w:val="00D455D1"/>
    <w:rsid w:val="00D456E4"/>
    <w:rsid w:val="00D457E2"/>
    <w:rsid w:val="00D457E9"/>
    <w:rsid w:val="00D4582F"/>
    <w:rsid w:val="00D4585B"/>
    <w:rsid w:val="00D458F5"/>
    <w:rsid w:val="00D45915"/>
    <w:rsid w:val="00D4598C"/>
    <w:rsid w:val="00D45A47"/>
    <w:rsid w:val="00D45AAB"/>
    <w:rsid w:val="00D45ABF"/>
    <w:rsid w:val="00D45B36"/>
    <w:rsid w:val="00D45BAD"/>
    <w:rsid w:val="00D45BC7"/>
    <w:rsid w:val="00D45C1F"/>
    <w:rsid w:val="00D45CA4"/>
    <w:rsid w:val="00D45CB5"/>
    <w:rsid w:val="00D45D87"/>
    <w:rsid w:val="00D45EE8"/>
    <w:rsid w:val="00D45F21"/>
    <w:rsid w:val="00D45F50"/>
    <w:rsid w:val="00D45F6F"/>
    <w:rsid w:val="00D45FA3"/>
    <w:rsid w:val="00D4602D"/>
    <w:rsid w:val="00D460AE"/>
    <w:rsid w:val="00D46225"/>
    <w:rsid w:val="00D462F9"/>
    <w:rsid w:val="00D463E9"/>
    <w:rsid w:val="00D46509"/>
    <w:rsid w:val="00D46554"/>
    <w:rsid w:val="00D4670A"/>
    <w:rsid w:val="00D46716"/>
    <w:rsid w:val="00D46771"/>
    <w:rsid w:val="00D4679F"/>
    <w:rsid w:val="00D467BC"/>
    <w:rsid w:val="00D467E3"/>
    <w:rsid w:val="00D468D1"/>
    <w:rsid w:val="00D468F2"/>
    <w:rsid w:val="00D4696A"/>
    <w:rsid w:val="00D46A19"/>
    <w:rsid w:val="00D46A7C"/>
    <w:rsid w:val="00D46AF7"/>
    <w:rsid w:val="00D46B1D"/>
    <w:rsid w:val="00D46BAE"/>
    <w:rsid w:val="00D46C17"/>
    <w:rsid w:val="00D46C78"/>
    <w:rsid w:val="00D46D00"/>
    <w:rsid w:val="00D46DE2"/>
    <w:rsid w:val="00D46E55"/>
    <w:rsid w:val="00D46FE3"/>
    <w:rsid w:val="00D4702C"/>
    <w:rsid w:val="00D470EF"/>
    <w:rsid w:val="00D470F0"/>
    <w:rsid w:val="00D4714C"/>
    <w:rsid w:val="00D47159"/>
    <w:rsid w:val="00D471F2"/>
    <w:rsid w:val="00D471FE"/>
    <w:rsid w:val="00D47258"/>
    <w:rsid w:val="00D47273"/>
    <w:rsid w:val="00D47353"/>
    <w:rsid w:val="00D4744E"/>
    <w:rsid w:val="00D47538"/>
    <w:rsid w:val="00D47568"/>
    <w:rsid w:val="00D476BE"/>
    <w:rsid w:val="00D4771A"/>
    <w:rsid w:val="00D47753"/>
    <w:rsid w:val="00D477BD"/>
    <w:rsid w:val="00D477E0"/>
    <w:rsid w:val="00D47848"/>
    <w:rsid w:val="00D47924"/>
    <w:rsid w:val="00D47984"/>
    <w:rsid w:val="00D47A2F"/>
    <w:rsid w:val="00D47A36"/>
    <w:rsid w:val="00D47A52"/>
    <w:rsid w:val="00D47AB8"/>
    <w:rsid w:val="00D47AF6"/>
    <w:rsid w:val="00D47BC3"/>
    <w:rsid w:val="00D47C07"/>
    <w:rsid w:val="00D47C76"/>
    <w:rsid w:val="00D47CD3"/>
    <w:rsid w:val="00D47D14"/>
    <w:rsid w:val="00D47DBF"/>
    <w:rsid w:val="00D47DF6"/>
    <w:rsid w:val="00D47EC0"/>
    <w:rsid w:val="00D47F0D"/>
    <w:rsid w:val="00D5009B"/>
    <w:rsid w:val="00D500B3"/>
    <w:rsid w:val="00D50116"/>
    <w:rsid w:val="00D5013A"/>
    <w:rsid w:val="00D501B7"/>
    <w:rsid w:val="00D502D9"/>
    <w:rsid w:val="00D503D9"/>
    <w:rsid w:val="00D50452"/>
    <w:rsid w:val="00D5047D"/>
    <w:rsid w:val="00D50517"/>
    <w:rsid w:val="00D505B9"/>
    <w:rsid w:val="00D505BE"/>
    <w:rsid w:val="00D50624"/>
    <w:rsid w:val="00D50655"/>
    <w:rsid w:val="00D50664"/>
    <w:rsid w:val="00D506B1"/>
    <w:rsid w:val="00D507CE"/>
    <w:rsid w:val="00D508D9"/>
    <w:rsid w:val="00D5095D"/>
    <w:rsid w:val="00D50A99"/>
    <w:rsid w:val="00D50B17"/>
    <w:rsid w:val="00D50C01"/>
    <w:rsid w:val="00D50C13"/>
    <w:rsid w:val="00D50C92"/>
    <w:rsid w:val="00D50D08"/>
    <w:rsid w:val="00D50D13"/>
    <w:rsid w:val="00D50D25"/>
    <w:rsid w:val="00D50DAE"/>
    <w:rsid w:val="00D50DFA"/>
    <w:rsid w:val="00D50ED9"/>
    <w:rsid w:val="00D50F86"/>
    <w:rsid w:val="00D5103E"/>
    <w:rsid w:val="00D51047"/>
    <w:rsid w:val="00D510CA"/>
    <w:rsid w:val="00D5110E"/>
    <w:rsid w:val="00D5115A"/>
    <w:rsid w:val="00D51234"/>
    <w:rsid w:val="00D51298"/>
    <w:rsid w:val="00D512F7"/>
    <w:rsid w:val="00D512FA"/>
    <w:rsid w:val="00D51392"/>
    <w:rsid w:val="00D5143F"/>
    <w:rsid w:val="00D514C9"/>
    <w:rsid w:val="00D51537"/>
    <w:rsid w:val="00D515FC"/>
    <w:rsid w:val="00D51608"/>
    <w:rsid w:val="00D5160E"/>
    <w:rsid w:val="00D5167C"/>
    <w:rsid w:val="00D516AD"/>
    <w:rsid w:val="00D51710"/>
    <w:rsid w:val="00D51788"/>
    <w:rsid w:val="00D517E8"/>
    <w:rsid w:val="00D517F2"/>
    <w:rsid w:val="00D518CE"/>
    <w:rsid w:val="00D51905"/>
    <w:rsid w:val="00D519A5"/>
    <w:rsid w:val="00D51A0F"/>
    <w:rsid w:val="00D51A16"/>
    <w:rsid w:val="00D51A4B"/>
    <w:rsid w:val="00D51B5F"/>
    <w:rsid w:val="00D51BFC"/>
    <w:rsid w:val="00D51C08"/>
    <w:rsid w:val="00D51C56"/>
    <w:rsid w:val="00D51C86"/>
    <w:rsid w:val="00D51CB7"/>
    <w:rsid w:val="00D51CF0"/>
    <w:rsid w:val="00D51D65"/>
    <w:rsid w:val="00D51D6A"/>
    <w:rsid w:val="00D51ED0"/>
    <w:rsid w:val="00D52012"/>
    <w:rsid w:val="00D52022"/>
    <w:rsid w:val="00D5208F"/>
    <w:rsid w:val="00D520B6"/>
    <w:rsid w:val="00D52146"/>
    <w:rsid w:val="00D5218C"/>
    <w:rsid w:val="00D5221C"/>
    <w:rsid w:val="00D522F0"/>
    <w:rsid w:val="00D52302"/>
    <w:rsid w:val="00D52314"/>
    <w:rsid w:val="00D52388"/>
    <w:rsid w:val="00D523DC"/>
    <w:rsid w:val="00D523EA"/>
    <w:rsid w:val="00D52444"/>
    <w:rsid w:val="00D5244B"/>
    <w:rsid w:val="00D52476"/>
    <w:rsid w:val="00D524A5"/>
    <w:rsid w:val="00D524CD"/>
    <w:rsid w:val="00D5267F"/>
    <w:rsid w:val="00D526A2"/>
    <w:rsid w:val="00D526A6"/>
    <w:rsid w:val="00D526C7"/>
    <w:rsid w:val="00D5272D"/>
    <w:rsid w:val="00D527B6"/>
    <w:rsid w:val="00D528CE"/>
    <w:rsid w:val="00D5294F"/>
    <w:rsid w:val="00D52B2F"/>
    <w:rsid w:val="00D52B5B"/>
    <w:rsid w:val="00D52CC6"/>
    <w:rsid w:val="00D52DAC"/>
    <w:rsid w:val="00D52DF7"/>
    <w:rsid w:val="00D52E24"/>
    <w:rsid w:val="00D52E54"/>
    <w:rsid w:val="00D52E74"/>
    <w:rsid w:val="00D5308E"/>
    <w:rsid w:val="00D53145"/>
    <w:rsid w:val="00D53240"/>
    <w:rsid w:val="00D532B3"/>
    <w:rsid w:val="00D53317"/>
    <w:rsid w:val="00D53376"/>
    <w:rsid w:val="00D533A5"/>
    <w:rsid w:val="00D533D9"/>
    <w:rsid w:val="00D533E5"/>
    <w:rsid w:val="00D53551"/>
    <w:rsid w:val="00D53664"/>
    <w:rsid w:val="00D5368A"/>
    <w:rsid w:val="00D5372B"/>
    <w:rsid w:val="00D5378D"/>
    <w:rsid w:val="00D53846"/>
    <w:rsid w:val="00D5384E"/>
    <w:rsid w:val="00D5388D"/>
    <w:rsid w:val="00D538CC"/>
    <w:rsid w:val="00D5397A"/>
    <w:rsid w:val="00D539A6"/>
    <w:rsid w:val="00D539BB"/>
    <w:rsid w:val="00D53A13"/>
    <w:rsid w:val="00D53A50"/>
    <w:rsid w:val="00D53A6B"/>
    <w:rsid w:val="00D53B23"/>
    <w:rsid w:val="00D53B49"/>
    <w:rsid w:val="00D53BD8"/>
    <w:rsid w:val="00D53C23"/>
    <w:rsid w:val="00D53C28"/>
    <w:rsid w:val="00D53C4A"/>
    <w:rsid w:val="00D53C4C"/>
    <w:rsid w:val="00D53C7E"/>
    <w:rsid w:val="00D53CD2"/>
    <w:rsid w:val="00D53D6A"/>
    <w:rsid w:val="00D53DE2"/>
    <w:rsid w:val="00D53DFB"/>
    <w:rsid w:val="00D53F4C"/>
    <w:rsid w:val="00D53F8E"/>
    <w:rsid w:val="00D53FCA"/>
    <w:rsid w:val="00D54078"/>
    <w:rsid w:val="00D5407F"/>
    <w:rsid w:val="00D5423E"/>
    <w:rsid w:val="00D54252"/>
    <w:rsid w:val="00D54283"/>
    <w:rsid w:val="00D542A7"/>
    <w:rsid w:val="00D54395"/>
    <w:rsid w:val="00D543B0"/>
    <w:rsid w:val="00D543C3"/>
    <w:rsid w:val="00D5449D"/>
    <w:rsid w:val="00D544B7"/>
    <w:rsid w:val="00D544CB"/>
    <w:rsid w:val="00D54545"/>
    <w:rsid w:val="00D54548"/>
    <w:rsid w:val="00D54585"/>
    <w:rsid w:val="00D5464B"/>
    <w:rsid w:val="00D54650"/>
    <w:rsid w:val="00D546C5"/>
    <w:rsid w:val="00D546FC"/>
    <w:rsid w:val="00D54756"/>
    <w:rsid w:val="00D54757"/>
    <w:rsid w:val="00D54854"/>
    <w:rsid w:val="00D548DD"/>
    <w:rsid w:val="00D54979"/>
    <w:rsid w:val="00D54985"/>
    <w:rsid w:val="00D549D0"/>
    <w:rsid w:val="00D54ABB"/>
    <w:rsid w:val="00D54ACF"/>
    <w:rsid w:val="00D54AD7"/>
    <w:rsid w:val="00D54BBE"/>
    <w:rsid w:val="00D54BF2"/>
    <w:rsid w:val="00D54DBF"/>
    <w:rsid w:val="00D54E3A"/>
    <w:rsid w:val="00D54F76"/>
    <w:rsid w:val="00D54FE8"/>
    <w:rsid w:val="00D5509E"/>
    <w:rsid w:val="00D550B0"/>
    <w:rsid w:val="00D5510B"/>
    <w:rsid w:val="00D55157"/>
    <w:rsid w:val="00D55168"/>
    <w:rsid w:val="00D5516D"/>
    <w:rsid w:val="00D5519B"/>
    <w:rsid w:val="00D551A6"/>
    <w:rsid w:val="00D552B5"/>
    <w:rsid w:val="00D55307"/>
    <w:rsid w:val="00D5536E"/>
    <w:rsid w:val="00D55380"/>
    <w:rsid w:val="00D553B6"/>
    <w:rsid w:val="00D553B7"/>
    <w:rsid w:val="00D5551A"/>
    <w:rsid w:val="00D555AE"/>
    <w:rsid w:val="00D556AD"/>
    <w:rsid w:val="00D556BF"/>
    <w:rsid w:val="00D5578D"/>
    <w:rsid w:val="00D557A4"/>
    <w:rsid w:val="00D55890"/>
    <w:rsid w:val="00D558EF"/>
    <w:rsid w:val="00D558FC"/>
    <w:rsid w:val="00D55959"/>
    <w:rsid w:val="00D559B7"/>
    <w:rsid w:val="00D559DC"/>
    <w:rsid w:val="00D559FD"/>
    <w:rsid w:val="00D55A38"/>
    <w:rsid w:val="00D55A50"/>
    <w:rsid w:val="00D55B08"/>
    <w:rsid w:val="00D55B81"/>
    <w:rsid w:val="00D55B97"/>
    <w:rsid w:val="00D55C5E"/>
    <w:rsid w:val="00D55CCF"/>
    <w:rsid w:val="00D55CE7"/>
    <w:rsid w:val="00D55CEE"/>
    <w:rsid w:val="00D55D7A"/>
    <w:rsid w:val="00D55DBD"/>
    <w:rsid w:val="00D55DC2"/>
    <w:rsid w:val="00D55DE2"/>
    <w:rsid w:val="00D55E1A"/>
    <w:rsid w:val="00D55E48"/>
    <w:rsid w:val="00D55E69"/>
    <w:rsid w:val="00D55E81"/>
    <w:rsid w:val="00D55E85"/>
    <w:rsid w:val="00D5611C"/>
    <w:rsid w:val="00D562B9"/>
    <w:rsid w:val="00D562D8"/>
    <w:rsid w:val="00D562FE"/>
    <w:rsid w:val="00D56360"/>
    <w:rsid w:val="00D563C7"/>
    <w:rsid w:val="00D5643C"/>
    <w:rsid w:val="00D56552"/>
    <w:rsid w:val="00D56639"/>
    <w:rsid w:val="00D566BC"/>
    <w:rsid w:val="00D56723"/>
    <w:rsid w:val="00D5675B"/>
    <w:rsid w:val="00D56760"/>
    <w:rsid w:val="00D56772"/>
    <w:rsid w:val="00D5679D"/>
    <w:rsid w:val="00D567B6"/>
    <w:rsid w:val="00D56964"/>
    <w:rsid w:val="00D56A13"/>
    <w:rsid w:val="00D56AAD"/>
    <w:rsid w:val="00D56AE5"/>
    <w:rsid w:val="00D56E97"/>
    <w:rsid w:val="00D56EE9"/>
    <w:rsid w:val="00D56F4F"/>
    <w:rsid w:val="00D56F7B"/>
    <w:rsid w:val="00D56FB5"/>
    <w:rsid w:val="00D56FEE"/>
    <w:rsid w:val="00D57043"/>
    <w:rsid w:val="00D5707E"/>
    <w:rsid w:val="00D57201"/>
    <w:rsid w:val="00D572B0"/>
    <w:rsid w:val="00D572B3"/>
    <w:rsid w:val="00D572DD"/>
    <w:rsid w:val="00D57365"/>
    <w:rsid w:val="00D57376"/>
    <w:rsid w:val="00D5744A"/>
    <w:rsid w:val="00D5745E"/>
    <w:rsid w:val="00D57483"/>
    <w:rsid w:val="00D57492"/>
    <w:rsid w:val="00D57561"/>
    <w:rsid w:val="00D57719"/>
    <w:rsid w:val="00D5780C"/>
    <w:rsid w:val="00D57A4F"/>
    <w:rsid w:val="00D57A99"/>
    <w:rsid w:val="00D57B02"/>
    <w:rsid w:val="00D57B13"/>
    <w:rsid w:val="00D57B3C"/>
    <w:rsid w:val="00D57B95"/>
    <w:rsid w:val="00D57C47"/>
    <w:rsid w:val="00D57D23"/>
    <w:rsid w:val="00D57DE1"/>
    <w:rsid w:val="00D57DEC"/>
    <w:rsid w:val="00D57E0E"/>
    <w:rsid w:val="00D57E47"/>
    <w:rsid w:val="00D57E48"/>
    <w:rsid w:val="00D57E77"/>
    <w:rsid w:val="00D57EAC"/>
    <w:rsid w:val="00D57EEC"/>
    <w:rsid w:val="00D57F8C"/>
    <w:rsid w:val="00D600E3"/>
    <w:rsid w:val="00D601B8"/>
    <w:rsid w:val="00D60328"/>
    <w:rsid w:val="00D603AD"/>
    <w:rsid w:val="00D6040C"/>
    <w:rsid w:val="00D6042E"/>
    <w:rsid w:val="00D60458"/>
    <w:rsid w:val="00D6050D"/>
    <w:rsid w:val="00D60617"/>
    <w:rsid w:val="00D60705"/>
    <w:rsid w:val="00D60991"/>
    <w:rsid w:val="00D60B98"/>
    <w:rsid w:val="00D60BFD"/>
    <w:rsid w:val="00D60C7E"/>
    <w:rsid w:val="00D60CA3"/>
    <w:rsid w:val="00D60CD1"/>
    <w:rsid w:val="00D60CFC"/>
    <w:rsid w:val="00D60D48"/>
    <w:rsid w:val="00D60E3A"/>
    <w:rsid w:val="00D60EA0"/>
    <w:rsid w:val="00D60EEF"/>
    <w:rsid w:val="00D60F21"/>
    <w:rsid w:val="00D60F7E"/>
    <w:rsid w:val="00D60F97"/>
    <w:rsid w:val="00D60FCF"/>
    <w:rsid w:val="00D61073"/>
    <w:rsid w:val="00D61082"/>
    <w:rsid w:val="00D611DE"/>
    <w:rsid w:val="00D61297"/>
    <w:rsid w:val="00D61304"/>
    <w:rsid w:val="00D61305"/>
    <w:rsid w:val="00D61307"/>
    <w:rsid w:val="00D61331"/>
    <w:rsid w:val="00D613FD"/>
    <w:rsid w:val="00D6143C"/>
    <w:rsid w:val="00D61470"/>
    <w:rsid w:val="00D614F3"/>
    <w:rsid w:val="00D61592"/>
    <w:rsid w:val="00D615BD"/>
    <w:rsid w:val="00D61603"/>
    <w:rsid w:val="00D6165B"/>
    <w:rsid w:val="00D61732"/>
    <w:rsid w:val="00D6176B"/>
    <w:rsid w:val="00D617D9"/>
    <w:rsid w:val="00D61886"/>
    <w:rsid w:val="00D618BB"/>
    <w:rsid w:val="00D6197B"/>
    <w:rsid w:val="00D619D4"/>
    <w:rsid w:val="00D61A06"/>
    <w:rsid w:val="00D61A5B"/>
    <w:rsid w:val="00D61A67"/>
    <w:rsid w:val="00D61A7B"/>
    <w:rsid w:val="00D61AD7"/>
    <w:rsid w:val="00D61B86"/>
    <w:rsid w:val="00D61C1E"/>
    <w:rsid w:val="00D61C82"/>
    <w:rsid w:val="00D61CCB"/>
    <w:rsid w:val="00D61CE2"/>
    <w:rsid w:val="00D61CFC"/>
    <w:rsid w:val="00D61D1A"/>
    <w:rsid w:val="00D61DA9"/>
    <w:rsid w:val="00D61E02"/>
    <w:rsid w:val="00D61FA0"/>
    <w:rsid w:val="00D62034"/>
    <w:rsid w:val="00D62105"/>
    <w:rsid w:val="00D62109"/>
    <w:rsid w:val="00D62303"/>
    <w:rsid w:val="00D624B6"/>
    <w:rsid w:val="00D624E6"/>
    <w:rsid w:val="00D624EE"/>
    <w:rsid w:val="00D6252E"/>
    <w:rsid w:val="00D6252F"/>
    <w:rsid w:val="00D62571"/>
    <w:rsid w:val="00D6259F"/>
    <w:rsid w:val="00D62608"/>
    <w:rsid w:val="00D6273C"/>
    <w:rsid w:val="00D62764"/>
    <w:rsid w:val="00D62875"/>
    <w:rsid w:val="00D6290D"/>
    <w:rsid w:val="00D62928"/>
    <w:rsid w:val="00D629DA"/>
    <w:rsid w:val="00D62A34"/>
    <w:rsid w:val="00D62A83"/>
    <w:rsid w:val="00D62B59"/>
    <w:rsid w:val="00D62B87"/>
    <w:rsid w:val="00D62BDF"/>
    <w:rsid w:val="00D62C0C"/>
    <w:rsid w:val="00D62D1A"/>
    <w:rsid w:val="00D62D1C"/>
    <w:rsid w:val="00D62D22"/>
    <w:rsid w:val="00D62D95"/>
    <w:rsid w:val="00D62DA2"/>
    <w:rsid w:val="00D62DD1"/>
    <w:rsid w:val="00D62E4B"/>
    <w:rsid w:val="00D62E62"/>
    <w:rsid w:val="00D62E88"/>
    <w:rsid w:val="00D62E99"/>
    <w:rsid w:val="00D62E9B"/>
    <w:rsid w:val="00D62EB8"/>
    <w:rsid w:val="00D62F7A"/>
    <w:rsid w:val="00D63046"/>
    <w:rsid w:val="00D630A2"/>
    <w:rsid w:val="00D6310D"/>
    <w:rsid w:val="00D631D8"/>
    <w:rsid w:val="00D63268"/>
    <w:rsid w:val="00D632B7"/>
    <w:rsid w:val="00D632D6"/>
    <w:rsid w:val="00D632FD"/>
    <w:rsid w:val="00D6331F"/>
    <w:rsid w:val="00D633CD"/>
    <w:rsid w:val="00D633FA"/>
    <w:rsid w:val="00D63426"/>
    <w:rsid w:val="00D63428"/>
    <w:rsid w:val="00D634BB"/>
    <w:rsid w:val="00D63556"/>
    <w:rsid w:val="00D6360A"/>
    <w:rsid w:val="00D63729"/>
    <w:rsid w:val="00D63732"/>
    <w:rsid w:val="00D6375E"/>
    <w:rsid w:val="00D63793"/>
    <w:rsid w:val="00D637D7"/>
    <w:rsid w:val="00D637E4"/>
    <w:rsid w:val="00D63B09"/>
    <w:rsid w:val="00D63B31"/>
    <w:rsid w:val="00D63B8C"/>
    <w:rsid w:val="00D63BCB"/>
    <w:rsid w:val="00D63CD1"/>
    <w:rsid w:val="00D63D20"/>
    <w:rsid w:val="00D63DFB"/>
    <w:rsid w:val="00D63E47"/>
    <w:rsid w:val="00D63F82"/>
    <w:rsid w:val="00D640C7"/>
    <w:rsid w:val="00D640D0"/>
    <w:rsid w:val="00D6410A"/>
    <w:rsid w:val="00D6413A"/>
    <w:rsid w:val="00D641B0"/>
    <w:rsid w:val="00D64280"/>
    <w:rsid w:val="00D64379"/>
    <w:rsid w:val="00D64410"/>
    <w:rsid w:val="00D6441F"/>
    <w:rsid w:val="00D6444A"/>
    <w:rsid w:val="00D6455E"/>
    <w:rsid w:val="00D6458B"/>
    <w:rsid w:val="00D645E6"/>
    <w:rsid w:val="00D646C5"/>
    <w:rsid w:val="00D64707"/>
    <w:rsid w:val="00D6485A"/>
    <w:rsid w:val="00D64A91"/>
    <w:rsid w:val="00D64BC1"/>
    <w:rsid w:val="00D64D28"/>
    <w:rsid w:val="00D64E3A"/>
    <w:rsid w:val="00D64EED"/>
    <w:rsid w:val="00D64FE6"/>
    <w:rsid w:val="00D650B3"/>
    <w:rsid w:val="00D6516D"/>
    <w:rsid w:val="00D651BB"/>
    <w:rsid w:val="00D651BE"/>
    <w:rsid w:val="00D651E1"/>
    <w:rsid w:val="00D6527C"/>
    <w:rsid w:val="00D652B4"/>
    <w:rsid w:val="00D65363"/>
    <w:rsid w:val="00D65399"/>
    <w:rsid w:val="00D654AD"/>
    <w:rsid w:val="00D65552"/>
    <w:rsid w:val="00D65594"/>
    <w:rsid w:val="00D65732"/>
    <w:rsid w:val="00D657CC"/>
    <w:rsid w:val="00D6580C"/>
    <w:rsid w:val="00D658FE"/>
    <w:rsid w:val="00D6591A"/>
    <w:rsid w:val="00D65976"/>
    <w:rsid w:val="00D659CC"/>
    <w:rsid w:val="00D65A1D"/>
    <w:rsid w:val="00D65A4D"/>
    <w:rsid w:val="00D65AA2"/>
    <w:rsid w:val="00D65B4D"/>
    <w:rsid w:val="00D65B58"/>
    <w:rsid w:val="00D65BAB"/>
    <w:rsid w:val="00D65BFC"/>
    <w:rsid w:val="00D65DA0"/>
    <w:rsid w:val="00D65DDF"/>
    <w:rsid w:val="00D65EF1"/>
    <w:rsid w:val="00D65F44"/>
    <w:rsid w:val="00D65F56"/>
    <w:rsid w:val="00D65F83"/>
    <w:rsid w:val="00D6603A"/>
    <w:rsid w:val="00D66049"/>
    <w:rsid w:val="00D6604C"/>
    <w:rsid w:val="00D660A9"/>
    <w:rsid w:val="00D661C6"/>
    <w:rsid w:val="00D661D3"/>
    <w:rsid w:val="00D66499"/>
    <w:rsid w:val="00D66520"/>
    <w:rsid w:val="00D66541"/>
    <w:rsid w:val="00D6659A"/>
    <w:rsid w:val="00D665FE"/>
    <w:rsid w:val="00D66625"/>
    <w:rsid w:val="00D66663"/>
    <w:rsid w:val="00D666D6"/>
    <w:rsid w:val="00D666E1"/>
    <w:rsid w:val="00D66769"/>
    <w:rsid w:val="00D66784"/>
    <w:rsid w:val="00D66832"/>
    <w:rsid w:val="00D66992"/>
    <w:rsid w:val="00D669E8"/>
    <w:rsid w:val="00D66A3A"/>
    <w:rsid w:val="00D66A96"/>
    <w:rsid w:val="00D66ACB"/>
    <w:rsid w:val="00D66ACE"/>
    <w:rsid w:val="00D66AFE"/>
    <w:rsid w:val="00D66B3B"/>
    <w:rsid w:val="00D66B9F"/>
    <w:rsid w:val="00D66C5C"/>
    <w:rsid w:val="00D66D13"/>
    <w:rsid w:val="00D66D30"/>
    <w:rsid w:val="00D66D4A"/>
    <w:rsid w:val="00D66D6C"/>
    <w:rsid w:val="00D66D72"/>
    <w:rsid w:val="00D66DC3"/>
    <w:rsid w:val="00D66DD4"/>
    <w:rsid w:val="00D66DDB"/>
    <w:rsid w:val="00D66F0A"/>
    <w:rsid w:val="00D66F0F"/>
    <w:rsid w:val="00D66F50"/>
    <w:rsid w:val="00D6714E"/>
    <w:rsid w:val="00D67255"/>
    <w:rsid w:val="00D67344"/>
    <w:rsid w:val="00D673B3"/>
    <w:rsid w:val="00D673DB"/>
    <w:rsid w:val="00D67444"/>
    <w:rsid w:val="00D6745D"/>
    <w:rsid w:val="00D67528"/>
    <w:rsid w:val="00D67736"/>
    <w:rsid w:val="00D67878"/>
    <w:rsid w:val="00D6787F"/>
    <w:rsid w:val="00D67A41"/>
    <w:rsid w:val="00D67B12"/>
    <w:rsid w:val="00D67B3F"/>
    <w:rsid w:val="00D67BE9"/>
    <w:rsid w:val="00D67C22"/>
    <w:rsid w:val="00D67C41"/>
    <w:rsid w:val="00D67C87"/>
    <w:rsid w:val="00D67CB6"/>
    <w:rsid w:val="00D67D05"/>
    <w:rsid w:val="00D67DE9"/>
    <w:rsid w:val="00D67DF0"/>
    <w:rsid w:val="00D67E62"/>
    <w:rsid w:val="00D67EBE"/>
    <w:rsid w:val="00D67EF8"/>
    <w:rsid w:val="00D67F51"/>
    <w:rsid w:val="00D67FB1"/>
    <w:rsid w:val="00D67FF7"/>
    <w:rsid w:val="00D70024"/>
    <w:rsid w:val="00D7009F"/>
    <w:rsid w:val="00D700F8"/>
    <w:rsid w:val="00D70115"/>
    <w:rsid w:val="00D7015D"/>
    <w:rsid w:val="00D70167"/>
    <w:rsid w:val="00D701B6"/>
    <w:rsid w:val="00D70204"/>
    <w:rsid w:val="00D7026A"/>
    <w:rsid w:val="00D70287"/>
    <w:rsid w:val="00D70332"/>
    <w:rsid w:val="00D7034C"/>
    <w:rsid w:val="00D70374"/>
    <w:rsid w:val="00D7037C"/>
    <w:rsid w:val="00D703B0"/>
    <w:rsid w:val="00D703DA"/>
    <w:rsid w:val="00D703EB"/>
    <w:rsid w:val="00D70436"/>
    <w:rsid w:val="00D704FC"/>
    <w:rsid w:val="00D7056D"/>
    <w:rsid w:val="00D70583"/>
    <w:rsid w:val="00D705EC"/>
    <w:rsid w:val="00D70681"/>
    <w:rsid w:val="00D706C0"/>
    <w:rsid w:val="00D70706"/>
    <w:rsid w:val="00D70714"/>
    <w:rsid w:val="00D7079F"/>
    <w:rsid w:val="00D70888"/>
    <w:rsid w:val="00D708AC"/>
    <w:rsid w:val="00D70945"/>
    <w:rsid w:val="00D70962"/>
    <w:rsid w:val="00D709BE"/>
    <w:rsid w:val="00D70C77"/>
    <w:rsid w:val="00D70C7E"/>
    <w:rsid w:val="00D70CB1"/>
    <w:rsid w:val="00D70CF0"/>
    <w:rsid w:val="00D70E3B"/>
    <w:rsid w:val="00D70E4F"/>
    <w:rsid w:val="00D70F42"/>
    <w:rsid w:val="00D70F6A"/>
    <w:rsid w:val="00D70F7F"/>
    <w:rsid w:val="00D70F92"/>
    <w:rsid w:val="00D7100C"/>
    <w:rsid w:val="00D71056"/>
    <w:rsid w:val="00D71059"/>
    <w:rsid w:val="00D7116E"/>
    <w:rsid w:val="00D7118C"/>
    <w:rsid w:val="00D711A8"/>
    <w:rsid w:val="00D712BD"/>
    <w:rsid w:val="00D714D6"/>
    <w:rsid w:val="00D7152B"/>
    <w:rsid w:val="00D7163E"/>
    <w:rsid w:val="00D7165E"/>
    <w:rsid w:val="00D716E9"/>
    <w:rsid w:val="00D716F3"/>
    <w:rsid w:val="00D717A1"/>
    <w:rsid w:val="00D717B7"/>
    <w:rsid w:val="00D71829"/>
    <w:rsid w:val="00D7187F"/>
    <w:rsid w:val="00D718A5"/>
    <w:rsid w:val="00D718AA"/>
    <w:rsid w:val="00D71929"/>
    <w:rsid w:val="00D71968"/>
    <w:rsid w:val="00D71990"/>
    <w:rsid w:val="00D7199A"/>
    <w:rsid w:val="00D71A41"/>
    <w:rsid w:val="00D71A84"/>
    <w:rsid w:val="00D71AFE"/>
    <w:rsid w:val="00D71B82"/>
    <w:rsid w:val="00D71C2C"/>
    <w:rsid w:val="00D71D47"/>
    <w:rsid w:val="00D71E49"/>
    <w:rsid w:val="00D71E6B"/>
    <w:rsid w:val="00D71EA4"/>
    <w:rsid w:val="00D71EB4"/>
    <w:rsid w:val="00D71EEE"/>
    <w:rsid w:val="00D71F4B"/>
    <w:rsid w:val="00D71FDF"/>
    <w:rsid w:val="00D7207E"/>
    <w:rsid w:val="00D720D0"/>
    <w:rsid w:val="00D720F3"/>
    <w:rsid w:val="00D72105"/>
    <w:rsid w:val="00D72185"/>
    <w:rsid w:val="00D7219B"/>
    <w:rsid w:val="00D721BB"/>
    <w:rsid w:val="00D72287"/>
    <w:rsid w:val="00D722CA"/>
    <w:rsid w:val="00D722ED"/>
    <w:rsid w:val="00D72476"/>
    <w:rsid w:val="00D724B7"/>
    <w:rsid w:val="00D724B8"/>
    <w:rsid w:val="00D72501"/>
    <w:rsid w:val="00D7252E"/>
    <w:rsid w:val="00D72602"/>
    <w:rsid w:val="00D72830"/>
    <w:rsid w:val="00D7290B"/>
    <w:rsid w:val="00D72942"/>
    <w:rsid w:val="00D7299D"/>
    <w:rsid w:val="00D72A21"/>
    <w:rsid w:val="00D72A28"/>
    <w:rsid w:val="00D72ACF"/>
    <w:rsid w:val="00D72BE6"/>
    <w:rsid w:val="00D72BEA"/>
    <w:rsid w:val="00D72BF7"/>
    <w:rsid w:val="00D72C01"/>
    <w:rsid w:val="00D72D06"/>
    <w:rsid w:val="00D72DA0"/>
    <w:rsid w:val="00D72E45"/>
    <w:rsid w:val="00D72F1A"/>
    <w:rsid w:val="00D72F90"/>
    <w:rsid w:val="00D72FB5"/>
    <w:rsid w:val="00D73029"/>
    <w:rsid w:val="00D7303E"/>
    <w:rsid w:val="00D73065"/>
    <w:rsid w:val="00D73105"/>
    <w:rsid w:val="00D7313F"/>
    <w:rsid w:val="00D73198"/>
    <w:rsid w:val="00D732A5"/>
    <w:rsid w:val="00D73317"/>
    <w:rsid w:val="00D7336D"/>
    <w:rsid w:val="00D733F9"/>
    <w:rsid w:val="00D73459"/>
    <w:rsid w:val="00D73474"/>
    <w:rsid w:val="00D734DA"/>
    <w:rsid w:val="00D73563"/>
    <w:rsid w:val="00D73598"/>
    <w:rsid w:val="00D735BF"/>
    <w:rsid w:val="00D735E8"/>
    <w:rsid w:val="00D73609"/>
    <w:rsid w:val="00D73653"/>
    <w:rsid w:val="00D736B1"/>
    <w:rsid w:val="00D73808"/>
    <w:rsid w:val="00D73813"/>
    <w:rsid w:val="00D738F7"/>
    <w:rsid w:val="00D7395E"/>
    <w:rsid w:val="00D73968"/>
    <w:rsid w:val="00D73A24"/>
    <w:rsid w:val="00D73AFC"/>
    <w:rsid w:val="00D73B4E"/>
    <w:rsid w:val="00D73BFF"/>
    <w:rsid w:val="00D73C82"/>
    <w:rsid w:val="00D73CFA"/>
    <w:rsid w:val="00D73D2E"/>
    <w:rsid w:val="00D73D2F"/>
    <w:rsid w:val="00D73EFA"/>
    <w:rsid w:val="00D73F48"/>
    <w:rsid w:val="00D73FF9"/>
    <w:rsid w:val="00D74026"/>
    <w:rsid w:val="00D74040"/>
    <w:rsid w:val="00D74053"/>
    <w:rsid w:val="00D74059"/>
    <w:rsid w:val="00D740E5"/>
    <w:rsid w:val="00D7420B"/>
    <w:rsid w:val="00D74244"/>
    <w:rsid w:val="00D7430A"/>
    <w:rsid w:val="00D7442A"/>
    <w:rsid w:val="00D74471"/>
    <w:rsid w:val="00D744A2"/>
    <w:rsid w:val="00D74568"/>
    <w:rsid w:val="00D745B8"/>
    <w:rsid w:val="00D7463D"/>
    <w:rsid w:val="00D7488B"/>
    <w:rsid w:val="00D74891"/>
    <w:rsid w:val="00D74941"/>
    <w:rsid w:val="00D749B1"/>
    <w:rsid w:val="00D749DE"/>
    <w:rsid w:val="00D749E0"/>
    <w:rsid w:val="00D74A3B"/>
    <w:rsid w:val="00D74A44"/>
    <w:rsid w:val="00D74B53"/>
    <w:rsid w:val="00D74B77"/>
    <w:rsid w:val="00D74C19"/>
    <w:rsid w:val="00D74C93"/>
    <w:rsid w:val="00D74D7A"/>
    <w:rsid w:val="00D74DFD"/>
    <w:rsid w:val="00D74E13"/>
    <w:rsid w:val="00D74E6E"/>
    <w:rsid w:val="00D74E75"/>
    <w:rsid w:val="00D74F2C"/>
    <w:rsid w:val="00D74FBB"/>
    <w:rsid w:val="00D75132"/>
    <w:rsid w:val="00D7516A"/>
    <w:rsid w:val="00D7518B"/>
    <w:rsid w:val="00D752F1"/>
    <w:rsid w:val="00D753F8"/>
    <w:rsid w:val="00D75437"/>
    <w:rsid w:val="00D754B5"/>
    <w:rsid w:val="00D7553E"/>
    <w:rsid w:val="00D75747"/>
    <w:rsid w:val="00D75801"/>
    <w:rsid w:val="00D7587E"/>
    <w:rsid w:val="00D758C2"/>
    <w:rsid w:val="00D7591F"/>
    <w:rsid w:val="00D7597B"/>
    <w:rsid w:val="00D75A8F"/>
    <w:rsid w:val="00D75A94"/>
    <w:rsid w:val="00D75B14"/>
    <w:rsid w:val="00D75B57"/>
    <w:rsid w:val="00D75CAF"/>
    <w:rsid w:val="00D75D07"/>
    <w:rsid w:val="00D75D12"/>
    <w:rsid w:val="00D75D22"/>
    <w:rsid w:val="00D75DFC"/>
    <w:rsid w:val="00D75E11"/>
    <w:rsid w:val="00D75EF8"/>
    <w:rsid w:val="00D75EFC"/>
    <w:rsid w:val="00D75F4D"/>
    <w:rsid w:val="00D75F5D"/>
    <w:rsid w:val="00D75FA2"/>
    <w:rsid w:val="00D75FFA"/>
    <w:rsid w:val="00D76065"/>
    <w:rsid w:val="00D760EA"/>
    <w:rsid w:val="00D76104"/>
    <w:rsid w:val="00D761FC"/>
    <w:rsid w:val="00D762A7"/>
    <w:rsid w:val="00D7635D"/>
    <w:rsid w:val="00D76436"/>
    <w:rsid w:val="00D764D6"/>
    <w:rsid w:val="00D76528"/>
    <w:rsid w:val="00D765D9"/>
    <w:rsid w:val="00D76863"/>
    <w:rsid w:val="00D7687F"/>
    <w:rsid w:val="00D76981"/>
    <w:rsid w:val="00D76A30"/>
    <w:rsid w:val="00D76A37"/>
    <w:rsid w:val="00D76A4C"/>
    <w:rsid w:val="00D76AB5"/>
    <w:rsid w:val="00D76AEC"/>
    <w:rsid w:val="00D76B7F"/>
    <w:rsid w:val="00D76BEC"/>
    <w:rsid w:val="00D76C0E"/>
    <w:rsid w:val="00D76D2B"/>
    <w:rsid w:val="00D76D86"/>
    <w:rsid w:val="00D76DC1"/>
    <w:rsid w:val="00D76E64"/>
    <w:rsid w:val="00D76E72"/>
    <w:rsid w:val="00D76E8A"/>
    <w:rsid w:val="00D76EDE"/>
    <w:rsid w:val="00D77032"/>
    <w:rsid w:val="00D770FD"/>
    <w:rsid w:val="00D771CE"/>
    <w:rsid w:val="00D7720F"/>
    <w:rsid w:val="00D7729B"/>
    <w:rsid w:val="00D772E6"/>
    <w:rsid w:val="00D7731A"/>
    <w:rsid w:val="00D77363"/>
    <w:rsid w:val="00D773A7"/>
    <w:rsid w:val="00D77504"/>
    <w:rsid w:val="00D77551"/>
    <w:rsid w:val="00D7756B"/>
    <w:rsid w:val="00D77579"/>
    <w:rsid w:val="00D77593"/>
    <w:rsid w:val="00D77668"/>
    <w:rsid w:val="00D77682"/>
    <w:rsid w:val="00D776ED"/>
    <w:rsid w:val="00D7776C"/>
    <w:rsid w:val="00D77770"/>
    <w:rsid w:val="00D7777B"/>
    <w:rsid w:val="00D777B6"/>
    <w:rsid w:val="00D77921"/>
    <w:rsid w:val="00D77937"/>
    <w:rsid w:val="00D779A5"/>
    <w:rsid w:val="00D77AC8"/>
    <w:rsid w:val="00D77AFC"/>
    <w:rsid w:val="00D77AFE"/>
    <w:rsid w:val="00D77B8F"/>
    <w:rsid w:val="00D77BCB"/>
    <w:rsid w:val="00D77C3E"/>
    <w:rsid w:val="00D77CB3"/>
    <w:rsid w:val="00D77CB9"/>
    <w:rsid w:val="00D77DC4"/>
    <w:rsid w:val="00D77E35"/>
    <w:rsid w:val="00D77F09"/>
    <w:rsid w:val="00D77FA3"/>
    <w:rsid w:val="00D77FB0"/>
    <w:rsid w:val="00D80137"/>
    <w:rsid w:val="00D8019F"/>
    <w:rsid w:val="00D802C7"/>
    <w:rsid w:val="00D803DE"/>
    <w:rsid w:val="00D803EA"/>
    <w:rsid w:val="00D804DD"/>
    <w:rsid w:val="00D8051E"/>
    <w:rsid w:val="00D8056F"/>
    <w:rsid w:val="00D805C9"/>
    <w:rsid w:val="00D805CE"/>
    <w:rsid w:val="00D805ED"/>
    <w:rsid w:val="00D805F0"/>
    <w:rsid w:val="00D8060E"/>
    <w:rsid w:val="00D80657"/>
    <w:rsid w:val="00D80676"/>
    <w:rsid w:val="00D806F0"/>
    <w:rsid w:val="00D806F9"/>
    <w:rsid w:val="00D80762"/>
    <w:rsid w:val="00D8088C"/>
    <w:rsid w:val="00D80904"/>
    <w:rsid w:val="00D8091C"/>
    <w:rsid w:val="00D80A08"/>
    <w:rsid w:val="00D80B84"/>
    <w:rsid w:val="00D80DE5"/>
    <w:rsid w:val="00D80E2D"/>
    <w:rsid w:val="00D80E4F"/>
    <w:rsid w:val="00D80EB2"/>
    <w:rsid w:val="00D80FD3"/>
    <w:rsid w:val="00D80FF8"/>
    <w:rsid w:val="00D81068"/>
    <w:rsid w:val="00D810A5"/>
    <w:rsid w:val="00D8114C"/>
    <w:rsid w:val="00D81214"/>
    <w:rsid w:val="00D81238"/>
    <w:rsid w:val="00D81284"/>
    <w:rsid w:val="00D812A2"/>
    <w:rsid w:val="00D813E3"/>
    <w:rsid w:val="00D81486"/>
    <w:rsid w:val="00D814DA"/>
    <w:rsid w:val="00D8153D"/>
    <w:rsid w:val="00D8153F"/>
    <w:rsid w:val="00D8154F"/>
    <w:rsid w:val="00D815BC"/>
    <w:rsid w:val="00D8161E"/>
    <w:rsid w:val="00D81932"/>
    <w:rsid w:val="00D81934"/>
    <w:rsid w:val="00D8195B"/>
    <w:rsid w:val="00D81A2A"/>
    <w:rsid w:val="00D81ABF"/>
    <w:rsid w:val="00D81B93"/>
    <w:rsid w:val="00D81BC6"/>
    <w:rsid w:val="00D81DD0"/>
    <w:rsid w:val="00D81DD4"/>
    <w:rsid w:val="00D81E0B"/>
    <w:rsid w:val="00D81F75"/>
    <w:rsid w:val="00D81FDC"/>
    <w:rsid w:val="00D8203A"/>
    <w:rsid w:val="00D820CA"/>
    <w:rsid w:val="00D820D2"/>
    <w:rsid w:val="00D82115"/>
    <w:rsid w:val="00D821F5"/>
    <w:rsid w:val="00D82211"/>
    <w:rsid w:val="00D822A6"/>
    <w:rsid w:val="00D822CC"/>
    <w:rsid w:val="00D82352"/>
    <w:rsid w:val="00D823A2"/>
    <w:rsid w:val="00D823CC"/>
    <w:rsid w:val="00D824D2"/>
    <w:rsid w:val="00D8253B"/>
    <w:rsid w:val="00D8253F"/>
    <w:rsid w:val="00D825BB"/>
    <w:rsid w:val="00D82653"/>
    <w:rsid w:val="00D8265A"/>
    <w:rsid w:val="00D8267D"/>
    <w:rsid w:val="00D82680"/>
    <w:rsid w:val="00D826B5"/>
    <w:rsid w:val="00D826B6"/>
    <w:rsid w:val="00D826E1"/>
    <w:rsid w:val="00D827B4"/>
    <w:rsid w:val="00D827FB"/>
    <w:rsid w:val="00D828BD"/>
    <w:rsid w:val="00D829DE"/>
    <w:rsid w:val="00D829F7"/>
    <w:rsid w:val="00D829FB"/>
    <w:rsid w:val="00D82A0F"/>
    <w:rsid w:val="00D82AD4"/>
    <w:rsid w:val="00D82AFB"/>
    <w:rsid w:val="00D82B11"/>
    <w:rsid w:val="00D82B18"/>
    <w:rsid w:val="00D82B98"/>
    <w:rsid w:val="00D82BB3"/>
    <w:rsid w:val="00D82CF4"/>
    <w:rsid w:val="00D82E0D"/>
    <w:rsid w:val="00D82E39"/>
    <w:rsid w:val="00D82E54"/>
    <w:rsid w:val="00D82EDA"/>
    <w:rsid w:val="00D82F14"/>
    <w:rsid w:val="00D82F7C"/>
    <w:rsid w:val="00D82FA7"/>
    <w:rsid w:val="00D83023"/>
    <w:rsid w:val="00D83085"/>
    <w:rsid w:val="00D83132"/>
    <w:rsid w:val="00D8316A"/>
    <w:rsid w:val="00D831A3"/>
    <w:rsid w:val="00D8324B"/>
    <w:rsid w:val="00D83274"/>
    <w:rsid w:val="00D832C0"/>
    <w:rsid w:val="00D8344E"/>
    <w:rsid w:val="00D834AE"/>
    <w:rsid w:val="00D834DA"/>
    <w:rsid w:val="00D834E3"/>
    <w:rsid w:val="00D837A4"/>
    <w:rsid w:val="00D8384C"/>
    <w:rsid w:val="00D83922"/>
    <w:rsid w:val="00D8392E"/>
    <w:rsid w:val="00D839BA"/>
    <w:rsid w:val="00D83A08"/>
    <w:rsid w:val="00D83AE4"/>
    <w:rsid w:val="00D83B7E"/>
    <w:rsid w:val="00D83BBE"/>
    <w:rsid w:val="00D83BF6"/>
    <w:rsid w:val="00D83C87"/>
    <w:rsid w:val="00D83C9B"/>
    <w:rsid w:val="00D83CCF"/>
    <w:rsid w:val="00D83CD3"/>
    <w:rsid w:val="00D83CF5"/>
    <w:rsid w:val="00D83D4C"/>
    <w:rsid w:val="00D83D67"/>
    <w:rsid w:val="00D83D71"/>
    <w:rsid w:val="00D83E30"/>
    <w:rsid w:val="00D83EE8"/>
    <w:rsid w:val="00D83F65"/>
    <w:rsid w:val="00D83F85"/>
    <w:rsid w:val="00D83FF9"/>
    <w:rsid w:val="00D840D1"/>
    <w:rsid w:val="00D840E5"/>
    <w:rsid w:val="00D840FC"/>
    <w:rsid w:val="00D84152"/>
    <w:rsid w:val="00D84199"/>
    <w:rsid w:val="00D841DB"/>
    <w:rsid w:val="00D8420A"/>
    <w:rsid w:val="00D84292"/>
    <w:rsid w:val="00D842A3"/>
    <w:rsid w:val="00D84432"/>
    <w:rsid w:val="00D8456D"/>
    <w:rsid w:val="00D845FE"/>
    <w:rsid w:val="00D84678"/>
    <w:rsid w:val="00D8468C"/>
    <w:rsid w:val="00D84698"/>
    <w:rsid w:val="00D847E9"/>
    <w:rsid w:val="00D84840"/>
    <w:rsid w:val="00D84900"/>
    <w:rsid w:val="00D84998"/>
    <w:rsid w:val="00D8499B"/>
    <w:rsid w:val="00D84BAB"/>
    <w:rsid w:val="00D84BAD"/>
    <w:rsid w:val="00D84C8F"/>
    <w:rsid w:val="00D84D48"/>
    <w:rsid w:val="00D84D61"/>
    <w:rsid w:val="00D84DBB"/>
    <w:rsid w:val="00D84E56"/>
    <w:rsid w:val="00D84EE4"/>
    <w:rsid w:val="00D84F28"/>
    <w:rsid w:val="00D84F78"/>
    <w:rsid w:val="00D85001"/>
    <w:rsid w:val="00D85037"/>
    <w:rsid w:val="00D8506F"/>
    <w:rsid w:val="00D8517E"/>
    <w:rsid w:val="00D85284"/>
    <w:rsid w:val="00D852BD"/>
    <w:rsid w:val="00D85313"/>
    <w:rsid w:val="00D8532B"/>
    <w:rsid w:val="00D85394"/>
    <w:rsid w:val="00D85398"/>
    <w:rsid w:val="00D8549E"/>
    <w:rsid w:val="00D854A1"/>
    <w:rsid w:val="00D85640"/>
    <w:rsid w:val="00D85763"/>
    <w:rsid w:val="00D857C2"/>
    <w:rsid w:val="00D85947"/>
    <w:rsid w:val="00D859B4"/>
    <w:rsid w:val="00D859C0"/>
    <w:rsid w:val="00D85A39"/>
    <w:rsid w:val="00D85A87"/>
    <w:rsid w:val="00D85AAF"/>
    <w:rsid w:val="00D85C4E"/>
    <w:rsid w:val="00D85CA5"/>
    <w:rsid w:val="00D85D3B"/>
    <w:rsid w:val="00D85D55"/>
    <w:rsid w:val="00D85D57"/>
    <w:rsid w:val="00D85EA7"/>
    <w:rsid w:val="00D85F92"/>
    <w:rsid w:val="00D85FBC"/>
    <w:rsid w:val="00D85FDA"/>
    <w:rsid w:val="00D86014"/>
    <w:rsid w:val="00D86029"/>
    <w:rsid w:val="00D86102"/>
    <w:rsid w:val="00D86103"/>
    <w:rsid w:val="00D861C7"/>
    <w:rsid w:val="00D86217"/>
    <w:rsid w:val="00D86263"/>
    <w:rsid w:val="00D8628E"/>
    <w:rsid w:val="00D8632D"/>
    <w:rsid w:val="00D8634A"/>
    <w:rsid w:val="00D86379"/>
    <w:rsid w:val="00D86503"/>
    <w:rsid w:val="00D86514"/>
    <w:rsid w:val="00D865DF"/>
    <w:rsid w:val="00D86634"/>
    <w:rsid w:val="00D86682"/>
    <w:rsid w:val="00D8669D"/>
    <w:rsid w:val="00D866C9"/>
    <w:rsid w:val="00D86713"/>
    <w:rsid w:val="00D86784"/>
    <w:rsid w:val="00D8680F"/>
    <w:rsid w:val="00D86860"/>
    <w:rsid w:val="00D8689E"/>
    <w:rsid w:val="00D868AF"/>
    <w:rsid w:val="00D86914"/>
    <w:rsid w:val="00D86A59"/>
    <w:rsid w:val="00D86A7F"/>
    <w:rsid w:val="00D86AE9"/>
    <w:rsid w:val="00D86B69"/>
    <w:rsid w:val="00D86C7F"/>
    <w:rsid w:val="00D86D5F"/>
    <w:rsid w:val="00D86DF8"/>
    <w:rsid w:val="00D86FA9"/>
    <w:rsid w:val="00D86FAB"/>
    <w:rsid w:val="00D86FDA"/>
    <w:rsid w:val="00D8703E"/>
    <w:rsid w:val="00D87069"/>
    <w:rsid w:val="00D8707F"/>
    <w:rsid w:val="00D87104"/>
    <w:rsid w:val="00D87227"/>
    <w:rsid w:val="00D87236"/>
    <w:rsid w:val="00D87256"/>
    <w:rsid w:val="00D8737F"/>
    <w:rsid w:val="00D87393"/>
    <w:rsid w:val="00D873A6"/>
    <w:rsid w:val="00D875A3"/>
    <w:rsid w:val="00D875CA"/>
    <w:rsid w:val="00D87649"/>
    <w:rsid w:val="00D876A3"/>
    <w:rsid w:val="00D876BD"/>
    <w:rsid w:val="00D87717"/>
    <w:rsid w:val="00D8771D"/>
    <w:rsid w:val="00D87784"/>
    <w:rsid w:val="00D87940"/>
    <w:rsid w:val="00D879B3"/>
    <w:rsid w:val="00D879B8"/>
    <w:rsid w:val="00D87A7F"/>
    <w:rsid w:val="00D87C0F"/>
    <w:rsid w:val="00D87C13"/>
    <w:rsid w:val="00D87DFC"/>
    <w:rsid w:val="00D87E41"/>
    <w:rsid w:val="00D87EA6"/>
    <w:rsid w:val="00D87F62"/>
    <w:rsid w:val="00D87FCE"/>
    <w:rsid w:val="00D9019D"/>
    <w:rsid w:val="00D901B7"/>
    <w:rsid w:val="00D902D3"/>
    <w:rsid w:val="00D9032B"/>
    <w:rsid w:val="00D9037F"/>
    <w:rsid w:val="00D903B6"/>
    <w:rsid w:val="00D9057A"/>
    <w:rsid w:val="00D90581"/>
    <w:rsid w:val="00D90590"/>
    <w:rsid w:val="00D90599"/>
    <w:rsid w:val="00D90645"/>
    <w:rsid w:val="00D907C8"/>
    <w:rsid w:val="00D90820"/>
    <w:rsid w:val="00D9083E"/>
    <w:rsid w:val="00D9095B"/>
    <w:rsid w:val="00D90983"/>
    <w:rsid w:val="00D90A80"/>
    <w:rsid w:val="00D90AF4"/>
    <w:rsid w:val="00D90B43"/>
    <w:rsid w:val="00D90D3A"/>
    <w:rsid w:val="00D90E37"/>
    <w:rsid w:val="00D90F1D"/>
    <w:rsid w:val="00D90F75"/>
    <w:rsid w:val="00D91029"/>
    <w:rsid w:val="00D910CA"/>
    <w:rsid w:val="00D91227"/>
    <w:rsid w:val="00D91234"/>
    <w:rsid w:val="00D9123C"/>
    <w:rsid w:val="00D91291"/>
    <w:rsid w:val="00D9144A"/>
    <w:rsid w:val="00D91480"/>
    <w:rsid w:val="00D91591"/>
    <w:rsid w:val="00D916BB"/>
    <w:rsid w:val="00D9170F"/>
    <w:rsid w:val="00D917BA"/>
    <w:rsid w:val="00D9183C"/>
    <w:rsid w:val="00D918D6"/>
    <w:rsid w:val="00D91914"/>
    <w:rsid w:val="00D9191C"/>
    <w:rsid w:val="00D91961"/>
    <w:rsid w:val="00D919A0"/>
    <w:rsid w:val="00D919D6"/>
    <w:rsid w:val="00D91A2C"/>
    <w:rsid w:val="00D91ADD"/>
    <w:rsid w:val="00D91B95"/>
    <w:rsid w:val="00D91BA0"/>
    <w:rsid w:val="00D91DA1"/>
    <w:rsid w:val="00D91DF5"/>
    <w:rsid w:val="00D91E42"/>
    <w:rsid w:val="00D92014"/>
    <w:rsid w:val="00D92073"/>
    <w:rsid w:val="00D921A2"/>
    <w:rsid w:val="00D9229B"/>
    <w:rsid w:val="00D922AB"/>
    <w:rsid w:val="00D922AF"/>
    <w:rsid w:val="00D922F9"/>
    <w:rsid w:val="00D92405"/>
    <w:rsid w:val="00D9241F"/>
    <w:rsid w:val="00D92538"/>
    <w:rsid w:val="00D9253B"/>
    <w:rsid w:val="00D9260F"/>
    <w:rsid w:val="00D92649"/>
    <w:rsid w:val="00D9265E"/>
    <w:rsid w:val="00D92702"/>
    <w:rsid w:val="00D92793"/>
    <w:rsid w:val="00D927CD"/>
    <w:rsid w:val="00D928C4"/>
    <w:rsid w:val="00D9290B"/>
    <w:rsid w:val="00D9295A"/>
    <w:rsid w:val="00D9295D"/>
    <w:rsid w:val="00D92966"/>
    <w:rsid w:val="00D92A1E"/>
    <w:rsid w:val="00D92A8B"/>
    <w:rsid w:val="00D92A91"/>
    <w:rsid w:val="00D92C3E"/>
    <w:rsid w:val="00D92CDD"/>
    <w:rsid w:val="00D92CE0"/>
    <w:rsid w:val="00D92CEC"/>
    <w:rsid w:val="00D92DE1"/>
    <w:rsid w:val="00D92E59"/>
    <w:rsid w:val="00D92F42"/>
    <w:rsid w:val="00D92FD1"/>
    <w:rsid w:val="00D92FDF"/>
    <w:rsid w:val="00D92FE6"/>
    <w:rsid w:val="00D9307A"/>
    <w:rsid w:val="00D930C5"/>
    <w:rsid w:val="00D9319E"/>
    <w:rsid w:val="00D93328"/>
    <w:rsid w:val="00D93352"/>
    <w:rsid w:val="00D93373"/>
    <w:rsid w:val="00D93470"/>
    <w:rsid w:val="00D934C5"/>
    <w:rsid w:val="00D93553"/>
    <w:rsid w:val="00D93578"/>
    <w:rsid w:val="00D9359E"/>
    <w:rsid w:val="00D935C7"/>
    <w:rsid w:val="00D935D4"/>
    <w:rsid w:val="00D9362B"/>
    <w:rsid w:val="00D93667"/>
    <w:rsid w:val="00D936AC"/>
    <w:rsid w:val="00D936F0"/>
    <w:rsid w:val="00D937AC"/>
    <w:rsid w:val="00D937C4"/>
    <w:rsid w:val="00D937FC"/>
    <w:rsid w:val="00D93813"/>
    <w:rsid w:val="00D93857"/>
    <w:rsid w:val="00D938C5"/>
    <w:rsid w:val="00D938D1"/>
    <w:rsid w:val="00D938DD"/>
    <w:rsid w:val="00D938F4"/>
    <w:rsid w:val="00D93900"/>
    <w:rsid w:val="00D9391C"/>
    <w:rsid w:val="00D93982"/>
    <w:rsid w:val="00D93988"/>
    <w:rsid w:val="00D93AFB"/>
    <w:rsid w:val="00D93C3E"/>
    <w:rsid w:val="00D93C4A"/>
    <w:rsid w:val="00D93CF9"/>
    <w:rsid w:val="00D93D8F"/>
    <w:rsid w:val="00D93E0C"/>
    <w:rsid w:val="00D93E13"/>
    <w:rsid w:val="00D93E63"/>
    <w:rsid w:val="00D93E86"/>
    <w:rsid w:val="00D93EC0"/>
    <w:rsid w:val="00D93F61"/>
    <w:rsid w:val="00D94065"/>
    <w:rsid w:val="00D94375"/>
    <w:rsid w:val="00D94498"/>
    <w:rsid w:val="00D944D1"/>
    <w:rsid w:val="00D944DB"/>
    <w:rsid w:val="00D944F6"/>
    <w:rsid w:val="00D94541"/>
    <w:rsid w:val="00D94623"/>
    <w:rsid w:val="00D9463D"/>
    <w:rsid w:val="00D94648"/>
    <w:rsid w:val="00D9474A"/>
    <w:rsid w:val="00D94770"/>
    <w:rsid w:val="00D947C1"/>
    <w:rsid w:val="00D94855"/>
    <w:rsid w:val="00D9488D"/>
    <w:rsid w:val="00D9492D"/>
    <w:rsid w:val="00D9497A"/>
    <w:rsid w:val="00D949A6"/>
    <w:rsid w:val="00D94A37"/>
    <w:rsid w:val="00D94A44"/>
    <w:rsid w:val="00D94B40"/>
    <w:rsid w:val="00D94BFE"/>
    <w:rsid w:val="00D94C5B"/>
    <w:rsid w:val="00D94D73"/>
    <w:rsid w:val="00D94DC8"/>
    <w:rsid w:val="00D94E96"/>
    <w:rsid w:val="00D94ED4"/>
    <w:rsid w:val="00D94EE8"/>
    <w:rsid w:val="00D94F83"/>
    <w:rsid w:val="00D94FEB"/>
    <w:rsid w:val="00D9510D"/>
    <w:rsid w:val="00D95114"/>
    <w:rsid w:val="00D9516B"/>
    <w:rsid w:val="00D951A2"/>
    <w:rsid w:val="00D951A9"/>
    <w:rsid w:val="00D951BF"/>
    <w:rsid w:val="00D951FA"/>
    <w:rsid w:val="00D95281"/>
    <w:rsid w:val="00D95285"/>
    <w:rsid w:val="00D952D0"/>
    <w:rsid w:val="00D95329"/>
    <w:rsid w:val="00D9535C"/>
    <w:rsid w:val="00D95390"/>
    <w:rsid w:val="00D953C0"/>
    <w:rsid w:val="00D9544D"/>
    <w:rsid w:val="00D95460"/>
    <w:rsid w:val="00D954B4"/>
    <w:rsid w:val="00D954BD"/>
    <w:rsid w:val="00D95537"/>
    <w:rsid w:val="00D956C0"/>
    <w:rsid w:val="00D956E8"/>
    <w:rsid w:val="00D956F5"/>
    <w:rsid w:val="00D95797"/>
    <w:rsid w:val="00D95840"/>
    <w:rsid w:val="00D9589C"/>
    <w:rsid w:val="00D95996"/>
    <w:rsid w:val="00D95A34"/>
    <w:rsid w:val="00D95B88"/>
    <w:rsid w:val="00D95C99"/>
    <w:rsid w:val="00D95C9D"/>
    <w:rsid w:val="00D95CB0"/>
    <w:rsid w:val="00D95D02"/>
    <w:rsid w:val="00D95D1F"/>
    <w:rsid w:val="00D95D2F"/>
    <w:rsid w:val="00D95DAD"/>
    <w:rsid w:val="00D95E15"/>
    <w:rsid w:val="00D95E34"/>
    <w:rsid w:val="00D95E35"/>
    <w:rsid w:val="00D95E54"/>
    <w:rsid w:val="00D95E7B"/>
    <w:rsid w:val="00D95EEB"/>
    <w:rsid w:val="00D95F57"/>
    <w:rsid w:val="00D9619C"/>
    <w:rsid w:val="00D9621B"/>
    <w:rsid w:val="00D96310"/>
    <w:rsid w:val="00D96330"/>
    <w:rsid w:val="00D96367"/>
    <w:rsid w:val="00D96420"/>
    <w:rsid w:val="00D96441"/>
    <w:rsid w:val="00D96471"/>
    <w:rsid w:val="00D96520"/>
    <w:rsid w:val="00D9655B"/>
    <w:rsid w:val="00D965FD"/>
    <w:rsid w:val="00D96641"/>
    <w:rsid w:val="00D966B3"/>
    <w:rsid w:val="00D96713"/>
    <w:rsid w:val="00D96815"/>
    <w:rsid w:val="00D96826"/>
    <w:rsid w:val="00D969F2"/>
    <w:rsid w:val="00D969FD"/>
    <w:rsid w:val="00D96C3B"/>
    <w:rsid w:val="00D96C41"/>
    <w:rsid w:val="00D96C8A"/>
    <w:rsid w:val="00D96CEE"/>
    <w:rsid w:val="00D96D82"/>
    <w:rsid w:val="00D96D93"/>
    <w:rsid w:val="00D96DFB"/>
    <w:rsid w:val="00D96E6A"/>
    <w:rsid w:val="00D96E92"/>
    <w:rsid w:val="00D97021"/>
    <w:rsid w:val="00D97139"/>
    <w:rsid w:val="00D97209"/>
    <w:rsid w:val="00D9721F"/>
    <w:rsid w:val="00D97325"/>
    <w:rsid w:val="00D97357"/>
    <w:rsid w:val="00D97372"/>
    <w:rsid w:val="00D973A0"/>
    <w:rsid w:val="00D973B4"/>
    <w:rsid w:val="00D973BF"/>
    <w:rsid w:val="00D9747D"/>
    <w:rsid w:val="00D974A5"/>
    <w:rsid w:val="00D975B4"/>
    <w:rsid w:val="00D97673"/>
    <w:rsid w:val="00D9767A"/>
    <w:rsid w:val="00D976B1"/>
    <w:rsid w:val="00D97702"/>
    <w:rsid w:val="00D9779D"/>
    <w:rsid w:val="00D977A2"/>
    <w:rsid w:val="00D97829"/>
    <w:rsid w:val="00D979B2"/>
    <w:rsid w:val="00D979DC"/>
    <w:rsid w:val="00D97A87"/>
    <w:rsid w:val="00D97AA9"/>
    <w:rsid w:val="00D97AFF"/>
    <w:rsid w:val="00D97B90"/>
    <w:rsid w:val="00D97CB3"/>
    <w:rsid w:val="00D97CB9"/>
    <w:rsid w:val="00D97CFB"/>
    <w:rsid w:val="00D97D99"/>
    <w:rsid w:val="00D97DA4"/>
    <w:rsid w:val="00D97DA5"/>
    <w:rsid w:val="00D97DF6"/>
    <w:rsid w:val="00D97E71"/>
    <w:rsid w:val="00D97EE4"/>
    <w:rsid w:val="00D97EEC"/>
    <w:rsid w:val="00D97F37"/>
    <w:rsid w:val="00D97FF5"/>
    <w:rsid w:val="00DA002B"/>
    <w:rsid w:val="00DA00CE"/>
    <w:rsid w:val="00DA00F5"/>
    <w:rsid w:val="00DA016B"/>
    <w:rsid w:val="00DA02EB"/>
    <w:rsid w:val="00DA033C"/>
    <w:rsid w:val="00DA03F4"/>
    <w:rsid w:val="00DA0513"/>
    <w:rsid w:val="00DA0682"/>
    <w:rsid w:val="00DA0694"/>
    <w:rsid w:val="00DA0733"/>
    <w:rsid w:val="00DA0895"/>
    <w:rsid w:val="00DA08A6"/>
    <w:rsid w:val="00DA09CF"/>
    <w:rsid w:val="00DA0A0B"/>
    <w:rsid w:val="00DA0A5E"/>
    <w:rsid w:val="00DA0D70"/>
    <w:rsid w:val="00DA0E26"/>
    <w:rsid w:val="00DA0E33"/>
    <w:rsid w:val="00DA0E47"/>
    <w:rsid w:val="00DA0E74"/>
    <w:rsid w:val="00DA0F0C"/>
    <w:rsid w:val="00DA0F1F"/>
    <w:rsid w:val="00DA0F5B"/>
    <w:rsid w:val="00DA0F73"/>
    <w:rsid w:val="00DA0FAD"/>
    <w:rsid w:val="00DA109E"/>
    <w:rsid w:val="00DA1107"/>
    <w:rsid w:val="00DA1132"/>
    <w:rsid w:val="00DA1138"/>
    <w:rsid w:val="00DA1198"/>
    <w:rsid w:val="00DA11C7"/>
    <w:rsid w:val="00DA11DC"/>
    <w:rsid w:val="00DA1271"/>
    <w:rsid w:val="00DA12CC"/>
    <w:rsid w:val="00DA12F4"/>
    <w:rsid w:val="00DA12F5"/>
    <w:rsid w:val="00DA12F6"/>
    <w:rsid w:val="00DA134F"/>
    <w:rsid w:val="00DA136E"/>
    <w:rsid w:val="00DA13AB"/>
    <w:rsid w:val="00DA1439"/>
    <w:rsid w:val="00DA1460"/>
    <w:rsid w:val="00DA16AC"/>
    <w:rsid w:val="00DA1723"/>
    <w:rsid w:val="00DA1752"/>
    <w:rsid w:val="00DA1854"/>
    <w:rsid w:val="00DA18D9"/>
    <w:rsid w:val="00DA190B"/>
    <w:rsid w:val="00DA1927"/>
    <w:rsid w:val="00DA1974"/>
    <w:rsid w:val="00DA19D5"/>
    <w:rsid w:val="00DA1A15"/>
    <w:rsid w:val="00DA1A42"/>
    <w:rsid w:val="00DA1ADF"/>
    <w:rsid w:val="00DA1B14"/>
    <w:rsid w:val="00DA1BBC"/>
    <w:rsid w:val="00DA1BE2"/>
    <w:rsid w:val="00DA1BEE"/>
    <w:rsid w:val="00DA1C6A"/>
    <w:rsid w:val="00DA1CA7"/>
    <w:rsid w:val="00DA1D63"/>
    <w:rsid w:val="00DA1E48"/>
    <w:rsid w:val="00DA216A"/>
    <w:rsid w:val="00DA2180"/>
    <w:rsid w:val="00DA2186"/>
    <w:rsid w:val="00DA21A0"/>
    <w:rsid w:val="00DA2346"/>
    <w:rsid w:val="00DA2350"/>
    <w:rsid w:val="00DA2353"/>
    <w:rsid w:val="00DA2393"/>
    <w:rsid w:val="00DA23AA"/>
    <w:rsid w:val="00DA23D5"/>
    <w:rsid w:val="00DA2410"/>
    <w:rsid w:val="00DA2475"/>
    <w:rsid w:val="00DA24B2"/>
    <w:rsid w:val="00DA24FD"/>
    <w:rsid w:val="00DA2516"/>
    <w:rsid w:val="00DA2540"/>
    <w:rsid w:val="00DA2545"/>
    <w:rsid w:val="00DA25BE"/>
    <w:rsid w:val="00DA26CC"/>
    <w:rsid w:val="00DA26E6"/>
    <w:rsid w:val="00DA2815"/>
    <w:rsid w:val="00DA2886"/>
    <w:rsid w:val="00DA2920"/>
    <w:rsid w:val="00DA2974"/>
    <w:rsid w:val="00DA2A25"/>
    <w:rsid w:val="00DA2A77"/>
    <w:rsid w:val="00DA2ACF"/>
    <w:rsid w:val="00DA2B25"/>
    <w:rsid w:val="00DA2C86"/>
    <w:rsid w:val="00DA2DA5"/>
    <w:rsid w:val="00DA2E09"/>
    <w:rsid w:val="00DA2E3F"/>
    <w:rsid w:val="00DA2F91"/>
    <w:rsid w:val="00DA305A"/>
    <w:rsid w:val="00DA315D"/>
    <w:rsid w:val="00DA319B"/>
    <w:rsid w:val="00DA31F0"/>
    <w:rsid w:val="00DA323C"/>
    <w:rsid w:val="00DA32A8"/>
    <w:rsid w:val="00DA32AF"/>
    <w:rsid w:val="00DA32F3"/>
    <w:rsid w:val="00DA3344"/>
    <w:rsid w:val="00DA3420"/>
    <w:rsid w:val="00DA345F"/>
    <w:rsid w:val="00DA346E"/>
    <w:rsid w:val="00DA3488"/>
    <w:rsid w:val="00DA34F3"/>
    <w:rsid w:val="00DA3577"/>
    <w:rsid w:val="00DA35AE"/>
    <w:rsid w:val="00DA36DF"/>
    <w:rsid w:val="00DA371B"/>
    <w:rsid w:val="00DA37F4"/>
    <w:rsid w:val="00DA3802"/>
    <w:rsid w:val="00DA3911"/>
    <w:rsid w:val="00DA39EF"/>
    <w:rsid w:val="00DA3AA9"/>
    <w:rsid w:val="00DA3B79"/>
    <w:rsid w:val="00DA3BB3"/>
    <w:rsid w:val="00DA3BD8"/>
    <w:rsid w:val="00DA3BF6"/>
    <w:rsid w:val="00DA3D05"/>
    <w:rsid w:val="00DA3DF9"/>
    <w:rsid w:val="00DA3E0A"/>
    <w:rsid w:val="00DA3E33"/>
    <w:rsid w:val="00DA3F48"/>
    <w:rsid w:val="00DA40EA"/>
    <w:rsid w:val="00DA4183"/>
    <w:rsid w:val="00DA41CC"/>
    <w:rsid w:val="00DA4344"/>
    <w:rsid w:val="00DA435C"/>
    <w:rsid w:val="00DA4381"/>
    <w:rsid w:val="00DA43C4"/>
    <w:rsid w:val="00DA43CF"/>
    <w:rsid w:val="00DA43FA"/>
    <w:rsid w:val="00DA43FC"/>
    <w:rsid w:val="00DA443B"/>
    <w:rsid w:val="00DA4442"/>
    <w:rsid w:val="00DA4517"/>
    <w:rsid w:val="00DA454A"/>
    <w:rsid w:val="00DA46E1"/>
    <w:rsid w:val="00DA473C"/>
    <w:rsid w:val="00DA476F"/>
    <w:rsid w:val="00DA4786"/>
    <w:rsid w:val="00DA47D8"/>
    <w:rsid w:val="00DA482D"/>
    <w:rsid w:val="00DA48A6"/>
    <w:rsid w:val="00DA48DF"/>
    <w:rsid w:val="00DA493D"/>
    <w:rsid w:val="00DA4987"/>
    <w:rsid w:val="00DA4AB1"/>
    <w:rsid w:val="00DA4AB7"/>
    <w:rsid w:val="00DA4AFB"/>
    <w:rsid w:val="00DA4BAF"/>
    <w:rsid w:val="00DA4CB4"/>
    <w:rsid w:val="00DA4D36"/>
    <w:rsid w:val="00DA4D41"/>
    <w:rsid w:val="00DA4D8E"/>
    <w:rsid w:val="00DA4E29"/>
    <w:rsid w:val="00DA4F33"/>
    <w:rsid w:val="00DA4FEF"/>
    <w:rsid w:val="00DA5024"/>
    <w:rsid w:val="00DA5035"/>
    <w:rsid w:val="00DA516C"/>
    <w:rsid w:val="00DA5176"/>
    <w:rsid w:val="00DA5198"/>
    <w:rsid w:val="00DA52F1"/>
    <w:rsid w:val="00DA5347"/>
    <w:rsid w:val="00DA5348"/>
    <w:rsid w:val="00DA53F9"/>
    <w:rsid w:val="00DA542A"/>
    <w:rsid w:val="00DA543F"/>
    <w:rsid w:val="00DA5491"/>
    <w:rsid w:val="00DA54D2"/>
    <w:rsid w:val="00DA5577"/>
    <w:rsid w:val="00DA5616"/>
    <w:rsid w:val="00DA5620"/>
    <w:rsid w:val="00DA5625"/>
    <w:rsid w:val="00DA56AB"/>
    <w:rsid w:val="00DA56BC"/>
    <w:rsid w:val="00DA5806"/>
    <w:rsid w:val="00DA5821"/>
    <w:rsid w:val="00DA5852"/>
    <w:rsid w:val="00DA58BF"/>
    <w:rsid w:val="00DA599B"/>
    <w:rsid w:val="00DA59B1"/>
    <w:rsid w:val="00DA59D9"/>
    <w:rsid w:val="00DA59E6"/>
    <w:rsid w:val="00DA5A08"/>
    <w:rsid w:val="00DA5A4E"/>
    <w:rsid w:val="00DA5A88"/>
    <w:rsid w:val="00DA5AAF"/>
    <w:rsid w:val="00DA5AB7"/>
    <w:rsid w:val="00DA5ACA"/>
    <w:rsid w:val="00DA5AF2"/>
    <w:rsid w:val="00DA5B2C"/>
    <w:rsid w:val="00DA5B84"/>
    <w:rsid w:val="00DA5B95"/>
    <w:rsid w:val="00DA5B9A"/>
    <w:rsid w:val="00DA5C88"/>
    <w:rsid w:val="00DA5C8B"/>
    <w:rsid w:val="00DA5CA2"/>
    <w:rsid w:val="00DA5CEE"/>
    <w:rsid w:val="00DA5D44"/>
    <w:rsid w:val="00DA5DCE"/>
    <w:rsid w:val="00DA5ED2"/>
    <w:rsid w:val="00DA5F84"/>
    <w:rsid w:val="00DA5FB2"/>
    <w:rsid w:val="00DA5FED"/>
    <w:rsid w:val="00DA6059"/>
    <w:rsid w:val="00DA60F0"/>
    <w:rsid w:val="00DA625E"/>
    <w:rsid w:val="00DA62A3"/>
    <w:rsid w:val="00DA62CC"/>
    <w:rsid w:val="00DA6309"/>
    <w:rsid w:val="00DA631E"/>
    <w:rsid w:val="00DA6335"/>
    <w:rsid w:val="00DA656F"/>
    <w:rsid w:val="00DA6571"/>
    <w:rsid w:val="00DA657A"/>
    <w:rsid w:val="00DA658E"/>
    <w:rsid w:val="00DA6639"/>
    <w:rsid w:val="00DA664E"/>
    <w:rsid w:val="00DA66B5"/>
    <w:rsid w:val="00DA67B5"/>
    <w:rsid w:val="00DA680C"/>
    <w:rsid w:val="00DA682B"/>
    <w:rsid w:val="00DA698E"/>
    <w:rsid w:val="00DA6990"/>
    <w:rsid w:val="00DA69AA"/>
    <w:rsid w:val="00DA69C9"/>
    <w:rsid w:val="00DA6A29"/>
    <w:rsid w:val="00DA6AC4"/>
    <w:rsid w:val="00DA6AD4"/>
    <w:rsid w:val="00DA6B8B"/>
    <w:rsid w:val="00DA6BA8"/>
    <w:rsid w:val="00DA6BCF"/>
    <w:rsid w:val="00DA6C30"/>
    <w:rsid w:val="00DA6C59"/>
    <w:rsid w:val="00DA6D75"/>
    <w:rsid w:val="00DA6E80"/>
    <w:rsid w:val="00DA6F6E"/>
    <w:rsid w:val="00DA6FF0"/>
    <w:rsid w:val="00DA7077"/>
    <w:rsid w:val="00DA710C"/>
    <w:rsid w:val="00DA7164"/>
    <w:rsid w:val="00DA71A3"/>
    <w:rsid w:val="00DA71FA"/>
    <w:rsid w:val="00DA7208"/>
    <w:rsid w:val="00DA7215"/>
    <w:rsid w:val="00DA72A7"/>
    <w:rsid w:val="00DA72B1"/>
    <w:rsid w:val="00DA72C3"/>
    <w:rsid w:val="00DA739B"/>
    <w:rsid w:val="00DA73E2"/>
    <w:rsid w:val="00DA743C"/>
    <w:rsid w:val="00DA7443"/>
    <w:rsid w:val="00DA749B"/>
    <w:rsid w:val="00DA7540"/>
    <w:rsid w:val="00DA75E3"/>
    <w:rsid w:val="00DA7606"/>
    <w:rsid w:val="00DA7696"/>
    <w:rsid w:val="00DA771C"/>
    <w:rsid w:val="00DA772E"/>
    <w:rsid w:val="00DA77BD"/>
    <w:rsid w:val="00DA77D5"/>
    <w:rsid w:val="00DA788D"/>
    <w:rsid w:val="00DA78CD"/>
    <w:rsid w:val="00DA7911"/>
    <w:rsid w:val="00DA793D"/>
    <w:rsid w:val="00DA7A1B"/>
    <w:rsid w:val="00DA7A52"/>
    <w:rsid w:val="00DA7A62"/>
    <w:rsid w:val="00DA7A7A"/>
    <w:rsid w:val="00DA7AC4"/>
    <w:rsid w:val="00DA7B05"/>
    <w:rsid w:val="00DA7B09"/>
    <w:rsid w:val="00DA7B45"/>
    <w:rsid w:val="00DA7B56"/>
    <w:rsid w:val="00DA7B83"/>
    <w:rsid w:val="00DA7BD2"/>
    <w:rsid w:val="00DA7C30"/>
    <w:rsid w:val="00DA7CB2"/>
    <w:rsid w:val="00DA7D0C"/>
    <w:rsid w:val="00DA7E3F"/>
    <w:rsid w:val="00DA7F07"/>
    <w:rsid w:val="00DA7FE9"/>
    <w:rsid w:val="00DB00B2"/>
    <w:rsid w:val="00DB010E"/>
    <w:rsid w:val="00DB0162"/>
    <w:rsid w:val="00DB01A3"/>
    <w:rsid w:val="00DB01FD"/>
    <w:rsid w:val="00DB02D7"/>
    <w:rsid w:val="00DB03F3"/>
    <w:rsid w:val="00DB0422"/>
    <w:rsid w:val="00DB0426"/>
    <w:rsid w:val="00DB0453"/>
    <w:rsid w:val="00DB04EF"/>
    <w:rsid w:val="00DB0503"/>
    <w:rsid w:val="00DB052F"/>
    <w:rsid w:val="00DB056C"/>
    <w:rsid w:val="00DB05A9"/>
    <w:rsid w:val="00DB066B"/>
    <w:rsid w:val="00DB06A7"/>
    <w:rsid w:val="00DB075F"/>
    <w:rsid w:val="00DB07EF"/>
    <w:rsid w:val="00DB07F3"/>
    <w:rsid w:val="00DB0807"/>
    <w:rsid w:val="00DB0824"/>
    <w:rsid w:val="00DB0879"/>
    <w:rsid w:val="00DB08F9"/>
    <w:rsid w:val="00DB0920"/>
    <w:rsid w:val="00DB092A"/>
    <w:rsid w:val="00DB09C1"/>
    <w:rsid w:val="00DB09C4"/>
    <w:rsid w:val="00DB0AC2"/>
    <w:rsid w:val="00DB0B95"/>
    <w:rsid w:val="00DB0D55"/>
    <w:rsid w:val="00DB0D7B"/>
    <w:rsid w:val="00DB0DA7"/>
    <w:rsid w:val="00DB0DBB"/>
    <w:rsid w:val="00DB0DC6"/>
    <w:rsid w:val="00DB0DF6"/>
    <w:rsid w:val="00DB0ED8"/>
    <w:rsid w:val="00DB0F02"/>
    <w:rsid w:val="00DB0F1B"/>
    <w:rsid w:val="00DB0F21"/>
    <w:rsid w:val="00DB0F43"/>
    <w:rsid w:val="00DB108D"/>
    <w:rsid w:val="00DB10A5"/>
    <w:rsid w:val="00DB125F"/>
    <w:rsid w:val="00DB1286"/>
    <w:rsid w:val="00DB1298"/>
    <w:rsid w:val="00DB12AD"/>
    <w:rsid w:val="00DB12B1"/>
    <w:rsid w:val="00DB12D6"/>
    <w:rsid w:val="00DB12DC"/>
    <w:rsid w:val="00DB1317"/>
    <w:rsid w:val="00DB1383"/>
    <w:rsid w:val="00DB138D"/>
    <w:rsid w:val="00DB139F"/>
    <w:rsid w:val="00DB13D8"/>
    <w:rsid w:val="00DB1406"/>
    <w:rsid w:val="00DB144A"/>
    <w:rsid w:val="00DB1458"/>
    <w:rsid w:val="00DB14A0"/>
    <w:rsid w:val="00DB1544"/>
    <w:rsid w:val="00DB1563"/>
    <w:rsid w:val="00DB15AE"/>
    <w:rsid w:val="00DB15D3"/>
    <w:rsid w:val="00DB15D8"/>
    <w:rsid w:val="00DB16B9"/>
    <w:rsid w:val="00DB16BE"/>
    <w:rsid w:val="00DB17D6"/>
    <w:rsid w:val="00DB1802"/>
    <w:rsid w:val="00DB1812"/>
    <w:rsid w:val="00DB1871"/>
    <w:rsid w:val="00DB19BF"/>
    <w:rsid w:val="00DB19D2"/>
    <w:rsid w:val="00DB1A03"/>
    <w:rsid w:val="00DB1A0E"/>
    <w:rsid w:val="00DB1A3E"/>
    <w:rsid w:val="00DB1B6B"/>
    <w:rsid w:val="00DB1B93"/>
    <w:rsid w:val="00DB1C1D"/>
    <w:rsid w:val="00DB1C54"/>
    <w:rsid w:val="00DB1C96"/>
    <w:rsid w:val="00DB1CEA"/>
    <w:rsid w:val="00DB1E1C"/>
    <w:rsid w:val="00DB1F16"/>
    <w:rsid w:val="00DB2033"/>
    <w:rsid w:val="00DB20CA"/>
    <w:rsid w:val="00DB216D"/>
    <w:rsid w:val="00DB216E"/>
    <w:rsid w:val="00DB232F"/>
    <w:rsid w:val="00DB2330"/>
    <w:rsid w:val="00DB2545"/>
    <w:rsid w:val="00DB2614"/>
    <w:rsid w:val="00DB2672"/>
    <w:rsid w:val="00DB26A2"/>
    <w:rsid w:val="00DB27BA"/>
    <w:rsid w:val="00DB27C5"/>
    <w:rsid w:val="00DB2822"/>
    <w:rsid w:val="00DB283C"/>
    <w:rsid w:val="00DB2881"/>
    <w:rsid w:val="00DB28B3"/>
    <w:rsid w:val="00DB28B6"/>
    <w:rsid w:val="00DB28D5"/>
    <w:rsid w:val="00DB28E3"/>
    <w:rsid w:val="00DB2932"/>
    <w:rsid w:val="00DB2973"/>
    <w:rsid w:val="00DB29F0"/>
    <w:rsid w:val="00DB2A52"/>
    <w:rsid w:val="00DB2A65"/>
    <w:rsid w:val="00DB2AAE"/>
    <w:rsid w:val="00DB2B0E"/>
    <w:rsid w:val="00DB2B50"/>
    <w:rsid w:val="00DB2B56"/>
    <w:rsid w:val="00DB2B8B"/>
    <w:rsid w:val="00DB2BE5"/>
    <w:rsid w:val="00DB2C7B"/>
    <w:rsid w:val="00DB2C94"/>
    <w:rsid w:val="00DB2D43"/>
    <w:rsid w:val="00DB2D9A"/>
    <w:rsid w:val="00DB2EF1"/>
    <w:rsid w:val="00DB30C7"/>
    <w:rsid w:val="00DB318B"/>
    <w:rsid w:val="00DB31DC"/>
    <w:rsid w:val="00DB329D"/>
    <w:rsid w:val="00DB32C0"/>
    <w:rsid w:val="00DB33BE"/>
    <w:rsid w:val="00DB33C0"/>
    <w:rsid w:val="00DB357C"/>
    <w:rsid w:val="00DB36CE"/>
    <w:rsid w:val="00DB36E8"/>
    <w:rsid w:val="00DB3884"/>
    <w:rsid w:val="00DB38AF"/>
    <w:rsid w:val="00DB3B13"/>
    <w:rsid w:val="00DB3B4C"/>
    <w:rsid w:val="00DB3B8E"/>
    <w:rsid w:val="00DB3C20"/>
    <w:rsid w:val="00DB3C3F"/>
    <w:rsid w:val="00DB3C7E"/>
    <w:rsid w:val="00DB3D3E"/>
    <w:rsid w:val="00DB3E0D"/>
    <w:rsid w:val="00DB3E33"/>
    <w:rsid w:val="00DB3E55"/>
    <w:rsid w:val="00DB3FEB"/>
    <w:rsid w:val="00DB4049"/>
    <w:rsid w:val="00DB40BE"/>
    <w:rsid w:val="00DB40F3"/>
    <w:rsid w:val="00DB40FA"/>
    <w:rsid w:val="00DB415E"/>
    <w:rsid w:val="00DB41C7"/>
    <w:rsid w:val="00DB41CD"/>
    <w:rsid w:val="00DB4246"/>
    <w:rsid w:val="00DB42D7"/>
    <w:rsid w:val="00DB42FE"/>
    <w:rsid w:val="00DB430F"/>
    <w:rsid w:val="00DB433A"/>
    <w:rsid w:val="00DB4353"/>
    <w:rsid w:val="00DB447A"/>
    <w:rsid w:val="00DB44C6"/>
    <w:rsid w:val="00DB4521"/>
    <w:rsid w:val="00DB45D9"/>
    <w:rsid w:val="00DB46A1"/>
    <w:rsid w:val="00DB46CF"/>
    <w:rsid w:val="00DB46EE"/>
    <w:rsid w:val="00DB4729"/>
    <w:rsid w:val="00DB4730"/>
    <w:rsid w:val="00DB4810"/>
    <w:rsid w:val="00DB4879"/>
    <w:rsid w:val="00DB48CB"/>
    <w:rsid w:val="00DB48E9"/>
    <w:rsid w:val="00DB496B"/>
    <w:rsid w:val="00DB49FE"/>
    <w:rsid w:val="00DB4A42"/>
    <w:rsid w:val="00DB4B0F"/>
    <w:rsid w:val="00DB4B28"/>
    <w:rsid w:val="00DB4E9C"/>
    <w:rsid w:val="00DB4EA3"/>
    <w:rsid w:val="00DB5051"/>
    <w:rsid w:val="00DB50CE"/>
    <w:rsid w:val="00DB51BA"/>
    <w:rsid w:val="00DB51EE"/>
    <w:rsid w:val="00DB51FC"/>
    <w:rsid w:val="00DB5278"/>
    <w:rsid w:val="00DB52B1"/>
    <w:rsid w:val="00DB5398"/>
    <w:rsid w:val="00DB5476"/>
    <w:rsid w:val="00DB557A"/>
    <w:rsid w:val="00DB5599"/>
    <w:rsid w:val="00DB55B7"/>
    <w:rsid w:val="00DB569D"/>
    <w:rsid w:val="00DB56B8"/>
    <w:rsid w:val="00DB5731"/>
    <w:rsid w:val="00DB57D5"/>
    <w:rsid w:val="00DB5836"/>
    <w:rsid w:val="00DB5982"/>
    <w:rsid w:val="00DB5A44"/>
    <w:rsid w:val="00DB5A87"/>
    <w:rsid w:val="00DB5AF8"/>
    <w:rsid w:val="00DB5BA6"/>
    <w:rsid w:val="00DB5BD3"/>
    <w:rsid w:val="00DB5CEA"/>
    <w:rsid w:val="00DB5E19"/>
    <w:rsid w:val="00DB5F04"/>
    <w:rsid w:val="00DB5F57"/>
    <w:rsid w:val="00DB5FA4"/>
    <w:rsid w:val="00DB5FCD"/>
    <w:rsid w:val="00DB5FED"/>
    <w:rsid w:val="00DB6041"/>
    <w:rsid w:val="00DB6112"/>
    <w:rsid w:val="00DB6116"/>
    <w:rsid w:val="00DB6147"/>
    <w:rsid w:val="00DB61A4"/>
    <w:rsid w:val="00DB6213"/>
    <w:rsid w:val="00DB62EC"/>
    <w:rsid w:val="00DB6579"/>
    <w:rsid w:val="00DB65A3"/>
    <w:rsid w:val="00DB65B6"/>
    <w:rsid w:val="00DB662B"/>
    <w:rsid w:val="00DB6635"/>
    <w:rsid w:val="00DB66EA"/>
    <w:rsid w:val="00DB6727"/>
    <w:rsid w:val="00DB6751"/>
    <w:rsid w:val="00DB6767"/>
    <w:rsid w:val="00DB6827"/>
    <w:rsid w:val="00DB68AD"/>
    <w:rsid w:val="00DB6AED"/>
    <w:rsid w:val="00DB6AF5"/>
    <w:rsid w:val="00DB6B4A"/>
    <w:rsid w:val="00DB6BDB"/>
    <w:rsid w:val="00DB6C08"/>
    <w:rsid w:val="00DB6CB8"/>
    <w:rsid w:val="00DB6CDE"/>
    <w:rsid w:val="00DB6CFA"/>
    <w:rsid w:val="00DB6D2A"/>
    <w:rsid w:val="00DB6E2D"/>
    <w:rsid w:val="00DB6E59"/>
    <w:rsid w:val="00DB6E72"/>
    <w:rsid w:val="00DB6E80"/>
    <w:rsid w:val="00DB6F1B"/>
    <w:rsid w:val="00DB7015"/>
    <w:rsid w:val="00DB70A9"/>
    <w:rsid w:val="00DB70D0"/>
    <w:rsid w:val="00DB711F"/>
    <w:rsid w:val="00DB7164"/>
    <w:rsid w:val="00DB723B"/>
    <w:rsid w:val="00DB728B"/>
    <w:rsid w:val="00DB7358"/>
    <w:rsid w:val="00DB7408"/>
    <w:rsid w:val="00DB7427"/>
    <w:rsid w:val="00DB747F"/>
    <w:rsid w:val="00DB748A"/>
    <w:rsid w:val="00DB75C8"/>
    <w:rsid w:val="00DB75D8"/>
    <w:rsid w:val="00DB761F"/>
    <w:rsid w:val="00DB7662"/>
    <w:rsid w:val="00DB76F5"/>
    <w:rsid w:val="00DB771F"/>
    <w:rsid w:val="00DB7739"/>
    <w:rsid w:val="00DB7743"/>
    <w:rsid w:val="00DB774D"/>
    <w:rsid w:val="00DB7808"/>
    <w:rsid w:val="00DB7836"/>
    <w:rsid w:val="00DB78DD"/>
    <w:rsid w:val="00DB7932"/>
    <w:rsid w:val="00DB7A02"/>
    <w:rsid w:val="00DB7A9C"/>
    <w:rsid w:val="00DB7B2E"/>
    <w:rsid w:val="00DB7C5A"/>
    <w:rsid w:val="00DB7CA1"/>
    <w:rsid w:val="00DB7D2E"/>
    <w:rsid w:val="00DB7D5E"/>
    <w:rsid w:val="00DB7D63"/>
    <w:rsid w:val="00DB7E79"/>
    <w:rsid w:val="00DB7EB1"/>
    <w:rsid w:val="00DC0014"/>
    <w:rsid w:val="00DC003B"/>
    <w:rsid w:val="00DC0064"/>
    <w:rsid w:val="00DC0166"/>
    <w:rsid w:val="00DC0170"/>
    <w:rsid w:val="00DC01AB"/>
    <w:rsid w:val="00DC0270"/>
    <w:rsid w:val="00DC030B"/>
    <w:rsid w:val="00DC0349"/>
    <w:rsid w:val="00DC03A6"/>
    <w:rsid w:val="00DC040C"/>
    <w:rsid w:val="00DC0467"/>
    <w:rsid w:val="00DC0488"/>
    <w:rsid w:val="00DC0508"/>
    <w:rsid w:val="00DC0554"/>
    <w:rsid w:val="00DC05CB"/>
    <w:rsid w:val="00DC06A6"/>
    <w:rsid w:val="00DC07BE"/>
    <w:rsid w:val="00DC0831"/>
    <w:rsid w:val="00DC08B3"/>
    <w:rsid w:val="00DC0976"/>
    <w:rsid w:val="00DC0990"/>
    <w:rsid w:val="00DC09A8"/>
    <w:rsid w:val="00DC09B4"/>
    <w:rsid w:val="00DC0A16"/>
    <w:rsid w:val="00DC0A9A"/>
    <w:rsid w:val="00DC0C31"/>
    <w:rsid w:val="00DC0C32"/>
    <w:rsid w:val="00DC0C60"/>
    <w:rsid w:val="00DC0CDC"/>
    <w:rsid w:val="00DC0CE9"/>
    <w:rsid w:val="00DC0D80"/>
    <w:rsid w:val="00DC0DCA"/>
    <w:rsid w:val="00DC0E1D"/>
    <w:rsid w:val="00DC0E34"/>
    <w:rsid w:val="00DC105F"/>
    <w:rsid w:val="00DC10E1"/>
    <w:rsid w:val="00DC10E8"/>
    <w:rsid w:val="00DC1219"/>
    <w:rsid w:val="00DC1257"/>
    <w:rsid w:val="00DC12F6"/>
    <w:rsid w:val="00DC140D"/>
    <w:rsid w:val="00DC1520"/>
    <w:rsid w:val="00DC15D7"/>
    <w:rsid w:val="00DC16AA"/>
    <w:rsid w:val="00DC1720"/>
    <w:rsid w:val="00DC173B"/>
    <w:rsid w:val="00DC176B"/>
    <w:rsid w:val="00DC1770"/>
    <w:rsid w:val="00DC18B3"/>
    <w:rsid w:val="00DC18E0"/>
    <w:rsid w:val="00DC194F"/>
    <w:rsid w:val="00DC1999"/>
    <w:rsid w:val="00DC19CB"/>
    <w:rsid w:val="00DC19F0"/>
    <w:rsid w:val="00DC1A5F"/>
    <w:rsid w:val="00DC1B7E"/>
    <w:rsid w:val="00DC1BC0"/>
    <w:rsid w:val="00DC1C18"/>
    <w:rsid w:val="00DC1C38"/>
    <w:rsid w:val="00DC1C9A"/>
    <w:rsid w:val="00DC1CCC"/>
    <w:rsid w:val="00DC1DB7"/>
    <w:rsid w:val="00DC1F12"/>
    <w:rsid w:val="00DC1FCD"/>
    <w:rsid w:val="00DC201E"/>
    <w:rsid w:val="00DC2096"/>
    <w:rsid w:val="00DC20C4"/>
    <w:rsid w:val="00DC21A5"/>
    <w:rsid w:val="00DC2219"/>
    <w:rsid w:val="00DC221D"/>
    <w:rsid w:val="00DC2233"/>
    <w:rsid w:val="00DC2316"/>
    <w:rsid w:val="00DC2330"/>
    <w:rsid w:val="00DC2387"/>
    <w:rsid w:val="00DC2557"/>
    <w:rsid w:val="00DC2570"/>
    <w:rsid w:val="00DC2614"/>
    <w:rsid w:val="00DC263C"/>
    <w:rsid w:val="00DC265D"/>
    <w:rsid w:val="00DC26B7"/>
    <w:rsid w:val="00DC272F"/>
    <w:rsid w:val="00DC27D1"/>
    <w:rsid w:val="00DC2801"/>
    <w:rsid w:val="00DC2853"/>
    <w:rsid w:val="00DC2896"/>
    <w:rsid w:val="00DC28CA"/>
    <w:rsid w:val="00DC2910"/>
    <w:rsid w:val="00DC2926"/>
    <w:rsid w:val="00DC292C"/>
    <w:rsid w:val="00DC2949"/>
    <w:rsid w:val="00DC2953"/>
    <w:rsid w:val="00DC29A6"/>
    <w:rsid w:val="00DC2A64"/>
    <w:rsid w:val="00DC2A71"/>
    <w:rsid w:val="00DC2A78"/>
    <w:rsid w:val="00DC2CA3"/>
    <w:rsid w:val="00DC2CA5"/>
    <w:rsid w:val="00DC2D2F"/>
    <w:rsid w:val="00DC2FF1"/>
    <w:rsid w:val="00DC300A"/>
    <w:rsid w:val="00DC306E"/>
    <w:rsid w:val="00DC3188"/>
    <w:rsid w:val="00DC321B"/>
    <w:rsid w:val="00DC3223"/>
    <w:rsid w:val="00DC3239"/>
    <w:rsid w:val="00DC32E6"/>
    <w:rsid w:val="00DC330A"/>
    <w:rsid w:val="00DC33A5"/>
    <w:rsid w:val="00DC340C"/>
    <w:rsid w:val="00DC3444"/>
    <w:rsid w:val="00DC34E1"/>
    <w:rsid w:val="00DC359B"/>
    <w:rsid w:val="00DC35A4"/>
    <w:rsid w:val="00DC35C3"/>
    <w:rsid w:val="00DC37C1"/>
    <w:rsid w:val="00DC387D"/>
    <w:rsid w:val="00DC38A6"/>
    <w:rsid w:val="00DC399B"/>
    <w:rsid w:val="00DC39E3"/>
    <w:rsid w:val="00DC3AB0"/>
    <w:rsid w:val="00DC3ABF"/>
    <w:rsid w:val="00DC3AF1"/>
    <w:rsid w:val="00DC3B16"/>
    <w:rsid w:val="00DC3BF1"/>
    <w:rsid w:val="00DC3C08"/>
    <w:rsid w:val="00DC3C11"/>
    <w:rsid w:val="00DC3C5E"/>
    <w:rsid w:val="00DC3DA5"/>
    <w:rsid w:val="00DC3DC3"/>
    <w:rsid w:val="00DC3DF7"/>
    <w:rsid w:val="00DC3ED5"/>
    <w:rsid w:val="00DC3F43"/>
    <w:rsid w:val="00DC401E"/>
    <w:rsid w:val="00DC416D"/>
    <w:rsid w:val="00DC4204"/>
    <w:rsid w:val="00DC4406"/>
    <w:rsid w:val="00DC4409"/>
    <w:rsid w:val="00DC44C8"/>
    <w:rsid w:val="00DC4507"/>
    <w:rsid w:val="00DC4518"/>
    <w:rsid w:val="00DC45CD"/>
    <w:rsid w:val="00DC461D"/>
    <w:rsid w:val="00DC462C"/>
    <w:rsid w:val="00DC4642"/>
    <w:rsid w:val="00DC46F3"/>
    <w:rsid w:val="00DC4711"/>
    <w:rsid w:val="00DC47F9"/>
    <w:rsid w:val="00DC4836"/>
    <w:rsid w:val="00DC483A"/>
    <w:rsid w:val="00DC4923"/>
    <w:rsid w:val="00DC4925"/>
    <w:rsid w:val="00DC4965"/>
    <w:rsid w:val="00DC4A1B"/>
    <w:rsid w:val="00DC4AFD"/>
    <w:rsid w:val="00DC4BB2"/>
    <w:rsid w:val="00DC4C1A"/>
    <w:rsid w:val="00DC4C3F"/>
    <w:rsid w:val="00DC4E39"/>
    <w:rsid w:val="00DC4E61"/>
    <w:rsid w:val="00DC4EBB"/>
    <w:rsid w:val="00DC4F0E"/>
    <w:rsid w:val="00DC50BA"/>
    <w:rsid w:val="00DC50E1"/>
    <w:rsid w:val="00DC5122"/>
    <w:rsid w:val="00DC5147"/>
    <w:rsid w:val="00DC51F1"/>
    <w:rsid w:val="00DC52BB"/>
    <w:rsid w:val="00DC52FD"/>
    <w:rsid w:val="00DC5311"/>
    <w:rsid w:val="00DC53AD"/>
    <w:rsid w:val="00DC53B5"/>
    <w:rsid w:val="00DC551F"/>
    <w:rsid w:val="00DC5554"/>
    <w:rsid w:val="00DC5589"/>
    <w:rsid w:val="00DC55AE"/>
    <w:rsid w:val="00DC5681"/>
    <w:rsid w:val="00DC5723"/>
    <w:rsid w:val="00DC5764"/>
    <w:rsid w:val="00DC577B"/>
    <w:rsid w:val="00DC58AB"/>
    <w:rsid w:val="00DC59FE"/>
    <w:rsid w:val="00DC5A0B"/>
    <w:rsid w:val="00DC5B03"/>
    <w:rsid w:val="00DC5B04"/>
    <w:rsid w:val="00DC5BA4"/>
    <w:rsid w:val="00DC5C9F"/>
    <w:rsid w:val="00DC5D0A"/>
    <w:rsid w:val="00DC5DC4"/>
    <w:rsid w:val="00DC5DCF"/>
    <w:rsid w:val="00DC5E65"/>
    <w:rsid w:val="00DC5ECA"/>
    <w:rsid w:val="00DC5F7B"/>
    <w:rsid w:val="00DC5FE3"/>
    <w:rsid w:val="00DC6029"/>
    <w:rsid w:val="00DC6042"/>
    <w:rsid w:val="00DC60AB"/>
    <w:rsid w:val="00DC61E8"/>
    <w:rsid w:val="00DC621C"/>
    <w:rsid w:val="00DC63A4"/>
    <w:rsid w:val="00DC6420"/>
    <w:rsid w:val="00DC657C"/>
    <w:rsid w:val="00DC65D9"/>
    <w:rsid w:val="00DC65EB"/>
    <w:rsid w:val="00DC6797"/>
    <w:rsid w:val="00DC685D"/>
    <w:rsid w:val="00DC69EB"/>
    <w:rsid w:val="00DC69F8"/>
    <w:rsid w:val="00DC6ABD"/>
    <w:rsid w:val="00DC6BC6"/>
    <w:rsid w:val="00DC6C3C"/>
    <w:rsid w:val="00DC6C70"/>
    <w:rsid w:val="00DC6CD3"/>
    <w:rsid w:val="00DC6DB5"/>
    <w:rsid w:val="00DC6F5C"/>
    <w:rsid w:val="00DC6FAA"/>
    <w:rsid w:val="00DC6FC6"/>
    <w:rsid w:val="00DC715F"/>
    <w:rsid w:val="00DC723A"/>
    <w:rsid w:val="00DC7447"/>
    <w:rsid w:val="00DC745D"/>
    <w:rsid w:val="00DC7465"/>
    <w:rsid w:val="00DC74A1"/>
    <w:rsid w:val="00DC74D5"/>
    <w:rsid w:val="00DC7664"/>
    <w:rsid w:val="00DC7754"/>
    <w:rsid w:val="00DC77C2"/>
    <w:rsid w:val="00DC77C3"/>
    <w:rsid w:val="00DC77D9"/>
    <w:rsid w:val="00DC77DD"/>
    <w:rsid w:val="00DC77F1"/>
    <w:rsid w:val="00DC789E"/>
    <w:rsid w:val="00DC78DB"/>
    <w:rsid w:val="00DC78F3"/>
    <w:rsid w:val="00DC7930"/>
    <w:rsid w:val="00DC79A0"/>
    <w:rsid w:val="00DC7AFB"/>
    <w:rsid w:val="00DC7B27"/>
    <w:rsid w:val="00DC7B43"/>
    <w:rsid w:val="00DC7C4A"/>
    <w:rsid w:val="00DC7C4E"/>
    <w:rsid w:val="00DC7C73"/>
    <w:rsid w:val="00DC7D68"/>
    <w:rsid w:val="00DC7D6B"/>
    <w:rsid w:val="00DC7DD4"/>
    <w:rsid w:val="00DC7E36"/>
    <w:rsid w:val="00DC7E55"/>
    <w:rsid w:val="00DC7E6D"/>
    <w:rsid w:val="00DC7EC1"/>
    <w:rsid w:val="00DC7F59"/>
    <w:rsid w:val="00DC7FF6"/>
    <w:rsid w:val="00DD0076"/>
    <w:rsid w:val="00DD01A5"/>
    <w:rsid w:val="00DD029B"/>
    <w:rsid w:val="00DD02F8"/>
    <w:rsid w:val="00DD03CA"/>
    <w:rsid w:val="00DD0494"/>
    <w:rsid w:val="00DD0527"/>
    <w:rsid w:val="00DD06FB"/>
    <w:rsid w:val="00DD06FF"/>
    <w:rsid w:val="00DD07AE"/>
    <w:rsid w:val="00DD08E7"/>
    <w:rsid w:val="00DD09A9"/>
    <w:rsid w:val="00DD0A76"/>
    <w:rsid w:val="00DD0AB1"/>
    <w:rsid w:val="00DD0B70"/>
    <w:rsid w:val="00DD0B8C"/>
    <w:rsid w:val="00DD0BBD"/>
    <w:rsid w:val="00DD0C15"/>
    <w:rsid w:val="00DD0D53"/>
    <w:rsid w:val="00DD0D9F"/>
    <w:rsid w:val="00DD0DDE"/>
    <w:rsid w:val="00DD0E02"/>
    <w:rsid w:val="00DD0E19"/>
    <w:rsid w:val="00DD0E48"/>
    <w:rsid w:val="00DD0F31"/>
    <w:rsid w:val="00DD0F3D"/>
    <w:rsid w:val="00DD0F5D"/>
    <w:rsid w:val="00DD0FBD"/>
    <w:rsid w:val="00DD0FE1"/>
    <w:rsid w:val="00DD10BE"/>
    <w:rsid w:val="00DD12CE"/>
    <w:rsid w:val="00DD1367"/>
    <w:rsid w:val="00DD136C"/>
    <w:rsid w:val="00DD1443"/>
    <w:rsid w:val="00DD1481"/>
    <w:rsid w:val="00DD14AF"/>
    <w:rsid w:val="00DD14FE"/>
    <w:rsid w:val="00DD151C"/>
    <w:rsid w:val="00DD15A3"/>
    <w:rsid w:val="00DD17D0"/>
    <w:rsid w:val="00DD17E2"/>
    <w:rsid w:val="00DD1977"/>
    <w:rsid w:val="00DD19B1"/>
    <w:rsid w:val="00DD1A3A"/>
    <w:rsid w:val="00DD1A6F"/>
    <w:rsid w:val="00DD1C0A"/>
    <w:rsid w:val="00DD1C41"/>
    <w:rsid w:val="00DD1C4C"/>
    <w:rsid w:val="00DD1DD2"/>
    <w:rsid w:val="00DD1E0F"/>
    <w:rsid w:val="00DD1ECB"/>
    <w:rsid w:val="00DD1EE0"/>
    <w:rsid w:val="00DD1F75"/>
    <w:rsid w:val="00DD1FA3"/>
    <w:rsid w:val="00DD1FE7"/>
    <w:rsid w:val="00DD1FF1"/>
    <w:rsid w:val="00DD200D"/>
    <w:rsid w:val="00DD201B"/>
    <w:rsid w:val="00DD20F2"/>
    <w:rsid w:val="00DD211C"/>
    <w:rsid w:val="00DD220D"/>
    <w:rsid w:val="00DD22B5"/>
    <w:rsid w:val="00DD22F4"/>
    <w:rsid w:val="00DD2347"/>
    <w:rsid w:val="00DD234F"/>
    <w:rsid w:val="00DD236B"/>
    <w:rsid w:val="00DD23B9"/>
    <w:rsid w:val="00DD23DB"/>
    <w:rsid w:val="00DD240E"/>
    <w:rsid w:val="00DD242E"/>
    <w:rsid w:val="00DD2434"/>
    <w:rsid w:val="00DD2454"/>
    <w:rsid w:val="00DD24C3"/>
    <w:rsid w:val="00DD24E2"/>
    <w:rsid w:val="00DD2585"/>
    <w:rsid w:val="00DD25E0"/>
    <w:rsid w:val="00DD2676"/>
    <w:rsid w:val="00DD26AA"/>
    <w:rsid w:val="00DD276B"/>
    <w:rsid w:val="00DD2862"/>
    <w:rsid w:val="00DD28C3"/>
    <w:rsid w:val="00DD2A7C"/>
    <w:rsid w:val="00DD2B9F"/>
    <w:rsid w:val="00DD2BC0"/>
    <w:rsid w:val="00DD2C13"/>
    <w:rsid w:val="00DD2D3A"/>
    <w:rsid w:val="00DD2E18"/>
    <w:rsid w:val="00DD2E4F"/>
    <w:rsid w:val="00DD2E54"/>
    <w:rsid w:val="00DD2F01"/>
    <w:rsid w:val="00DD30C7"/>
    <w:rsid w:val="00DD3109"/>
    <w:rsid w:val="00DD322E"/>
    <w:rsid w:val="00DD3267"/>
    <w:rsid w:val="00DD3374"/>
    <w:rsid w:val="00DD33B0"/>
    <w:rsid w:val="00DD33B3"/>
    <w:rsid w:val="00DD33DD"/>
    <w:rsid w:val="00DD3432"/>
    <w:rsid w:val="00DD34CC"/>
    <w:rsid w:val="00DD361D"/>
    <w:rsid w:val="00DD369A"/>
    <w:rsid w:val="00DD36A6"/>
    <w:rsid w:val="00DD36DB"/>
    <w:rsid w:val="00DD3707"/>
    <w:rsid w:val="00DD3738"/>
    <w:rsid w:val="00DD37F1"/>
    <w:rsid w:val="00DD380C"/>
    <w:rsid w:val="00DD38A8"/>
    <w:rsid w:val="00DD38DD"/>
    <w:rsid w:val="00DD39E4"/>
    <w:rsid w:val="00DD3AB3"/>
    <w:rsid w:val="00DD3C17"/>
    <w:rsid w:val="00DD3C3A"/>
    <w:rsid w:val="00DD3CAC"/>
    <w:rsid w:val="00DD3DA2"/>
    <w:rsid w:val="00DD3E89"/>
    <w:rsid w:val="00DD3EA6"/>
    <w:rsid w:val="00DD3F26"/>
    <w:rsid w:val="00DD3F7A"/>
    <w:rsid w:val="00DD4083"/>
    <w:rsid w:val="00DD4084"/>
    <w:rsid w:val="00DD4106"/>
    <w:rsid w:val="00DD4115"/>
    <w:rsid w:val="00DD4124"/>
    <w:rsid w:val="00DD415C"/>
    <w:rsid w:val="00DD421A"/>
    <w:rsid w:val="00DD42BC"/>
    <w:rsid w:val="00DD438D"/>
    <w:rsid w:val="00DD43E3"/>
    <w:rsid w:val="00DD43E9"/>
    <w:rsid w:val="00DD44CA"/>
    <w:rsid w:val="00DD44EA"/>
    <w:rsid w:val="00DD454F"/>
    <w:rsid w:val="00DD45EC"/>
    <w:rsid w:val="00DD45F7"/>
    <w:rsid w:val="00DD4676"/>
    <w:rsid w:val="00DD4708"/>
    <w:rsid w:val="00DD4714"/>
    <w:rsid w:val="00DD4738"/>
    <w:rsid w:val="00DD4741"/>
    <w:rsid w:val="00DD4770"/>
    <w:rsid w:val="00DD47B2"/>
    <w:rsid w:val="00DD47B8"/>
    <w:rsid w:val="00DD480F"/>
    <w:rsid w:val="00DD48A0"/>
    <w:rsid w:val="00DD48B6"/>
    <w:rsid w:val="00DD491A"/>
    <w:rsid w:val="00DD4995"/>
    <w:rsid w:val="00DD49B9"/>
    <w:rsid w:val="00DD49D8"/>
    <w:rsid w:val="00DD4A31"/>
    <w:rsid w:val="00DD4A5D"/>
    <w:rsid w:val="00DD4AA1"/>
    <w:rsid w:val="00DD4AAC"/>
    <w:rsid w:val="00DD4C80"/>
    <w:rsid w:val="00DD4C88"/>
    <w:rsid w:val="00DD4DB7"/>
    <w:rsid w:val="00DD4E0A"/>
    <w:rsid w:val="00DD4FF1"/>
    <w:rsid w:val="00DD537A"/>
    <w:rsid w:val="00DD53F4"/>
    <w:rsid w:val="00DD5484"/>
    <w:rsid w:val="00DD5498"/>
    <w:rsid w:val="00DD54DA"/>
    <w:rsid w:val="00DD5593"/>
    <w:rsid w:val="00DD5613"/>
    <w:rsid w:val="00DD5626"/>
    <w:rsid w:val="00DD57B2"/>
    <w:rsid w:val="00DD598C"/>
    <w:rsid w:val="00DD59C2"/>
    <w:rsid w:val="00DD5A88"/>
    <w:rsid w:val="00DD5B8A"/>
    <w:rsid w:val="00DD5C9A"/>
    <w:rsid w:val="00DD5CDB"/>
    <w:rsid w:val="00DD5D6D"/>
    <w:rsid w:val="00DD5D7B"/>
    <w:rsid w:val="00DD5EF8"/>
    <w:rsid w:val="00DD60AD"/>
    <w:rsid w:val="00DD6228"/>
    <w:rsid w:val="00DD6271"/>
    <w:rsid w:val="00DD6293"/>
    <w:rsid w:val="00DD6496"/>
    <w:rsid w:val="00DD64A2"/>
    <w:rsid w:val="00DD6595"/>
    <w:rsid w:val="00DD65CC"/>
    <w:rsid w:val="00DD6658"/>
    <w:rsid w:val="00DD6683"/>
    <w:rsid w:val="00DD6777"/>
    <w:rsid w:val="00DD67D4"/>
    <w:rsid w:val="00DD6875"/>
    <w:rsid w:val="00DD68F4"/>
    <w:rsid w:val="00DD6C72"/>
    <w:rsid w:val="00DD6CB6"/>
    <w:rsid w:val="00DD6D3A"/>
    <w:rsid w:val="00DD6E06"/>
    <w:rsid w:val="00DD7067"/>
    <w:rsid w:val="00DD714C"/>
    <w:rsid w:val="00DD71E5"/>
    <w:rsid w:val="00DD7289"/>
    <w:rsid w:val="00DD7407"/>
    <w:rsid w:val="00DD7461"/>
    <w:rsid w:val="00DD74AA"/>
    <w:rsid w:val="00DD753E"/>
    <w:rsid w:val="00DD75FB"/>
    <w:rsid w:val="00DD7607"/>
    <w:rsid w:val="00DD7608"/>
    <w:rsid w:val="00DD7659"/>
    <w:rsid w:val="00DD7667"/>
    <w:rsid w:val="00DD7676"/>
    <w:rsid w:val="00DD7842"/>
    <w:rsid w:val="00DD78A3"/>
    <w:rsid w:val="00DD78BB"/>
    <w:rsid w:val="00DD7913"/>
    <w:rsid w:val="00DD7949"/>
    <w:rsid w:val="00DD7A58"/>
    <w:rsid w:val="00DD7B4A"/>
    <w:rsid w:val="00DD7BD5"/>
    <w:rsid w:val="00DD7DB2"/>
    <w:rsid w:val="00DD7E57"/>
    <w:rsid w:val="00DD7E71"/>
    <w:rsid w:val="00DD7EF1"/>
    <w:rsid w:val="00DE002B"/>
    <w:rsid w:val="00DE00A4"/>
    <w:rsid w:val="00DE00CE"/>
    <w:rsid w:val="00DE0100"/>
    <w:rsid w:val="00DE0116"/>
    <w:rsid w:val="00DE0169"/>
    <w:rsid w:val="00DE01C3"/>
    <w:rsid w:val="00DE01CC"/>
    <w:rsid w:val="00DE02A3"/>
    <w:rsid w:val="00DE0352"/>
    <w:rsid w:val="00DE0391"/>
    <w:rsid w:val="00DE03D4"/>
    <w:rsid w:val="00DE03DC"/>
    <w:rsid w:val="00DE0411"/>
    <w:rsid w:val="00DE0448"/>
    <w:rsid w:val="00DE044B"/>
    <w:rsid w:val="00DE047C"/>
    <w:rsid w:val="00DE048A"/>
    <w:rsid w:val="00DE0499"/>
    <w:rsid w:val="00DE04CA"/>
    <w:rsid w:val="00DE04F3"/>
    <w:rsid w:val="00DE04F4"/>
    <w:rsid w:val="00DE059E"/>
    <w:rsid w:val="00DE06A0"/>
    <w:rsid w:val="00DE06CF"/>
    <w:rsid w:val="00DE075C"/>
    <w:rsid w:val="00DE075E"/>
    <w:rsid w:val="00DE0780"/>
    <w:rsid w:val="00DE083C"/>
    <w:rsid w:val="00DE085C"/>
    <w:rsid w:val="00DE08AE"/>
    <w:rsid w:val="00DE0916"/>
    <w:rsid w:val="00DE09C6"/>
    <w:rsid w:val="00DE0A80"/>
    <w:rsid w:val="00DE0BE5"/>
    <w:rsid w:val="00DE0C7A"/>
    <w:rsid w:val="00DE0CCD"/>
    <w:rsid w:val="00DE0DF9"/>
    <w:rsid w:val="00DE101B"/>
    <w:rsid w:val="00DE1146"/>
    <w:rsid w:val="00DE1158"/>
    <w:rsid w:val="00DE13D3"/>
    <w:rsid w:val="00DE157F"/>
    <w:rsid w:val="00DE1599"/>
    <w:rsid w:val="00DE15F7"/>
    <w:rsid w:val="00DE1673"/>
    <w:rsid w:val="00DE16BE"/>
    <w:rsid w:val="00DE1757"/>
    <w:rsid w:val="00DE1862"/>
    <w:rsid w:val="00DE1896"/>
    <w:rsid w:val="00DE19DF"/>
    <w:rsid w:val="00DE1AC9"/>
    <w:rsid w:val="00DE1BA3"/>
    <w:rsid w:val="00DE1BE7"/>
    <w:rsid w:val="00DE1C3B"/>
    <w:rsid w:val="00DE1C77"/>
    <w:rsid w:val="00DE1CE1"/>
    <w:rsid w:val="00DE1D1E"/>
    <w:rsid w:val="00DE1D26"/>
    <w:rsid w:val="00DE1E94"/>
    <w:rsid w:val="00DE1EE3"/>
    <w:rsid w:val="00DE1EE5"/>
    <w:rsid w:val="00DE20EE"/>
    <w:rsid w:val="00DE20FD"/>
    <w:rsid w:val="00DE212F"/>
    <w:rsid w:val="00DE2221"/>
    <w:rsid w:val="00DE2343"/>
    <w:rsid w:val="00DE23A6"/>
    <w:rsid w:val="00DE250F"/>
    <w:rsid w:val="00DE2528"/>
    <w:rsid w:val="00DE259B"/>
    <w:rsid w:val="00DE25D7"/>
    <w:rsid w:val="00DE25F1"/>
    <w:rsid w:val="00DE2684"/>
    <w:rsid w:val="00DE2732"/>
    <w:rsid w:val="00DE27A3"/>
    <w:rsid w:val="00DE292E"/>
    <w:rsid w:val="00DE297C"/>
    <w:rsid w:val="00DE298A"/>
    <w:rsid w:val="00DE2995"/>
    <w:rsid w:val="00DE2A85"/>
    <w:rsid w:val="00DE2B0F"/>
    <w:rsid w:val="00DE2B19"/>
    <w:rsid w:val="00DE2C46"/>
    <w:rsid w:val="00DE2C5E"/>
    <w:rsid w:val="00DE2CAB"/>
    <w:rsid w:val="00DE2DC6"/>
    <w:rsid w:val="00DE2EB1"/>
    <w:rsid w:val="00DE2EF6"/>
    <w:rsid w:val="00DE2F18"/>
    <w:rsid w:val="00DE3020"/>
    <w:rsid w:val="00DE308F"/>
    <w:rsid w:val="00DE30B5"/>
    <w:rsid w:val="00DE3157"/>
    <w:rsid w:val="00DE322D"/>
    <w:rsid w:val="00DE3285"/>
    <w:rsid w:val="00DE32B3"/>
    <w:rsid w:val="00DE33A4"/>
    <w:rsid w:val="00DE348B"/>
    <w:rsid w:val="00DE34A1"/>
    <w:rsid w:val="00DE37FE"/>
    <w:rsid w:val="00DE3836"/>
    <w:rsid w:val="00DE385E"/>
    <w:rsid w:val="00DE38C7"/>
    <w:rsid w:val="00DE38DB"/>
    <w:rsid w:val="00DE38E9"/>
    <w:rsid w:val="00DE39B2"/>
    <w:rsid w:val="00DE3A0A"/>
    <w:rsid w:val="00DE3AA7"/>
    <w:rsid w:val="00DE3ADA"/>
    <w:rsid w:val="00DE3AE5"/>
    <w:rsid w:val="00DE3C00"/>
    <w:rsid w:val="00DE3F28"/>
    <w:rsid w:val="00DE3F3E"/>
    <w:rsid w:val="00DE3F4F"/>
    <w:rsid w:val="00DE3FF4"/>
    <w:rsid w:val="00DE400E"/>
    <w:rsid w:val="00DE4018"/>
    <w:rsid w:val="00DE410C"/>
    <w:rsid w:val="00DE412B"/>
    <w:rsid w:val="00DE4186"/>
    <w:rsid w:val="00DE4199"/>
    <w:rsid w:val="00DE41A3"/>
    <w:rsid w:val="00DE439A"/>
    <w:rsid w:val="00DE43A1"/>
    <w:rsid w:val="00DE43AA"/>
    <w:rsid w:val="00DE44A4"/>
    <w:rsid w:val="00DE450E"/>
    <w:rsid w:val="00DE45DA"/>
    <w:rsid w:val="00DE4614"/>
    <w:rsid w:val="00DE4624"/>
    <w:rsid w:val="00DE4670"/>
    <w:rsid w:val="00DE478D"/>
    <w:rsid w:val="00DE47BC"/>
    <w:rsid w:val="00DE48EC"/>
    <w:rsid w:val="00DE4A02"/>
    <w:rsid w:val="00DE4B60"/>
    <w:rsid w:val="00DE4C01"/>
    <w:rsid w:val="00DE4C58"/>
    <w:rsid w:val="00DE4E1A"/>
    <w:rsid w:val="00DE4E23"/>
    <w:rsid w:val="00DE507C"/>
    <w:rsid w:val="00DE50CB"/>
    <w:rsid w:val="00DE50D2"/>
    <w:rsid w:val="00DE5193"/>
    <w:rsid w:val="00DE51CC"/>
    <w:rsid w:val="00DE51F6"/>
    <w:rsid w:val="00DE543D"/>
    <w:rsid w:val="00DE543E"/>
    <w:rsid w:val="00DE553E"/>
    <w:rsid w:val="00DE559E"/>
    <w:rsid w:val="00DE55D2"/>
    <w:rsid w:val="00DE5752"/>
    <w:rsid w:val="00DE575B"/>
    <w:rsid w:val="00DE57F0"/>
    <w:rsid w:val="00DE5836"/>
    <w:rsid w:val="00DE58D8"/>
    <w:rsid w:val="00DE594F"/>
    <w:rsid w:val="00DE59F0"/>
    <w:rsid w:val="00DE5AD8"/>
    <w:rsid w:val="00DE5B3D"/>
    <w:rsid w:val="00DE5B71"/>
    <w:rsid w:val="00DE5B8B"/>
    <w:rsid w:val="00DE5BD2"/>
    <w:rsid w:val="00DE5C1B"/>
    <w:rsid w:val="00DE5C1C"/>
    <w:rsid w:val="00DE5C3F"/>
    <w:rsid w:val="00DE5C72"/>
    <w:rsid w:val="00DE5CAB"/>
    <w:rsid w:val="00DE5D2F"/>
    <w:rsid w:val="00DE5E30"/>
    <w:rsid w:val="00DE5E59"/>
    <w:rsid w:val="00DE5E71"/>
    <w:rsid w:val="00DE5F18"/>
    <w:rsid w:val="00DE5FC7"/>
    <w:rsid w:val="00DE611F"/>
    <w:rsid w:val="00DE61C1"/>
    <w:rsid w:val="00DE61E2"/>
    <w:rsid w:val="00DE6244"/>
    <w:rsid w:val="00DE62D5"/>
    <w:rsid w:val="00DE63E2"/>
    <w:rsid w:val="00DE6443"/>
    <w:rsid w:val="00DE6504"/>
    <w:rsid w:val="00DE6709"/>
    <w:rsid w:val="00DE6757"/>
    <w:rsid w:val="00DE6763"/>
    <w:rsid w:val="00DE67B5"/>
    <w:rsid w:val="00DE6821"/>
    <w:rsid w:val="00DE6865"/>
    <w:rsid w:val="00DE6895"/>
    <w:rsid w:val="00DE68D5"/>
    <w:rsid w:val="00DE6908"/>
    <w:rsid w:val="00DE6924"/>
    <w:rsid w:val="00DE6937"/>
    <w:rsid w:val="00DE6954"/>
    <w:rsid w:val="00DE69B9"/>
    <w:rsid w:val="00DE6A2F"/>
    <w:rsid w:val="00DE6A76"/>
    <w:rsid w:val="00DE6B2B"/>
    <w:rsid w:val="00DE6B43"/>
    <w:rsid w:val="00DE6BD4"/>
    <w:rsid w:val="00DE6D07"/>
    <w:rsid w:val="00DE6D46"/>
    <w:rsid w:val="00DE6E65"/>
    <w:rsid w:val="00DE6E9C"/>
    <w:rsid w:val="00DE6F77"/>
    <w:rsid w:val="00DE6F95"/>
    <w:rsid w:val="00DE7091"/>
    <w:rsid w:val="00DE70B6"/>
    <w:rsid w:val="00DE721F"/>
    <w:rsid w:val="00DE72D0"/>
    <w:rsid w:val="00DE737F"/>
    <w:rsid w:val="00DE7380"/>
    <w:rsid w:val="00DE73A4"/>
    <w:rsid w:val="00DE7468"/>
    <w:rsid w:val="00DE74CD"/>
    <w:rsid w:val="00DE75F6"/>
    <w:rsid w:val="00DE765C"/>
    <w:rsid w:val="00DE766A"/>
    <w:rsid w:val="00DE77D6"/>
    <w:rsid w:val="00DE785B"/>
    <w:rsid w:val="00DE7903"/>
    <w:rsid w:val="00DE79F4"/>
    <w:rsid w:val="00DE79F8"/>
    <w:rsid w:val="00DE79FD"/>
    <w:rsid w:val="00DE7A21"/>
    <w:rsid w:val="00DE7A52"/>
    <w:rsid w:val="00DE7A59"/>
    <w:rsid w:val="00DE7B5E"/>
    <w:rsid w:val="00DE7BB1"/>
    <w:rsid w:val="00DE7BD2"/>
    <w:rsid w:val="00DE7C0E"/>
    <w:rsid w:val="00DE7C3C"/>
    <w:rsid w:val="00DE7C80"/>
    <w:rsid w:val="00DE7CB5"/>
    <w:rsid w:val="00DE7D2E"/>
    <w:rsid w:val="00DE7D50"/>
    <w:rsid w:val="00DE7DC0"/>
    <w:rsid w:val="00DE7E10"/>
    <w:rsid w:val="00DE7FE5"/>
    <w:rsid w:val="00DF00BA"/>
    <w:rsid w:val="00DF015F"/>
    <w:rsid w:val="00DF01E1"/>
    <w:rsid w:val="00DF02E3"/>
    <w:rsid w:val="00DF045E"/>
    <w:rsid w:val="00DF05C2"/>
    <w:rsid w:val="00DF05ED"/>
    <w:rsid w:val="00DF0614"/>
    <w:rsid w:val="00DF0638"/>
    <w:rsid w:val="00DF065D"/>
    <w:rsid w:val="00DF067A"/>
    <w:rsid w:val="00DF0681"/>
    <w:rsid w:val="00DF078B"/>
    <w:rsid w:val="00DF078D"/>
    <w:rsid w:val="00DF086A"/>
    <w:rsid w:val="00DF08A0"/>
    <w:rsid w:val="00DF08B1"/>
    <w:rsid w:val="00DF0902"/>
    <w:rsid w:val="00DF092C"/>
    <w:rsid w:val="00DF0987"/>
    <w:rsid w:val="00DF09F9"/>
    <w:rsid w:val="00DF0A01"/>
    <w:rsid w:val="00DF0B20"/>
    <w:rsid w:val="00DF0B6C"/>
    <w:rsid w:val="00DF0BE1"/>
    <w:rsid w:val="00DF0BF0"/>
    <w:rsid w:val="00DF0C02"/>
    <w:rsid w:val="00DF0C26"/>
    <w:rsid w:val="00DF0CBF"/>
    <w:rsid w:val="00DF0D0D"/>
    <w:rsid w:val="00DF0D7C"/>
    <w:rsid w:val="00DF0E09"/>
    <w:rsid w:val="00DF0E27"/>
    <w:rsid w:val="00DF0E92"/>
    <w:rsid w:val="00DF0EAE"/>
    <w:rsid w:val="00DF0F4D"/>
    <w:rsid w:val="00DF0FF9"/>
    <w:rsid w:val="00DF1086"/>
    <w:rsid w:val="00DF10B2"/>
    <w:rsid w:val="00DF1232"/>
    <w:rsid w:val="00DF1267"/>
    <w:rsid w:val="00DF1297"/>
    <w:rsid w:val="00DF12C3"/>
    <w:rsid w:val="00DF13B0"/>
    <w:rsid w:val="00DF13F6"/>
    <w:rsid w:val="00DF13FF"/>
    <w:rsid w:val="00DF148B"/>
    <w:rsid w:val="00DF14AA"/>
    <w:rsid w:val="00DF15EC"/>
    <w:rsid w:val="00DF164B"/>
    <w:rsid w:val="00DF16E2"/>
    <w:rsid w:val="00DF1743"/>
    <w:rsid w:val="00DF1794"/>
    <w:rsid w:val="00DF185D"/>
    <w:rsid w:val="00DF1906"/>
    <w:rsid w:val="00DF1907"/>
    <w:rsid w:val="00DF191F"/>
    <w:rsid w:val="00DF19EE"/>
    <w:rsid w:val="00DF1A37"/>
    <w:rsid w:val="00DF1BB2"/>
    <w:rsid w:val="00DF1C4E"/>
    <w:rsid w:val="00DF1CB3"/>
    <w:rsid w:val="00DF1D24"/>
    <w:rsid w:val="00DF1D94"/>
    <w:rsid w:val="00DF1DB0"/>
    <w:rsid w:val="00DF1DB9"/>
    <w:rsid w:val="00DF1DF2"/>
    <w:rsid w:val="00DF1EDC"/>
    <w:rsid w:val="00DF1F34"/>
    <w:rsid w:val="00DF1FCC"/>
    <w:rsid w:val="00DF1FE5"/>
    <w:rsid w:val="00DF2027"/>
    <w:rsid w:val="00DF2087"/>
    <w:rsid w:val="00DF20E0"/>
    <w:rsid w:val="00DF2316"/>
    <w:rsid w:val="00DF2377"/>
    <w:rsid w:val="00DF25C3"/>
    <w:rsid w:val="00DF2649"/>
    <w:rsid w:val="00DF26F1"/>
    <w:rsid w:val="00DF2705"/>
    <w:rsid w:val="00DF2711"/>
    <w:rsid w:val="00DF2722"/>
    <w:rsid w:val="00DF2770"/>
    <w:rsid w:val="00DF2796"/>
    <w:rsid w:val="00DF27F4"/>
    <w:rsid w:val="00DF28B9"/>
    <w:rsid w:val="00DF2904"/>
    <w:rsid w:val="00DF2943"/>
    <w:rsid w:val="00DF29DB"/>
    <w:rsid w:val="00DF29E3"/>
    <w:rsid w:val="00DF29FC"/>
    <w:rsid w:val="00DF2B8B"/>
    <w:rsid w:val="00DF2CA7"/>
    <w:rsid w:val="00DF2D89"/>
    <w:rsid w:val="00DF2D9C"/>
    <w:rsid w:val="00DF2E29"/>
    <w:rsid w:val="00DF2E64"/>
    <w:rsid w:val="00DF2ED1"/>
    <w:rsid w:val="00DF2ED9"/>
    <w:rsid w:val="00DF2F2C"/>
    <w:rsid w:val="00DF2F3D"/>
    <w:rsid w:val="00DF3093"/>
    <w:rsid w:val="00DF31A8"/>
    <w:rsid w:val="00DF3248"/>
    <w:rsid w:val="00DF32D1"/>
    <w:rsid w:val="00DF337B"/>
    <w:rsid w:val="00DF33D8"/>
    <w:rsid w:val="00DF34D1"/>
    <w:rsid w:val="00DF34F4"/>
    <w:rsid w:val="00DF35C0"/>
    <w:rsid w:val="00DF35CD"/>
    <w:rsid w:val="00DF360A"/>
    <w:rsid w:val="00DF3697"/>
    <w:rsid w:val="00DF3730"/>
    <w:rsid w:val="00DF373C"/>
    <w:rsid w:val="00DF3757"/>
    <w:rsid w:val="00DF385D"/>
    <w:rsid w:val="00DF38D6"/>
    <w:rsid w:val="00DF38F8"/>
    <w:rsid w:val="00DF3927"/>
    <w:rsid w:val="00DF3929"/>
    <w:rsid w:val="00DF39A3"/>
    <w:rsid w:val="00DF39BB"/>
    <w:rsid w:val="00DF3A35"/>
    <w:rsid w:val="00DF3A39"/>
    <w:rsid w:val="00DF3A9D"/>
    <w:rsid w:val="00DF3AE0"/>
    <w:rsid w:val="00DF3B90"/>
    <w:rsid w:val="00DF3BEB"/>
    <w:rsid w:val="00DF3C68"/>
    <w:rsid w:val="00DF3CBD"/>
    <w:rsid w:val="00DF3D0D"/>
    <w:rsid w:val="00DF3D2D"/>
    <w:rsid w:val="00DF3D51"/>
    <w:rsid w:val="00DF3D72"/>
    <w:rsid w:val="00DF3DAE"/>
    <w:rsid w:val="00DF3E0A"/>
    <w:rsid w:val="00DF3E14"/>
    <w:rsid w:val="00DF3E27"/>
    <w:rsid w:val="00DF3E81"/>
    <w:rsid w:val="00DF3F58"/>
    <w:rsid w:val="00DF4001"/>
    <w:rsid w:val="00DF401E"/>
    <w:rsid w:val="00DF4055"/>
    <w:rsid w:val="00DF40B4"/>
    <w:rsid w:val="00DF40B6"/>
    <w:rsid w:val="00DF40E0"/>
    <w:rsid w:val="00DF415F"/>
    <w:rsid w:val="00DF41D6"/>
    <w:rsid w:val="00DF41F2"/>
    <w:rsid w:val="00DF41F9"/>
    <w:rsid w:val="00DF4265"/>
    <w:rsid w:val="00DF42C8"/>
    <w:rsid w:val="00DF4305"/>
    <w:rsid w:val="00DF4398"/>
    <w:rsid w:val="00DF43EA"/>
    <w:rsid w:val="00DF43F1"/>
    <w:rsid w:val="00DF4489"/>
    <w:rsid w:val="00DF44CD"/>
    <w:rsid w:val="00DF4513"/>
    <w:rsid w:val="00DF454F"/>
    <w:rsid w:val="00DF45F0"/>
    <w:rsid w:val="00DF480D"/>
    <w:rsid w:val="00DF48D7"/>
    <w:rsid w:val="00DF4901"/>
    <w:rsid w:val="00DF4949"/>
    <w:rsid w:val="00DF49C7"/>
    <w:rsid w:val="00DF4AEF"/>
    <w:rsid w:val="00DF4B60"/>
    <w:rsid w:val="00DF4C72"/>
    <w:rsid w:val="00DF4D7C"/>
    <w:rsid w:val="00DF4DA5"/>
    <w:rsid w:val="00DF4E0B"/>
    <w:rsid w:val="00DF4E8D"/>
    <w:rsid w:val="00DF4EA4"/>
    <w:rsid w:val="00DF4EBE"/>
    <w:rsid w:val="00DF4F15"/>
    <w:rsid w:val="00DF4F60"/>
    <w:rsid w:val="00DF4FBA"/>
    <w:rsid w:val="00DF502A"/>
    <w:rsid w:val="00DF50E0"/>
    <w:rsid w:val="00DF5210"/>
    <w:rsid w:val="00DF52C0"/>
    <w:rsid w:val="00DF53F2"/>
    <w:rsid w:val="00DF5616"/>
    <w:rsid w:val="00DF561C"/>
    <w:rsid w:val="00DF571E"/>
    <w:rsid w:val="00DF574A"/>
    <w:rsid w:val="00DF57C2"/>
    <w:rsid w:val="00DF585A"/>
    <w:rsid w:val="00DF592F"/>
    <w:rsid w:val="00DF5944"/>
    <w:rsid w:val="00DF597B"/>
    <w:rsid w:val="00DF5998"/>
    <w:rsid w:val="00DF5A0F"/>
    <w:rsid w:val="00DF5A16"/>
    <w:rsid w:val="00DF5AEE"/>
    <w:rsid w:val="00DF5CD0"/>
    <w:rsid w:val="00DF5D2D"/>
    <w:rsid w:val="00DF5D55"/>
    <w:rsid w:val="00DF5E4B"/>
    <w:rsid w:val="00DF5EAF"/>
    <w:rsid w:val="00DF5EC2"/>
    <w:rsid w:val="00DF5ED5"/>
    <w:rsid w:val="00DF5F10"/>
    <w:rsid w:val="00DF601C"/>
    <w:rsid w:val="00DF60EA"/>
    <w:rsid w:val="00DF6137"/>
    <w:rsid w:val="00DF61D0"/>
    <w:rsid w:val="00DF62CC"/>
    <w:rsid w:val="00DF62E1"/>
    <w:rsid w:val="00DF6377"/>
    <w:rsid w:val="00DF6393"/>
    <w:rsid w:val="00DF63E4"/>
    <w:rsid w:val="00DF63F7"/>
    <w:rsid w:val="00DF646E"/>
    <w:rsid w:val="00DF6507"/>
    <w:rsid w:val="00DF651C"/>
    <w:rsid w:val="00DF6547"/>
    <w:rsid w:val="00DF654D"/>
    <w:rsid w:val="00DF658C"/>
    <w:rsid w:val="00DF6612"/>
    <w:rsid w:val="00DF665A"/>
    <w:rsid w:val="00DF6735"/>
    <w:rsid w:val="00DF6849"/>
    <w:rsid w:val="00DF687A"/>
    <w:rsid w:val="00DF68FD"/>
    <w:rsid w:val="00DF695F"/>
    <w:rsid w:val="00DF6ADF"/>
    <w:rsid w:val="00DF6B8D"/>
    <w:rsid w:val="00DF6BF5"/>
    <w:rsid w:val="00DF6C5A"/>
    <w:rsid w:val="00DF6C72"/>
    <w:rsid w:val="00DF6D40"/>
    <w:rsid w:val="00DF6DC7"/>
    <w:rsid w:val="00DF6E0D"/>
    <w:rsid w:val="00DF6EAD"/>
    <w:rsid w:val="00DF6F07"/>
    <w:rsid w:val="00DF7049"/>
    <w:rsid w:val="00DF704D"/>
    <w:rsid w:val="00DF7065"/>
    <w:rsid w:val="00DF7163"/>
    <w:rsid w:val="00DF71C6"/>
    <w:rsid w:val="00DF71DD"/>
    <w:rsid w:val="00DF723C"/>
    <w:rsid w:val="00DF7395"/>
    <w:rsid w:val="00DF73E9"/>
    <w:rsid w:val="00DF7454"/>
    <w:rsid w:val="00DF748E"/>
    <w:rsid w:val="00DF7575"/>
    <w:rsid w:val="00DF75BC"/>
    <w:rsid w:val="00DF75FB"/>
    <w:rsid w:val="00DF767A"/>
    <w:rsid w:val="00DF76D3"/>
    <w:rsid w:val="00DF76DE"/>
    <w:rsid w:val="00DF76F2"/>
    <w:rsid w:val="00DF7769"/>
    <w:rsid w:val="00DF7804"/>
    <w:rsid w:val="00DF79B1"/>
    <w:rsid w:val="00DF79C8"/>
    <w:rsid w:val="00DF79E1"/>
    <w:rsid w:val="00DF79FA"/>
    <w:rsid w:val="00DF7A55"/>
    <w:rsid w:val="00DF7A7D"/>
    <w:rsid w:val="00DF7AC2"/>
    <w:rsid w:val="00DF7AF0"/>
    <w:rsid w:val="00DF7B82"/>
    <w:rsid w:val="00DF7B87"/>
    <w:rsid w:val="00DF7BE4"/>
    <w:rsid w:val="00DF7C7A"/>
    <w:rsid w:val="00DF7CBA"/>
    <w:rsid w:val="00DF7DD9"/>
    <w:rsid w:val="00E0005D"/>
    <w:rsid w:val="00E000B3"/>
    <w:rsid w:val="00E000B9"/>
    <w:rsid w:val="00E000D6"/>
    <w:rsid w:val="00E0013F"/>
    <w:rsid w:val="00E001B4"/>
    <w:rsid w:val="00E001C4"/>
    <w:rsid w:val="00E001E1"/>
    <w:rsid w:val="00E001F6"/>
    <w:rsid w:val="00E00286"/>
    <w:rsid w:val="00E002A0"/>
    <w:rsid w:val="00E0052F"/>
    <w:rsid w:val="00E00579"/>
    <w:rsid w:val="00E00585"/>
    <w:rsid w:val="00E005EC"/>
    <w:rsid w:val="00E006BC"/>
    <w:rsid w:val="00E006FA"/>
    <w:rsid w:val="00E007BD"/>
    <w:rsid w:val="00E007DE"/>
    <w:rsid w:val="00E00807"/>
    <w:rsid w:val="00E008C1"/>
    <w:rsid w:val="00E00907"/>
    <w:rsid w:val="00E0090D"/>
    <w:rsid w:val="00E0095B"/>
    <w:rsid w:val="00E009B7"/>
    <w:rsid w:val="00E009BD"/>
    <w:rsid w:val="00E009FD"/>
    <w:rsid w:val="00E00A4B"/>
    <w:rsid w:val="00E00AB4"/>
    <w:rsid w:val="00E00AB9"/>
    <w:rsid w:val="00E00B32"/>
    <w:rsid w:val="00E00BD5"/>
    <w:rsid w:val="00E00BEF"/>
    <w:rsid w:val="00E00DCD"/>
    <w:rsid w:val="00E00DF8"/>
    <w:rsid w:val="00E00E45"/>
    <w:rsid w:val="00E00EC5"/>
    <w:rsid w:val="00E0100C"/>
    <w:rsid w:val="00E01043"/>
    <w:rsid w:val="00E01117"/>
    <w:rsid w:val="00E0119F"/>
    <w:rsid w:val="00E011DD"/>
    <w:rsid w:val="00E01226"/>
    <w:rsid w:val="00E012AA"/>
    <w:rsid w:val="00E01390"/>
    <w:rsid w:val="00E013C2"/>
    <w:rsid w:val="00E013F0"/>
    <w:rsid w:val="00E01477"/>
    <w:rsid w:val="00E014C2"/>
    <w:rsid w:val="00E0152D"/>
    <w:rsid w:val="00E01535"/>
    <w:rsid w:val="00E01566"/>
    <w:rsid w:val="00E016A2"/>
    <w:rsid w:val="00E0176C"/>
    <w:rsid w:val="00E0179B"/>
    <w:rsid w:val="00E0182A"/>
    <w:rsid w:val="00E01882"/>
    <w:rsid w:val="00E018ED"/>
    <w:rsid w:val="00E018F4"/>
    <w:rsid w:val="00E0192D"/>
    <w:rsid w:val="00E01955"/>
    <w:rsid w:val="00E019BD"/>
    <w:rsid w:val="00E01A0E"/>
    <w:rsid w:val="00E01A0F"/>
    <w:rsid w:val="00E01AFB"/>
    <w:rsid w:val="00E01B57"/>
    <w:rsid w:val="00E01BAB"/>
    <w:rsid w:val="00E01C2F"/>
    <w:rsid w:val="00E01C82"/>
    <w:rsid w:val="00E01C8C"/>
    <w:rsid w:val="00E01DA9"/>
    <w:rsid w:val="00E01DD8"/>
    <w:rsid w:val="00E01DE5"/>
    <w:rsid w:val="00E01F7E"/>
    <w:rsid w:val="00E02000"/>
    <w:rsid w:val="00E02007"/>
    <w:rsid w:val="00E02132"/>
    <w:rsid w:val="00E0219D"/>
    <w:rsid w:val="00E02308"/>
    <w:rsid w:val="00E02319"/>
    <w:rsid w:val="00E02362"/>
    <w:rsid w:val="00E0249D"/>
    <w:rsid w:val="00E024A8"/>
    <w:rsid w:val="00E02583"/>
    <w:rsid w:val="00E0259B"/>
    <w:rsid w:val="00E025A2"/>
    <w:rsid w:val="00E025EB"/>
    <w:rsid w:val="00E025F0"/>
    <w:rsid w:val="00E02600"/>
    <w:rsid w:val="00E0264C"/>
    <w:rsid w:val="00E026D6"/>
    <w:rsid w:val="00E026DE"/>
    <w:rsid w:val="00E0271A"/>
    <w:rsid w:val="00E0271B"/>
    <w:rsid w:val="00E0273D"/>
    <w:rsid w:val="00E02769"/>
    <w:rsid w:val="00E0283C"/>
    <w:rsid w:val="00E028EA"/>
    <w:rsid w:val="00E02927"/>
    <w:rsid w:val="00E0292E"/>
    <w:rsid w:val="00E02B88"/>
    <w:rsid w:val="00E02BF6"/>
    <w:rsid w:val="00E02D73"/>
    <w:rsid w:val="00E02D7C"/>
    <w:rsid w:val="00E02E1C"/>
    <w:rsid w:val="00E02E6D"/>
    <w:rsid w:val="00E02F41"/>
    <w:rsid w:val="00E03086"/>
    <w:rsid w:val="00E0314E"/>
    <w:rsid w:val="00E03161"/>
    <w:rsid w:val="00E031C7"/>
    <w:rsid w:val="00E0327C"/>
    <w:rsid w:val="00E03284"/>
    <w:rsid w:val="00E032EF"/>
    <w:rsid w:val="00E033A8"/>
    <w:rsid w:val="00E03473"/>
    <w:rsid w:val="00E03487"/>
    <w:rsid w:val="00E034BB"/>
    <w:rsid w:val="00E034E0"/>
    <w:rsid w:val="00E03592"/>
    <w:rsid w:val="00E035B1"/>
    <w:rsid w:val="00E03698"/>
    <w:rsid w:val="00E036E0"/>
    <w:rsid w:val="00E0371D"/>
    <w:rsid w:val="00E03797"/>
    <w:rsid w:val="00E0381A"/>
    <w:rsid w:val="00E0381D"/>
    <w:rsid w:val="00E03832"/>
    <w:rsid w:val="00E038B4"/>
    <w:rsid w:val="00E03AA7"/>
    <w:rsid w:val="00E03ABF"/>
    <w:rsid w:val="00E03AF6"/>
    <w:rsid w:val="00E03B10"/>
    <w:rsid w:val="00E03BF2"/>
    <w:rsid w:val="00E03C2E"/>
    <w:rsid w:val="00E03C40"/>
    <w:rsid w:val="00E03C78"/>
    <w:rsid w:val="00E03DA8"/>
    <w:rsid w:val="00E03E19"/>
    <w:rsid w:val="00E03FC1"/>
    <w:rsid w:val="00E03FE9"/>
    <w:rsid w:val="00E0403F"/>
    <w:rsid w:val="00E041A7"/>
    <w:rsid w:val="00E041CC"/>
    <w:rsid w:val="00E041D2"/>
    <w:rsid w:val="00E0426D"/>
    <w:rsid w:val="00E042B2"/>
    <w:rsid w:val="00E04307"/>
    <w:rsid w:val="00E0431D"/>
    <w:rsid w:val="00E0437B"/>
    <w:rsid w:val="00E044FF"/>
    <w:rsid w:val="00E0450E"/>
    <w:rsid w:val="00E04520"/>
    <w:rsid w:val="00E0455C"/>
    <w:rsid w:val="00E0455F"/>
    <w:rsid w:val="00E0456B"/>
    <w:rsid w:val="00E04616"/>
    <w:rsid w:val="00E04676"/>
    <w:rsid w:val="00E046B3"/>
    <w:rsid w:val="00E0482D"/>
    <w:rsid w:val="00E04995"/>
    <w:rsid w:val="00E04A05"/>
    <w:rsid w:val="00E04AFD"/>
    <w:rsid w:val="00E04B85"/>
    <w:rsid w:val="00E04BD9"/>
    <w:rsid w:val="00E04BE6"/>
    <w:rsid w:val="00E04C35"/>
    <w:rsid w:val="00E04C60"/>
    <w:rsid w:val="00E04C8C"/>
    <w:rsid w:val="00E04C9B"/>
    <w:rsid w:val="00E04CAB"/>
    <w:rsid w:val="00E04CC2"/>
    <w:rsid w:val="00E04CFB"/>
    <w:rsid w:val="00E04D09"/>
    <w:rsid w:val="00E04DE8"/>
    <w:rsid w:val="00E04DF7"/>
    <w:rsid w:val="00E04E17"/>
    <w:rsid w:val="00E04E1A"/>
    <w:rsid w:val="00E04F6E"/>
    <w:rsid w:val="00E04FC5"/>
    <w:rsid w:val="00E05063"/>
    <w:rsid w:val="00E050D2"/>
    <w:rsid w:val="00E050D9"/>
    <w:rsid w:val="00E05140"/>
    <w:rsid w:val="00E05278"/>
    <w:rsid w:val="00E05302"/>
    <w:rsid w:val="00E0545A"/>
    <w:rsid w:val="00E0545C"/>
    <w:rsid w:val="00E05469"/>
    <w:rsid w:val="00E05618"/>
    <w:rsid w:val="00E05689"/>
    <w:rsid w:val="00E05695"/>
    <w:rsid w:val="00E056BF"/>
    <w:rsid w:val="00E056EB"/>
    <w:rsid w:val="00E057C8"/>
    <w:rsid w:val="00E05866"/>
    <w:rsid w:val="00E0586E"/>
    <w:rsid w:val="00E0590D"/>
    <w:rsid w:val="00E05A1F"/>
    <w:rsid w:val="00E05A83"/>
    <w:rsid w:val="00E05A89"/>
    <w:rsid w:val="00E05B22"/>
    <w:rsid w:val="00E05B58"/>
    <w:rsid w:val="00E05B78"/>
    <w:rsid w:val="00E05B91"/>
    <w:rsid w:val="00E05C18"/>
    <w:rsid w:val="00E05C7E"/>
    <w:rsid w:val="00E05D14"/>
    <w:rsid w:val="00E05EF2"/>
    <w:rsid w:val="00E05F0F"/>
    <w:rsid w:val="00E06015"/>
    <w:rsid w:val="00E0603B"/>
    <w:rsid w:val="00E06106"/>
    <w:rsid w:val="00E06146"/>
    <w:rsid w:val="00E062F4"/>
    <w:rsid w:val="00E06303"/>
    <w:rsid w:val="00E06381"/>
    <w:rsid w:val="00E0646E"/>
    <w:rsid w:val="00E06556"/>
    <w:rsid w:val="00E06579"/>
    <w:rsid w:val="00E0659E"/>
    <w:rsid w:val="00E065A3"/>
    <w:rsid w:val="00E065EB"/>
    <w:rsid w:val="00E066C8"/>
    <w:rsid w:val="00E06771"/>
    <w:rsid w:val="00E0680C"/>
    <w:rsid w:val="00E06813"/>
    <w:rsid w:val="00E0690D"/>
    <w:rsid w:val="00E06995"/>
    <w:rsid w:val="00E06A04"/>
    <w:rsid w:val="00E06A08"/>
    <w:rsid w:val="00E06A28"/>
    <w:rsid w:val="00E06A2A"/>
    <w:rsid w:val="00E06A92"/>
    <w:rsid w:val="00E06AFD"/>
    <w:rsid w:val="00E06B4F"/>
    <w:rsid w:val="00E06C3F"/>
    <w:rsid w:val="00E06CB4"/>
    <w:rsid w:val="00E06D04"/>
    <w:rsid w:val="00E06D38"/>
    <w:rsid w:val="00E06DC0"/>
    <w:rsid w:val="00E06E71"/>
    <w:rsid w:val="00E06F3A"/>
    <w:rsid w:val="00E06F97"/>
    <w:rsid w:val="00E0701A"/>
    <w:rsid w:val="00E070E6"/>
    <w:rsid w:val="00E07164"/>
    <w:rsid w:val="00E071D4"/>
    <w:rsid w:val="00E07207"/>
    <w:rsid w:val="00E07311"/>
    <w:rsid w:val="00E07312"/>
    <w:rsid w:val="00E07380"/>
    <w:rsid w:val="00E07399"/>
    <w:rsid w:val="00E0747A"/>
    <w:rsid w:val="00E074BA"/>
    <w:rsid w:val="00E075DC"/>
    <w:rsid w:val="00E076DA"/>
    <w:rsid w:val="00E07732"/>
    <w:rsid w:val="00E07815"/>
    <w:rsid w:val="00E07991"/>
    <w:rsid w:val="00E079D5"/>
    <w:rsid w:val="00E079DE"/>
    <w:rsid w:val="00E07A21"/>
    <w:rsid w:val="00E07A4A"/>
    <w:rsid w:val="00E07C24"/>
    <w:rsid w:val="00E07D47"/>
    <w:rsid w:val="00E07DA5"/>
    <w:rsid w:val="00E07DD3"/>
    <w:rsid w:val="00E07E2B"/>
    <w:rsid w:val="00E07E5E"/>
    <w:rsid w:val="00E07E78"/>
    <w:rsid w:val="00E07FD4"/>
    <w:rsid w:val="00E10042"/>
    <w:rsid w:val="00E10118"/>
    <w:rsid w:val="00E101A2"/>
    <w:rsid w:val="00E10399"/>
    <w:rsid w:val="00E103BC"/>
    <w:rsid w:val="00E103CC"/>
    <w:rsid w:val="00E104DD"/>
    <w:rsid w:val="00E10507"/>
    <w:rsid w:val="00E10566"/>
    <w:rsid w:val="00E1056B"/>
    <w:rsid w:val="00E10593"/>
    <w:rsid w:val="00E1059A"/>
    <w:rsid w:val="00E10764"/>
    <w:rsid w:val="00E108C3"/>
    <w:rsid w:val="00E108E5"/>
    <w:rsid w:val="00E109B0"/>
    <w:rsid w:val="00E10A1B"/>
    <w:rsid w:val="00E10AB8"/>
    <w:rsid w:val="00E10AC6"/>
    <w:rsid w:val="00E10BD0"/>
    <w:rsid w:val="00E10C1E"/>
    <w:rsid w:val="00E10C37"/>
    <w:rsid w:val="00E10C43"/>
    <w:rsid w:val="00E10D75"/>
    <w:rsid w:val="00E10DBA"/>
    <w:rsid w:val="00E10E22"/>
    <w:rsid w:val="00E10F2F"/>
    <w:rsid w:val="00E10F9A"/>
    <w:rsid w:val="00E1101D"/>
    <w:rsid w:val="00E1110B"/>
    <w:rsid w:val="00E11189"/>
    <w:rsid w:val="00E11233"/>
    <w:rsid w:val="00E112FA"/>
    <w:rsid w:val="00E1133C"/>
    <w:rsid w:val="00E1136B"/>
    <w:rsid w:val="00E1155B"/>
    <w:rsid w:val="00E1158D"/>
    <w:rsid w:val="00E115DC"/>
    <w:rsid w:val="00E1160C"/>
    <w:rsid w:val="00E1161D"/>
    <w:rsid w:val="00E11629"/>
    <w:rsid w:val="00E116C5"/>
    <w:rsid w:val="00E116F0"/>
    <w:rsid w:val="00E117D1"/>
    <w:rsid w:val="00E11817"/>
    <w:rsid w:val="00E1181B"/>
    <w:rsid w:val="00E11822"/>
    <w:rsid w:val="00E11830"/>
    <w:rsid w:val="00E11885"/>
    <w:rsid w:val="00E11897"/>
    <w:rsid w:val="00E118C7"/>
    <w:rsid w:val="00E11977"/>
    <w:rsid w:val="00E11A53"/>
    <w:rsid w:val="00E11AFA"/>
    <w:rsid w:val="00E11B29"/>
    <w:rsid w:val="00E11BA7"/>
    <w:rsid w:val="00E11C0F"/>
    <w:rsid w:val="00E11CA8"/>
    <w:rsid w:val="00E11CD6"/>
    <w:rsid w:val="00E11CF0"/>
    <w:rsid w:val="00E11D90"/>
    <w:rsid w:val="00E11DCE"/>
    <w:rsid w:val="00E11DE8"/>
    <w:rsid w:val="00E11EC9"/>
    <w:rsid w:val="00E11F0C"/>
    <w:rsid w:val="00E11F26"/>
    <w:rsid w:val="00E11F31"/>
    <w:rsid w:val="00E11F54"/>
    <w:rsid w:val="00E11FAF"/>
    <w:rsid w:val="00E11FC4"/>
    <w:rsid w:val="00E12003"/>
    <w:rsid w:val="00E12029"/>
    <w:rsid w:val="00E12043"/>
    <w:rsid w:val="00E1209A"/>
    <w:rsid w:val="00E120F8"/>
    <w:rsid w:val="00E1212E"/>
    <w:rsid w:val="00E12153"/>
    <w:rsid w:val="00E12182"/>
    <w:rsid w:val="00E1218E"/>
    <w:rsid w:val="00E121E8"/>
    <w:rsid w:val="00E12231"/>
    <w:rsid w:val="00E12239"/>
    <w:rsid w:val="00E12243"/>
    <w:rsid w:val="00E1232A"/>
    <w:rsid w:val="00E12359"/>
    <w:rsid w:val="00E1243C"/>
    <w:rsid w:val="00E12510"/>
    <w:rsid w:val="00E1259B"/>
    <w:rsid w:val="00E125FD"/>
    <w:rsid w:val="00E126BD"/>
    <w:rsid w:val="00E126C2"/>
    <w:rsid w:val="00E12768"/>
    <w:rsid w:val="00E12832"/>
    <w:rsid w:val="00E1294D"/>
    <w:rsid w:val="00E1295E"/>
    <w:rsid w:val="00E12A9B"/>
    <w:rsid w:val="00E12AEE"/>
    <w:rsid w:val="00E12B93"/>
    <w:rsid w:val="00E12BF5"/>
    <w:rsid w:val="00E12C60"/>
    <w:rsid w:val="00E12DD7"/>
    <w:rsid w:val="00E12E55"/>
    <w:rsid w:val="00E12E7A"/>
    <w:rsid w:val="00E12F19"/>
    <w:rsid w:val="00E12F32"/>
    <w:rsid w:val="00E13076"/>
    <w:rsid w:val="00E1309C"/>
    <w:rsid w:val="00E1316A"/>
    <w:rsid w:val="00E1318F"/>
    <w:rsid w:val="00E131AA"/>
    <w:rsid w:val="00E131FB"/>
    <w:rsid w:val="00E13474"/>
    <w:rsid w:val="00E134F3"/>
    <w:rsid w:val="00E1363D"/>
    <w:rsid w:val="00E13665"/>
    <w:rsid w:val="00E136B3"/>
    <w:rsid w:val="00E136E1"/>
    <w:rsid w:val="00E13746"/>
    <w:rsid w:val="00E137AD"/>
    <w:rsid w:val="00E13843"/>
    <w:rsid w:val="00E13847"/>
    <w:rsid w:val="00E13863"/>
    <w:rsid w:val="00E13871"/>
    <w:rsid w:val="00E13936"/>
    <w:rsid w:val="00E13966"/>
    <w:rsid w:val="00E13A01"/>
    <w:rsid w:val="00E13A4F"/>
    <w:rsid w:val="00E13AA4"/>
    <w:rsid w:val="00E13B36"/>
    <w:rsid w:val="00E13B3A"/>
    <w:rsid w:val="00E13CF5"/>
    <w:rsid w:val="00E13D2F"/>
    <w:rsid w:val="00E13D4B"/>
    <w:rsid w:val="00E13DEB"/>
    <w:rsid w:val="00E13E24"/>
    <w:rsid w:val="00E13E94"/>
    <w:rsid w:val="00E13EFB"/>
    <w:rsid w:val="00E13F33"/>
    <w:rsid w:val="00E14064"/>
    <w:rsid w:val="00E140CF"/>
    <w:rsid w:val="00E14146"/>
    <w:rsid w:val="00E1415A"/>
    <w:rsid w:val="00E142AA"/>
    <w:rsid w:val="00E142C8"/>
    <w:rsid w:val="00E1441E"/>
    <w:rsid w:val="00E14428"/>
    <w:rsid w:val="00E144F0"/>
    <w:rsid w:val="00E14508"/>
    <w:rsid w:val="00E1452A"/>
    <w:rsid w:val="00E14539"/>
    <w:rsid w:val="00E145DC"/>
    <w:rsid w:val="00E1461C"/>
    <w:rsid w:val="00E14675"/>
    <w:rsid w:val="00E146C6"/>
    <w:rsid w:val="00E14772"/>
    <w:rsid w:val="00E14796"/>
    <w:rsid w:val="00E14851"/>
    <w:rsid w:val="00E1491E"/>
    <w:rsid w:val="00E14ABA"/>
    <w:rsid w:val="00E14BC4"/>
    <w:rsid w:val="00E14BFD"/>
    <w:rsid w:val="00E14CAF"/>
    <w:rsid w:val="00E14CF8"/>
    <w:rsid w:val="00E14F4F"/>
    <w:rsid w:val="00E14F6D"/>
    <w:rsid w:val="00E14F92"/>
    <w:rsid w:val="00E1504B"/>
    <w:rsid w:val="00E1508E"/>
    <w:rsid w:val="00E1511A"/>
    <w:rsid w:val="00E151AE"/>
    <w:rsid w:val="00E151BF"/>
    <w:rsid w:val="00E151C7"/>
    <w:rsid w:val="00E15227"/>
    <w:rsid w:val="00E15250"/>
    <w:rsid w:val="00E15286"/>
    <w:rsid w:val="00E152AB"/>
    <w:rsid w:val="00E1538B"/>
    <w:rsid w:val="00E15392"/>
    <w:rsid w:val="00E153BF"/>
    <w:rsid w:val="00E153C8"/>
    <w:rsid w:val="00E153F5"/>
    <w:rsid w:val="00E15496"/>
    <w:rsid w:val="00E154E0"/>
    <w:rsid w:val="00E1552D"/>
    <w:rsid w:val="00E1559D"/>
    <w:rsid w:val="00E15640"/>
    <w:rsid w:val="00E15682"/>
    <w:rsid w:val="00E15831"/>
    <w:rsid w:val="00E158AB"/>
    <w:rsid w:val="00E158F6"/>
    <w:rsid w:val="00E15A8A"/>
    <w:rsid w:val="00E15B08"/>
    <w:rsid w:val="00E15B9B"/>
    <w:rsid w:val="00E15C3D"/>
    <w:rsid w:val="00E15D20"/>
    <w:rsid w:val="00E15D99"/>
    <w:rsid w:val="00E15EBE"/>
    <w:rsid w:val="00E15F72"/>
    <w:rsid w:val="00E16016"/>
    <w:rsid w:val="00E16028"/>
    <w:rsid w:val="00E160A3"/>
    <w:rsid w:val="00E161E0"/>
    <w:rsid w:val="00E161FA"/>
    <w:rsid w:val="00E1621F"/>
    <w:rsid w:val="00E16244"/>
    <w:rsid w:val="00E162D4"/>
    <w:rsid w:val="00E1639A"/>
    <w:rsid w:val="00E16413"/>
    <w:rsid w:val="00E164FB"/>
    <w:rsid w:val="00E16650"/>
    <w:rsid w:val="00E16689"/>
    <w:rsid w:val="00E166BB"/>
    <w:rsid w:val="00E166C8"/>
    <w:rsid w:val="00E167B3"/>
    <w:rsid w:val="00E16822"/>
    <w:rsid w:val="00E16825"/>
    <w:rsid w:val="00E168C9"/>
    <w:rsid w:val="00E168CF"/>
    <w:rsid w:val="00E16943"/>
    <w:rsid w:val="00E1698D"/>
    <w:rsid w:val="00E16A21"/>
    <w:rsid w:val="00E16A71"/>
    <w:rsid w:val="00E16A79"/>
    <w:rsid w:val="00E16C60"/>
    <w:rsid w:val="00E16CBF"/>
    <w:rsid w:val="00E16D9B"/>
    <w:rsid w:val="00E16DD9"/>
    <w:rsid w:val="00E16E0A"/>
    <w:rsid w:val="00E16E86"/>
    <w:rsid w:val="00E16E9E"/>
    <w:rsid w:val="00E16EF9"/>
    <w:rsid w:val="00E16F85"/>
    <w:rsid w:val="00E1701C"/>
    <w:rsid w:val="00E17138"/>
    <w:rsid w:val="00E17198"/>
    <w:rsid w:val="00E171CB"/>
    <w:rsid w:val="00E17296"/>
    <w:rsid w:val="00E172EF"/>
    <w:rsid w:val="00E17339"/>
    <w:rsid w:val="00E1737E"/>
    <w:rsid w:val="00E17390"/>
    <w:rsid w:val="00E1740D"/>
    <w:rsid w:val="00E1756F"/>
    <w:rsid w:val="00E1769A"/>
    <w:rsid w:val="00E176ED"/>
    <w:rsid w:val="00E1773E"/>
    <w:rsid w:val="00E1777E"/>
    <w:rsid w:val="00E177B2"/>
    <w:rsid w:val="00E177E7"/>
    <w:rsid w:val="00E17838"/>
    <w:rsid w:val="00E1784A"/>
    <w:rsid w:val="00E1784F"/>
    <w:rsid w:val="00E178EF"/>
    <w:rsid w:val="00E17906"/>
    <w:rsid w:val="00E17931"/>
    <w:rsid w:val="00E179C8"/>
    <w:rsid w:val="00E17AB5"/>
    <w:rsid w:val="00E17BF6"/>
    <w:rsid w:val="00E17C73"/>
    <w:rsid w:val="00E17CAA"/>
    <w:rsid w:val="00E17CB8"/>
    <w:rsid w:val="00E17CC3"/>
    <w:rsid w:val="00E17DBE"/>
    <w:rsid w:val="00E17EC1"/>
    <w:rsid w:val="00E17F80"/>
    <w:rsid w:val="00E17F9C"/>
    <w:rsid w:val="00E17FE1"/>
    <w:rsid w:val="00E2002C"/>
    <w:rsid w:val="00E2005B"/>
    <w:rsid w:val="00E20093"/>
    <w:rsid w:val="00E200F8"/>
    <w:rsid w:val="00E20139"/>
    <w:rsid w:val="00E20177"/>
    <w:rsid w:val="00E2018E"/>
    <w:rsid w:val="00E20290"/>
    <w:rsid w:val="00E202D3"/>
    <w:rsid w:val="00E20340"/>
    <w:rsid w:val="00E203A4"/>
    <w:rsid w:val="00E20467"/>
    <w:rsid w:val="00E2046C"/>
    <w:rsid w:val="00E204C0"/>
    <w:rsid w:val="00E20561"/>
    <w:rsid w:val="00E205CD"/>
    <w:rsid w:val="00E2068B"/>
    <w:rsid w:val="00E206B1"/>
    <w:rsid w:val="00E20749"/>
    <w:rsid w:val="00E207E2"/>
    <w:rsid w:val="00E208FD"/>
    <w:rsid w:val="00E2091E"/>
    <w:rsid w:val="00E20A1E"/>
    <w:rsid w:val="00E20BEF"/>
    <w:rsid w:val="00E20C20"/>
    <w:rsid w:val="00E20C7B"/>
    <w:rsid w:val="00E20C82"/>
    <w:rsid w:val="00E20CC0"/>
    <w:rsid w:val="00E20CD7"/>
    <w:rsid w:val="00E20CE1"/>
    <w:rsid w:val="00E20D4F"/>
    <w:rsid w:val="00E20D5C"/>
    <w:rsid w:val="00E20F03"/>
    <w:rsid w:val="00E20F94"/>
    <w:rsid w:val="00E2111F"/>
    <w:rsid w:val="00E2118A"/>
    <w:rsid w:val="00E21289"/>
    <w:rsid w:val="00E212BB"/>
    <w:rsid w:val="00E2137B"/>
    <w:rsid w:val="00E213EA"/>
    <w:rsid w:val="00E21514"/>
    <w:rsid w:val="00E2153F"/>
    <w:rsid w:val="00E21550"/>
    <w:rsid w:val="00E215F4"/>
    <w:rsid w:val="00E2160A"/>
    <w:rsid w:val="00E2164B"/>
    <w:rsid w:val="00E21664"/>
    <w:rsid w:val="00E21739"/>
    <w:rsid w:val="00E21871"/>
    <w:rsid w:val="00E21955"/>
    <w:rsid w:val="00E21957"/>
    <w:rsid w:val="00E2196F"/>
    <w:rsid w:val="00E21A56"/>
    <w:rsid w:val="00E21A6E"/>
    <w:rsid w:val="00E21AA3"/>
    <w:rsid w:val="00E21ACD"/>
    <w:rsid w:val="00E21B0C"/>
    <w:rsid w:val="00E21B82"/>
    <w:rsid w:val="00E21B83"/>
    <w:rsid w:val="00E21D2B"/>
    <w:rsid w:val="00E21D8C"/>
    <w:rsid w:val="00E21DDE"/>
    <w:rsid w:val="00E21F54"/>
    <w:rsid w:val="00E21FED"/>
    <w:rsid w:val="00E22052"/>
    <w:rsid w:val="00E221DA"/>
    <w:rsid w:val="00E221FD"/>
    <w:rsid w:val="00E22226"/>
    <w:rsid w:val="00E222A5"/>
    <w:rsid w:val="00E222FE"/>
    <w:rsid w:val="00E22361"/>
    <w:rsid w:val="00E2236A"/>
    <w:rsid w:val="00E2236C"/>
    <w:rsid w:val="00E2243A"/>
    <w:rsid w:val="00E2244F"/>
    <w:rsid w:val="00E2247E"/>
    <w:rsid w:val="00E224BB"/>
    <w:rsid w:val="00E22660"/>
    <w:rsid w:val="00E22691"/>
    <w:rsid w:val="00E226B0"/>
    <w:rsid w:val="00E226DC"/>
    <w:rsid w:val="00E227F0"/>
    <w:rsid w:val="00E2286F"/>
    <w:rsid w:val="00E228E7"/>
    <w:rsid w:val="00E228FA"/>
    <w:rsid w:val="00E22947"/>
    <w:rsid w:val="00E22A09"/>
    <w:rsid w:val="00E22A90"/>
    <w:rsid w:val="00E22B73"/>
    <w:rsid w:val="00E22B94"/>
    <w:rsid w:val="00E22BDB"/>
    <w:rsid w:val="00E22CBF"/>
    <w:rsid w:val="00E22CC1"/>
    <w:rsid w:val="00E22D36"/>
    <w:rsid w:val="00E22D89"/>
    <w:rsid w:val="00E22EBB"/>
    <w:rsid w:val="00E22ECB"/>
    <w:rsid w:val="00E22EF0"/>
    <w:rsid w:val="00E22F0D"/>
    <w:rsid w:val="00E23036"/>
    <w:rsid w:val="00E2311F"/>
    <w:rsid w:val="00E231B7"/>
    <w:rsid w:val="00E23386"/>
    <w:rsid w:val="00E233D1"/>
    <w:rsid w:val="00E2348C"/>
    <w:rsid w:val="00E23535"/>
    <w:rsid w:val="00E2360D"/>
    <w:rsid w:val="00E23620"/>
    <w:rsid w:val="00E23663"/>
    <w:rsid w:val="00E2366E"/>
    <w:rsid w:val="00E23671"/>
    <w:rsid w:val="00E2370B"/>
    <w:rsid w:val="00E237AD"/>
    <w:rsid w:val="00E23869"/>
    <w:rsid w:val="00E23896"/>
    <w:rsid w:val="00E23968"/>
    <w:rsid w:val="00E23AC2"/>
    <w:rsid w:val="00E23B3B"/>
    <w:rsid w:val="00E23B46"/>
    <w:rsid w:val="00E23C1C"/>
    <w:rsid w:val="00E23C32"/>
    <w:rsid w:val="00E23C5D"/>
    <w:rsid w:val="00E23C63"/>
    <w:rsid w:val="00E23CF6"/>
    <w:rsid w:val="00E23D8C"/>
    <w:rsid w:val="00E23DDD"/>
    <w:rsid w:val="00E23DE7"/>
    <w:rsid w:val="00E23F0F"/>
    <w:rsid w:val="00E23F74"/>
    <w:rsid w:val="00E23FF7"/>
    <w:rsid w:val="00E2401E"/>
    <w:rsid w:val="00E241D4"/>
    <w:rsid w:val="00E2424A"/>
    <w:rsid w:val="00E24343"/>
    <w:rsid w:val="00E24460"/>
    <w:rsid w:val="00E24467"/>
    <w:rsid w:val="00E2447E"/>
    <w:rsid w:val="00E24594"/>
    <w:rsid w:val="00E2459D"/>
    <w:rsid w:val="00E24788"/>
    <w:rsid w:val="00E247ED"/>
    <w:rsid w:val="00E2486E"/>
    <w:rsid w:val="00E24871"/>
    <w:rsid w:val="00E2488F"/>
    <w:rsid w:val="00E24939"/>
    <w:rsid w:val="00E249CE"/>
    <w:rsid w:val="00E24A10"/>
    <w:rsid w:val="00E24A4D"/>
    <w:rsid w:val="00E24A65"/>
    <w:rsid w:val="00E24AC2"/>
    <w:rsid w:val="00E24ADF"/>
    <w:rsid w:val="00E24BD2"/>
    <w:rsid w:val="00E24C00"/>
    <w:rsid w:val="00E24C05"/>
    <w:rsid w:val="00E24C73"/>
    <w:rsid w:val="00E24C7C"/>
    <w:rsid w:val="00E24CA8"/>
    <w:rsid w:val="00E24E55"/>
    <w:rsid w:val="00E24EFF"/>
    <w:rsid w:val="00E24F8F"/>
    <w:rsid w:val="00E24FD2"/>
    <w:rsid w:val="00E25082"/>
    <w:rsid w:val="00E2508F"/>
    <w:rsid w:val="00E250B7"/>
    <w:rsid w:val="00E25155"/>
    <w:rsid w:val="00E25251"/>
    <w:rsid w:val="00E2527B"/>
    <w:rsid w:val="00E25326"/>
    <w:rsid w:val="00E2538A"/>
    <w:rsid w:val="00E25394"/>
    <w:rsid w:val="00E253DE"/>
    <w:rsid w:val="00E253E7"/>
    <w:rsid w:val="00E25527"/>
    <w:rsid w:val="00E256CF"/>
    <w:rsid w:val="00E25839"/>
    <w:rsid w:val="00E2589B"/>
    <w:rsid w:val="00E25921"/>
    <w:rsid w:val="00E2599E"/>
    <w:rsid w:val="00E25AA4"/>
    <w:rsid w:val="00E25ACE"/>
    <w:rsid w:val="00E25AD0"/>
    <w:rsid w:val="00E25B35"/>
    <w:rsid w:val="00E25B97"/>
    <w:rsid w:val="00E25BAD"/>
    <w:rsid w:val="00E25BF4"/>
    <w:rsid w:val="00E25C50"/>
    <w:rsid w:val="00E25CA3"/>
    <w:rsid w:val="00E25CAD"/>
    <w:rsid w:val="00E25E0B"/>
    <w:rsid w:val="00E25EA6"/>
    <w:rsid w:val="00E2606E"/>
    <w:rsid w:val="00E2615E"/>
    <w:rsid w:val="00E261A3"/>
    <w:rsid w:val="00E261D0"/>
    <w:rsid w:val="00E26209"/>
    <w:rsid w:val="00E26235"/>
    <w:rsid w:val="00E2624F"/>
    <w:rsid w:val="00E26299"/>
    <w:rsid w:val="00E262A1"/>
    <w:rsid w:val="00E262AD"/>
    <w:rsid w:val="00E262E1"/>
    <w:rsid w:val="00E26364"/>
    <w:rsid w:val="00E26461"/>
    <w:rsid w:val="00E26478"/>
    <w:rsid w:val="00E2666C"/>
    <w:rsid w:val="00E26803"/>
    <w:rsid w:val="00E26939"/>
    <w:rsid w:val="00E26968"/>
    <w:rsid w:val="00E269B5"/>
    <w:rsid w:val="00E26A1A"/>
    <w:rsid w:val="00E26A2D"/>
    <w:rsid w:val="00E26A3A"/>
    <w:rsid w:val="00E26B16"/>
    <w:rsid w:val="00E26BA2"/>
    <w:rsid w:val="00E26BA9"/>
    <w:rsid w:val="00E26BBA"/>
    <w:rsid w:val="00E26BD8"/>
    <w:rsid w:val="00E26BE6"/>
    <w:rsid w:val="00E26BF7"/>
    <w:rsid w:val="00E26C39"/>
    <w:rsid w:val="00E26DB3"/>
    <w:rsid w:val="00E26DBF"/>
    <w:rsid w:val="00E26E80"/>
    <w:rsid w:val="00E26F2C"/>
    <w:rsid w:val="00E26F6B"/>
    <w:rsid w:val="00E26F9B"/>
    <w:rsid w:val="00E26FA6"/>
    <w:rsid w:val="00E27043"/>
    <w:rsid w:val="00E270FE"/>
    <w:rsid w:val="00E27105"/>
    <w:rsid w:val="00E2718F"/>
    <w:rsid w:val="00E271A6"/>
    <w:rsid w:val="00E27289"/>
    <w:rsid w:val="00E272DB"/>
    <w:rsid w:val="00E273A8"/>
    <w:rsid w:val="00E2743A"/>
    <w:rsid w:val="00E27498"/>
    <w:rsid w:val="00E274F2"/>
    <w:rsid w:val="00E27504"/>
    <w:rsid w:val="00E27516"/>
    <w:rsid w:val="00E2761A"/>
    <w:rsid w:val="00E2762C"/>
    <w:rsid w:val="00E276D7"/>
    <w:rsid w:val="00E276E9"/>
    <w:rsid w:val="00E2773B"/>
    <w:rsid w:val="00E277BB"/>
    <w:rsid w:val="00E27806"/>
    <w:rsid w:val="00E27883"/>
    <w:rsid w:val="00E278DC"/>
    <w:rsid w:val="00E278FD"/>
    <w:rsid w:val="00E2791A"/>
    <w:rsid w:val="00E2791F"/>
    <w:rsid w:val="00E27981"/>
    <w:rsid w:val="00E2798A"/>
    <w:rsid w:val="00E279E7"/>
    <w:rsid w:val="00E27A60"/>
    <w:rsid w:val="00E27B56"/>
    <w:rsid w:val="00E27B75"/>
    <w:rsid w:val="00E27B86"/>
    <w:rsid w:val="00E27C6A"/>
    <w:rsid w:val="00E27CB5"/>
    <w:rsid w:val="00E27CFD"/>
    <w:rsid w:val="00E27D0A"/>
    <w:rsid w:val="00E27D61"/>
    <w:rsid w:val="00E27F21"/>
    <w:rsid w:val="00E27F97"/>
    <w:rsid w:val="00E27FA7"/>
    <w:rsid w:val="00E30007"/>
    <w:rsid w:val="00E300DB"/>
    <w:rsid w:val="00E301F8"/>
    <w:rsid w:val="00E3020D"/>
    <w:rsid w:val="00E30263"/>
    <w:rsid w:val="00E302CA"/>
    <w:rsid w:val="00E302E2"/>
    <w:rsid w:val="00E3035E"/>
    <w:rsid w:val="00E3037A"/>
    <w:rsid w:val="00E30422"/>
    <w:rsid w:val="00E304C8"/>
    <w:rsid w:val="00E30522"/>
    <w:rsid w:val="00E30547"/>
    <w:rsid w:val="00E3055F"/>
    <w:rsid w:val="00E30561"/>
    <w:rsid w:val="00E306E5"/>
    <w:rsid w:val="00E3077F"/>
    <w:rsid w:val="00E307A1"/>
    <w:rsid w:val="00E30806"/>
    <w:rsid w:val="00E3081E"/>
    <w:rsid w:val="00E3089E"/>
    <w:rsid w:val="00E308BC"/>
    <w:rsid w:val="00E3098D"/>
    <w:rsid w:val="00E30A67"/>
    <w:rsid w:val="00E30AA5"/>
    <w:rsid w:val="00E30B15"/>
    <w:rsid w:val="00E30B17"/>
    <w:rsid w:val="00E30B56"/>
    <w:rsid w:val="00E30B86"/>
    <w:rsid w:val="00E30C84"/>
    <w:rsid w:val="00E30F1C"/>
    <w:rsid w:val="00E30F78"/>
    <w:rsid w:val="00E3106E"/>
    <w:rsid w:val="00E31080"/>
    <w:rsid w:val="00E3108B"/>
    <w:rsid w:val="00E311C3"/>
    <w:rsid w:val="00E311F0"/>
    <w:rsid w:val="00E31200"/>
    <w:rsid w:val="00E31212"/>
    <w:rsid w:val="00E3122F"/>
    <w:rsid w:val="00E3126D"/>
    <w:rsid w:val="00E312CD"/>
    <w:rsid w:val="00E31302"/>
    <w:rsid w:val="00E31311"/>
    <w:rsid w:val="00E313F4"/>
    <w:rsid w:val="00E31464"/>
    <w:rsid w:val="00E314B3"/>
    <w:rsid w:val="00E3167D"/>
    <w:rsid w:val="00E31694"/>
    <w:rsid w:val="00E316B6"/>
    <w:rsid w:val="00E317B9"/>
    <w:rsid w:val="00E319D8"/>
    <w:rsid w:val="00E31ACB"/>
    <w:rsid w:val="00E31AE7"/>
    <w:rsid w:val="00E31B21"/>
    <w:rsid w:val="00E31B92"/>
    <w:rsid w:val="00E31B9C"/>
    <w:rsid w:val="00E31C34"/>
    <w:rsid w:val="00E31D83"/>
    <w:rsid w:val="00E31DF7"/>
    <w:rsid w:val="00E31F60"/>
    <w:rsid w:val="00E31F77"/>
    <w:rsid w:val="00E31FFB"/>
    <w:rsid w:val="00E32038"/>
    <w:rsid w:val="00E320B9"/>
    <w:rsid w:val="00E320E2"/>
    <w:rsid w:val="00E3215D"/>
    <w:rsid w:val="00E321DA"/>
    <w:rsid w:val="00E321E0"/>
    <w:rsid w:val="00E322FB"/>
    <w:rsid w:val="00E32332"/>
    <w:rsid w:val="00E32334"/>
    <w:rsid w:val="00E324B5"/>
    <w:rsid w:val="00E324D8"/>
    <w:rsid w:val="00E32516"/>
    <w:rsid w:val="00E32670"/>
    <w:rsid w:val="00E32754"/>
    <w:rsid w:val="00E32772"/>
    <w:rsid w:val="00E327B9"/>
    <w:rsid w:val="00E327EC"/>
    <w:rsid w:val="00E3281F"/>
    <w:rsid w:val="00E3282A"/>
    <w:rsid w:val="00E3290F"/>
    <w:rsid w:val="00E3291F"/>
    <w:rsid w:val="00E32997"/>
    <w:rsid w:val="00E32A9F"/>
    <w:rsid w:val="00E32ADA"/>
    <w:rsid w:val="00E32B61"/>
    <w:rsid w:val="00E32B79"/>
    <w:rsid w:val="00E32C36"/>
    <w:rsid w:val="00E32CC4"/>
    <w:rsid w:val="00E32E8A"/>
    <w:rsid w:val="00E32E8D"/>
    <w:rsid w:val="00E330BF"/>
    <w:rsid w:val="00E330C4"/>
    <w:rsid w:val="00E331E4"/>
    <w:rsid w:val="00E332D5"/>
    <w:rsid w:val="00E33352"/>
    <w:rsid w:val="00E3339F"/>
    <w:rsid w:val="00E3345B"/>
    <w:rsid w:val="00E334FD"/>
    <w:rsid w:val="00E3353C"/>
    <w:rsid w:val="00E3353E"/>
    <w:rsid w:val="00E33696"/>
    <w:rsid w:val="00E3372C"/>
    <w:rsid w:val="00E337C7"/>
    <w:rsid w:val="00E337EF"/>
    <w:rsid w:val="00E33859"/>
    <w:rsid w:val="00E33873"/>
    <w:rsid w:val="00E3397F"/>
    <w:rsid w:val="00E33ADC"/>
    <w:rsid w:val="00E33C30"/>
    <w:rsid w:val="00E33C33"/>
    <w:rsid w:val="00E33C7E"/>
    <w:rsid w:val="00E33D1F"/>
    <w:rsid w:val="00E33D73"/>
    <w:rsid w:val="00E33E0C"/>
    <w:rsid w:val="00E33E94"/>
    <w:rsid w:val="00E33EED"/>
    <w:rsid w:val="00E33F00"/>
    <w:rsid w:val="00E34095"/>
    <w:rsid w:val="00E340CF"/>
    <w:rsid w:val="00E340DB"/>
    <w:rsid w:val="00E3411E"/>
    <w:rsid w:val="00E341B8"/>
    <w:rsid w:val="00E341F6"/>
    <w:rsid w:val="00E34390"/>
    <w:rsid w:val="00E343EB"/>
    <w:rsid w:val="00E3443A"/>
    <w:rsid w:val="00E34461"/>
    <w:rsid w:val="00E34497"/>
    <w:rsid w:val="00E344C1"/>
    <w:rsid w:val="00E3457D"/>
    <w:rsid w:val="00E345C4"/>
    <w:rsid w:val="00E345E7"/>
    <w:rsid w:val="00E346AA"/>
    <w:rsid w:val="00E34722"/>
    <w:rsid w:val="00E3474B"/>
    <w:rsid w:val="00E3477E"/>
    <w:rsid w:val="00E3483C"/>
    <w:rsid w:val="00E3491E"/>
    <w:rsid w:val="00E34951"/>
    <w:rsid w:val="00E34961"/>
    <w:rsid w:val="00E34967"/>
    <w:rsid w:val="00E34A24"/>
    <w:rsid w:val="00E34A76"/>
    <w:rsid w:val="00E34A84"/>
    <w:rsid w:val="00E34A9B"/>
    <w:rsid w:val="00E34ABA"/>
    <w:rsid w:val="00E34B48"/>
    <w:rsid w:val="00E34B5E"/>
    <w:rsid w:val="00E34CB1"/>
    <w:rsid w:val="00E34D81"/>
    <w:rsid w:val="00E34DF6"/>
    <w:rsid w:val="00E34EAC"/>
    <w:rsid w:val="00E34FA5"/>
    <w:rsid w:val="00E34FB0"/>
    <w:rsid w:val="00E34FCB"/>
    <w:rsid w:val="00E34FF9"/>
    <w:rsid w:val="00E350D6"/>
    <w:rsid w:val="00E35112"/>
    <w:rsid w:val="00E35185"/>
    <w:rsid w:val="00E3519C"/>
    <w:rsid w:val="00E351A0"/>
    <w:rsid w:val="00E351ED"/>
    <w:rsid w:val="00E35225"/>
    <w:rsid w:val="00E35315"/>
    <w:rsid w:val="00E3539C"/>
    <w:rsid w:val="00E35439"/>
    <w:rsid w:val="00E35517"/>
    <w:rsid w:val="00E356DA"/>
    <w:rsid w:val="00E3572D"/>
    <w:rsid w:val="00E35743"/>
    <w:rsid w:val="00E357AB"/>
    <w:rsid w:val="00E357D7"/>
    <w:rsid w:val="00E3583E"/>
    <w:rsid w:val="00E3592A"/>
    <w:rsid w:val="00E359DE"/>
    <w:rsid w:val="00E35B3B"/>
    <w:rsid w:val="00E35BEC"/>
    <w:rsid w:val="00E35C2B"/>
    <w:rsid w:val="00E35C40"/>
    <w:rsid w:val="00E35CBA"/>
    <w:rsid w:val="00E35D08"/>
    <w:rsid w:val="00E35D52"/>
    <w:rsid w:val="00E35D8D"/>
    <w:rsid w:val="00E35DB6"/>
    <w:rsid w:val="00E35FB7"/>
    <w:rsid w:val="00E35FB9"/>
    <w:rsid w:val="00E35FDA"/>
    <w:rsid w:val="00E35FDB"/>
    <w:rsid w:val="00E360BB"/>
    <w:rsid w:val="00E361BC"/>
    <w:rsid w:val="00E36248"/>
    <w:rsid w:val="00E362FA"/>
    <w:rsid w:val="00E36338"/>
    <w:rsid w:val="00E364CF"/>
    <w:rsid w:val="00E36549"/>
    <w:rsid w:val="00E366B1"/>
    <w:rsid w:val="00E36725"/>
    <w:rsid w:val="00E367D6"/>
    <w:rsid w:val="00E367FC"/>
    <w:rsid w:val="00E3686E"/>
    <w:rsid w:val="00E368BC"/>
    <w:rsid w:val="00E3697C"/>
    <w:rsid w:val="00E369E0"/>
    <w:rsid w:val="00E36B93"/>
    <w:rsid w:val="00E36BA6"/>
    <w:rsid w:val="00E36BDC"/>
    <w:rsid w:val="00E36C1D"/>
    <w:rsid w:val="00E36C73"/>
    <w:rsid w:val="00E36C82"/>
    <w:rsid w:val="00E36CAF"/>
    <w:rsid w:val="00E36D17"/>
    <w:rsid w:val="00E36D98"/>
    <w:rsid w:val="00E36DAE"/>
    <w:rsid w:val="00E36E14"/>
    <w:rsid w:val="00E36F29"/>
    <w:rsid w:val="00E36F6F"/>
    <w:rsid w:val="00E36F84"/>
    <w:rsid w:val="00E3700B"/>
    <w:rsid w:val="00E3702E"/>
    <w:rsid w:val="00E3705E"/>
    <w:rsid w:val="00E370C9"/>
    <w:rsid w:val="00E3712B"/>
    <w:rsid w:val="00E371C0"/>
    <w:rsid w:val="00E371C1"/>
    <w:rsid w:val="00E37275"/>
    <w:rsid w:val="00E372F0"/>
    <w:rsid w:val="00E37301"/>
    <w:rsid w:val="00E37350"/>
    <w:rsid w:val="00E37383"/>
    <w:rsid w:val="00E373D1"/>
    <w:rsid w:val="00E37505"/>
    <w:rsid w:val="00E37580"/>
    <w:rsid w:val="00E3759D"/>
    <w:rsid w:val="00E3772F"/>
    <w:rsid w:val="00E37741"/>
    <w:rsid w:val="00E377A6"/>
    <w:rsid w:val="00E378A3"/>
    <w:rsid w:val="00E37950"/>
    <w:rsid w:val="00E37ADF"/>
    <w:rsid w:val="00E37B3F"/>
    <w:rsid w:val="00E37B9F"/>
    <w:rsid w:val="00E37C0A"/>
    <w:rsid w:val="00E37C0B"/>
    <w:rsid w:val="00E37C3B"/>
    <w:rsid w:val="00E37C9C"/>
    <w:rsid w:val="00E37D65"/>
    <w:rsid w:val="00E37DAC"/>
    <w:rsid w:val="00E37DB8"/>
    <w:rsid w:val="00E37DCB"/>
    <w:rsid w:val="00E37E08"/>
    <w:rsid w:val="00E37E1D"/>
    <w:rsid w:val="00E37ECE"/>
    <w:rsid w:val="00E37F8D"/>
    <w:rsid w:val="00E40008"/>
    <w:rsid w:val="00E40041"/>
    <w:rsid w:val="00E401CB"/>
    <w:rsid w:val="00E402FC"/>
    <w:rsid w:val="00E403F7"/>
    <w:rsid w:val="00E40460"/>
    <w:rsid w:val="00E4048F"/>
    <w:rsid w:val="00E40578"/>
    <w:rsid w:val="00E406A0"/>
    <w:rsid w:val="00E406F5"/>
    <w:rsid w:val="00E40702"/>
    <w:rsid w:val="00E407E3"/>
    <w:rsid w:val="00E40836"/>
    <w:rsid w:val="00E4084A"/>
    <w:rsid w:val="00E408D4"/>
    <w:rsid w:val="00E408D8"/>
    <w:rsid w:val="00E408E6"/>
    <w:rsid w:val="00E40954"/>
    <w:rsid w:val="00E40988"/>
    <w:rsid w:val="00E40991"/>
    <w:rsid w:val="00E409FD"/>
    <w:rsid w:val="00E40A35"/>
    <w:rsid w:val="00E40AB6"/>
    <w:rsid w:val="00E40B32"/>
    <w:rsid w:val="00E40C3D"/>
    <w:rsid w:val="00E40D2E"/>
    <w:rsid w:val="00E40D34"/>
    <w:rsid w:val="00E40D59"/>
    <w:rsid w:val="00E40D81"/>
    <w:rsid w:val="00E40DDA"/>
    <w:rsid w:val="00E40E2C"/>
    <w:rsid w:val="00E40EE7"/>
    <w:rsid w:val="00E40EF1"/>
    <w:rsid w:val="00E40FB7"/>
    <w:rsid w:val="00E4116D"/>
    <w:rsid w:val="00E4117B"/>
    <w:rsid w:val="00E411C4"/>
    <w:rsid w:val="00E4122A"/>
    <w:rsid w:val="00E41297"/>
    <w:rsid w:val="00E41298"/>
    <w:rsid w:val="00E4130F"/>
    <w:rsid w:val="00E414DC"/>
    <w:rsid w:val="00E41543"/>
    <w:rsid w:val="00E416F5"/>
    <w:rsid w:val="00E4170B"/>
    <w:rsid w:val="00E41952"/>
    <w:rsid w:val="00E419DB"/>
    <w:rsid w:val="00E419F3"/>
    <w:rsid w:val="00E41A6B"/>
    <w:rsid w:val="00E41A7F"/>
    <w:rsid w:val="00E41AF8"/>
    <w:rsid w:val="00E41C0F"/>
    <w:rsid w:val="00E41C12"/>
    <w:rsid w:val="00E41C7E"/>
    <w:rsid w:val="00E41C8A"/>
    <w:rsid w:val="00E41CA1"/>
    <w:rsid w:val="00E41CD9"/>
    <w:rsid w:val="00E41D8C"/>
    <w:rsid w:val="00E41E1E"/>
    <w:rsid w:val="00E41E39"/>
    <w:rsid w:val="00E41ECB"/>
    <w:rsid w:val="00E41F15"/>
    <w:rsid w:val="00E41F19"/>
    <w:rsid w:val="00E41F23"/>
    <w:rsid w:val="00E41F6C"/>
    <w:rsid w:val="00E4203F"/>
    <w:rsid w:val="00E42044"/>
    <w:rsid w:val="00E420B4"/>
    <w:rsid w:val="00E420F2"/>
    <w:rsid w:val="00E42196"/>
    <w:rsid w:val="00E421A4"/>
    <w:rsid w:val="00E421AD"/>
    <w:rsid w:val="00E422FE"/>
    <w:rsid w:val="00E42399"/>
    <w:rsid w:val="00E4241B"/>
    <w:rsid w:val="00E42485"/>
    <w:rsid w:val="00E4254A"/>
    <w:rsid w:val="00E4255D"/>
    <w:rsid w:val="00E42586"/>
    <w:rsid w:val="00E425DA"/>
    <w:rsid w:val="00E4262F"/>
    <w:rsid w:val="00E42748"/>
    <w:rsid w:val="00E4279D"/>
    <w:rsid w:val="00E42811"/>
    <w:rsid w:val="00E428C6"/>
    <w:rsid w:val="00E428C9"/>
    <w:rsid w:val="00E42A7F"/>
    <w:rsid w:val="00E42AE9"/>
    <w:rsid w:val="00E42BCF"/>
    <w:rsid w:val="00E42C76"/>
    <w:rsid w:val="00E42DCC"/>
    <w:rsid w:val="00E42E6F"/>
    <w:rsid w:val="00E42EC3"/>
    <w:rsid w:val="00E42FA8"/>
    <w:rsid w:val="00E42FE3"/>
    <w:rsid w:val="00E430A0"/>
    <w:rsid w:val="00E430EC"/>
    <w:rsid w:val="00E43110"/>
    <w:rsid w:val="00E4314C"/>
    <w:rsid w:val="00E4320A"/>
    <w:rsid w:val="00E4324A"/>
    <w:rsid w:val="00E43282"/>
    <w:rsid w:val="00E432A3"/>
    <w:rsid w:val="00E4337C"/>
    <w:rsid w:val="00E43491"/>
    <w:rsid w:val="00E43493"/>
    <w:rsid w:val="00E434E3"/>
    <w:rsid w:val="00E43703"/>
    <w:rsid w:val="00E43799"/>
    <w:rsid w:val="00E437CC"/>
    <w:rsid w:val="00E437D5"/>
    <w:rsid w:val="00E43849"/>
    <w:rsid w:val="00E4384E"/>
    <w:rsid w:val="00E4394F"/>
    <w:rsid w:val="00E439A0"/>
    <w:rsid w:val="00E43A28"/>
    <w:rsid w:val="00E43A2B"/>
    <w:rsid w:val="00E43B55"/>
    <w:rsid w:val="00E43B8A"/>
    <w:rsid w:val="00E43BAC"/>
    <w:rsid w:val="00E43BCB"/>
    <w:rsid w:val="00E43CC3"/>
    <w:rsid w:val="00E43CF5"/>
    <w:rsid w:val="00E43D2E"/>
    <w:rsid w:val="00E43DBE"/>
    <w:rsid w:val="00E43E12"/>
    <w:rsid w:val="00E43E67"/>
    <w:rsid w:val="00E43E8C"/>
    <w:rsid w:val="00E43ED2"/>
    <w:rsid w:val="00E43FAA"/>
    <w:rsid w:val="00E43FF9"/>
    <w:rsid w:val="00E44010"/>
    <w:rsid w:val="00E44061"/>
    <w:rsid w:val="00E4417E"/>
    <w:rsid w:val="00E441DC"/>
    <w:rsid w:val="00E44213"/>
    <w:rsid w:val="00E442A1"/>
    <w:rsid w:val="00E4433B"/>
    <w:rsid w:val="00E443B0"/>
    <w:rsid w:val="00E443B7"/>
    <w:rsid w:val="00E44425"/>
    <w:rsid w:val="00E444BA"/>
    <w:rsid w:val="00E444FD"/>
    <w:rsid w:val="00E446A3"/>
    <w:rsid w:val="00E446BA"/>
    <w:rsid w:val="00E44722"/>
    <w:rsid w:val="00E4472D"/>
    <w:rsid w:val="00E4475D"/>
    <w:rsid w:val="00E44781"/>
    <w:rsid w:val="00E44785"/>
    <w:rsid w:val="00E4479E"/>
    <w:rsid w:val="00E447F7"/>
    <w:rsid w:val="00E448CC"/>
    <w:rsid w:val="00E4497E"/>
    <w:rsid w:val="00E44A8F"/>
    <w:rsid w:val="00E44C6A"/>
    <w:rsid w:val="00E44C99"/>
    <w:rsid w:val="00E44D9F"/>
    <w:rsid w:val="00E44E27"/>
    <w:rsid w:val="00E44E69"/>
    <w:rsid w:val="00E44F21"/>
    <w:rsid w:val="00E44FEB"/>
    <w:rsid w:val="00E4500A"/>
    <w:rsid w:val="00E4507C"/>
    <w:rsid w:val="00E45101"/>
    <w:rsid w:val="00E45131"/>
    <w:rsid w:val="00E451A1"/>
    <w:rsid w:val="00E451DA"/>
    <w:rsid w:val="00E45212"/>
    <w:rsid w:val="00E4528E"/>
    <w:rsid w:val="00E45378"/>
    <w:rsid w:val="00E453BE"/>
    <w:rsid w:val="00E454E0"/>
    <w:rsid w:val="00E45513"/>
    <w:rsid w:val="00E45535"/>
    <w:rsid w:val="00E4556C"/>
    <w:rsid w:val="00E45571"/>
    <w:rsid w:val="00E4566C"/>
    <w:rsid w:val="00E4566E"/>
    <w:rsid w:val="00E45743"/>
    <w:rsid w:val="00E458B6"/>
    <w:rsid w:val="00E458C3"/>
    <w:rsid w:val="00E458F0"/>
    <w:rsid w:val="00E459F7"/>
    <w:rsid w:val="00E45A42"/>
    <w:rsid w:val="00E45A73"/>
    <w:rsid w:val="00E45ABC"/>
    <w:rsid w:val="00E45E7D"/>
    <w:rsid w:val="00E45EEF"/>
    <w:rsid w:val="00E45F83"/>
    <w:rsid w:val="00E45FB7"/>
    <w:rsid w:val="00E45FB8"/>
    <w:rsid w:val="00E45FE7"/>
    <w:rsid w:val="00E4609F"/>
    <w:rsid w:val="00E460E8"/>
    <w:rsid w:val="00E4612B"/>
    <w:rsid w:val="00E46165"/>
    <w:rsid w:val="00E461AC"/>
    <w:rsid w:val="00E461E5"/>
    <w:rsid w:val="00E461ED"/>
    <w:rsid w:val="00E462AE"/>
    <w:rsid w:val="00E4636E"/>
    <w:rsid w:val="00E463F7"/>
    <w:rsid w:val="00E46402"/>
    <w:rsid w:val="00E464C6"/>
    <w:rsid w:val="00E4657E"/>
    <w:rsid w:val="00E465AD"/>
    <w:rsid w:val="00E465C8"/>
    <w:rsid w:val="00E465EB"/>
    <w:rsid w:val="00E4663F"/>
    <w:rsid w:val="00E4664E"/>
    <w:rsid w:val="00E466F9"/>
    <w:rsid w:val="00E467AC"/>
    <w:rsid w:val="00E46830"/>
    <w:rsid w:val="00E46831"/>
    <w:rsid w:val="00E4690F"/>
    <w:rsid w:val="00E46AE9"/>
    <w:rsid w:val="00E46B6E"/>
    <w:rsid w:val="00E46BC6"/>
    <w:rsid w:val="00E46BDF"/>
    <w:rsid w:val="00E46BED"/>
    <w:rsid w:val="00E46C66"/>
    <w:rsid w:val="00E46CD3"/>
    <w:rsid w:val="00E46E4C"/>
    <w:rsid w:val="00E46EC1"/>
    <w:rsid w:val="00E46ED7"/>
    <w:rsid w:val="00E47017"/>
    <w:rsid w:val="00E4705A"/>
    <w:rsid w:val="00E4724F"/>
    <w:rsid w:val="00E4728E"/>
    <w:rsid w:val="00E472CC"/>
    <w:rsid w:val="00E47337"/>
    <w:rsid w:val="00E47349"/>
    <w:rsid w:val="00E47361"/>
    <w:rsid w:val="00E4736A"/>
    <w:rsid w:val="00E47392"/>
    <w:rsid w:val="00E473DB"/>
    <w:rsid w:val="00E474E8"/>
    <w:rsid w:val="00E47536"/>
    <w:rsid w:val="00E4753E"/>
    <w:rsid w:val="00E4755E"/>
    <w:rsid w:val="00E47588"/>
    <w:rsid w:val="00E47594"/>
    <w:rsid w:val="00E4761B"/>
    <w:rsid w:val="00E4764C"/>
    <w:rsid w:val="00E47693"/>
    <w:rsid w:val="00E4774E"/>
    <w:rsid w:val="00E477E7"/>
    <w:rsid w:val="00E47877"/>
    <w:rsid w:val="00E478D6"/>
    <w:rsid w:val="00E4794B"/>
    <w:rsid w:val="00E4796C"/>
    <w:rsid w:val="00E479A6"/>
    <w:rsid w:val="00E47B5A"/>
    <w:rsid w:val="00E47BD0"/>
    <w:rsid w:val="00E47C39"/>
    <w:rsid w:val="00E47CD4"/>
    <w:rsid w:val="00E47CF3"/>
    <w:rsid w:val="00E47E18"/>
    <w:rsid w:val="00E47E94"/>
    <w:rsid w:val="00E47ED0"/>
    <w:rsid w:val="00E500F9"/>
    <w:rsid w:val="00E50123"/>
    <w:rsid w:val="00E501D8"/>
    <w:rsid w:val="00E501E7"/>
    <w:rsid w:val="00E50270"/>
    <w:rsid w:val="00E50272"/>
    <w:rsid w:val="00E502A9"/>
    <w:rsid w:val="00E503B9"/>
    <w:rsid w:val="00E504F3"/>
    <w:rsid w:val="00E50548"/>
    <w:rsid w:val="00E50552"/>
    <w:rsid w:val="00E50617"/>
    <w:rsid w:val="00E5066F"/>
    <w:rsid w:val="00E50718"/>
    <w:rsid w:val="00E50732"/>
    <w:rsid w:val="00E507AC"/>
    <w:rsid w:val="00E50935"/>
    <w:rsid w:val="00E50A52"/>
    <w:rsid w:val="00E50A57"/>
    <w:rsid w:val="00E50A64"/>
    <w:rsid w:val="00E50AD0"/>
    <w:rsid w:val="00E50BF2"/>
    <w:rsid w:val="00E50D06"/>
    <w:rsid w:val="00E50D58"/>
    <w:rsid w:val="00E50DA0"/>
    <w:rsid w:val="00E50DDB"/>
    <w:rsid w:val="00E50E88"/>
    <w:rsid w:val="00E50F85"/>
    <w:rsid w:val="00E50FDD"/>
    <w:rsid w:val="00E514B0"/>
    <w:rsid w:val="00E515EF"/>
    <w:rsid w:val="00E51614"/>
    <w:rsid w:val="00E51760"/>
    <w:rsid w:val="00E5184F"/>
    <w:rsid w:val="00E518E2"/>
    <w:rsid w:val="00E51926"/>
    <w:rsid w:val="00E5192C"/>
    <w:rsid w:val="00E51A26"/>
    <w:rsid w:val="00E51AA7"/>
    <w:rsid w:val="00E51B29"/>
    <w:rsid w:val="00E51C2E"/>
    <w:rsid w:val="00E51C8F"/>
    <w:rsid w:val="00E51CE4"/>
    <w:rsid w:val="00E51D06"/>
    <w:rsid w:val="00E51E0A"/>
    <w:rsid w:val="00E51E93"/>
    <w:rsid w:val="00E51EDC"/>
    <w:rsid w:val="00E52002"/>
    <w:rsid w:val="00E52053"/>
    <w:rsid w:val="00E52161"/>
    <w:rsid w:val="00E52270"/>
    <w:rsid w:val="00E52281"/>
    <w:rsid w:val="00E52282"/>
    <w:rsid w:val="00E522C1"/>
    <w:rsid w:val="00E5232F"/>
    <w:rsid w:val="00E523CE"/>
    <w:rsid w:val="00E52477"/>
    <w:rsid w:val="00E526A9"/>
    <w:rsid w:val="00E52773"/>
    <w:rsid w:val="00E528A0"/>
    <w:rsid w:val="00E52950"/>
    <w:rsid w:val="00E52B76"/>
    <w:rsid w:val="00E52BB0"/>
    <w:rsid w:val="00E52C1F"/>
    <w:rsid w:val="00E52C41"/>
    <w:rsid w:val="00E52CA8"/>
    <w:rsid w:val="00E52CAF"/>
    <w:rsid w:val="00E52D8F"/>
    <w:rsid w:val="00E52E02"/>
    <w:rsid w:val="00E52EDA"/>
    <w:rsid w:val="00E5314D"/>
    <w:rsid w:val="00E531F3"/>
    <w:rsid w:val="00E5331B"/>
    <w:rsid w:val="00E5335F"/>
    <w:rsid w:val="00E53393"/>
    <w:rsid w:val="00E5345F"/>
    <w:rsid w:val="00E5348A"/>
    <w:rsid w:val="00E534F8"/>
    <w:rsid w:val="00E535D2"/>
    <w:rsid w:val="00E5375B"/>
    <w:rsid w:val="00E537D4"/>
    <w:rsid w:val="00E537D5"/>
    <w:rsid w:val="00E537F2"/>
    <w:rsid w:val="00E537FE"/>
    <w:rsid w:val="00E53853"/>
    <w:rsid w:val="00E53870"/>
    <w:rsid w:val="00E538B2"/>
    <w:rsid w:val="00E5391C"/>
    <w:rsid w:val="00E5393A"/>
    <w:rsid w:val="00E539B2"/>
    <w:rsid w:val="00E539D7"/>
    <w:rsid w:val="00E53A84"/>
    <w:rsid w:val="00E53B39"/>
    <w:rsid w:val="00E53C65"/>
    <w:rsid w:val="00E53C68"/>
    <w:rsid w:val="00E53D52"/>
    <w:rsid w:val="00E53D61"/>
    <w:rsid w:val="00E53D9A"/>
    <w:rsid w:val="00E53E3A"/>
    <w:rsid w:val="00E53E4C"/>
    <w:rsid w:val="00E53F34"/>
    <w:rsid w:val="00E53FCE"/>
    <w:rsid w:val="00E53FD6"/>
    <w:rsid w:val="00E5400A"/>
    <w:rsid w:val="00E5402F"/>
    <w:rsid w:val="00E54038"/>
    <w:rsid w:val="00E540AA"/>
    <w:rsid w:val="00E54155"/>
    <w:rsid w:val="00E541EE"/>
    <w:rsid w:val="00E541FA"/>
    <w:rsid w:val="00E5425B"/>
    <w:rsid w:val="00E542CC"/>
    <w:rsid w:val="00E542E3"/>
    <w:rsid w:val="00E54304"/>
    <w:rsid w:val="00E54347"/>
    <w:rsid w:val="00E5435A"/>
    <w:rsid w:val="00E54415"/>
    <w:rsid w:val="00E5442A"/>
    <w:rsid w:val="00E5450C"/>
    <w:rsid w:val="00E54565"/>
    <w:rsid w:val="00E545B9"/>
    <w:rsid w:val="00E54678"/>
    <w:rsid w:val="00E546C5"/>
    <w:rsid w:val="00E546F5"/>
    <w:rsid w:val="00E54748"/>
    <w:rsid w:val="00E54793"/>
    <w:rsid w:val="00E54813"/>
    <w:rsid w:val="00E5482A"/>
    <w:rsid w:val="00E54987"/>
    <w:rsid w:val="00E5498B"/>
    <w:rsid w:val="00E549EF"/>
    <w:rsid w:val="00E54A9E"/>
    <w:rsid w:val="00E54ACD"/>
    <w:rsid w:val="00E54B81"/>
    <w:rsid w:val="00E54C4F"/>
    <w:rsid w:val="00E54C57"/>
    <w:rsid w:val="00E54C90"/>
    <w:rsid w:val="00E54CD2"/>
    <w:rsid w:val="00E54CD3"/>
    <w:rsid w:val="00E54D49"/>
    <w:rsid w:val="00E54D69"/>
    <w:rsid w:val="00E54DE3"/>
    <w:rsid w:val="00E54E3B"/>
    <w:rsid w:val="00E54E64"/>
    <w:rsid w:val="00E54F00"/>
    <w:rsid w:val="00E551C6"/>
    <w:rsid w:val="00E55212"/>
    <w:rsid w:val="00E5527E"/>
    <w:rsid w:val="00E5532F"/>
    <w:rsid w:val="00E55364"/>
    <w:rsid w:val="00E55388"/>
    <w:rsid w:val="00E553F7"/>
    <w:rsid w:val="00E5553C"/>
    <w:rsid w:val="00E55580"/>
    <w:rsid w:val="00E55646"/>
    <w:rsid w:val="00E55677"/>
    <w:rsid w:val="00E55698"/>
    <w:rsid w:val="00E5569F"/>
    <w:rsid w:val="00E55750"/>
    <w:rsid w:val="00E5579F"/>
    <w:rsid w:val="00E557B2"/>
    <w:rsid w:val="00E55823"/>
    <w:rsid w:val="00E55854"/>
    <w:rsid w:val="00E55893"/>
    <w:rsid w:val="00E55917"/>
    <w:rsid w:val="00E55922"/>
    <w:rsid w:val="00E55961"/>
    <w:rsid w:val="00E5598B"/>
    <w:rsid w:val="00E55B1F"/>
    <w:rsid w:val="00E55B66"/>
    <w:rsid w:val="00E55BD2"/>
    <w:rsid w:val="00E55CA6"/>
    <w:rsid w:val="00E55CA9"/>
    <w:rsid w:val="00E55D0A"/>
    <w:rsid w:val="00E55D36"/>
    <w:rsid w:val="00E55DE2"/>
    <w:rsid w:val="00E56006"/>
    <w:rsid w:val="00E5601D"/>
    <w:rsid w:val="00E5601F"/>
    <w:rsid w:val="00E5603B"/>
    <w:rsid w:val="00E5606A"/>
    <w:rsid w:val="00E56078"/>
    <w:rsid w:val="00E56094"/>
    <w:rsid w:val="00E560B2"/>
    <w:rsid w:val="00E5618B"/>
    <w:rsid w:val="00E561F2"/>
    <w:rsid w:val="00E56201"/>
    <w:rsid w:val="00E56228"/>
    <w:rsid w:val="00E56389"/>
    <w:rsid w:val="00E56498"/>
    <w:rsid w:val="00E564AD"/>
    <w:rsid w:val="00E564EC"/>
    <w:rsid w:val="00E56526"/>
    <w:rsid w:val="00E5655B"/>
    <w:rsid w:val="00E565EF"/>
    <w:rsid w:val="00E56602"/>
    <w:rsid w:val="00E5660F"/>
    <w:rsid w:val="00E56862"/>
    <w:rsid w:val="00E5687B"/>
    <w:rsid w:val="00E568A8"/>
    <w:rsid w:val="00E56A24"/>
    <w:rsid w:val="00E56A9E"/>
    <w:rsid w:val="00E56AA2"/>
    <w:rsid w:val="00E56ABF"/>
    <w:rsid w:val="00E56ADE"/>
    <w:rsid w:val="00E56C8B"/>
    <w:rsid w:val="00E56C95"/>
    <w:rsid w:val="00E56E8F"/>
    <w:rsid w:val="00E56EEF"/>
    <w:rsid w:val="00E56FF0"/>
    <w:rsid w:val="00E5706F"/>
    <w:rsid w:val="00E570AA"/>
    <w:rsid w:val="00E570E4"/>
    <w:rsid w:val="00E57174"/>
    <w:rsid w:val="00E57178"/>
    <w:rsid w:val="00E572F3"/>
    <w:rsid w:val="00E5735A"/>
    <w:rsid w:val="00E573C9"/>
    <w:rsid w:val="00E5743E"/>
    <w:rsid w:val="00E5756A"/>
    <w:rsid w:val="00E57588"/>
    <w:rsid w:val="00E57659"/>
    <w:rsid w:val="00E57690"/>
    <w:rsid w:val="00E57775"/>
    <w:rsid w:val="00E57782"/>
    <w:rsid w:val="00E57791"/>
    <w:rsid w:val="00E577EC"/>
    <w:rsid w:val="00E57803"/>
    <w:rsid w:val="00E5798A"/>
    <w:rsid w:val="00E579A3"/>
    <w:rsid w:val="00E579A9"/>
    <w:rsid w:val="00E579B1"/>
    <w:rsid w:val="00E579B7"/>
    <w:rsid w:val="00E579C3"/>
    <w:rsid w:val="00E57A87"/>
    <w:rsid w:val="00E57A90"/>
    <w:rsid w:val="00E57B2A"/>
    <w:rsid w:val="00E57B6C"/>
    <w:rsid w:val="00E57C81"/>
    <w:rsid w:val="00E57CDC"/>
    <w:rsid w:val="00E57D1B"/>
    <w:rsid w:val="00E57D4E"/>
    <w:rsid w:val="00E57D6F"/>
    <w:rsid w:val="00E57E2A"/>
    <w:rsid w:val="00E57E7C"/>
    <w:rsid w:val="00E57ECB"/>
    <w:rsid w:val="00E57ED1"/>
    <w:rsid w:val="00E57EF3"/>
    <w:rsid w:val="00E57FA3"/>
    <w:rsid w:val="00E57FB1"/>
    <w:rsid w:val="00E57FF4"/>
    <w:rsid w:val="00E601FF"/>
    <w:rsid w:val="00E60221"/>
    <w:rsid w:val="00E6025B"/>
    <w:rsid w:val="00E60392"/>
    <w:rsid w:val="00E603D8"/>
    <w:rsid w:val="00E60426"/>
    <w:rsid w:val="00E6042A"/>
    <w:rsid w:val="00E604B0"/>
    <w:rsid w:val="00E60668"/>
    <w:rsid w:val="00E6078D"/>
    <w:rsid w:val="00E607D3"/>
    <w:rsid w:val="00E60985"/>
    <w:rsid w:val="00E60996"/>
    <w:rsid w:val="00E609F1"/>
    <w:rsid w:val="00E60A91"/>
    <w:rsid w:val="00E60AA8"/>
    <w:rsid w:val="00E60AD3"/>
    <w:rsid w:val="00E60AF7"/>
    <w:rsid w:val="00E60B7A"/>
    <w:rsid w:val="00E60B9D"/>
    <w:rsid w:val="00E60BBC"/>
    <w:rsid w:val="00E60BD5"/>
    <w:rsid w:val="00E60CA7"/>
    <w:rsid w:val="00E60CB6"/>
    <w:rsid w:val="00E60CC2"/>
    <w:rsid w:val="00E60D7D"/>
    <w:rsid w:val="00E60E20"/>
    <w:rsid w:val="00E60EB7"/>
    <w:rsid w:val="00E60EE2"/>
    <w:rsid w:val="00E61061"/>
    <w:rsid w:val="00E6117E"/>
    <w:rsid w:val="00E61198"/>
    <w:rsid w:val="00E611B9"/>
    <w:rsid w:val="00E61338"/>
    <w:rsid w:val="00E6136A"/>
    <w:rsid w:val="00E61374"/>
    <w:rsid w:val="00E6138D"/>
    <w:rsid w:val="00E6140A"/>
    <w:rsid w:val="00E6141B"/>
    <w:rsid w:val="00E6141C"/>
    <w:rsid w:val="00E6144C"/>
    <w:rsid w:val="00E61457"/>
    <w:rsid w:val="00E614CB"/>
    <w:rsid w:val="00E614FC"/>
    <w:rsid w:val="00E61501"/>
    <w:rsid w:val="00E61523"/>
    <w:rsid w:val="00E61524"/>
    <w:rsid w:val="00E6152B"/>
    <w:rsid w:val="00E61558"/>
    <w:rsid w:val="00E615D6"/>
    <w:rsid w:val="00E61871"/>
    <w:rsid w:val="00E618C1"/>
    <w:rsid w:val="00E61985"/>
    <w:rsid w:val="00E61995"/>
    <w:rsid w:val="00E61B8E"/>
    <w:rsid w:val="00E61BA6"/>
    <w:rsid w:val="00E61C1F"/>
    <w:rsid w:val="00E61C4E"/>
    <w:rsid w:val="00E61D31"/>
    <w:rsid w:val="00E61EBE"/>
    <w:rsid w:val="00E61F3B"/>
    <w:rsid w:val="00E61FA9"/>
    <w:rsid w:val="00E6205D"/>
    <w:rsid w:val="00E620EE"/>
    <w:rsid w:val="00E6219C"/>
    <w:rsid w:val="00E621E0"/>
    <w:rsid w:val="00E62214"/>
    <w:rsid w:val="00E62266"/>
    <w:rsid w:val="00E622C7"/>
    <w:rsid w:val="00E622D1"/>
    <w:rsid w:val="00E62308"/>
    <w:rsid w:val="00E62317"/>
    <w:rsid w:val="00E62329"/>
    <w:rsid w:val="00E6238C"/>
    <w:rsid w:val="00E623BE"/>
    <w:rsid w:val="00E623EF"/>
    <w:rsid w:val="00E623F6"/>
    <w:rsid w:val="00E6241F"/>
    <w:rsid w:val="00E6242E"/>
    <w:rsid w:val="00E62540"/>
    <w:rsid w:val="00E62556"/>
    <w:rsid w:val="00E62595"/>
    <w:rsid w:val="00E62763"/>
    <w:rsid w:val="00E62786"/>
    <w:rsid w:val="00E6296C"/>
    <w:rsid w:val="00E62A87"/>
    <w:rsid w:val="00E62B20"/>
    <w:rsid w:val="00E62E5B"/>
    <w:rsid w:val="00E62E69"/>
    <w:rsid w:val="00E62EFF"/>
    <w:rsid w:val="00E62F99"/>
    <w:rsid w:val="00E63000"/>
    <w:rsid w:val="00E6300D"/>
    <w:rsid w:val="00E63027"/>
    <w:rsid w:val="00E630BD"/>
    <w:rsid w:val="00E63134"/>
    <w:rsid w:val="00E6313D"/>
    <w:rsid w:val="00E631B7"/>
    <w:rsid w:val="00E63230"/>
    <w:rsid w:val="00E6325F"/>
    <w:rsid w:val="00E632A6"/>
    <w:rsid w:val="00E632BE"/>
    <w:rsid w:val="00E63318"/>
    <w:rsid w:val="00E633B2"/>
    <w:rsid w:val="00E6342E"/>
    <w:rsid w:val="00E63448"/>
    <w:rsid w:val="00E63492"/>
    <w:rsid w:val="00E634AD"/>
    <w:rsid w:val="00E634F8"/>
    <w:rsid w:val="00E63516"/>
    <w:rsid w:val="00E6353A"/>
    <w:rsid w:val="00E63564"/>
    <w:rsid w:val="00E635B6"/>
    <w:rsid w:val="00E6364A"/>
    <w:rsid w:val="00E6365D"/>
    <w:rsid w:val="00E636A1"/>
    <w:rsid w:val="00E636C8"/>
    <w:rsid w:val="00E637BD"/>
    <w:rsid w:val="00E63834"/>
    <w:rsid w:val="00E63868"/>
    <w:rsid w:val="00E638FF"/>
    <w:rsid w:val="00E63920"/>
    <w:rsid w:val="00E63BD0"/>
    <w:rsid w:val="00E63CA6"/>
    <w:rsid w:val="00E63D8B"/>
    <w:rsid w:val="00E63DB7"/>
    <w:rsid w:val="00E63DC3"/>
    <w:rsid w:val="00E63DC5"/>
    <w:rsid w:val="00E63F2D"/>
    <w:rsid w:val="00E63FAE"/>
    <w:rsid w:val="00E63FC0"/>
    <w:rsid w:val="00E64053"/>
    <w:rsid w:val="00E64154"/>
    <w:rsid w:val="00E6418B"/>
    <w:rsid w:val="00E6426F"/>
    <w:rsid w:val="00E64426"/>
    <w:rsid w:val="00E64531"/>
    <w:rsid w:val="00E645F7"/>
    <w:rsid w:val="00E645FC"/>
    <w:rsid w:val="00E64603"/>
    <w:rsid w:val="00E64658"/>
    <w:rsid w:val="00E6469A"/>
    <w:rsid w:val="00E6478C"/>
    <w:rsid w:val="00E64829"/>
    <w:rsid w:val="00E6483A"/>
    <w:rsid w:val="00E64892"/>
    <w:rsid w:val="00E64BA7"/>
    <w:rsid w:val="00E64BAE"/>
    <w:rsid w:val="00E64C05"/>
    <w:rsid w:val="00E64C61"/>
    <w:rsid w:val="00E64C6E"/>
    <w:rsid w:val="00E64D19"/>
    <w:rsid w:val="00E64D21"/>
    <w:rsid w:val="00E64E21"/>
    <w:rsid w:val="00E64E2C"/>
    <w:rsid w:val="00E64E49"/>
    <w:rsid w:val="00E64EEC"/>
    <w:rsid w:val="00E64F29"/>
    <w:rsid w:val="00E64FEB"/>
    <w:rsid w:val="00E65012"/>
    <w:rsid w:val="00E65096"/>
    <w:rsid w:val="00E650B3"/>
    <w:rsid w:val="00E650B9"/>
    <w:rsid w:val="00E65191"/>
    <w:rsid w:val="00E651B3"/>
    <w:rsid w:val="00E651EF"/>
    <w:rsid w:val="00E652C0"/>
    <w:rsid w:val="00E6537F"/>
    <w:rsid w:val="00E65389"/>
    <w:rsid w:val="00E65443"/>
    <w:rsid w:val="00E65472"/>
    <w:rsid w:val="00E655E8"/>
    <w:rsid w:val="00E65607"/>
    <w:rsid w:val="00E65692"/>
    <w:rsid w:val="00E6575F"/>
    <w:rsid w:val="00E6586A"/>
    <w:rsid w:val="00E658A0"/>
    <w:rsid w:val="00E6598A"/>
    <w:rsid w:val="00E659A2"/>
    <w:rsid w:val="00E659A5"/>
    <w:rsid w:val="00E659BC"/>
    <w:rsid w:val="00E65A37"/>
    <w:rsid w:val="00E65B2E"/>
    <w:rsid w:val="00E65B33"/>
    <w:rsid w:val="00E65B34"/>
    <w:rsid w:val="00E65BC7"/>
    <w:rsid w:val="00E65BED"/>
    <w:rsid w:val="00E65CA1"/>
    <w:rsid w:val="00E65CB9"/>
    <w:rsid w:val="00E65CBD"/>
    <w:rsid w:val="00E65E0D"/>
    <w:rsid w:val="00E65E39"/>
    <w:rsid w:val="00E66050"/>
    <w:rsid w:val="00E66051"/>
    <w:rsid w:val="00E66058"/>
    <w:rsid w:val="00E66159"/>
    <w:rsid w:val="00E661E9"/>
    <w:rsid w:val="00E662D2"/>
    <w:rsid w:val="00E662EE"/>
    <w:rsid w:val="00E66397"/>
    <w:rsid w:val="00E66419"/>
    <w:rsid w:val="00E66599"/>
    <w:rsid w:val="00E668FA"/>
    <w:rsid w:val="00E668FF"/>
    <w:rsid w:val="00E66983"/>
    <w:rsid w:val="00E66A24"/>
    <w:rsid w:val="00E66B4C"/>
    <w:rsid w:val="00E66BB9"/>
    <w:rsid w:val="00E66C00"/>
    <w:rsid w:val="00E66C29"/>
    <w:rsid w:val="00E66C4C"/>
    <w:rsid w:val="00E66C6D"/>
    <w:rsid w:val="00E66D1B"/>
    <w:rsid w:val="00E66D92"/>
    <w:rsid w:val="00E66DB1"/>
    <w:rsid w:val="00E66EA5"/>
    <w:rsid w:val="00E6705E"/>
    <w:rsid w:val="00E6711D"/>
    <w:rsid w:val="00E6729F"/>
    <w:rsid w:val="00E6734F"/>
    <w:rsid w:val="00E67358"/>
    <w:rsid w:val="00E673B8"/>
    <w:rsid w:val="00E673F2"/>
    <w:rsid w:val="00E67479"/>
    <w:rsid w:val="00E674FA"/>
    <w:rsid w:val="00E6751E"/>
    <w:rsid w:val="00E6752A"/>
    <w:rsid w:val="00E67538"/>
    <w:rsid w:val="00E6753B"/>
    <w:rsid w:val="00E676DC"/>
    <w:rsid w:val="00E677CE"/>
    <w:rsid w:val="00E67835"/>
    <w:rsid w:val="00E6786C"/>
    <w:rsid w:val="00E67919"/>
    <w:rsid w:val="00E679B5"/>
    <w:rsid w:val="00E679EE"/>
    <w:rsid w:val="00E67B33"/>
    <w:rsid w:val="00E67C0B"/>
    <w:rsid w:val="00E67C6B"/>
    <w:rsid w:val="00E67C96"/>
    <w:rsid w:val="00E67CB2"/>
    <w:rsid w:val="00E67CFD"/>
    <w:rsid w:val="00E67F64"/>
    <w:rsid w:val="00E70151"/>
    <w:rsid w:val="00E701B6"/>
    <w:rsid w:val="00E701CE"/>
    <w:rsid w:val="00E7020B"/>
    <w:rsid w:val="00E702FB"/>
    <w:rsid w:val="00E702FD"/>
    <w:rsid w:val="00E70363"/>
    <w:rsid w:val="00E705DB"/>
    <w:rsid w:val="00E70630"/>
    <w:rsid w:val="00E70898"/>
    <w:rsid w:val="00E7094C"/>
    <w:rsid w:val="00E709A0"/>
    <w:rsid w:val="00E709C8"/>
    <w:rsid w:val="00E70C4E"/>
    <w:rsid w:val="00E70CBF"/>
    <w:rsid w:val="00E70D21"/>
    <w:rsid w:val="00E70E71"/>
    <w:rsid w:val="00E70EEB"/>
    <w:rsid w:val="00E70FFF"/>
    <w:rsid w:val="00E7109D"/>
    <w:rsid w:val="00E7113A"/>
    <w:rsid w:val="00E711C2"/>
    <w:rsid w:val="00E712C6"/>
    <w:rsid w:val="00E7135E"/>
    <w:rsid w:val="00E71405"/>
    <w:rsid w:val="00E714BF"/>
    <w:rsid w:val="00E714C9"/>
    <w:rsid w:val="00E715C8"/>
    <w:rsid w:val="00E7175B"/>
    <w:rsid w:val="00E71767"/>
    <w:rsid w:val="00E71783"/>
    <w:rsid w:val="00E717C6"/>
    <w:rsid w:val="00E718BF"/>
    <w:rsid w:val="00E71973"/>
    <w:rsid w:val="00E71978"/>
    <w:rsid w:val="00E719B8"/>
    <w:rsid w:val="00E719BF"/>
    <w:rsid w:val="00E71A39"/>
    <w:rsid w:val="00E71AA3"/>
    <w:rsid w:val="00E71AD0"/>
    <w:rsid w:val="00E71BE8"/>
    <w:rsid w:val="00E71C41"/>
    <w:rsid w:val="00E71C7D"/>
    <w:rsid w:val="00E71CFA"/>
    <w:rsid w:val="00E71E7E"/>
    <w:rsid w:val="00E71FD8"/>
    <w:rsid w:val="00E71FFE"/>
    <w:rsid w:val="00E7203D"/>
    <w:rsid w:val="00E720B3"/>
    <w:rsid w:val="00E720BC"/>
    <w:rsid w:val="00E720DE"/>
    <w:rsid w:val="00E7214C"/>
    <w:rsid w:val="00E72177"/>
    <w:rsid w:val="00E721C5"/>
    <w:rsid w:val="00E7225F"/>
    <w:rsid w:val="00E722F1"/>
    <w:rsid w:val="00E72363"/>
    <w:rsid w:val="00E72366"/>
    <w:rsid w:val="00E723C6"/>
    <w:rsid w:val="00E7251B"/>
    <w:rsid w:val="00E7253E"/>
    <w:rsid w:val="00E725AE"/>
    <w:rsid w:val="00E72712"/>
    <w:rsid w:val="00E72786"/>
    <w:rsid w:val="00E72824"/>
    <w:rsid w:val="00E72869"/>
    <w:rsid w:val="00E728CF"/>
    <w:rsid w:val="00E72929"/>
    <w:rsid w:val="00E7293B"/>
    <w:rsid w:val="00E72975"/>
    <w:rsid w:val="00E729D3"/>
    <w:rsid w:val="00E72A6A"/>
    <w:rsid w:val="00E72B86"/>
    <w:rsid w:val="00E72BEE"/>
    <w:rsid w:val="00E72C38"/>
    <w:rsid w:val="00E72C51"/>
    <w:rsid w:val="00E72C52"/>
    <w:rsid w:val="00E72CCA"/>
    <w:rsid w:val="00E72DBD"/>
    <w:rsid w:val="00E72DDC"/>
    <w:rsid w:val="00E72EF5"/>
    <w:rsid w:val="00E72FBF"/>
    <w:rsid w:val="00E73103"/>
    <w:rsid w:val="00E73111"/>
    <w:rsid w:val="00E73124"/>
    <w:rsid w:val="00E73166"/>
    <w:rsid w:val="00E7326D"/>
    <w:rsid w:val="00E7328B"/>
    <w:rsid w:val="00E732E7"/>
    <w:rsid w:val="00E732F1"/>
    <w:rsid w:val="00E7330A"/>
    <w:rsid w:val="00E7333D"/>
    <w:rsid w:val="00E73390"/>
    <w:rsid w:val="00E73440"/>
    <w:rsid w:val="00E7348F"/>
    <w:rsid w:val="00E73579"/>
    <w:rsid w:val="00E735C2"/>
    <w:rsid w:val="00E735D7"/>
    <w:rsid w:val="00E73615"/>
    <w:rsid w:val="00E73628"/>
    <w:rsid w:val="00E737D3"/>
    <w:rsid w:val="00E73866"/>
    <w:rsid w:val="00E73870"/>
    <w:rsid w:val="00E738B6"/>
    <w:rsid w:val="00E7391A"/>
    <w:rsid w:val="00E73A17"/>
    <w:rsid w:val="00E73A68"/>
    <w:rsid w:val="00E73A82"/>
    <w:rsid w:val="00E73AAF"/>
    <w:rsid w:val="00E73B00"/>
    <w:rsid w:val="00E73BA3"/>
    <w:rsid w:val="00E73BC7"/>
    <w:rsid w:val="00E73D60"/>
    <w:rsid w:val="00E73E2B"/>
    <w:rsid w:val="00E73E3D"/>
    <w:rsid w:val="00E73EF4"/>
    <w:rsid w:val="00E73F75"/>
    <w:rsid w:val="00E73F8B"/>
    <w:rsid w:val="00E7400D"/>
    <w:rsid w:val="00E74091"/>
    <w:rsid w:val="00E7410C"/>
    <w:rsid w:val="00E7410F"/>
    <w:rsid w:val="00E7415A"/>
    <w:rsid w:val="00E74171"/>
    <w:rsid w:val="00E741A2"/>
    <w:rsid w:val="00E741E9"/>
    <w:rsid w:val="00E7424D"/>
    <w:rsid w:val="00E742DD"/>
    <w:rsid w:val="00E742E9"/>
    <w:rsid w:val="00E7433A"/>
    <w:rsid w:val="00E74350"/>
    <w:rsid w:val="00E74405"/>
    <w:rsid w:val="00E74419"/>
    <w:rsid w:val="00E7443B"/>
    <w:rsid w:val="00E744E0"/>
    <w:rsid w:val="00E74518"/>
    <w:rsid w:val="00E74563"/>
    <w:rsid w:val="00E74587"/>
    <w:rsid w:val="00E745AB"/>
    <w:rsid w:val="00E7464B"/>
    <w:rsid w:val="00E74681"/>
    <w:rsid w:val="00E74683"/>
    <w:rsid w:val="00E74768"/>
    <w:rsid w:val="00E74817"/>
    <w:rsid w:val="00E7481B"/>
    <w:rsid w:val="00E74862"/>
    <w:rsid w:val="00E74891"/>
    <w:rsid w:val="00E748FD"/>
    <w:rsid w:val="00E74925"/>
    <w:rsid w:val="00E74968"/>
    <w:rsid w:val="00E749AD"/>
    <w:rsid w:val="00E749D6"/>
    <w:rsid w:val="00E74AE8"/>
    <w:rsid w:val="00E74B8B"/>
    <w:rsid w:val="00E74C13"/>
    <w:rsid w:val="00E74C7E"/>
    <w:rsid w:val="00E74CBA"/>
    <w:rsid w:val="00E74D55"/>
    <w:rsid w:val="00E74DD7"/>
    <w:rsid w:val="00E74E2C"/>
    <w:rsid w:val="00E74E3A"/>
    <w:rsid w:val="00E74EE7"/>
    <w:rsid w:val="00E74FEA"/>
    <w:rsid w:val="00E75015"/>
    <w:rsid w:val="00E75071"/>
    <w:rsid w:val="00E750F9"/>
    <w:rsid w:val="00E75110"/>
    <w:rsid w:val="00E7511F"/>
    <w:rsid w:val="00E752C5"/>
    <w:rsid w:val="00E75310"/>
    <w:rsid w:val="00E753C3"/>
    <w:rsid w:val="00E7541D"/>
    <w:rsid w:val="00E75422"/>
    <w:rsid w:val="00E7550F"/>
    <w:rsid w:val="00E7553A"/>
    <w:rsid w:val="00E756BD"/>
    <w:rsid w:val="00E7571B"/>
    <w:rsid w:val="00E75762"/>
    <w:rsid w:val="00E757D2"/>
    <w:rsid w:val="00E757D5"/>
    <w:rsid w:val="00E7581B"/>
    <w:rsid w:val="00E7582B"/>
    <w:rsid w:val="00E758EE"/>
    <w:rsid w:val="00E75A08"/>
    <w:rsid w:val="00E75A1F"/>
    <w:rsid w:val="00E75A59"/>
    <w:rsid w:val="00E75A78"/>
    <w:rsid w:val="00E75A9A"/>
    <w:rsid w:val="00E75ACC"/>
    <w:rsid w:val="00E75AD5"/>
    <w:rsid w:val="00E75AE1"/>
    <w:rsid w:val="00E75B28"/>
    <w:rsid w:val="00E75B3A"/>
    <w:rsid w:val="00E75B75"/>
    <w:rsid w:val="00E75BA4"/>
    <w:rsid w:val="00E75BC5"/>
    <w:rsid w:val="00E75C43"/>
    <w:rsid w:val="00E75D3D"/>
    <w:rsid w:val="00E75EF2"/>
    <w:rsid w:val="00E75F5A"/>
    <w:rsid w:val="00E76070"/>
    <w:rsid w:val="00E760AE"/>
    <w:rsid w:val="00E76124"/>
    <w:rsid w:val="00E761AB"/>
    <w:rsid w:val="00E761B8"/>
    <w:rsid w:val="00E761C9"/>
    <w:rsid w:val="00E7632D"/>
    <w:rsid w:val="00E76375"/>
    <w:rsid w:val="00E763A5"/>
    <w:rsid w:val="00E763B6"/>
    <w:rsid w:val="00E7640C"/>
    <w:rsid w:val="00E76431"/>
    <w:rsid w:val="00E7651C"/>
    <w:rsid w:val="00E7654B"/>
    <w:rsid w:val="00E7656D"/>
    <w:rsid w:val="00E76593"/>
    <w:rsid w:val="00E765EB"/>
    <w:rsid w:val="00E76644"/>
    <w:rsid w:val="00E76689"/>
    <w:rsid w:val="00E76769"/>
    <w:rsid w:val="00E767C3"/>
    <w:rsid w:val="00E767F5"/>
    <w:rsid w:val="00E767F7"/>
    <w:rsid w:val="00E76824"/>
    <w:rsid w:val="00E76927"/>
    <w:rsid w:val="00E7695A"/>
    <w:rsid w:val="00E76976"/>
    <w:rsid w:val="00E76988"/>
    <w:rsid w:val="00E769C7"/>
    <w:rsid w:val="00E76A0D"/>
    <w:rsid w:val="00E76A11"/>
    <w:rsid w:val="00E76A13"/>
    <w:rsid w:val="00E76A44"/>
    <w:rsid w:val="00E76AB0"/>
    <w:rsid w:val="00E76ACD"/>
    <w:rsid w:val="00E76B36"/>
    <w:rsid w:val="00E76B99"/>
    <w:rsid w:val="00E76BDF"/>
    <w:rsid w:val="00E76C66"/>
    <w:rsid w:val="00E76C80"/>
    <w:rsid w:val="00E76DA5"/>
    <w:rsid w:val="00E76E3E"/>
    <w:rsid w:val="00E76EB5"/>
    <w:rsid w:val="00E76EC6"/>
    <w:rsid w:val="00E77095"/>
    <w:rsid w:val="00E7714D"/>
    <w:rsid w:val="00E77169"/>
    <w:rsid w:val="00E7722A"/>
    <w:rsid w:val="00E77354"/>
    <w:rsid w:val="00E773A5"/>
    <w:rsid w:val="00E773E1"/>
    <w:rsid w:val="00E774EF"/>
    <w:rsid w:val="00E7752F"/>
    <w:rsid w:val="00E7753D"/>
    <w:rsid w:val="00E7755D"/>
    <w:rsid w:val="00E775D6"/>
    <w:rsid w:val="00E7760F"/>
    <w:rsid w:val="00E77610"/>
    <w:rsid w:val="00E77612"/>
    <w:rsid w:val="00E7784B"/>
    <w:rsid w:val="00E778D0"/>
    <w:rsid w:val="00E77911"/>
    <w:rsid w:val="00E7797B"/>
    <w:rsid w:val="00E779F8"/>
    <w:rsid w:val="00E77AE9"/>
    <w:rsid w:val="00E77AF9"/>
    <w:rsid w:val="00E77B02"/>
    <w:rsid w:val="00E77B0C"/>
    <w:rsid w:val="00E77B4C"/>
    <w:rsid w:val="00E77C9D"/>
    <w:rsid w:val="00E77EAE"/>
    <w:rsid w:val="00E77F12"/>
    <w:rsid w:val="00E77F45"/>
    <w:rsid w:val="00E80032"/>
    <w:rsid w:val="00E80040"/>
    <w:rsid w:val="00E80046"/>
    <w:rsid w:val="00E8006D"/>
    <w:rsid w:val="00E800CC"/>
    <w:rsid w:val="00E8011C"/>
    <w:rsid w:val="00E80135"/>
    <w:rsid w:val="00E80176"/>
    <w:rsid w:val="00E802F6"/>
    <w:rsid w:val="00E803CC"/>
    <w:rsid w:val="00E803E4"/>
    <w:rsid w:val="00E8042A"/>
    <w:rsid w:val="00E80470"/>
    <w:rsid w:val="00E804D2"/>
    <w:rsid w:val="00E80556"/>
    <w:rsid w:val="00E80565"/>
    <w:rsid w:val="00E8058A"/>
    <w:rsid w:val="00E80608"/>
    <w:rsid w:val="00E80661"/>
    <w:rsid w:val="00E806CA"/>
    <w:rsid w:val="00E806F5"/>
    <w:rsid w:val="00E807B3"/>
    <w:rsid w:val="00E80927"/>
    <w:rsid w:val="00E809B0"/>
    <w:rsid w:val="00E809E1"/>
    <w:rsid w:val="00E80A8A"/>
    <w:rsid w:val="00E80D5C"/>
    <w:rsid w:val="00E80DBB"/>
    <w:rsid w:val="00E80E98"/>
    <w:rsid w:val="00E80EC5"/>
    <w:rsid w:val="00E80EF6"/>
    <w:rsid w:val="00E80F26"/>
    <w:rsid w:val="00E81059"/>
    <w:rsid w:val="00E81127"/>
    <w:rsid w:val="00E811B0"/>
    <w:rsid w:val="00E81246"/>
    <w:rsid w:val="00E813DE"/>
    <w:rsid w:val="00E814AB"/>
    <w:rsid w:val="00E814DE"/>
    <w:rsid w:val="00E814F2"/>
    <w:rsid w:val="00E81530"/>
    <w:rsid w:val="00E81532"/>
    <w:rsid w:val="00E81597"/>
    <w:rsid w:val="00E8159A"/>
    <w:rsid w:val="00E81670"/>
    <w:rsid w:val="00E816B6"/>
    <w:rsid w:val="00E816EE"/>
    <w:rsid w:val="00E816F7"/>
    <w:rsid w:val="00E81797"/>
    <w:rsid w:val="00E817A7"/>
    <w:rsid w:val="00E8189E"/>
    <w:rsid w:val="00E81988"/>
    <w:rsid w:val="00E81A34"/>
    <w:rsid w:val="00E81B21"/>
    <w:rsid w:val="00E81BEF"/>
    <w:rsid w:val="00E81D58"/>
    <w:rsid w:val="00E81D75"/>
    <w:rsid w:val="00E81E58"/>
    <w:rsid w:val="00E81F0D"/>
    <w:rsid w:val="00E81F7B"/>
    <w:rsid w:val="00E81F98"/>
    <w:rsid w:val="00E820ED"/>
    <w:rsid w:val="00E8229B"/>
    <w:rsid w:val="00E8232C"/>
    <w:rsid w:val="00E82364"/>
    <w:rsid w:val="00E82379"/>
    <w:rsid w:val="00E823F2"/>
    <w:rsid w:val="00E82477"/>
    <w:rsid w:val="00E824B7"/>
    <w:rsid w:val="00E82541"/>
    <w:rsid w:val="00E82547"/>
    <w:rsid w:val="00E82635"/>
    <w:rsid w:val="00E826EB"/>
    <w:rsid w:val="00E8275E"/>
    <w:rsid w:val="00E82925"/>
    <w:rsid w:val="00E82A57"/>
    <w:rsid w:val="00E82AED"/>
    <w:rsid w:val="00E82AFD"/>
    <w:rsid w:val="00E82B11"/>
    <w:rsid w:val="00E82BCD"/>
    <w:rsid w:val="00E82BDB"/>
    <w:rsid w:val="00E82C24"/>
    <w:rsid w:val="00E82D6A"/>
    <w:rsid w:val="00E82E5A"/>
    <w:rsid w:val="00E82E9D"/>
    <w:rsid w:val="00E82EF2"/>
    <w:rsid w:val="00E82F05"/>
    <w:rsid w:val="00E82F39"/>
    <w:rsid w:val="00E82FA2"/>
    <w:rsid w:val="00E82FD0"/>
    <w:rsid w:val="00E8304E"/>
    <w:rsid w:val="00E83058"/>
    <w:rsid w:val="00E83066"/>
    <w:rsid w:val="00E8306B"/>
    <w:rsid w:val="00E830A6"/>
    <w:rsid w:val="00E83217"/>
    <w:rsid w:val="00E83262"/>
    <w:rsid w:val="00E8328E"/>
    <w:rsid w:val="00E83397"/>
    <w:rsid w:val="00E833E1"/>
    <w:rsid w:val="00E8349F"/>
    <w:rsid w:val="00E834AB"/>
    <w:rsid w:val="00E8353F"/>
    <w:rsid w:val="00E83626"/>
    <w:rsid w:val="00E83650"/>
    <w:rsid w:val="00E836F1"/>
    <w:rsid w:val="00E83738"/>
    <w:rsid w:val="00E837E1"/>
    <w:rsid w:val="00E837E6"/>
    <w:rsid w:val="00E838A0"/>
    <w:rsid w:val="00E838B3"/>
    <w:rsid w:val="00E8390E"/>
    <w:rsid w:val="00E839AC"/>
    <w:rsid w:val="00E83ABD"/>
    <w:rsid w:val="00E83B0E"/>
    <w:rsid w:val="00E83BF4"/>
    <w:rsid w:val="00E83C36"/>
    <w:rsid w:val="00E83F84"/>
    <w:rsid w:val="00E84084"/>
    <w:rsid w:val="00E8409C"/>
    <w:rsid w:val="00E840B5"/>
    <w:rsid w:val="00E84191"/>
    <w:rsid w:val="00E842D2"/>
    <w:rsid w:val="00E84378"/>
    <w:rsid w:val="00E84387"/>
    <w:rsid w:val="00E8450A"/>
    <w:rsid w:val="00E84599"/>
    <w:rsid w:val="00E845B6"/>
    <w:rsid w:val="00E845D6"/>
    <w:rsid w:val="00E8463C"/>
    <w:rsid w:val="00E846FA"/>
    <w:rsid w:val="00E84761"/>
    <w:rsid w:val="00E84774"/>
    <w:rsid w:val="00E8485A"/>
    <w:rsid w:val="00E848B3"/>
    <w:rsid w:val="00E848CD"/>
    <w:rsid w:val="00E84903"/>
    <w:rsid w:val="00E849C5"/>
    <w:rsid w:val="00E84A16"/>
    <w:rsid w:val="00E84A69"/>
    <w:rsid w:val="00E84A8B"/>
    <w:rsid w:val="00E84B98"/>
    <w:rsid w:val="00E84BBA"/>
    <w:rsid w:val="00E84BC1"/>
    <w:rsid w:val="00E84BD4"/>
    <w:rsid w:val="00E84BFE"/>
    <w:rsid w:val="00E84C3B"/>
    <w:rsid w:val="00E84D7F"/>
    <w:rsid w:val="00E84E34"/>
    <w:rsid w:val="00E84E40"/>
    <w:rsid w:val="00E84E43"/>
    <w:rsid w:val="00E84E85"/>
    <w:rsid w:val="00E84F81"/>
    <w:rsid w:val="00E84FA0"/>
    <w:rsid w:val="00E84FBD"/>
    <w:rsid w:val="00E84FCD"/>
    <w:rsid w:val="00E84FEC"/>
    <w:rsid w:val="00E8504C"/>
    <w:rsid w:val="00E8506F"/>
    <w:rsid w:val="00E8512B"/>
    <w:rsid w:val="00E85224"/>
    <w:rsid w:val="00E8532B"/>
    <w:rsid w:val="00E8534C"/>
    <w:rsid w:val="00E853C8"/>
    <w:rsid w:val="00E8542E"/>
    <w:rsid w:val="00E85455"/>
    <w:rsid w:val="00E854AC"/>
    <w:rsid w:val="00E85636"/>
    <w:rsid w:val="00E85643"/>
    <w:rsid w:val="00E8579C"/>
    <w:rsid w:val="00E857B9"/>
    <w:rsid w:val="00E857D4"/>
    <w:rsid w:val="00E858AF"/>
    <w:rsid w:val="00E858EE"/>
    <w:rsid w:val="00E859C0"/>
    <w:rsid w:val="00E85A12"/>
    <w:rsid w:val="00E85A1B"/>
    <w:rsid w:val="00E85A37"/>
    <w:rsid w:val="00E85BD7"/>
    <w:rsid w:val="00E85BEF"/>
    <w:rsid w:val="00E85C56"/>
    <w:rsid w:val="00E85C66"/>
    <w:rsid w:val="00E85C90"/>
    <w:rsid w:val="00E85D03"/>
    <w:rsid w:val="00E85D8B"/>
    <w:rsid w:val="00E85F53"/>
    <w:rsid w:val="00E85FC0"/>
    <w:rsid w:val="00E86064"/>
    <w:rsid w:val="00E862BC"/>
    <w:rsid w:val="00E862D3"/>
    <w:rsid w:val="00E8645B"/>
    <w:rsid w:val="00E864CF"/>
    <w:rsid w:val="00E864FF"/>
    <w:rsid w:val="00E86539"/>
    <w:rsid w:val="00E86557"/>
    <w:rsid w:val="00E86584"/>
    <w:rsid w:val="00E86640"/>
    <w:rsid w:val="00E86673"/>
    <w:rsid w:val="00E866AA"/>
    <w:rsid w:val="00E86731"/>
    <w:rsid w:val="00E8677F"/>
    <w:rsid w:val="00E868A0"/>
    <w:rsid w:val="00E8699F"/>
    <w:rsid w:val="00E869D0"/>
    <w:rsid w:val="00E86AC4"/>
    <w:rsid w:val="00E86C41"/>
    <w:rsid w:val="00E86C58"/>
    <w:rsid w:val="00E86C86"/>
    <w:rsid w:val="00E86C89"/>
    <w:rsid w:val="00E86CAD"/>
    <w:rsid w:val="00E86CEC"/>
    <w:rsid w:val="00E86DDF"/>
    <w:rsid w:val="00E86EB8"/>
    <w:rsid w:val="00E86F2B"/>
    <w:rsid w:val="00E86FBF"/>
    <w:rsid w:val="00E87018"/>
    <w:rsid w:val="00E87024"/>
    <w:rsid w:val="00E87035"/>
    <w:rsid w:val="00E8715B"/>
    <w:rsid w:val="00E87182"/>
    <w:rsid w:val="00E871E5"/>
    <w:rsid w:val="00E871EE"/>
    <w:rsid w:val="00E87259"/>
    <w:rsid w:val="00E8730C"/>
    <w:rsid w:val="00E87368"/>
    <w:rsid w:val="00E8743D"/>
    <w:rsid w:val="00E8750B"/>
    <w:rsid w:val="00E87527"/>
    <w:rsid w:val="00E8765D"/>
    <w:rsid w:val="00E876E3"/>
    <w:rsid w:val="00E8779B"/>
    <w:rsid w:val="00E877CF"/>
    <w:rsid w:val="00E8792F"/>
    <w:rsid w:val="00E87989"/>
    <w:rsid w:val="00E879A4"/>
    <w:rsid w:val="00E879C6"/>
    <w:rsid w:val="00E879CA"/>
    <w:rsid w:val="00E879CC"/>
    <w:rsid w:val="00E87A1B"/>
    <w:rsid w:val="00E87BA1"/>
    <w:rsid w:val="00E87BA3"/>
    <w:rsid w:val="00E87CAE"/>
    <w:rsid w:val="00E87CD3"/>
    <w:rsid w:val="00E87CDA"/>
    <w:rsid w:val="00E87D76"/>
    <w:rsid w:val="00E87E62"/>
    <w:rsid w:val="00E87E9C"/>
    <w:rsid w:val="00E87F31"/>
    <w:rsid w:val="00E9000B"/>
    <w:rsid w:val="00E90067"/>
    <w:rsid w:val="00E900D2"/>
    <w:rsid w:val="00E900D7"/>
    <w:rsid w:val="00E9010D"/>
    <w:rsid w:val="00E901A8"/>
    <w:rsid w:val="00E9020B"/>
    <w:rsid w:val="00E90323"/>
    <w:rsid w:val="00E90382"/>
    <w:rsid w:val="00E904D0"/>
    <w:rsid w:val="00E9050F"/>
    <w:rsid w:val="00E90533"/>
    <w:rsid w:val="00E9060F"/>
    <w:rsid w:val="00E9068A"/>
    <w:rsid w:val="00E906BD"/>
    <w:rsid w:val="00E9070E"/>
    <w:rsid w:val="00E9073F"/>
    <w:rsid w:val="00E9077C"/>
    <w:rsid w:val="00E90793"/>
    <w:rsid w:val="00E9079A"/>
    <w:rsid w:val="00E90800"/>
    <w:rsid w:val="00E908AE"/>
    <w:rsid w:val="00E90965"/>
    <w:rsid w:val="00E909AD"/>
    <w:rsid w:val="00E909DC"/>
    <w:rsid w:val="00E90A8C"/>
    <w:rsid w:val="00E90A96"/>
    <w:rsid w:val="00E90B91"/>
    <w:rsid w:val="00E90BA4"/>
    <w:rsid w:val="00E90C32"/>
    <w:rsid w:val="00E90C4B"/>
    <w:rsid w:val="00E90CA2"/>
    <w:rsid w:val="00E90CE4"/>
    <w:rsid w:val="00E90DD3"/>
    <w:rsid w:val="00E90DFD"/>
    <w:rsid w:val="00E90ED2"/>
    <w:rsid w:val="00E90F62"/>
    <w:rsid w:val="00E91029"/>
    <w:rsid w:val="00E9102D"/>
    <w:rsid w:val="00E9112F"/>
    <w:rsid w:val="00E91231"/>
    <w:rsid w:val="00E91296"/>
    <w:rsid w:val="00E9129E"/>
    <w:rsid w:val="00E91311"/>
    <w:rsid w:val="00E91399"/>
    <w:rsid w:val="00E913CB"/>
    <w:rsid w:val="00E915C8"/>
    <w:rsid w:val="00E91618"/>
    <w:rsid w:val="00E91631"/>
    <w:rsid w:val="00E91650"/>
    <w:rsid w:val="00E916A0"/>
    <w:rsid w:val="00E9177E"/>
    <w:rsid w:val="00E917E7"/>
    <w:rsid w:val="00E91802"/>
    <w:rsid w:val="00E918ED"/>
    <w:rsid w:val="00E91997"/>
    <w:rsid w:val="00E91A98"/>
    <w:rsid w:val="00E91AD1"/>
    <w:rsid w:val="00E91B05"/>
    <w:rsid w:val="00E91B16"/>
    <w:rsid w:val="00E91BB1"/>
    <w:rsid w:val="00E91BC8"/>
    <w:rsid w:val="00E91BE7"/>
    <w:rsid w:val="00E91BEE"/>
    <w:rsid w:val="00E91C8D"/>
    <w:rsid w:val="00E91CD8"/>
    <w:rsid w:val="00E91E06"/>
    <w:rsid w:val="00E91E8D"/>
    <w:rsid w:val="00E91ED6"/>
    <w:rsid w:val="00E91F20"/>
    <w:rsid w:val="00E9201E"/>
    <w:rsid w:val="00E92033"/>
    <w:rsid w:val="00E9213F"/>
    <w:rsid w:val="00E92178"/>
    <w:rsid w:val="00E92257"/>
    <w:rsid w:val="00E92314"/>
    <w:rsid w:val="00E92358"/>
    <w:rsid w:val="00E9242C"/>
    <w:rsid w:val="00E92477"/>
    <w:rsid w:val="00E924BA"/>
    <w:rsid w:val="00E9250D"/>
    <w:rsid w:val="00E9251F"/>
    <w:rsid w:val="00E92526"/>
    <w:rsid w:val="00E92532"/>
    <w:rsid w:val="00E92543"/>
    <w:rsid w:val="00E92567"/>
    <w:rsid w:val="00E9262B"/>
    <w:rsid w:val="00E9264A"/>
    <w:rsid w:val="00E9264F"/>
    <w:rsid w:val="00E92670"/>
    <w:rsid w:val="00E926B7"/>
    <w:rsid w:val="00E926FB"/>
    <w:rsid w:val="00E9275D"/>
    <w:rsid w:val="00E927EF"/>
    <w:rsid w:val="00E927F2"/>
    <w:rsid w:val="00E9283A"/>
    <w:rsid w:val="00E92841"/>
    <w:rsid w:val="00E92A43"/>
    <w:rsid w:val="00E92A4E"/>
    <w:rsid w:val="00E92AA7"/>
    <w:rsid w:val="00E92B0E"/>
    <w:rsid w:val="00E92C95"/>
    <w:rsid w:val="00E92CD6"/>
    <w:rsid w:val="00E92D17"/>
    <w:rsid w:val="00E92F89"/>
    <w:rsid w:val="00E92FB2"/>
    <w:rsid w:val="00E92FD3"/>
    <w:rsid w:val="00E92FFC"/>
    <w:rsid w:val="00E9305A"/>
    <w:rsid w:val="00E9307B"/>
    <w:rsid w:val="00E930CF"/>
    <w:rsid w:val="00E930D7"/>
    <w:rsid w:val="00E93136"/>
    <w:rsid w:val="00E931BD"/>
    <w:rsid w:val="00E931F1"/>
    <w:rsid w:val="00E93229"/>
    <w:rsid w:val="00E93292"/>
    <w:rsid w:val="00E932C9"/>
    <w:rsid w:val="00E932D9"/>
    <w:rsid w:val="00E9330B"/>
    <w:rsid w:val="00E9334C"/>
    <w:rsid w:val="00E9337A"/>
    <w:rsid w:val="00E933C8"/>
    <w:rsid w:val="00E933CD"/>
    <w:rsid w:val="00E933D0"/>
    <w:rsid w:val="00E93542"/>
    <w:rsid w:val="00E93562"/>
    <w:rsid w:val="00E9364D"/>
    <w:rsid w:val="00E93666"/>
    <w:rsid w:val="00E93671"/>
    <w:rsid w:val="00E936A6"/>
    <w:rsid w:val="00E936AE"/>
    <w:rsid w:val="00E936D2"/>
    <w:rsid w:val="00E936E2"/>
    <w:rsid w:val="00E93A7C"/>
    <w:rsid w:val="00E93A94"/>
    <w:rsid w:val="00E93B89"/>
    <w:rsid w:val="00E93C55"/>
    <w:rsid w:val="00E93CC1"/>
    <w:rsid w:val="00E93D37"/>
    <w:rsid w:val="00E93DE2"/>
    <w:rsid w:val="00E93ED0"/>
    <w:rsid w:val="00E93F08"/>
    <w:rsid w:val="00E93F61"/>
    <w:rsid w:val="00E93FE5"/>
    <w:rsid w:val="00E940A2"/>
    <w:rsid w:val="00E94152"/>
    <w:rsid w:val="00E94221"/>
    <w:rsid w:val="00E94250"/>
    <w:rsid w:val="00E94296"/>
    <w:rsid w:val="00E942B4"/>
    <w:rsid w:val="00E942E2"/>
    <w:rsid w:val="00E94330"/>
    <w:rsid w:val="00E9442D"/>
    <w:rsid w:val="00E944E6"/>
    <w:rsid w:val="00E945A0"/>
    <w:rsid w:val="00E9467F"/>
    <w:rsid w:val="00E94681"/>
    <w:rsid w:val="00E946AC"/>
    <w:rsid w:val="00E946D6"/>
    <w:rsid w:val="00E9474E"/>
    <w:rsid w:val="00E947AD"/>
    <w:rsid w:val="00E947E8"/>
    <w:rsid w:val="00E948CE"/>
    <w:rsid w:val="00E948DD"/>
    <w:rsid w:val="00E948E7"/>
    <w:rsid w:val="00E94964"/>
    <w:rsid w:val="00E94973"/>
    <w:rsid w:val="00E949F2"/>
    <w:rsid w:val="00E94A42"/>
    <w:rsid w:val="00E94A73"/>
    <w:rsid w:val="00E94B45"/>
    <w:rsid w:val="00E94B9B"/>
    <w:rsid w:val="00E94BC0"/>
    <w:rsid w:val="00E94C44"/>
    <w:rsid w:val="00E94CB7"/>
    <w:rsid w:val="00E94D34"/>
    <w:rsid w:val="00E94E0B"/>
    <w:rsid w:val="00E94EF8"/>
    <w:rsid w:val="00E94F3C"/>
    <w:rsid w:val="00E94F87"/>
    <w:rsid w:val="00E95103"/>
    <w:rsid w:val="00E951C2"/>
    <w:rsid w:val="00E952C4"/>
    <w:rsid w:val="00E952FD"/>
    <w:rsid w:val="00E95364"/>
    <w:rsid w:val="00E95562"/>
    <w:rsid w:val="00E955CF"/>
    <w:rsid w:val="00E957D8"/>
    <w:rsid w:val="00E9581A"/>
    <w:rsid w:val="00E95A65"/>
    <w:rsid w:val="00E95A7B"/>
    <w:rsid w:val="00E95A9B"/>
    <w:rsid w:val="00E95B1D"/>
    <w:rsid w:val="00E95B35"/>
    <w:rsid w:val="00E95BED"/>
    <w:rsid w:val="00E95C3D"/>
    <w:rsid w:val="00E95CC7"/>
    <w:rsid w:val="00E95D81"/>
    <w:rsid w:val="00E95DF8"/>
    <w:rsid w:val="00E95ED0"/>
    <w:rsid w:val="00E95FB0"/>
    <w:rsid w:val="00E95FD7"/>
    <w:rsid w:val="00E96029"/>
    <w:rsid w:val="00E9606A"/>
    <w:rsid w:val="00E960E0"/>
    <w:rsid w:val="00E96117"/>
    <w:rsid w:val="00E9617B"/>
    <w:rsid w:val="00E961A9"/>
    <w:rsid w:val="00E961DC"/>
    <w:rsid w:val="00E96273"/>
    <w:rsid w:val="00E96276"/>
    <w:rsid w:val="00E962BC"/>
    <w:rsid w:val="00E96321"/>
    <w:rsid w:val="00E96332"/>
    <w:rsid w:val="00E96433"/>
    <w:rsid w:val="00E964A7"/>
    <w:rsid w:val="00E96547"/>
    <w:rsid w:val="00E9656F"/>
    <w:rsid w:val="00E9657E"/>
    <w:rsid w:val="00E9657F"/>
    <w:rsid w:val="00E965E3"/>
    <w:rsid w:val="00E9669D"/>
    <w:rsid w:val="00E966A4"/>
    <w:rsid w:val="00E966D0"/>
    <w:rsid w:val="00E96718"/>
    <w:rsid w:val="00E96727"/>
    <w:rsid w:val="00E9677A"/>
    <w:rsid w:val="00E968C1"/>
    <w:rsid w:val="00E96949"/>
    <w:rsid w:val="00E96960"/>
    <w:rsid w:val="00E9699D"/>
    <w:rsid w:val="00E969AD"/>
    <w:rsid w:val="00E969BB"/>
    <w:rsid w:val="00E96A09"/>
    <w:rsid w:val="00E96C33"/>
    <w:rsid w:val="00E96C8B"/>
    <w:rsid w:val="00E96D00"/>
    <w:rsid w:val="00E96D1D"/>
    <w:rsid w:val="00E96D32"/>
    <w:rsid w:val="00E96D54"/>
    <w:rsid w:val="00E96D6C"/>
    <w:rsid w:val="00E96D7B"/>
    <w:rsid w:val="00E96D9C"/>
    <w:rsid w:val="00E96DA8"/>
    <w:rsid w:val="00E96DAE"/>
    <w:rsid w:val="00E96E64"/>
    <w:rsid w:val="00E96F06"/>
    <w:rsid w:val="00E970C5"/>
    <w:rsid w:val="00E970E4"/>
    <w:rsid w:val="00E97215"/>
    <w:rsid w:val="00E97262"/>
    <w:rsid w:val="00E972B4"/>
    <w:rsid w:val="00E972ED"/>
    <w:rsid w:val="00E973B9"/>
    <w:rsid w:val="00E97416"/>
    <w:rsid w:val="00E9741C"/>
    <w:rsid w:val="00E97516"/>
    <w:rsid w:val="00E9755E"/>
    <w:rsid w:val="00E97596"/>
    <w:rsid w:val="00E97650"/>
    <w:rsid w:val="00E97680"/>
    <w:rsid w:val="00E976A3"/>
    <w:rsid w:val="00E976F3"/>
    <w:rsid w:val="00E976FC"/>
    <w:rsid w:val="00E977CE"/>
    <w:rsid w:val="00E977F1"/>
    <w:rsid w:val="00E97835"/>
    <w:rsid w:val="00E978BA"/>
    <w:rsid w:val="00E97904"/>
    <w:rsid w:val="00E9794B"/>
    <w:rsid w:val="00E979AD"/>
    <w:rsid w:val="00E97A31"/>
    <w:rsid w:val="00E97A39"/>
    <w:rsid w:val="00E97B7C"/>
    <w:rsid w:val="00E97C18"/>
    <w:rsid w:val="00E97D46"/>
    <w:rsid w:val="00E97E8C"/>
    <w:rsid w:val="00E97E95"/>
    <w:rsid w:val="00E97F57"/>
    <w:rsid w:val="00E97F58"/>
    <w:rsid w:val="00E97F75"/>
    <w:rsid w:val="00E97F8F"/>
    <w:rsid w:val="00E97FC5"/>
    <w:rsid w:val="00E97FE2"/>
    <w:rsid w:val="00EA0203"/>
    <w:rsid w:val="00EA02BE"/>
    <w:rsid w:val="00EA03FA"/>
    <w:rsid w:val="00EA0419"/>
    <w:rsid w:val="00EA0432"/>
    <w:rsid w:val="00EA043B"/>
    <w:rsid w:val="00EA054C"/>
    <w:rsid w:val="00EA05C1"/>
    <w:rsid w:val="00EA05FA"/>
    <w:rsid w:val="00EA065A"/>
    <w:rsid w:val="00EA0698"/>
    <w:rsid w:val="00EA06FB"/>
    <w:rsid w:val="00EA0710"/>
    <w:rsid w:val="00EA07A3"/>
    <w:rsid w:val="00EA07D6"/>
    <w:rsid w:val="00EA0893"/>
    <w:rsid w:val="00EA08B4"/>
    <w:rsid w:val="00EA0995"/>
    <w:rsid w:val="00EA0A49"/>
    <w:rsid w:val="00EA0BBD"/>
    <w:rsid w:val="00EA0CCF"/>
    <w:rsid w:val="00EA0D10"/>
    <w:rsid w:val="00EA0D59"/>
    <w:rsid w:val="00EA0DF1"/>
    <w:rsid w:val="00EA0E78"/>
    <w:rsid w:val="00EA0F97"/>
    <w:rsid w:val="00EA103C"/>
    <w:rsid w:val="00EA1046"/>
    <w:rsid w:val="00EA1076"/>
    <w:rsid w:val="00EA115D"/>
    <w:rsid w:val="00EA11F9"/>
    <w:rsid w:val="00EA1292"/>
    <w:rsid w:val="00EA13FD"/>
    <w:rsid w:val="00EA146D"/>
    <w:rsid w:val="00EA14D8"/>
    <w:rsid w:val="00EA1561"/>
    <w:rsid w:val="00EA15F9"/>
    <w:rsid w:val="00EA162F"/>
    <w:rsid w:val="00EA1648"/>
    <w:rsid w:val="00EA165D"/>
    <w:rsid w:val="00EA16AD"/>
    <w:rsid w:val="00EA16B5"/>
    <w:rsid w:val="00EA1744"/>
    <w:rsid w:val="00EA1749"/>
    <w:rsid w:val="00EA1775"/>
    <w:rsid w:val="00EA17BB"/>
    <w:rsid w:val="00EA1891"/>
    <w:rsid w:val="00EA18A0"/>
    <w:rsid w:val="00EA1A4E"/>
    <w:rsid w:val="00EA1ADB"/>
    <w:rsid w:val="00EA1AFF"/>
    <w:rsid w:val="00EA1B77"/>
    <w:rsid w:val="00EA1BA9"/>
    <w:rsid w:val="00EA1BF9"/>
    <w:rsid w:val="00EA1CB3"/>
    <w:rsid w:val="00EA1CC9"/>
    <w:rsid w:val="00EA1D90"/>
    <w:rsid w:val="00EA1E14"/>
    <w:rsid w:val="00EA1E58"/>
    <w:rsid w:val="00EA1E8E"/>
    <w:rsid w:val="00EA1F4D"/>
    <w:rsid w:val="00EA1FB7"/>
    <w:rsid w:val="00EA1FC0"/>
    <w:rsid w:val="00EA20F2"/>
    <w:rsid w:val="00EA2129"/>
    <w:rsid w:val="00EA2154"/>
    <w:rsid w:val="00EA21E3"/>
    <w:rsid w:val="00EA2213"/>
    <w:rsid w:val="00EA227A"/>
    <w:rsid w:val="00EA228E"/>
    <w:rsid w:val="00EA23DC"/>
    <w:rsid w:val="00EA2436"/>
    <w:rsid w:val="00EA25C2"/>
    <w:rsid w:val="00EA25E6"/>
    <w:rsid w:val="00EA262E"/>
    <w:rsid w:val="00EA2663"/>
    <w:rsid w:val="00EA2696"/>
    <w:rsid w:val="00EA26E9"/>
    <w:rsid w:val="00EA2724"/>
    <w:rsid w:val="00EA2783"/>
    <w:rsid w:val="00EA27B7"/>
    <w:rsid w:val="00EA27BC"/>
    <w:rsid w:val="00EA280D"/>
    <w:rsid w:val="00EA2828"/>
    <w:rsid w:val="00EA2857"/>
    <w:rsid w:val="00EA2864"/>
    <w:rsid w:val="00EA298E"/>
    <w:rsid w:val="00EA29B5"/>
    <w:rsid w:val="00EA2A06"/>
    <w:rsid w:val="00EA2A37"/>
    <w:rsid w:val="00EA2A68"/>
    <w:rsid w:val="00EA2B64"/>
    <w:rsid w:val="00EA2BE0"/>
    <w:rsid w:val="00EA2C7D"/>
    <w:rsid w:val="00EA2DCF"/>
    <w:rsid w:val="00EA2DE4"/>
    <w:rsid w:val="00EA2E3D"/>
    <w:rsid w:val="00EA2E7A"/>
    <w:rsid w:val="00EA2EAC"/>
    <w:rsid w:val="00EA2ECA"/>
    <w:rsid w:val="00EA2F02"/>
    <w:rsid w:val="00EA302E"/>
    <w:rsid w:val="00EA3049"/>
    <w:rsid w:val="00EA311F"/>
    <w:rsid w:val="00EA3137"/>
    <w:rsid w:val="00EA32AA"/>
    <w:rsid w:val="00EA3323"/>
    <w:rsid w:val="00EA33B8"/>
    <w:rsid w:val="00EA3417"/>
    <w:rsid w:val="00EA3432"/>
    <w:rsid w:val="00EA3507"/>
    <w:rsid w:val="00EA3508"/>
    <w:rsid w:val="00EA353C"/>
    <w:rsid w:val="00EA35AE"/>
    <w:rsid w:val="00EA35CA"/>
    <w:rsid w:val="00EA3603"/>
    <w:rsid w:val="00EA3612"/>
    <w:rsid w:val="00EA3654"/>
    <w:rsid w:val="00EA3702"/>
    <w:rsid w:val="00EA3797"/>
    <w:rsid w:val="00EA398D"/>
    <w:rsid w:val="00EA39BC"/>
    <w:rsid w:val="00EA39EF"/>
    <w:rsid w:val="00EA3A06"/>
    <w:rsid w:val="00EA3ADF"/>
    <w:rsid w:val="00EA3B49"/>
    <w:rsid w:val="00EA3C6E"/>
    <w:rsid w:val="00EA3D0C"/>
    <w:rsid w:val="00EA3D2B"/>
    <w:rsid w:val="00EA3E13"/>
    <w:rsid w:val="00EA3EEA"/>
    <w:rsid w:val="00EA3EF6"/>
    <w:rsid w:val="00EA3F69"/>
    <w:rsid w:val="00EA3F73"/>
    <w:rsid w:val="00EA3FEC"/>
    <w:rsid w:val="00EA3FF9"/>
    <w:rsid w:val="00EA41B8"/>
    <w:rsid w:val="00EA43BA"/>
    <w:rsid w:val="00EA4401"/>
    <w:rsid w:val="00EA441A"/>
    <w:rsid w:val="00EA443B"/>
    <w:rsid w:val="00EA4484"/>
    <w:rsid w:val="00EA4660"/>
    <w:rsid w:val="00EA469B"/>
    <w:rsid w:val="00EA46B0"/>
    <w:rsid w:val="00EA46C1"/>
    <w:rsid w:val="00EA47A9"/>
    <w:rsid w:val="00EA488C"/>
    <w:rsid w:val="00EA48B9"/>
    <w:rsid w:val="00EA495D"/>
    <w:rsid w:val="00EA4965"/>
    <w:rsid w:val="00EA49EF"/>
    <w:rsid w:val="00EA4A51"/>
    <w:rsid w:val="00EA4B03"/>
    <w:rsid w:val="00EA4B54"/>
    <w:rsid w:val="00EA4B62"/>
    <w:rsid w:val="00EA4BC1"/>
    <w:rsid w:val="00EA4BCB"/>
    <w:rsid w:val="00EA4CE9"/>
    <w:rsid w:val="00EA4D5D"/>
    <w:rsid w:val="00EA4E60"/>
    <w:rsid w:val="00EA4E61"/>
    <w:rsid w:val="00EA4EDA"/>
    <w:rsid w:val="00EA4EDC"/>
    <w:rsid w:val="00EA4EE0"/>
    <w:rsid w:val="00EA4EF5"/>
    <w:rsid w:val="00EA4F03"/>
    <w:rsid w:val="00EA502A"/>
    <w:rsid w:val="00EA5037"/>
    <w:rsid w:val="00EA50DC"/>
    <w:rsid w:val="00EA512C"/>
    <w:rsid w:val="00EA5265"/>
    <w:rsid w:val="00EA52CE"/>
    <w:rsid w:val="00EA532C"/>
    <w:rsid w:val="00EA5384"/>
    <w:rsid w:val="00EA5406"/>
    <w:rsid w:val="00EA540A"/>
    <w:rsid w:val="00EA5475"/>
    <w:rsid w:val="00EA5570"/>
    <w:rsid w:val="00EA5586"/>
    <w:rsid w:val="00EA55E7"/>
    <w:rsid w:val="00EA570C"/>
    <w:rsid w:val="00EA5767"/>
    <w:rsid w:val="00EA57B8"/>
    <w:rsid w:val="00EA5846"/>
    <w:rsid w:val="00EA5869"/>
    <w:rsid w:val="00EA5870"/>
    <w:rsid w:val="00EA58A9"/>
    <w:rsid w:val="00EA5A15"/>
    <w:rsid w:val="00EA5A34"/>
    <w:rsid w:val="00EA5A77"/>
    <w:rsid w:val="00EA5A81"/>
    <w:rsid w:val="00EA5A99"/>
    <w:rsid w:val="00EA5B74"/>
    <w:rsid w:val="00EA5B93"/>
    <w:rsid w:val="00EA5D7A"/>
    <w:rsid w:val="00EA5E09"/>
    <w:rsid w:val="00EA5E3D"/>
    <w:rsid w:val="00EA5E63"/>
    <w:rsid w:val="00EA6001"/>
    <w:rsid w:val="00EA601F"/>
    <w:rsid w:val="00EA6098"/>
    <w:rsid w:val="00EA60AA"/>
    <w:rsid w:val="00EA6120"/>
    <w:rsid w:val="00EA6149"/>
    <w:rsid w:val="00EA6154"/>
    <w:rsid w:val="00EA61BA"/>
    <w:rsid w:val="00EA6268"/>
    <w:rsid w:val="00EA62A3"/>
    <w:rsid w:val="00EA62C0"/>
    <w:rsid w:val="00EA632F"/>
    <w:rsid w:val="00EA63B2"/>
    <w:rsid w:val="00EA6539"/>
    <w:rsid w:val="00EA65E9"/>
    <w:rsid w:val="00EA660A"/>
    <w:rsid w:val="00EA6666"/>
    <w:rsid w:val="00EA6731"/>
    <w:rsid w:val="00EA6751"/>
    <w:rsid w:val="00EA683B"/>
    <w:rsid w:val="00EA683C"/>
    <w:rsid w:val="00EA68CA"/>
    <w:rsid w:val="00EA6929"/>
    <w:rsid w:val="00EA6964"/>
    <w:rsid w:val="00EA69C6"/>
    <w:rsid w:val="00EA6A99"/>
    <w:rsid w:val="00EA6AAD"/>
    <w:rsid w:val="00EA6C30"/>
    <w:rsid w:val="00EA6C54"/>
    <w:rsid w:val="00EA6DC3"/>
    <w:rsid w:val="00EA6EAB"/>
    <w:rsid w:val="00EA6F33"/>
    <w:rsid w:val="00EA6F4D"/>
    <w:rsid w:val="00EA6FEB"/>
    <w:rsid w:val="00EA6FFC"/>
    <w:rsid w:val="00EA701D"/>
    <w:rsid w:val="00EA70BA"/>
    <w:rsid w:val="00EA71C3"/>
    <w:rsid w:val="00EA720B"/>
    <w:rsid w:val="00EA7240"/>
    <w:rsid w:val="00EA7280"/>
    <w:rsid w:val="00EA72D6"/>
    <w:rsid w:val="00EA745B"/>
    <w:rsid w:val="00EA74A9"/>
    <w:rsid w:val="00EA74B7"/>
    <w:rsid w:val="00EA74E2"/>
    <w:rsid w:val="00EA7548"/>
    <w:rsid w:val="00EA755E"/>
    <w:rsid w:val="00EA77C5"/>
    <w:rsid w:val="00EA7803"/>
    <w:rsid w:val="00EA78C5"/>
    <w:rsid w:val="00EA794D"/>
    <w:rsid w:val="00EA79D1"/>
    <w:rsid w:val="00EA7AAF"/>
    <w:rsid w:val="00EA7ABD"/>
    <w:rsid w:val="00EA7ACE"/>
    <w:rsid w:val="00EA7B3C"/>
    <w:rsid w:val="00EA7BFA"/>
    <w:rsid w:val="00EA7BFD"/>
    <w:rsid w:val="00EA7C3F"/>
    <w:rsid w:val="00EA7C41"/>
    <w:rsid w:val="00EA7D2E"/>
    <w:rsid w:val="00EA7E31"/>
    <w:rsid w:val="00EA7E89"/>
    <w:rsid w:val="00EA7E9E"/>
    <w:rsid w:val="00EA7EAC"/>
    <w:rsid w:val="00EA7ED7"/>
    <w:rsid w:val="00EA7F26"/>
    <w:rsid w:val="00EB001B"/>
    <w:rsid w:val="00EB007D"/>
    <w:rsid w:val="00EB00C2"/>
    <w:rsid w:val="00EB00DC"/>
    <w:rsid w:val="00EB0144"/>
    <w:rsid w:val="00EB01C7"/>
    <w:rsid w:val="00EB0215"/>
    <w:rsid w:val="00EB03A7"/>
    <w:rsid w:val="00EB03CE"/>
    <w:rsid w:val="00EB040E"/>
    <w:rsid w:val="00EB0435"/>
    <w:rsid w:val="00EB045B"/>
    <w:rsid w:val="00EB049F"/>
    <w:rsid w:val="00EB04A9"/>
    <w:rsid w:val="00EB0620"/>
    <w:rsid w:val="00EB06D1"/>
    <w:rsid w:val="00EB06DB"/>
    <w:rsid w:val="00EB06EC"/>
    <w:rsid w:val="00EB0846"/>
    <w:rsid w:val="00EB0854"/>
    <w:rsid w:val="00EB0905"/>
    <w:rsid w:val="00EB091F"/>
    <w:rsid w:val="00EB09B2"/>
    <w:rsid w:val="00EB0A01"/>
    <w:rsid w:val="00EB0A91"/>
    <w:rsid w:val="00EB0AF1"/>
    <w:rsid w:val="00EB0C6F"/>
    <w:rsid w:val="00EB0C95"/>
    <w:rsid w:val="00EB0F83"/>
    <w:rsid w:val="00EB10BD"/>
    <w:rsid w:val="00EB10FD"/>
    <w:rsid w:val="00EB12F0"/>
    <w:rsid w:val="00EB1469"/>
    <w:rsid w:val="00EB14C4"/>
    <w:rsid w:val="00EB16D7"/>
    <w:rsid w:val="00EB1714"/>
    <w:rsid w:val="00EB178A"/>
    <w:rsid w:val="00EB17B9"/>
    <w:rsid w:val="00EB17C7"/>
    <w:rsid w:val="00EB182A"/>
    <w:rsid w:val="00EB18E0"/>
    <w:rsid w:val="00EB1961"/>
    <w:rsid w:val="00EB19A7"/>
    <w:rsid w:val="00EB1A5F"/>
    <w:rsid w:val="00EB1B12"/>
    <w:rsid w:val="00EB1B2E"/>
    <w:rsid w:val="00EB1B91"/>
    <w:rsid w:val="00EB1CBB"/>
    <w:rsid w:val="00EB1CC9"/>
    <w:rsid w:val="00EB1DB1"/>
    <w:rsid w:val="00EB1E13"/>
    <w:rsid w:val="00EB1E34"/>
    <w:rsid w:val="00EB1F20"/>
    <w:rsid w:val="00EB20E8"/>
    <w:rsid w:val="00EB20F8"/>
    <w:rsid w:val="00EB2105"/>
    <w:rsid w:val="00EB2154"/>
    <w:rsid w:val="00EB219F"/>
    <w:rsid w:val="00EB21F9"/>
    <w:rsid w:val="00EB231C"/>
    <w:rsid w:val="00EB232D"/>
    <w:rsid w:val="00EB23AD"/>
    <w:rsid w:val="00EB23BA"/>
    <w:rsid w:val="00EB23CA"/>
    <w:rsid w:val="00EB2464"/>
    <w:rsid w:val="00EB2465"/>
    <w:rsid w:val="00EB24AE"/>
    <w:rsid w:val="00EB253D"/>
    <w:rsid w:val="00EB2650"/>
    <w:rsid w:val="00EB2655"/>
    <w:rsid w:val="00EB26B1"/>
    <w:rsid w:val="00EB26D9"/>
    <w:rsid w:val="00EB26F4"/>
    <w:rsid w:val="00EB27FE"/>
    <w:rsid w:val="00EB281D"/>
    <w:rsid w:val="00EB28F9"/>
    <w:rsid w:val="00EB2922"/>
    <w:rsid w:val="00EB2960"/>
    <w:rsid w:val="00EB2A1E"/>
    <w:rsid w:val="00EB2A30"/>
    <w:rsid w:val="00EB2A42"/>
    <w:rsid w:val="00EB2B05"/>
    <w:rsid w:val="00EB2DD2"/>
    <w:rsid w:val="00EB2EAD"/>
    <w:rsid w:val="00EB2EB1"/>
    <w:rsid w:val="00EB2F94"/>
    <w:rsid w:val="00EB2FC6"/>
    <w:rsid w:val="00EB2FCB"/>
    <w:rsid w:val="00EB2FED"/>
    <w:rsid w:val="00EB3162"/>
    <w:rsid w:val="00EB31AA"/>
    <w:rsid w:val="00EB31E5"/>
    <w:rsid w:val="00EB32D6"/>
    <w:rsid w:val="00EB3471"/>
    <w:rsid w:val="00EB34B8"/>
    <w:rsid w:val="00EB354C"/>
    <w:rsid w:val="00EB3674"/>
    <w:rsid w:val="00EB3694"/>
    <w:rsid w:val="00EB374F"/>
    <w:rsid w:val="00EB3932"/>
    <w:rsid w:val="00EB3993"/>
    <w:rsid w:val="00EB3A66"/>
    <w:rsid w:val="00EB3AD3"/>
    <w:rsid w:val="00EB3B4A"/>
    <w:rsid w:val="00EB3C18"/>
    <w:rsid w:val="00EB3C1E"/>
    <w:rsid w:val="00EB3C2B"/>
    <w:rsid w:val="00EB3CB6"/>
    <w:rsid w:val="00EB3E64"/>
    <w:rsid w:val="00EB3E87"/>
    <w:rsid w:val="00EB40AD"/>
    <w:rsid w:val="00EB4116"/>
    <w:rsid w:val="00EB415F"/>
    <w:rsid w:val="00EB419A"/>
    <w:rsid w:val="00EB4233"/>
    <w:rsid w:val="00EB4259"/>
    <w:rsid w:val="00EB4277"/>
    <w:rsid w:val="00EB43F3"/>
    <w:rsid w:val="00EB442C"/>
    <w:rsid w:val="00EB4442"/>
    <w:rsid w:val="00EB4482"/>
    <w:rsid w:val="00EB4486"/>
    <w:rsid w:val="00EB4635"/>
    <w:rsid w:val="00EB4651"/>
    <w:rsid w:val="00EB46D2"/>
    <w:rsid w:val="00EB473E"/>
    <w:rsid w:val="00EB479E"/>
    <w:rsid w:val="00EB49B7"/>
    <w:rsid w:val="00EB49FD"/>
    <w:rsid w:val="00EB4B8D"/>
    <w:rsid w:val="00EB4C13"/>
    <w:rsid w:val="00EB4CDF"/>
    <w:rsid w:val="00EB4CF3"/>
    <w:rsid w:val="00EB4D18"/>
    <w:rsid w:val="00EB4D4D"/>
    <w:rsid w:val="00EB4F9E"/>
    <w:rsid w:val="00EB5024"/>
    <w:rsid w:val="00EB5090"/>
    <w:rsid w:val="00EB50AF"/>
    <w:rsid w:val="00EB51F5"/>
    <w:rsid w:val="00EB521F"/>
    <w:rsid w:val="00EB5240"/>
    <w:rsid w:val="00EB524D"/>
    <w:rsid w:val="00EB527F"/>
    <w:rsid w:val="00EB52F8"/>
    <w:rsid w:val="00EB5395"/>
    <w:rsid w:val="00EB53AD"/>
    <w:rsid w:val="00EB5401"/>
    <w:rsid w:val="00EB5430"/>
    <w:rsid w:val="00EB5478"/>
    <w:rsid w:val="00EB54D0"/>
    <w:rsid w:val="00EB5500"/>
    <w:rsid w:val="00EB567C"/>
    <w:rsid w:val="00EB56BB"/>
    <w:rsid w:val="00EB56BF"/>
    <w:rsid w:val="00EB573B"/>
    <w:rsid w:val="00EB5749"/>
    <w:rsid w:val="00EB578D"/>
    <w:rsid w:val="00EB57C1"/>
    <w:rsid w:val="00EB5819"/>
    <w:rsid w:val="00EB582D"/>
    <w:rsid w:val="00EB58D5"/>
    <w:rsid w:val="00EB592A"/>
    <w:rsid w:val="00EB593F"/>
    <w:rsid w:val="00EB5A8B"/>
    <w:rsid w:val="00EB5AE7"/>
    <w:rsid w:val="00EB5D44"/>
    <w:rsid w:val="00EB5D8F"/>
    <w:rsid w:val="00EB5D92"/>
    <w:rsid w:val="00EB5DB1"/>
    <w:rsid w:val="00EB5DB8"/>
    <w:rsid w:val="00EB5F02"/>
    <w:rsid w:val="00EB5F2D"/>
    <w:rsid w:val="00EB5F5E"/>
    <w:rsid w:val="00EB5FF6"/>
    <w:rsid w:val="00EB60B3"/>
    <w:rsid w:val="00EB60C7"/>
    <w:rsid w:val="00EB6118"/>
    <w:rsid w:val="00EB618B"/>
    <w:rsid w:val="00EB61E5"/>
    <w:rsid w:val="00EB61E8"/>
    <w:rsid w:val="00EB62D3"/>
    <w:rsid w:val="00EB6402"/>
    <w:rsid w:val="00EB6530"/>
    <w:rsid w:val="00EB65F1"/>
    <w:rsid w:val="00EB6643"/>
    <w:rsid w:val="00EB665A"/>
    <w:rsid w:val="00EB66A8"/>
    <w:rsid w:val="00EB6757"/>
    <w:rsid w:val="00EB6761"/>
    <w:rsid w:val="00EB6769"/>
    <w:rsid w:val="00EB6791"/>
    <w:rsid w:val="00EB67B6"/>
    <w:rsid w:val="00EB67B8"/>
    <w:rsid w:val="00EB68D1"/>
    <w:rsid w:val="00EB69B3"/>
    <w:rsid w:val="00EB6ABE"/>
    <w:rsid w:val="00EB6AF5"/>
    <w:rsid w:val="00EB6B3C"/>
    <w:rsid w:val="00EB6C85"/>
    <w:rsid w:val="00EB6CB5"/>
    <w:rsid w:val="00EB6CDE"/>
    <w:rsid w:val="00EB6CF0"/>
    <w:rsid w:val="00EB6CFA"/>
    <w:rsid w:val="00EB6D96"/>
    <w:rsid w:val="00EB6E56"/>
    <w:rsid w:val="00EB6E92"/>
    <w:rsid w:val="00EB6EF8"/>
    <w:rsid w:val="00EB6F63"/>
    <w:rsid w:val="00EB7032"/>
    <w:rsid w:val="00EB715C"/>
    <w:rsid w:val="00EB7177"/>
    <w:rsid w:val="00EB71B8"/>
    <w:rsid w:val="00EB71BA"/>
    <w:rsid w:val="00EB72A7"/>
    <w:rsid w:val="00EB72CC"/>
    <w:rsid w:val="00EB72D0"/>
    <w:rsid w:val="00EB72F4"/>
    <w:rsid w:val="00EB7328"/>
    <w:rsid w:val="00EB7394"/>
    <w:rsid w:val="00EB73B8"/>
    <w:rsid w:val="00EB73CA"/>
    <w:rsid w:val="00EB742D"/>
    <w:rsid w:val="00EB7437"/>
    <w:rsid w:val="00EB7711"/>
    <w:rsid w:val="00EB78BF"/>
    <w:rsid w:val="00EB78C6"/>
    <w:rsid w:val="00EB78F5"/>
    <w:rsid w:val="00EB78F6"/>
    <w:rsid w:val="00EB7924"/>
    <w:rsid w:val="00EB7987"/>
    <w:rsid w:val="00EB79D8"/>
    <w:rsid w:val="00EB79F0"/>
    <w:rsid w:val="00EB7A16"/>
    <w:rsid w:val="00EB7AA6"/>
    <w:rsid w:val="00EB7B8F"/>
    <w:rsid w:val="00EB7B9E"/>
    <w:rsid w:val="00EB7BB9"/>
    <w:rsid w:val="00EB7C86"/>
    <w:rsid w:val="00EB7C87"/>
    <w:rsid w:val="00EB7D5B"/>
    <w:rsid w:val="00EB7DD6"/>
    <w:rsid w:val="00EB7FDD"/>
    <w:rsid w:val="00EC002F"/>
    <w:rsid w:val="00EC0050"/>
    <w:rsid w:val="00EC00AE"/>
    <w:rsid w:val="00EC00E0"/>
    <w:rsid w:val="00EC00E3"/>
    <w:rsid w:val="00EC0234"/>
    <w:rsid w:val="00EC03B3"/>
    <w:rsid w:val="00EC03CB"/>
    <w:rsid w:val="00EC03D3"/>
    <w:rsid w:val="00EC03E9"/>
    <w:rsid w:val="00EC0418"/>
    <w:rsid w:val="00EC0514"/>
    <w:rsid w:val="00EC0529"/>
    <w:rsid w:val="00EC0632"/>
    <w:rsid w:val="00EC0656"/>
    <w:rsid w:val="00EC0774"/>
    <w:rsid w:val="00EC077B"/>
    <w:rsid w:val="00EC07DD"/>
    <w:rsid w:val="00EC0805"/>
    <w:rsid w:val="00EC097E"/>
    <w:rsid w:val="00EC09DD"/>
    <w:rsid w:val="00EC0AB5"/>
    <w:rsid w:val="00EC0B12"/>
    <w:rsid w:val="00EC0B1F"/>
    <w:rsid w:val="00EC0B74"/>
    <w:rsid w:val="00EC0BAB"/>
    <w:rsid w:val="00EC0C89"/>
    <w:rsid w:val="00EC0CA3"/>
    <w:rsid w:val="00EC0CA6"/>
    <w:rsid w:val="00EC0CDD"/>
    <w:rsid w:val="00EC0D15"/>
    <w:rsid w:val="00EC0DB3"/>
    <w:rsid w:val="00EC0E8C"/>
    <w:rsid w:val="00EC0EB8"/>
    <w:rsid w:val="00EC0F1D"/>
    <w:rsid w:val="00EC0F3F"/>
    <w:rsid w:val="00EC0F9A"/>
    <w:rsid w:val="00EC0FC3"/>
    <w:rsid w:val="00EC1053"/>
    <w:rsid w:val="00EC1137"/>
    <w:rsid w:val="00EC11A8"/>
    <w:rsid w:val="00EC11C8"/>
    <w:rsid w:val="00EC12E1"/>
    <w:rsid w:val="00EC12FA"/>
    <w:rsid w:val="00EC1318"/>
    <w:rsid w:val="00EC1398"/>
    <w:rsid w:val="00EC1601"/>
    <w:rsid w:val="00EC1643"/>
    <w:rsid w:val="00EC166F"/>
    <w:rsid w:val="00EC1768"/>
    <w:rsid w:val="00EC1859"/>
    <w:rsid w:val="00EC18D8"/>
    <w:rsid w:val="00EC1912"/>
    <w:rsid w:val="00EC192F"/>
    <w:rsid w:val="00EC1932"/>
    <w:rsid w:val="00EC1AC3"/>
    <w:rsid w:val="00EC1ADA"/>
    <w:rsid w:val="00EC1B37"/>
    <w:rsid w:val="00EC1B5C"/>
    <w:rsid w:val="00EC1B91"/>
    <w:rsid w:val="00EC1C22"/>
    <w:rsid w:val="00EC1CCD"/>
    <w:rsid w:val="00EC1D88"/>
    <w:rsid w:val="00EC1DAF"/>
    <w:rsid w:val="00EC1E1A"/>
    <w:rsid w:val="00EC1E8D"/>
    <w:rsid w:val="00EC1F08"/>
    <w:rsid w:val="00EC1F1A"/>
    <w:rsid w:val="00EC1F81"/>
    <w:rsid w:val="00EC2004"/>
    <w:rsid w:val="00EC2120"/>
    <w:rsid w:val="00EC2200"/>
    <w:rsid w:val="00EC229B"/>
    <w:rsid w:val="00EC2380"/>
    <w:rsid w:val="00EC23A7"/>
    <w:rsid w:val="00EC23EE"/>
    <w:rsid w:val="00EC2432"/>
    <w:rsid w:val="00EC248B"/>
    <w:rsid w:val="00EC24D1"/>
    <w:rsid w:val="00EC24E1"/>
    <w:rsid w:val="00EC2518"/>
    <w:rsid w:val="00EC2543"/>
    <w:rsid w:val="00EC27E1"/>
    <w:rsid w:val="00EC2941"/>
    <w:rsid w:val="00EC2952"/>
    <w:rsid w:val="00EC29FC"/>
    <w:rsid w:val="00EC2A28"/>
    <w:rsid w:val="00EC2AC9"/>
    <w:rsid w:val="00EC2B09"/>
    <w:rsid w:val="00EC2BD4"/>
    <w:rsid w:val="00EC2BEC"/>
    <w:rsid w:val="00EC2C03"/>
    <w:rsid w:val="00EC2C12"/>
    <w:rsid w:val="00EC2C77"/>
    <w:rsid w:val="00EC2C8E"/>
    <w:rsid w:val="00EC2CE7"/>
    <w:rsid w:val="00EC2E2F"/>
    <w:rsid w:val="00EC2E5A"/>
    <w:rsid w:val="00EC2E98"/>
    <w:rsid w:val="00EC2EA0"/>
    <w:rsid w:val="00EC30C2"/>
    <w:rsid w:val="00EC314F"/>
    <w:rsid w:val="00EC31B4"/>
    <w:rsid w:val="00EC333E"/>
    <w:rsid w:val="00EC3367"/>
    <w:rsid w:val="00EC336E"/>
    <w:rsid w:val="00EC33C8"/>
    <w:rsid w:val="00EC3524"/>
    <w:rsid w:val="00EC35AF"/>
    <w:rsid w:val="00EC35F8"/>
    <w:rsid w:val="00EC361B"/>
    <w:rsid w:val="00EC3621"/>
    <w:rsid w:val="00EC3785"/>
    <w:rsid w:val="00EC37DA"/>
    <w:rsid w:val="00EC37DC"/>
    <w:rsid w:val="00EC38B8"/>
    <w:rsid w:val="00EC39BD"/>
    <w:rsid w:val="00EC3A26"/>
    <w:rsid w:val="00EC3AE8"/>
    <w:rsid w:val="00EC3B6A"/>
    <w:rsid w:val="00EC3C0D"/>
    <w:rsid w:val="00EC3CFE"/>
    <w:rsid w:val="00EC3D1A"/>
    <w:rsid w:val="00EC3DD0"/>
    <w:rsid w:val="00EC3E10"/>
    <w:rsid w:val="00EC3EA4"/>
    <w:rsid w:val="00EC3EB9"/>
    <w:rsid w:val="00EC3F01"/>
    <w:rsid w:val="00EC3F42"/>
    <w:rsid w:val="00EC4096"/>
    <w:rsid w:val="00EC426A"/>
    <w:rsid w:val="00EC42AB"/>
    <w:rsid w:val="00EC4423"/>
    <w:rsid w:val="00EC4424"/>
    <w:rsid w:val="00EC4545"/>
    <w:rsid w:val="00EC45C1"/>
    <w:rsid w:val="00EC460E"/>
    <w:rsid w:val="00EC4642"/>
    <w:rsid w:val="00EC474E"/>
    <w:rsid w:val="00EC4774"/>
    <w:rsid w:val="00EC486A"/>
    <w:rsid w:val="00EC490D"/>
    <w:rsid w:val="00EC4959"/>
    <w:rsid w:val="00EC4963"/>
    <w:rsid w:val="00EC4AA1"/>
    <w:rsid w:val="00EC4B02"/>
    <w:rsid w:val="00EC4B8B"/>
    <w:rsid w:val="00EC4E1A"/>
    <w:rsid w:val="00EC4E2B"/>
    <w:rsid w:val="00EC4F1A"/>
    <w:rsid w:val="00EC4F5F"/>
    <w:rsid w:val="00EC4FC5"/>
    <w:rsid w:val="00EC5020"/>
    <w:rsid w:val="00EC51EF"/>
    <w:rsid w:val="00EC521B"/>
    <w:rsid w:val="00EC525B"/>
    <w:rsid w:val="00EC53F5"/>
    <w:rsid w:val="00EC55A1"/>
    <w:rsid w:val="00EC56DC"/>
    <w:rsid w:val="00EC56F4"/>
    <w:rsid w:val="00EC56FE"/>
    <w:rsid w:val="00EC5776"/>
    <w:rsid w:val="00EC57BF"/>
    <w:rsid w:val="00EC5874"/>
    <w:rsid w:val="00EC58A1"/>
    <w:rsid w:val="00EC58BE"/>
    <w:rsid w:val="00EC592C"/>
    <w:rsid w:val="00EC5B77"/>
    <w:rsid w:val="00EC5D70"/>
    <w:rsid w:val="00EC5D8F"/>
    <w:rsid w:val="00EC5DA7"/>
    <w:rsid w:val="00EC5DAC"/>
    <w:rsid w:val="00EC5E10"/>
    <w:rsid w:val="00EC5E26"/>
    <w:rsid w:val="00EC5E6F"/>
    <w:rsid w:val="00EC5FFC"/>
    <w:rsid w:val="00EC6095"/>
    <w:rsid w:val="00EC617B"/>
    <w:rsid w:val="00EC61D3"/>
    <w:rsid w:val="00EC61E8"/>
    <w:rsid w:val="00EC620A"/>
    <w:rsid w:val="00EC6239"/>
    <w:rsid w:val="00EC62FC"/>
    <w:rsid w:val="00EC6333"/>
    <w:rsid w:val="00EC63B9"/>
    <w:rsid w:val="00EC645D"/>
    <w:rsid w:val="00EC6590"/>
    <w:rsid w:val="00EC667E"/>
    <w:rsid w:val="00EC670C"/>
    <w:rsid w:val="00EC6719"/>
    <w:rsid w:val="00EC6859"/>
    <w:rsid w:val="00EC686F"/>
    <w:rsid w:val="00EC689B"/>
    <w:rsid w:val="00EC68CB"/>
    <w:rsid w:val="00EC693D"/>
    <w:rsid w:val="00EC696A"/>
    <w:rsid w:val="00EC6A2E"/>
    <w:rsid w:val="00EC6ABC"/>
    <w:rsid w:val="00EC6AF7"/>
    <w:rsid w:val="00EC6B5E"/>
    <w:rsid w:val="00EC6C86"/>
    <w:rsid w:val="00EC6D79"/>
    <w:rsid w:val="00EC6E03"/>
    <w:rsid w:val="00EC6E20"/>
    <w:rsid w:val="00EC6E32"/>
    <w:rsid w:val="00EC6E79"/>
    <w:rsid w:val="00EC6EC1"/>
    <w:rsid w:val="00EC6EC3"/>
    <w:rsid w:val="00EC6EFC"/>
    <w:rsid w:val="00EC708E"/>
    <w:rsid w:val="00EC70A7"/>
    <w:rsid w:val="00EC7110"/>
    <w:rsid w:val="00EC711A"/>
    <w:rsid w:val="00EC721B"/>
    <w:rsid w:val="00EC7299"/>
    <w:rsid w:val="00EC72B8"/>
    <w:rsid w:val="00EC72EA"/>
    <w:rsid w:val="00EC7302"/>
    <w:rsid w:val="00EC7311"/>
    <w:rsid w:val="00EC733F"/>
    <w:rsid w:val="00EC7347"/>
    <w:rsid w:val="00EC7435"/>
    <w:rsid w:val="00EC7616"/>
    <w:rsid w:val="00EC76A2"/>
    <w:rsid w:val="00EC76DA"/>
    <w:rsid w:val="00EC76F6"/>
    <w:rsid w:val="00EC78A0"/>
    <w:rsid w:val="00EC78B6"/>
    <w:rsid w:val="00EC78D6"/>
    <w:rsid w:val="00EC7A3F"/>
    <w:rsid w:val="00EC7A46"/>
    <w:rsid w:val="00EC7A5A"/>
    <w:rsid w:val="00EC7B05"/>
    <w:rsid w:val="00EC7B43"/>
    <w:rsid w:val="00EC7B67"/>
    <w:rsid w:val="00EC7BB6"/>
    <w:rsid w:val="00EC7C21"/>
    <w:rsid w:val="00EC7C27"/>
    <w:rsid w:val="00EC7C2D"/>
    <w:rsid w:val="00EC7D34"/>
    <w:rsid w:val="00EC7D59"/>
    <w:rsid w:val="00EC7DD3"/>
    <w:rsid w:val="00EC7DE4"/>
    <w:rsid w:val="00EC7DFA"/>
    <w:rsid w:val="00EC7E07"/>
    <w:rsid w:val="00EC7E1A"/>
    <w:rsid w:val="00EC7EC2"/>
    <w:rsid w:val="00EC7F5A"/>
    <w:rsid w:val="00ED0062"/>
    <w:rsid w:val="00ED01C0"/>
    <w:rsid w:val="00ED01C8"/>
    <w:rsid w:val="00ED01E9"/>
    <w:rsid w:val="00ED02DF"/>
    <w:rsid w:val="00ED033A"/>
    <w:rsid w:val="00ED0348"/>
    <w:rsid w:val="00ED0349"/>
    <w:rsid w:val="00ED0382"/>
    <w:rsid w:val="00ED03B3"/>
    <w:rsid w:val="00ED04D4"/>
    <w:rsid w:val="00ED060F"/>
    <w:rsid w:val="00ED06F7"/>
    <w:rsid w:val="00ED073E"/>
    <w:rsid w:val="00ED084D"/>
    <w:rsid w:val="00ED0883"/>
    <w:rsid w:val="00ED088D"/>
    <w:rsid w:val="00ED0891"/>
    <w:rsid w:val="00ED08AB"/>
    <w:rsid w:val="00ED091A"/>
    <w:rsid w:val="00ED091E"/>
    <w:rsid w:val="00ED0956"/>
    <w:rsid w:val="00ED0986"/>
    <w:rsid w:val="00ED0A06"/>
    <w:rsid w:val="00ED0A11"/>
    <w:rsid w:val="00ED0A2B"/>
    <w:rsid w:val="00ED0A3C"/>
    <w:rsid w:val="00ED0A4A"/>
    <w:rsid w:val="00ED0A9B"/>
    <w:rsid w:val="00ED0ADB"/>
    <w:rsid w:val="00ED0BA0"/>
    <w:rsid w:val="00ED0BBE"/>
    <w:rsid w:val="00ED0C13"/>
    <w:rsid w:val="00ED0C87"/>
    <w:rsid w:val="00ED0D15"/>
    <w:rsid w:val="00ED0D4B"/>
    <w:rsid w:val="00ED0D88"/>
    <w:rsid w:val="00ED0EB9"/>
    <w:rsid w:val="00ED0EBC"/>
    <w:rsid w:val="00ED0EE8"/>
    <w:rsid w:val="00ED0EF4"/>
    <w:rsid w:val="00ED1008"/>
    <w:rsid w:val="00ED105A"/>
    <w:rsid w:val="00ED10CB"/>
    <w:rsid w:val="00ED1167"/>
    <w:rsid w:val="00ED12D8"/>
    <w:rsid w:val="00ED1325"/>
    <w:rsid w:val="00ED1381"/>
    <w:rsid w:val="00ED13C7"/>
    <w:rsid w:val="00ED13D2"/>
    <w:rsid w:val="00ED144E"/>
    <w:rsid w:val="00ED146D"/>
    <w:rsid w:val="00ED159D"/>
    <w:rsid w:val="00ED15F7"/>
    <w:rsid w:val="00ED16AE"/>
    <w:rsid w:val="00ED16D1"/>
    <w:rsid w:val="00ED1732"/>
    <w:rsid w:val="00ED1764"/>
    <w:rsid w:val="00ED1775"/>
    <w:rsid w:val="00ED1827"/>
    <w:rsid w:val="00ED184B"/>
    <w:rsid w:val="00ED188B"/>
    <w:rsid w:val="00ED1898"/>
    <w:rsid w:val="00ED19BF"/>
    <w:rsid w:val="00ED1A01"/>
    <w:rsid w:val="00ED1A42"/>
    <w:rsid w:val="00ED1A6B"/>
    <w:rsid w:val="00ED1AB1"/>
    <w:rsid w:val="00ED1AD6"/>
    <w:rsid w:val="00ED1AF8"/>
    <w:rsid w:val="00ED1B63"/>
    <w:rsid w:val="00ED1BA8"/>
    <w:rsid w:val="00ED1BB4"/>
    <w:rsid w:val="00ED1CEA"/>
    <w:rsid w:val="00ED1D65"/>
    <w:rsid w:val="00ED1D7C"/>
    <w:rsid w:val="00ED1ED7"/>
    <w:rsid w:val="00ED1EF2"/>
    <w:rsid w:val="00ED1F0C"/>
    <w:rsid w:val="00ED1F2A"/>
    <w:rsid w:val="00ED1F4C"/>
    <w:rsid w:val="00ED1F72"/>
    <w:rsid w:val="00ED2059"/>
    <w:rsid w:val="00ED214D"/>
    <w:rsid w:val="00ED21CC"/>
    <w:rsid w:val="00ED2217"/>
    <w:rsid w:val="00ED2251"/>
    <w:rsid w:val="00ED22A3"/>
    <w:rsid w:val="00ED22CF"/>
    <w:rsid w:val="00ED2318"/>
    <w:rsid w:val="00ED237A"/>
    <w:rsid w:val="00ED23CB"/>
    <w:rsid w:val="00ED253E"/>
    <w:rsid w:val="00ED27E7"/>
    <w:rsid w:val="00ED2885"/>
    <w:rsid w:val="00ED29CD"/>
    <w:rsid w:val="00ED2A33"/>
    <w:rsid w:val="00ED2A85"/>
    <w:rsid w:val="00ED2A99"/>
    <w:rsid w:val="00ED2AFC"/>
    <w:rsid w:val="00ED2B4B"/>
    <w:rsid w:val="00ED2B89"/>
    <w:rsid w:val="00ED2C02"/>
    <w:rsid w:val="00ED2C05"/>
    <w:rsid w:val="00ED2CC1"/>
    <w:rsid w:val="00ED2D18"/>
    <w:rsid w:val="00ED2DBD"/>
    <w:rsid w:val="00ED2FD1"/>
    <w:rsid w:val="00ED3034"/>
    <w:rsid w:val="00ED305A"/>
    <w:rsid w:val="00ED3060"/>
    <w:rsid w:val="00ED3123"/>
    <w:rsid w:val="00ED3203"/>
    <w:rsid w:val="00ED329E"/>
    <w:rsid w:val="00ED32EC"/>
    <w:rsid w:val="00ED3320"/>
    <w:rsid w:val="00ED33B9"/>
    <w:rsid w:val="00ED34BE"/>
    <w:rsid w:val="00ED3526"/>
    <w:rsid w:val="00ED3580"/>
    <w:rsid w:val="00ED35BA"/>
    <w:rsid w:val="00ED3626"/>
    <w:rsid w:val="00ED3689"/>
    <w:rsid w:val="00ED3698"/>
    <w:rsid w:val="00ED36AC"/>
    <w:rsid w:val="00ED36E5"/>
    <w:rsid w:val="00ED3704"/>
    <w:rsid w:val="00ED3730"/>
    <w:rsid w:val="00ED37A5"/>
    <w:rsid w:val="00ED38F8"/>
    <w:rsid w:val="00ED3908"/>
    <w:rsid w:val="00ED394F"/>
    <w:rsid w:val="00ED3A5F"/>
    <w:rsid w:val="00ED3BA3"/>
    <w:rsid w:val="00ED3C55"/>
    <w:rsid w:val="00ED3E51"/>
    <w:rsid w:val="00ED3E8E"/>
    <w:rsid w:val="00ED3FB2"/>
    <w:rsid w:val="00ED403A"/>
    <w:rsid w:val="00ED4045"/>
    <w:rsid w:val="00ED40A4"/>
    <w:rsid w:val="00ED40FD"/>
    <w:rsid w:val="00ED41CD"/>
    <w:rsid w:val="00ED42DF"/>
    <w:rsid w:val="00ED4339"/>
    <w:rsid w:val="00ED4359"/>
    <w:rsid w:val="00ED4366"/>
    <w:rsid w:val="00ED437B"/>
    <w:rsid w:val="00ED4438"/>
    <w:rsid w:val="00ED4479"/>
    <w:rsid w:val="00ED44B0"/>
    <w:rsid w:val="00ED468C"/>
    <w:rsid w:val="00ED4816"/>
    <w:rsid w:val="00ED48B8"/>
    <w:rsid w:val="00ED48E0"/>
    <w:rsid w:val="00ED48F9"/>
    <w:rsid w:val="00ED4924"/>
    <w:rsid w:val="00ED4979"/>
    <w:rsid w:val="00ED4ABA"/>
    <w:rsid w:val="00ED4BDF"/>
    <w:rsid w:val="00ED4C01"/>
    <w:rsid w:val="00ED4C60"/>
    <w:rsid w:val="00ED4E0E"/>
    <w:rsid w:val="00ED4FB4"/>
    <w:rsid w:val="00ED4FE5"/>
    <w:rsid w:val="00ED4FF3"/>
    <w:rsid w:val="00ED5039"/>
    <w:rsid w:val="00ED503E"/>
    <w:rsid w:val="00ED5040"/>
    <w:rsid w:val="00ED511C"/>
    <w:rsid w:val="00ED525A"/>
    <w:rsid w:val="00ED5322"/>
    <w:rsid w:val="00ED543D"/>
    <w:rsid w:val="00ED55C7"/>
    <w:rsid w:val="00ED55EE"/>
    <w:rsid w:val="00ED56D5"/>
    <w:rsid w:val="00ED56F8"/>
    <w:rsid w:val="00ED579F"/>
    <w:rsid w:val="00ED57A3"/>
    <w:rsid w:val="00ED57AB"/>
    <w:rsid w:val="00ED57F7"/>
    <w:rsid w:val="00ED585D"/>
    <w:rsid w:val="00ED58D6"/>
    <w:rsid w:val="00ED59B5"/>
    <w:rsid w:val="00ED59D8"/>
    <w:rsid w:val="00ED5A8F"/>
    <w:rsid w:val="00ED5B18"/>
    <w:rsid w:val="00ED5B4C"/>
    <w:rsid w:val="00ED5BEA"/>
    <w:rsid w:val="00ED5C25"/>
    <w:rsid w:val="00ED5C5B"/>
    <w:rsid w:val="00ED5D88"/>
    <w:rsid w:val="00ED5DC4"/>
    <w:rsid w:val="00ED5E44"/>
    <w:rsid w:val="00ED6026"/>
    <w:rsid w:val="00ED6066"/>
    <w:rsid w:val="00ED60D6"/>
    <w:rsid w:val="00ED6141"/>
    <w:rsid w:val="00ED627A"/>
    <w:rsid w:val="00ED62D1"/>
    <w:rsid w:val="00ED6308"/>
    <w:rsid w:val="00ED63EF"/>
    <w:rsid w:val="00ED6463"/>
    <w:rsid w:val="00ED6466"/>
    <w:rsid w:val="00ED64BE"/>
    <w:rsid w:val="00ED65C6"/>
    <w:rsid w:val="00ED65DB"/>
    <w:rsid w:val="00ED6627"/>
    <w:rsid w:val="00ED6682"/>
    <w:rsid w:val="00ED66BD"/>
    <w:rsid w:val="00ED66FB"/>
    <w:rsid w:val="00ED678D"/>
    <w:rsid w:val="00ED6882"/>
    <w:rsid w:val="00ED6892"/>
    <w:rsid w:val="00ED68AA"/>
    <w:rsid w:val="00ED68D2"/>
    <w:rsid w:val="00ED68ED"/>
    <w:rsid w:val="00ED6908"/>
    <w:rsid w:val="00ED69AB"/>
    <w:rsid w:val="00ED69BD"/>
    <w:rsid w:val="00ED6A11"/>
    <w:rsid w:val="00ED6A2F"/>
    <w:rsid w:val="00ED6AAF"/>
    <w:rsid w:val="00ED6B77"/>
    <w:rsid w:val="00ED6C68"/>
    <w:rsid w:val="00ED6D4D"/>
    <w:rsid w:val="00ED6E6C"/>
    <w:rsid w:val="00ED6F10"/>
    <w:rsid w:val="00ED6FA9"/>
    <w:rsid w:val="00ED70EA"/>
    <w:rsid w:val="00ED7207"/>
    <w:rsid w:val="00ED72FF"/>
    <w:rsid w:val="00ED736C"/>
    <w:rsid w:val="00ED737C"/>
    <w:rsid w:val="00ED73A9"/>
    <w:rsid w:val="00ED73F2"/>
    <w:rsid w:val="00ED7449"/>
    <w:rsid w:val="00ED749D"/>
    <w:rsid w:val="00ED74AD"/>
    <w:rsid w:val="00ED7513"/>
    <w:rsid w:val="00ED7575"/>
    <w:rsid w:val="00ED75AA"/>
    <w:rsid w:val="00ED75BC"/>
    <w:rsid w:val="00ED7690"/>
    <w:rsid w:val="00ED76D3"/>
    <w:rsid w:val="00ED77CC"/>
    <w:rsid w:val="00ED77EA"/>
    <w:rsid w:val="00ED78AD"/>
    <w:rsid w:val="00ED78CC"/>
    <w:rsid w:val="00ED78E3"/>
    <w:rsid w:val="00ED7902"/>
    <w:rsid w:val="00ED7920"/>
    <w:rsid w:val="00ED7933"/>
    <w:rsid w:val="00ED7952"/>
    <w:rsid w:val="00ED7A74"/>
    <w:rsid w:val="00ED7BBA"/>
    <w:rsid w:val="00ED7BF2"/>
    <w:rsid w:val="00ED7C47"/>
    <w:rsid w:val="00ED7CBE"/>
    <w:rsid w:val="00ED7CD0"/>
    <w:rsid w:val="00ED7DAE"/>
    <w:rsid w:val="00ED7DE4"/>
    <w:rsid w:val="00ED7E00"/>
    <w:rsid w:val="00ED7EAE"/>
    <w:rsid w:val="00ED7EF3"/>
    <w:rsid w:val="00ED7F31"/>
    <w:rsid w:val="00ED7F40"/>
    <w:rsid w:val="00ED7FE5"/>
    <w:rsid w:val="00EE008B"/>
    <w:rsid w:val="00EE00BF"/>
    <w:rsid w:val="00EE00DA"/>
    <w:rsid w:val="00EE0109"/>
    <w:rsid w:val="00EE0165"/>
    <w:rsid w:val="00EE016A"/>
    <w:rsid w:val="00EE01D1"/>
    <w:rsid w:val="00EE01E7"/>
    <w:rsid w:val="00EE0211"/>
    <w:rsid w:val="00EE0214"/>
    <w:rsid w:val="00EE0235"/>
    <w:rsid w:val="00EE0284"/>
    <w:rsid w:val="00EE02A7"/>
    <w:rsid w:val="00EE0354"/>
    <w:rsid w:val="00EE0472"/>
    <w:rsid w:val="00EE04DE"/>
    <w:rsid w:val="00EE04E3"/>
    <w:rsid w:val="00EE04F5"/>
    <w:rsid w:val="00EE052C"/>
    <w:rsid w:val="00EE05C9"/>
    <w:rsid w:val="00EE05F8"/>
    <w:rsid w:val="00EE065B"/>
    <w:rsid w:val="00EE066D"/>
    <w:rsid w:val="00EE06B2"/>
    <w:rsid w:val="00EE06BE"/>
    <w:rsid w:val="00EE076C"/>
    <w:rsid w:val="00EE0921"/>
    <w:rsid w:val="00EE0927"/>
    <w:rsid w:val="00EE09E9"/>
    <w:rsid w:val="00EE0AA5"/>
    <w:rsid w:val="00EE0B9C"/>
    <w:rsid w:val="00EE0D31"/>
    <w:rsid w:val="00EE0DC7"/>
    <w:rsid w:val="00EE0F1F"/>
    <w:rsid w:val="00EE0F2A"/>
    <w:rsid w:val="00EE1006"/>
    <w:rsid w:val="00EE101A"/>
    <w:rsid w:val="00EE104D"/>
    <w:rsid w:val="00EE10D9"/>
    <w:rsid w:val="00EE1146"/>
    <w:rsid w:val="00EE115B"/>
    <w:rsid w:val="00EE1191"/>
    <w:rsid w:val="00EE121A"/>
    <w:rsid w:val="00EE1265"/>
    <w:rsid w:val="00EE12DD"/>
    <w:rsid w:val="00EE1423"/>
    <w:rsid w:val="00EE1556"/>
    <w:rsid w:val="00EE1577"/>
    <w:rsid w:val="00EE1583"/>
    <w:rsid w:val="00EE1596"/>
    <w:rsid w:val="00EE15E8"/>
    <w:rsid w:val="00EE160D"/>
    <w:rsid w:val="00EE16B8"/>
    <w:rsid w:val="00EE177B"/>
    <w:rsid w:val="00EE17E5"/>
    <w:rsid w:val="00EE1864"/>
    <w:rsid w:val="00EE1989"/>
    <w:rsid w:val="00EE19D9"/>
    <w:rsid w:val="00EE1B62"/>
    <w:rsid w:val="00EE1B89"/>
    <w:rsid w:val="00EE1BA4"/>
    <w:rsid w:val="00EE1C49"/>
    <w:rsid w:val="00EE1CA9"/>
    <w:rsid w:val="00EE1CB8"/>
    <w:rsid w:val="00EE1CD3"/>
    <w:rsid w:val="00EE1CF2"/>
    <w:rsid w:val="00EE1CF6"/>
    <w:rsid w:val="00EE1D4B"/>
    <w:rsid w:val="00EE1D89"/>
    <w:rsid w:val="00EE1D90"/>
    <w:rsid w:val="00EE1DCC"/>
    <w:rsid w:val="00EE1E5D"/>
    <w:rsid w:val="00EE1E71"/>
    <w:rsid w:val="00EE1ED1"/>
    <w:rsid w:val="00EE1ED7"/>
    <w:rsid w:val="00EE1FF6"/>
    <w:rsid w:val="00EE2063"/>
    <w:rsid w:val="00EE2104"/>
    <w:rsid w:val="00EE212C"/>
    <w:rsid w:val="00EE2226"/>
    <w:rsid w:val="00EE22E0"/>
    <w:rsid w:val="00EE2360"/>
    <w:rsid w:val="00EE23C7"/>
    <w:rsid w:val="00EE23D8"/>
    <w:rsid w:val="00EE24D7"/>
    <w:rsid w:val="00EE2513"/>
    <w:rsid w:val="00EE25A0"/>
    <w:rsid w:val="00EE25B5"/>
    <w:rsid w:val="00EE25C8"/>
    <w:rsid w:val="00EE2616"/>
    <w:rsid w:val="00EE2632"/>
    <w:rsid w:val="00EE268C"/>
    <w:rsid w:val="00EE28D7"/>
    <w:rsid w:val="00EE292C"/>
    <w:rsid w:val="00EE2971"/>
    <w:rsid w:val="00EE2993"/>
    <w:rsid w:val="00EE29AB"/>
    <w:rsid w:val="00EE2A0D"/>
    <w:rsid w:val="00EE2A14"/>
    <w:rsid w:val="00EE2ACE"/>
    <w:rsid w:val="00EE2B08"/>
    <w:rsid w:val="00EE2BC0"/>
    <w:rsid w:val="00EE2C61"/>
    <w:rsid w:val="00EE2D38"/>
    <w:rsid w:val="00EE2DB7"/>
    <w:rsid w:val="00EE2DC6"/>
    <w:rsid w:val="00EE2E07"/>
    <w:rsid w:val="00EE2E36"/>
    <w:rsid w:val="00EE2E85"/>
    <w:rsid w:val="00EE2E9A"/>
    <w:rsid w:val="00EE309B"/>
    <w:rsid w:val="00EE312D"/>
    <w:rsid w:val="00EE3158"/>
    <w:rsid w:val="00EE3216"/>
    <w:rsid w:val="00EE3222"/>
    <w:rsid w:val="00EE3254"/>
    <w:rsid w:val="00EE32CC"/>
    <w:rsid w:val="00EE32E2"/>
    <w:rsid w:val="00EE3331"/>
    <w:rsid w:val="00EE33D9"/>
    <w:rsid w:val="00EE33F2"/>
    <w:rsid w:val="00EE3456"/>
    <w:rsid w:val="00EE34C3"/>
    <w:rsid w:val="00EE3563"/>
    <w:rsid w:val="00EE357F"/>
    <w:rsid w:val="00EE361A"/>
    <w:rsid w:val="00EE363B"/>
    <w:rsid w:val="00EE3661"/>
    <w:rsid w:val="00EE366B"/>
    <w:rsid w:val="00EE36DE"/>
    <w:rsid w:val="00EE3794"/>
    <w:rsid w:val="00EE39A5"/>
    <w:rsid w:val="00EE39E8"/>
    <w:rsid w:val="00EE3AA0"/>
    <w:rsid w:val="00EE3AD3"/>
    <w:rsid w:val="00EE3AF5"/>
    <w:rsid w:val="00EE3B93"/>
    <w:rsid w:val="00EE3B9D"/>
    <w:rsid w:val="00EE3C0A"/>
    <w:rsid w:val="00EE3C39"/>
    <w:rsid w:val="00EE3C8C"/>
    <w:rsid w:val="00EE3C96"/>
    <w:rsid w:val="00EE3CA8"/>
    <w:rsid w:val="00EE3CAF"/>
    <w:rsid w:val="00EE3CCE"/>
    <w:rsid w:val="00EE3D3D"/>
    <w:rsid w:val="00EE3D82"/>
    <w:rsid w:val="00EE3DB5"/>
    <w:rsid w:val="00EE3DD8"/>
    <w:rsid w:val="00EE3E79"/>
    <w:rsid w:val="00EE3E86"/>
    <w:rsid w:val="00EE3F37"/>
    <w:rsid w:val="00EE3FD0"/>
    <w:rsid w:val="00EE4133"/>
    <w:rsid w:val="00EE41C9"/>
    <w:rsid w:val="00EE42A9"/>
    <w:rsid w:val="00EE42EA"/>
    <w:rsid w:val="00EE4314"/>
    <w:rsid w:val="00EE4335"/>
    <w:rsid w:val="00EE4347"/>
    <w:rsid w:val="00EE4372"/>
    <w:rsid w:val="00EE4388"/>
    <w:rsid w:val="00EE43BB"/>
    <w:rsid w:val="00EE43F0"/>
    <w:rsid w:val="00EE4422"/>
    <w:rsid w:val="00EE4471"/>
    <w:rsid w:val="00EE44D9"/>
    <w:rsid w:val="00EE4635"/>
    <w:rsid w:val="00EE46F3"/>
    <w:rsid w:val="00EE477F"/>
    <w:rsid w:val="00EE47B5"/>
    <w:rsid w:val="00EE47DA"/>
    <w:rsid w:val="00EE4878"/>
    <w:rsid w:val="00EE487D"/>
    <w:rsid w:val="00EE48BD"/>
    <w:rsid w:val="00EE4900"/>
    <w:rsid w:val="00EE4908"/>
    <w:rsid w:val="00EE49F3"/>
    <w:rsid w:val="00EE4A9B"/>
    <w:rsid w:val="00EE4BB4"/>
    <w:rsid w:val="00EE4BC0"/>
    <w:rsid w:val="00EE4BC2"/>
    <w:rsid w:val="00EE4E39"/>
    <w:rsid w:val="00EE4E5F"/>
    <w:rsid w:val="00EE4F28"/>
    <w:rsid w:val="00EE4F80"/>
    <w:rsid w:val="00EE4F8C"/>
    <w:rsid w:val="00EE50BB"/>
    <w:rsid w:val="00EE5124"/>
    <w:rsid w:val="00EE5136"/>
    <w:rsid w:val="00EE515F"/>
    <w:rsid w:val="00EE51C2"/>
    <w:rsid w:val="00EE51F0"/>
    <w:rsid w:val="00EE53DC"/>
    <w:rsid w:val="00EE53EB"/>
    <w:rsid w:val="00EE5467"/>
    <w:rsid w:val="00EE5473"/>
    <w:rsid w:val="00EE549A"/>
    <w:rsid w:val="00EE54D4"/>
    <w:rsid w:val="00EE563F"/>
    <w:rsid w:val="00EE56AC"/>
    <w:rsid w:val="00EE56EE"/>
    <w:rsid w:val="00EE5745"/>
    <w:rsid w:val="00EE579E"/>
    <w:rsid w:val="00EE59B7"/>
    <w:rsid w:val="00EE59D3"/>
    <w:rsid w:val="00EE5A4F"/>
    <w:rsid w:val="00EE5AD3"/>
    <w:rsid w:val="00EE5AF1"/>
    <w:rsid w:val="00EE5C5C"/>
    <w:rsid w:val="00EE5D51"/>
    <w:rsid w:val="00EE5D69"/>
    <w:rsid w:val="00EE5DC3"/>
    <w:rsid w:val="00EE5DE0"/>
    <w:rsid w:val="00EE5EAF"/>
    <w:rsid w:val="00EE5EEA"/>
    <w:rsid w:val="00EE5F0F"/>
    <w:rsid w:val="00EE5F72"/>
    <w:rsid w:val="00EE5F7C"/>
    <w:rsid w:val="00EE5FC3"/>
    <w:rsid w:val="00EE603F"/>
    <w:rsid w:val="00EE6056"/>
    <w:rsid w:val="00EE605E"/>
    <w:rsid w:val="00EE6214"/>
    <w:rsid w:val="00EE6256"/>
    <w:rsid w:val="00EE629E"/>
    <w:rsid w:val="00EE62CE"/>
    <w:rsid w:val="00EE62F3"/>
    <w:rsid w:val="00EE63B2"/>
    <w:rsid w:val="00EE63BC"/>
    <w:rsid w:val="00EE641B"/>
    <w:rsid w:val="00EE64D8"/>
    <w:rsid w:val="00EE6517"/>
    <w:rsid w:val="00EE6526"/>
    <w:rsid w:val="00EE656E"/>
    <w:rsid w:val="00EE65F2"/>
    <w:rsid w:val="00EE667F"/>
    <w:rsid w:val="00EE66AF"/>
    <w:rsid w:val="00EE6716"/>
    <w:rsid w:val="00EE6738"/>
    <w:rsid w:val="00EE6755"/>
    <w:rsid w:val="00EE6844"/>
    <w:rsid w:val="00EE693F"/>
    <w:rsid w:val="00EE69E1"/>
    <w:rsid w:val="00EE6A06"/>
    <w:rsid w:val="00EE6A0B"/>
    <w:rsid w:val="00EE6AB5"/>
    <w:rsid w:val="00EE6B30"/>
    <w:rsid w:val="00EE6BB0"/>
    <w:rsid w:val="00EE6BC1"/>
    <w:rsid w:val="00EE6C97"/>
    <w:rsid w:val="00EE6CB4"/>
    <w:rsid w:val="00EE6D2D"/>
    <w:rsid w:val="00EE6DA2"/>
    <w:rsid w:val="00EE6EEB"/>
    <w:rsid w:val="00EE6FD7"/>
    <w:rsid w:val="00EE7067"/>
    <w:rsid w:val="00EE70D9"/>
    <w:rsid w:val="00EE71B4"/>
    <w:rsid w:val="00EE71BD"/>
    <w:rsid w:val="00EE71DB"/>
    <w:rsid w:val="00EE7285"/>
    <w:rsid w:val="00EE730F"/>
    <w:rsid w:val="00EE73CE"/>
    <w:rsid w:val="00EE74CB"/>
    <w:rsid w:val="00EE74DD"/>
    <w:rsid w:val="00EE74E7"/>
    <w:rsid w:val="00EE7525"/>
    <w:rsid w:val="00EE7541"/>
    <w:rsid w:val="00EE7591"/>
    <w:rsid w:val="00EE763D"/>
    <w:rsid w:val="00EE763F"/>
    <w:rsid w:val="00EE7690"/>
    <w:rsid w:val="00EE76E7"/>
    <w:rsid w:val="00EE7725"/>
    <w:rsid w:val="00EE77AD"/>
    <w:rsid w:val="00EE7882"/>
    <w:rsid w:val="00EE78B8"/>
    <w:rsid w:val="00EE78D7"/>
    <w:rsid w:val="00EE7993"/>
    <w:rsid w:val="00EE7A15"/>
    <w:rsid w:val="00EE7A60"/>
    <w:rsid w:val="00EE7A80"/>
    <w:rsid w:val="00EE7AE1"/>
    <w:rsid w:val="00EE7AF5"/>
    <w:rsid w:val="00EE7B1E"/>
    <w:rsid w:val="00EE7B3F"/>
    <w:rsid w:val="00EE7B47"/>
    <w:rsid w:val="00EE7B63"/>
    <w:rsid w:val="00EE7BAA"/>
    <w:rsid w:val="00EE7BAE"/>
    <w:rsid w:val="00EE7BE6"/>
    <w:rsid w:val="00EE7BEC"/>
    <w:rsid w:val="00EE7C44"/>
    <w:rsid w:val="00EE7C69"/>
    <w:rsid w:val="00EE7F29"/>
    <w:rsid w:val="00EE7F43"/>
    <w:rsid w:val="00EF0008"/>
    <w:rsid w:val="00EF012A"/>
    <w:rsid w:val="00EF019F"/>
    <w:rsid w:val="00EF01DB"/>
    <w:rsid w:val="00EF0236"/>
    <w:rsid w:val="00EF02FA"/>
    <w:rsid w:val="00EF0354"/>
    <w:rsid w:val="00EF0395"/>
    <w:rsid w:val="00EF0464"/>
    <w:rsid w:val="00EF055D"/>
    <w:rsid w:val="00EF0641"/>
    <w:rsid w:val="00EF0656"/>
    <w:rsid w:val="00EF06C1"/>
    <w:rsid w:val="00EF0722"/>
    <w:rsid w:val="00EF0743"/>
    <w:rsid w:val="00EF0750"/>
    <w:rsid w:val="00EF0755"/>
    <w:rsid w:val="00EF07F2"/>
    <w:rsid w:val="00EF080C"/>
    <w:rsid w:val="00EF0831"/>
    <w:rsid w:val="00EF0863"/>
    <w:rsid w:val="00EF08B0"/>
    <w:rsid w:val="00EF0948"/>
    <w:rsid w:val="00EF096B"/>
    <w:rsid w:val="00EF0A2D"/>
    <w:rsid w:val="00EF0A50"/>
    <w:rsid w:val="00EF0A75"/>
    <w:rsid w:val="00EF0A7A"/>
    <w:rsid w:val="00EF0B36"/>
    <w:rsid w:val="00EF0CF4"/>
    <w:rsid w:val="00EF0DA5"/>
    <w:rsid w:val="00EF0E17"/>
    <w:rsid w:val="00EF0E38"/>
    <w:rsid w:val="00EF0E56"/>
    <w:rsid w:val="00EF0E7E"/>
    <w:rsid w:val="00EF0E81"/>
    <w:rsid w:val="00EF0F94"/>
    <w:rsid w:val="00EF0FB1"/>
    <w:rsid w:val="00EF0FC9"/>
    <w:rsid w:val="00EF0FF9"/>
    <w:rsid w:val="00EF102E"/>
    <w:rsid w:val="00EF10F4"/>
    <w:rsid w:val="00EF10F6"/>
    <w:rsid w:val="00EF10F7"/>
    <w:rsid w:val="00EF1296"/>
    <w:rsid w:val="00EF14A5"/>
    <w:rsid w:val="00EF14A7"/>
    <w:rsid w:val="00EF14E6"/>
    <w:rsid w:val="00EF1528"/>
    <w:rsid w:val="00EF1561"/>
    <w:rsid w:val="00EF1755"/>
    <w:rsid w:val="00EF17A8"/>
    <w:rsid w:val="00EF17D8"/>
    <w:rsid w:val="00EF180D"/>
    <w:rsid w:val="00EF188C"/>
    <w:rsid w:val="00EF1917"/>
    <w:rsid w:val="00EF199F"/>
    <w:rsid w:val="00EF1BC1"/>
    <w:rsid w:val="00EF1C3D"/>
    <w:rsid w:val="00EF1CD5"/>
    <w:rsid w:val="00EF1D04"/>
    <w:rsid w:val="00EF1D0A"/>
    <w:rsid w:val="00EF1E40"/>
    <w:rsid w:val="00EF1E9E"/>
    <w:rsid w:val="00EF1FF8"/>
    <w:rsid w:val="00EF2086"/>
    <w:rsid w:val="00EF20BD"/>
    <w:rsid w:val="00EF21BF"/>
    <w:rsid w:val="00EF2205"/>
    <w:rsid w:val="00EF22C1"/>
    <w:rsid w:val="00EF2326"/>
    <w:rsid w:val="00EF2354"/>
    <w:rsid w:val="00EF2495"/>
    <w:rsid w:val="00EF253B"/>
    <w:rsid w:val="00EF255F"/>
    <w:rsid w:val="00EF25AB"/>
    <w:rsid w:val="00EF25CF"/>
    <w:rsid w:val="00EF2611"/>
    <w:rsid w:val="00EF2661"/>
    <w:rsid w:val="00EF2667"/>
    <w:rsid w:val="00EF26A6"/>
    <w:rsid w:val="00EF26D2"/>
    <w:rsid w:val="00EF26F0"/>
    <w:rsid w:val="00EF277A"/>
    <w:rsid w:val="00EF2865"/>
    <w:rsid w:val="00EF28C0"/>
    <w:rsid w:val="00EF2A28"/>
    <w:rsid w:val="00EF2A5A"/>
    <w:rsid w:val="00EF2B4D"/>
    <w:rsid w:val="00EF2C27"/>
    <w:rsid w:val="00EF2C79"/>
    <w:rsid w:val="00EF2C7B"/>
    <w:rsid w:val="00EF2CEC"/>
    <w:rsid w:val="00EF2E9C"/>
    <w:rsid w:val="00EF2EBE"/>
    <w:rsid w:val="00EF2ECD"/>
    <w:rsid w:val="00EF2EDA"/>
    <w:rsid w:val="00EF2F0B"/>
    <w:rsid w:val="00EF3025"/>
    <w:rsid w:val="00EF3196"/>
    <w:rsid w:val="00EF32BD"/>
    <w:rsid w:val="00EF3427"/>
    <w:rsid w:val="00EF3438"/>
    <w:rsid w:val="00EF34FB"/>
    <w:rsid w:val="00EF3634"/>
    <w:rsid w:val="00EF3652"/>
    <w:rsid w:val="00EF367F"/>
    <w:rsid w:val="00EF37AD"/>
    <w:rsid w:val="00EF3894"/>
    <w:rsid w:val="00EF38E1"/>
    <w:rsid w:val="00EF38E4"/>
    <w:rsid w:val="00EF39CE"/>
    <w:rsid w:val="00EF3A31"/>
    <w:rsid w:val="00EF3AC7"/>
    <w:rsid w:val="00EF3BE8"/>
    <w:rsid w:val="00EF3CAD"/>
    <w:rsid w:val="00EF3D9D"/>
    <w:rsid w:val="00EF3DB5"/>
    <w:rsid w:val="00EF3E43"/>
    <w:rsid w:val="00EF3E99"/>
    <w:rsid w:val="00EF3EC0"/>
    <w:rsid w:val="00EF3F55"/>
    <w:rsid w:val="00EF3FD4"/>
    <w:rsid w:val="00EF3FF6"/>
    <w:rsid w:val="00EF406D"/>
    <w:rsid w:val="00EF410C"/>
    <w:rsid w:val="00EF4129"/>
    <w:rsid w:val="00EF41BB"/>
    <w:rsid w:val="00EF425B"/>
    <w:rsid w:val="00EF4260"/>
    <w:rsid w:val="00EF4290"/>
    <w:rsid w:val="00EF429F"/>
    <w:rsid w:val="00EF436F"/>
    <w:rsid w:val="00EF438B"/>
    <w:rsid w:val="00EF43E4"/>
    <w:rsid w:val="00EF4419"/>
    <w:rsid w:val="00EF44FC"/>
    <w:rsid w:val="00EF4551"/>
    <w:rsid w:val="00EF4562"/>
    <w:rsid w:val="00EF456A"/>
    <w:rsid w:val="00EF4606"/>
    <w:rsid w:val="00EF4641"/>
    <w:rsid w:val="00EF464A"/>
    <w:rsid w:val="00EF46B2"/>
    <w:rsid w:val="00EF477D"/>
    <w:rsid w:val="00EF4783"/>
    <w:rsid w:val="00EF4802"/>
    <w:rsid w:val="00EF4963"/>
    <w:rsid w:val="00EF498B"/>
    <w:rsid w:val="00EF4A3F"/>
    <w:rsid w:val="00EF4BEB"/>
    <w:rsid w:val="00EF4C47"/>
    <w:rsid w:val="00EF4CF8"/>
    <w:rsid w:val="00EF4DF6"/>
    <w:rsid w:val="00EF4E03"/>
    <w:rsid w:val="00EF4ED0"/>
    <w:rsid w:val="00EF4EEF"/>
    <w:rsid w:val="00EF4F59"/>
    <w:rsid w:val="00EF4F99"/>
    <w:rsid w:val="00EF5038"/>
    <w:rsid w:val="00EF5083"/>
    <w:rsid w:val="00EF51DB"/>
    <w:rsid w:val="00EF5204"/>
    <w:rsid w:val="00EF524D"/>
    <w:rsid w:val="00EF526F"/>
    <w:rsid w:val="00EF52A9"/>
    <w:rsid w:val="00EF537E"/>
    <w:rsid w:val="00EF53A1"/>
    <w:rsid w:val="00EF5432"/>
    <w:rsid w:val="00EF5459"/>
    <w:rsid w:val="00EF550D"/>
    <w:rsid w:val="00EF5551"/>
    <w:rsid w:val="00EF5552"/>
    <w:rsid w:val="00EF55BA"/>
    <w:rsid w:val="00EF55D4"/>
    <w:rsid w:val="00EF55FC"/>
    <w:rsid w:val="00EF575A"/>
    <w:rsid w:val="00EF57ED"/>
    <w:rsid w:val="00EF57F4"/>
    <w:rsid w:val="00EF584D"/>
    <w:rsid w:val="00EF58B4"/>
    <w:rsid w:val="00EF596C"/>
    <w:rsid w:val="00EF59DF"/>
    <w:rsid w:val="00EF5A60"/>
    <w:rsid w:val="00EF5AD3"/>
    <w:rsid w:val="00EF5AD6"/>
    <w:rsid w:val="00EF5B48"/>
    <w:rsid w:val="00EF5B7E"/>
    <w:rsid w:val="00EF5C4F"/>
    <w:rsid w:val="00EF5DE8"/>
    <w:rsid w:val="00EF5E01"/>
    <w:rsid w:val="00EF5E0B"/>
    <w:rsid w:val="00EF5E52"/>
    <w:rsid w:val="00EF5E7D"/>
    <w:rsid w:val="00EF5F2F"/>
    <w:rsid w:val="00EF5F5C"/>
    <w:rsid w:val="00EF5FA8"/>
    <w:rsid w:val="00EF5FDE"/>
    <w:rsid w:val="00EF6023"/>
    <w:rsid w:val="00EF6026"/>
    <w:rsid w:val="00EF62D6"/>
    <w:rsid w:val="00EF63FB"/>
    <w:rsid w:val="00EF643F"/>
    <w:rsid w:val="00EF645D"/>
    <w:rsid w:val="00EF6525"/>
    <w:rsid w:val="00EF654C"/>
    <w:rsid w:val="00EF655C"/>
    <w:rsid w:val="00EF65F8"/>
    <w:rsid w:val="00EF682D"/>
    <w:rsid w:val="00EF685F"/>
    <w:rsid w:val="00EF68EE"/>
    <w:rsid w:val="00EF695C"/>
    <w:rsid w:val="00EF6B4F"/>
    <w:rsid w:val="00EF6BB9"/>
    <w:rsid w:val="00EF6BC0"/>
    <w:rsid w:val="00EF6D0C"/>
    <w:rsid w:val="00EF6D10"/>
    <w:rsid w:val="00EF6DA1"/>
    <w:rsid w:val="00EF6DBD"/>
    <w:rsid w:val="00EF6EC7"/>
    <w:rsid w:val="00EF6EEB"/>
    <w:rsid w:val="00EF6F6E"/>
    <w:rsid w:val="00EF6F94"/>
    <w:rsid w:val="00EF6FBE"/>
    <w:rsid w:val="00EF6FEC"/>
    <w:rsid w:val="00EF719D"/>
    <w:rsid w:val="00EF7345"/>
    <w:rsid w:val="00EF740A"/>
    <w:rsid w:val="00EF7436"/>
    <w:rsid w:val="00EF748F"/>
    <w:rsid w:val="00EF75B9"/>
    <w:rsid w:val="00EF75F7"/>
    <w:rsid w:val="00EF7611"/>
    <w:rsid w:val="00EF76D4"/>
    <w:rsid w:val="00EF77C4"/>
    <w:rsid w:val="00EF7859"/>
    <w:rsid w:val="00EF7885"/>
    <w:rsid w:val="00EF7902"/>
    <w:rsid w:val="00EF7906"/>
    <w:rsid w:val="00EF7AB8"/>
    <w:rsid w:val="00EF7ADD"/>
    <w:rsid w:val="00EF7B08"/>
    <w:rsid w:val="00EF7B7D"/>
    <w:rsid w:val="00EF7B9C"/>
    <w:rsid w:val="00EF7BCA"/>
    <w:rsid w:val="00EF7C93"/>
    <w:rsid w:val="00EF7D9C"/>
    <w:rsid w:val="00EF7E0A"/>
    <w:rsid w:val="00EF7E4E"/>
    <w:rsid w:val="00EF7F04"/>
    <w:rsid w:val="00EF7FA6"/>
    <w:rsid w:val="00F0001E"/>
    <w:rsid w:val="00F00067"/>
    <w:rsid w:val="00F00077"/>
    <w:rsid w:val="00F00191"/>
    <w:rsid w:val="00F001D4"/>
    <w:rsid w:val="00F00261"/>
    <w:rsid w:val="00F0027B"/>
    <w:rsid w:val="00F0034C"/>
    <w:rsid w:val="00F003CF"/>
    <w:rsid w:val="00F003EF"/>
    <w:rsid w:val="00F003F8"/>
    <w:rsid w:val="00F00477"/>
    <w:rsid w:val="00F004E8"/>
    <w:rsid w:val="00F00519"/>
    <w:rsid w:val="00F0064F"/>
    <w:rsid w:val="00F00664"/>
    <w:rsid w:val="00F00716"/>
    <w:rsid w:val="00F0071D"/>
    <w:rsid w:val="00F00735"/>
    <w:rsid w:val="00F00762"/>
    <w:rsid w:val="00F00779"/>
    <w:rsid w:val="00F00793"/>
    <w:rsid w:val="00F007EF"/>
    <w:rsid w:val="00F00809"/>
    <w:rsid w:val="00F00833"/>
    <w:rsid w:val="00F0086A"/>
    <w:rsid w:val="00F00889"/>
    <w:rsid w:val="00F008DE"/>
    <w:rsid w:val="00F00915"/>
    <w:rsid w:val="00F009B3"/>
    <w:rsid w:val="00F009F0"/>
    <w:rsid w:val="00F00A17"/>
    <w:rsid w:val="00F00B11"/>
    <w:rsid w:val="00F00B7E"/>
    <w:rsid w:val="00F00C13"/>
    <w:rsid w:val="00F00DAB"/>
    <w:rsid w:val="00F00E11"/>
    <w:rsid w:val="00F00EB9"/>
    <w:rsid w:val="00F00EBF"/>
    <w:rsid w:val="00F01020"/>
    <w:rsid w:val="00F01029"/>
    <w:rsid w:val="00F01118"/>
    <w:rsid w:val="00F01122"/>
    <w:rsid w:val="00F01213"/>
    <w:rsid w:val="00F0129D"/>
    <w:rsid w:val="00F012AE"/>
    <w:rsid w:val="00F0136B"/>
    <w:rsid w:val="00F0152D"/>
    <w:rsid w:val="00F01559"/>
    <w:rsid w:val="00F01566"/>
    <w:rsid w:val="00F015D3"/>
    <w:rsid w:val="00F01648"/>
    <w:rsid w:val="00F01752"/>
    <w:rsid w:val="00F0176C"/>
    <w:rsid w:val="00F01835"/>
    <w:rsid w:val="00F01863"/>
    <w:rsid w:val="00F0194E"/>
    <w:rsid w:val="00F01A2C"/>
    <w:rsid w:val="00F01A69"/>
    <w:rsid w:val="00F01ABD"/>
    <w:rsid w:val="00F01AC8"/>
    <w:rsid w:val="00F01B50"/>
    <w:rsid w:val="00F01C19"/>
    <w:rsid w:val="00F01CAF"/>
    <w:rsid w:val="00F01D09"/>
    <w:rsid w:val="00F01E02"/>
    <w:rsid w:val="00F01E1B"/>
    <w:rsid w:val="00F01E7E"/>
    <w:rsid w:val="00F01F58"/>
    <w:rsid w:val="00F0204C"/>
    <w:rsid w:val="00F0218B"/>
    <w:rsid w:val="00F021DC"/>
    <w:rsid w:val="00F022F7"/>
    <w:rsid w:val="00F02349"/>
    <w:rsid w:val="00F0235E"/>
    <w:rsid w:val="00F023E3"/>
    <w:rsid w:val="00F023EB"/>
    <w:rsid w:val="00F023F7"/>
    <w:rsid w:val="00F02436"/>
    <w:rsid w:val="00F02455"/>
    <w:rsid w:val="00F024F2"/>
    <w:rsid w:val="00F02586"/>
    <w:rsid w:val="00F025D3"/>
    <w:rsid w:val="00F0267D"/>
    <w:rsid w:val="00F026EA"/>
    <w:rsid w:val="00F027FA"/>
    <w:rsid w:val="00F0280D"/>
    <w:rsid w:val="00F02863"/>
    <w:rsid w:val="00F028FD"/>
    <w:rsid w:val="00F0298D"/>
    <w:rsid w:val="00F02BA7"/>
    <w:rsid w:val="00F02BD2"/>
    <w:rsid w:val="00F02C2B"/>
    <w:rsid w:val="00F02C6E"/>
    <w:rsid w:val="00F02CCA"/>
    <w:rsid w:val="00F02D42"/>
    <w:rsid w:val="00F02D69"/>
    <w:rsid w:val="00F02D8F"/>
    <w:rsid w:val="00F02DD0"/>
    <w:rsid w:val="00F02E77"/>
    <w:rsid w:val="00F02ED2"/>
    <w:rsid w:val="00F02F76"/>
    <w:rsid w:val="00F02FE2"/>
    <w:rsid w:val="00F02FF9"/>
    <w:rsid w:val="00F02FFD"/>
    <w:rsid w:val="00F03263"/>
    <w:rsid w:val="00F03280"/>
    <w:rsid w:val="00F0332B"/>
    <w:rsid w:val="00F03339"/>
    <w:rsid w:val="00F033CF"/>
    <w:rsid w:val="00F03552"/>
    <w:rsid w:val="00F035F8"/>
    <w:rsid w:val="00F03677"/>
    <w:rsid w:val="00F037C9"/>
    <w:rsid w:val="00F037D9"/>
    <w:rsid w:val="00F03A64"/>
    <w:rsid w:val="00F03A6F"/>
    <w:rsid w:val="00F03A9B"/>
    <w:rsid w:val="00F03AEE"/>
    <w:rsid w:val="00F03C4B"/>
    <w:rsid w:val="00F03C60"/>
    <w:rsid w:val="00F03CCF"/>
    <w:rsid w:val="00F03CFC"/>
    <w:rsid w:val="00F03FA2"/>
    <w:rsid w:val="00F040E8"/>
    <w:rsid w:val="00F040FC"/>
    <w:rsid w:val="00F04201"/>
    <w:rsid w:val="00F04380"/>
    <w:rsid w:val="00F04389"/>
    <w:rsid w:val="00F043DF"/>
    <w:rsid w:val="00F044C5"/>
    <w:rsid w:val="00F0459B"/>
    <w:rsid w:val="00F045BC"/>
    <w:rsid w:val="00F046A3"/>
    <w:rsid w:val="00F04703"/>
    <w:rsid w:val="00F0475D"/>
    <w:rsid w:val="00F04773"/>
    <w:rsid w:val="00F04786"/>
    <w:rsid w:val="00F047B7"/>
    <w:rsid w:val="00F047C9"/>
    <w:rsid w:val="00F04865"/>
    <w:rsid w:val="00F04962"/>
    <w:rsid w:val="00F04970"/>
    <w:rsid w:val="00F049F3"/>
    <w:rsid w:val="00F04A04"/>
    <w:rsid w:val="00F04A2A"/>
    <w:rsid w:val="00F04A41"/>
    <w:rsid w:val="00F04AFE"/>
    <w:rsid w:val="00F04B0F"/>
    <w:rsid w:val="00F04C8E"/>
    <w:rsid w:val="00F04CB2"/>
    <w:rsid w:val="00F04E09"/>
    <w:rsid w:val="00F04EFD"/>
    <w:rsid w:val="00F04F06"/>
    <w:rsid w:val="00F04FBE"/>
    <w:rsid w:val="00F04FD9"/>
    <w:rsid w:val="00F04FDC"/>
    <w:rsid w:val="00F050EF"/>
    <w:rsid w:val="00F0515C"/>
    <w:rsid w:val="00F05177"/>
    <w:rsid w:val="00F051A1"/>
    <w:rsid w:val="00F0522B"/>
    <w:rsid w:val="00F05264"/>
    <w:rsid w:val="00F052B6"/>
    <w:rsid w:val="00F05305"/>
    <w:rsid w:val="00F053F7"/>
    <w:rsid w:val="00F05459"/>
    <w:rsid w:val="00F05479"/>
    <w:rsid w:val="00F0559D"/>
    <w:rsid w:val="00F0571F"/>
    <w:rsid w:val="00F05958"/>
    <w:rsid w:val="00F05A0A"/>
    <w:rsid w:val="00F05A53"/>
    <w:rsid w:val="00F05A72"/>
    <w:rsid w:val="00F05C81"/>
    <w:rsid w:val="00F05CC4"/>
    <w:rsid w:val="00F05D55"/>
    <w:rsid w:val="00F05DCD"/>
    <w:rsid w:val="00F05DED"/>
    <w:rsid w:val="00F05EF0"/>
    <w:rsid w:val="00F05F33"/>
    <w:rsid w:val="00F05F99"/>
    <w:rsid w:val="00F05FF1"/>
    <w:rsid w:val="00F06061"/>
    <w:rsid w:val="00F0609F"/>
    <w:rsid w:val="00F0610A"/>
    <w:rsid w:val="00F06118"/>
    <w:rsid w:val="00F0624E"/>
    <w:rsid w:val="00F06263"/>
    <w:rsid w:val="00F06265"/>
    <w:rsid w:val="00F06313"/>
    <w:rsid w:val="00F06360"/>
    <w:rsid w:val="00F064A0"/>
    <w:rsid w:val="00F0650E"/>
    <w:rsid w:val="00F06560"/>
    <w:rsid w:val="00F0657C"/>
    <w:rsid w:val="00F06584"/>
    <w:rsid w:val="00F0658A"/>
    <w:rsid w:val="00F065B2"/>
    <w:rsid w:val="00F065D9"/>
    <w:rsid w:val="00F0660B"/>
    <w:rsid w:val="00F06647"/>
    <w:rsid w:val="00F0665C"/>
    <w:rsid w:val="00F066E3"/>
    <w:rsid w:val="00F067A6"/>
    <w:rsid w:val="00F067F7"/>
    <w:rsid w:val="00F0685D"/>
    <w:rsid w:val="00F06990"/>
    <w:rsid w:val="00F069A3"/>
    <w:rsid w:val="00F06A60"/>
    <w:rsid w:val="00F06ABC"/>
    <w:rsid w:val="00F06CB6"/>
    <w:rsid w:val="00F06CDE"/>
    <w:rsid w:val="00F06E63"/>
    <w:rsid w:val="00F06FC2"/>
    <w:rsid w:val="00F0702B"/>
    <w:rsid w:val="00F07163"/>
    <w:rsid w:val="00F07184"/>
    <w:rsid w:val="00F073FB"/>
    <w:rsid w:val="00F07417"/>
    <w:rsid w:val="00F07429"/>
    <w:rsid w:val="00F076A1"/>
    <w:rsid w:val="00F076EA"/>
    <w:rsid w:val="00F0776B"/>
    <w:rsid w:val="00F07814"/>
    <w:rsid w:val="00F07886"/>
    <w:rsid w:val="00F0797F"/>
    <w:rsid w:val="00F079B8"/>
    <w:rsid w:val="00F07A33"/>
    <w:rsid w:val="00F07AF2"/>
    <w:rsid w:val="00F07B46"/>
    <w:rsid w:val="00F07B69"/>
    <w:rsid w:val="00F07CB5"/>
    <w:rsid w:val="00F07CC3"/>
    <w:rsid w:val="00F07D9A"/>
    <w:rsid w:val="00F07DDF"/>
    <w:rsid w:val="00F07E27"/>
    <w:rsid w:val="00F07EDB"/>
    <w:rsid w:val="00F07F3B"/>
    <w:rsid w:val="00F07F3D"/>
    <w:rsid w:val="00F07F4A"/>
    <w:rsid w:val="00F07F87"/>
    <w:rsid w:val="00F07FB8"/>
    <w:rsid w:val="00F10065"/>
    <w:rsid w:val="00F1006D"/>
    <w:rsid w:val="00F1009E"/>
    <w:rsid w:val="00F100F6"/>
    <w:rsid w:val="00F10111"/>
    <w:rsid w:val="00F10140"/>
    <w:rsid w:val="00F1023B"/>
    <w:rsid w:val="00F10240"/>
    <w:rsid w:val="00F1025C"/>
    <w:rsid w:val="00F10268"/>
    <w:rsid w:val="00F1028D"/>
    <w:rsid w:val="00F102B8"/>
    <w:rsid w:val="00F10354"/>
    <w:rsid w:val="00F103D2"/>
    <w:rsid w:val="00F1040E"/>
    <w:rsid w:val="00F10430"/>
    <w:rsid w:val="00F10455"/>
    <w:rsid w:val="00F10470"/>
    <w:rsid w:val="00F10482"/>
    <w:rsid w:val="00F104C6"/>
    <w:rsid w:val="00F104C8"/>
    <w:rsid w:val="00F1057A"/>
    <w:rsid w:val="00F1063D"/>
    <w:rsid w:val="00F1064A"/>
    <w:rsid w:val="00F10673"/>
    <w:rsid w:val="00F10786"/>
    <w:rsid w:val="00F107ED"/>
    <w:rsid w:val="00F10840"/>
    <w:rsid w:val="00F10898"/>
    <w:rsid w:val="00F108F7"/>
    <w:rsid w:val="00F1092C"/>
    <w:rsid w:val="00F10A94"/>
    <w:rsid w:val="00F10B09"/>
    <w:rsid w:val="00F10C78"/>
    <w:rsid w:val="00F10DBE"/>
    <w:rsid w:val="00F10DF7"/>
    <w:rsid w:val="00F10FA9"/>
    <w:rsid w:val="00F11085"/>
    <w:rsid w:val="00F111ED"/>
    <w:rsid w:val="00F11222"/>
    <w:rsid w:val="00F112D5"/>
    <w:rsid w:val="00F11306"/>
    <w:rsid w:val="00F11356"/>
    <w:rsid w:val="00F1136D"/>
    <w:rsid w:val="00F114E6"/>
    <w:rsid w:val="00F114F0"/>
    <w:rsid w:val="00F115F8"/>
    <w:rsid w:val="00F1161C"/>
    <w:rsid w:val="00F116A4"/>
    <w:rsid w:val="00F11742"/>
    <w:rsid w:val="00F11937"/>
    <w:rsid w:val="00F119E8"/>
    <w:rsid w:val="00F11A1E"/>
    <w:rsid w:val="00F11A93"/>
    <w:rsid w:val="00F11B4B"/>
    <w:rsid w:val="00F11B64"/>
    <w:rsid w:val="00F11C0D"/>
    <w:rsid w:val="00F11CB8"/>
    <w:rsid w:val="00F11DB6"/>
    <w:rsid w:val="00F11DD7"/>
    <w:rsid w:val="00F11DE3"/>
    <w:rsid w:val="00F11EC2"/>
    <w:rsid w:val="00F11F22"/>
    <w:rsid w:val="00F11FA4"/>
    <w:rsid w:val="00F1201A"/>
    <w:rsid w:val="00F120FE"/>
    <w:rsid w:val="00F12161"/>
    <w:rsid w:val="00F1221E"/>
    <w:rsid w:val="00F12260"/>
    <w:rsid w:val="00F12277"/>
    <w:rsid w:val="00F12374"/>
    <w:rsid w:val="00F123D8"/>
    <w:rsid w:val="00F1245B"/>
    <w:rsid w:val="00F1245C"/>
    <w:rsid w:val="00F1245D"/>
    <w:rsid w:val="00F124D1"/>
    <w:rsid w:val="00F12677"/>
    <w:rsid w:val="00F126BB"/>
    <w:rsid w:val="00F12769"/>
    <w:rsid w:val="00F1279A"/>
    <w:rsid w:val="00F128EE"/>
    <w:rsid w:val="00F1299F"/>
    <w:rsid w:val="00F12A49"/>
    <w:rsid w:val="00F12A67"/>
    <w:rsid w:val="00F12BA4"/>
    <w:rsid w:val="00F12BB8"/>
    <w:rsid w:val="00F12BCE"/>
    <w:rsid w:val="00F12C77"/>
    <w:rsid w:val="00F12F3E"/>
    <w:rsid w:val="00F12FBE"/>
    <w:rsid w:val="00F130A2"/>
    <w:rsid w:val="00F1316A"/>
    <w:rsid w:val="00F131BC"/>
    <w:rsid w:val="00F1342E"/>
    <w:rsid w:val="00F13473"/>
    <w:rsid w:val="00F13522"/>
    <w:rsid w:val="00F13669"/>
    <w:rsid w:val="00F136B2"/>
    <w:rsid w:val="00F136D8"/>
    <w:rsid w:val="00F1376B"/>
    <w:rsid w:val="00F13789"/>
    <w:rsid w:val="00F1386B"/>
    <w:rsid w:val="00F13921"/>
    <w:rsid w:val="00F139D2"/>
    <w:rsid w:val="00F13A1B"/>
    <w:rsid w:val="00F13A91"/>
    <w:rsid w:val="00F13BAB"/>
    <w:rsid w:val="00F13BC8"/>
    <w:rsid w:val="00F13BD8"/>
    <w:rsid w:val="00F13BDE"/>
    <w:rsid w:val="00F13CEC"/>
    <w:rsid w:val="00F13D9D"/>
    <w:rsid w:val="00F13DF3"/>
    <w:rsid w:val="00F13E17"/>
    <w:rsid w:val="00F13EAE"/>
    <w:rsid w:val="00F13EBF"/>
    <w:rsid w:val="00F13EEE"/>
    <w:rsid w:val="00F13F43"/>
    <w:rsid w:val="00F13FB6"/>
    <w:rsid w:val="00F1401C"/>
    <w:rsid w:val="00F14041"/>
    <w:rsid w:val="00F1404F"/>
    <w:rsid w:val="00F140A2"/>
    <w:rsid w:val="00F140C6"/>
    <w:rsid w:val="00F14147"/>
    <w:rsid w:val="00F14165"/>
    <w:rsid w:val="00F14194"/>
    <w:rsid w:val="00F143D4"/>
    <w:rsid w:val="00F1442D"/>
    <w:rsid w:val="00F145D7"/>
    <w:rsid w:val="00F145F6"/>
    <w:rsid w:val="00F1460C"/>
    <w:rsid w:val="00F14746"/>
    <w:rsid w:val="00F14760"/>
    <w:rsid w:val="00F14835"/>
    <w:rsid w:val="00F14875"/>
    <w:rsid w:val="00F14991"/>
    <w:rsid w:val="00F149B4"/>
    <w:rsid w:val="00F14A40"/>
    <w:rsid w:val="00F14A51"/>
    <w:rsid w:val="00F14AA5"/>
    <w:rsid w:val="00F14AE2"/>
    <w:rsid w:val="00F14B2A"/>
    <w:rsid w:val="00F14BFB"/>
    <w:rsid w:val="00F14D5C"/>
    <w:rsid w:val="00F14DEA"/>
    <w:rsid w:val="00F14EDB"/>
    <w:rsid w:val="00F14EDF"/>
    <w:rsid w:val="00F14EE4"/>
    <w:rsid w:val="00F14F19"/>
    <w:rsid w:val="00F14F8D"/>
    <w:rsid w:val="00F14FC6"/>
    <w:rsid w:val="00F15037"/>
    <w:rsid w:val="00F15057"/>
    <w:rsid w:val="00F1509F"/>
    <w:rsid w:val="00F15107"/>
    <w:rsid w:val="00F15130"/>
    <w:rsid w:val="00F15192"/>
    <w:rsid w:val="00F151B8"/>
    <w:rsid w:val="00F15212"/>
    <w:rsid w:val="00F15244"/>
    <w:rsid w:val="00F152D7"/>
    <w:rsid w:val="00F152E4"/>
    <w:rsid w:val="00F1532A"/>
    <w:rsid w:val="00F15338"/>
    <w:rsid w:val="00F15346"/>
    <w:rsid w:val="00F15399"/>
    <w:rsid w:val="00F15426"/>
    <w:rsid w:val="00F15473"/>
    <w:rsid w:val="00F1567B"/>
    <w:rsid w:val="00F1569B"/>
    <w:rsid w:val="00F157EB"/>
    <w:rsid w:val="00F158C7"/>
    <w:rsid w:val="00F158C8"/>
    <w:rsid w:val="00F15906"/>
    <w:rsid w:val="00F15966"/>
    <w:rsid w:val="00F15988"/>
    <w:rsid w:val="00F159C2"/>
    <w:rsid w:val="00F15A9E"/>
    <w:rsid w:val="00F15AA9"/>
    <w:rsid w:val="00F15B0C"/>
    <w:rsid w:val="00F15B3F"/>
    <w:rsid w:val="00F15B84"/>
    <w:rsid w:val="00F15C19"/>
    <w:rsid w:val="00F15C61"/>
    <w:rsid w:val="00F15CE3"/>
    <w:rsid w:val="00F15CF5"/>
    <w:rsid w:val="00F15D45"/>
    <w:rsid w:val="00F15D9D"/>
    <w:rsid w:val="00F15DF7"/>
    <w:rsid w:val="00F15E24"/>
    <w:rsid w:val="00F15E33"/>
    <w:rsid w:val="00F15E76"/>
    <w:rsid w:val="00F15FC9"/>
    <w:rsid w:val="00F16009"/>
    <w:rsid w:val="00F1601D"/>
    <w:rsid w:val="00F160D0"/>
    <w:rsid w:val="00F162F6"/>
    <w:rsid w:val="00F1631B"/>
    <w:rsid w:val="00F16373"/>
    <w:rsid w:val="00F163F1"/>
    <w:rsid w:val="00F1644B"/>
    <w:rsid w:val="00F1648C"/>
    <w:rsid w:val="00F164B8"/>
    <w:rsid w:val="00F16598"/>
    <w:rsid w:val="00F165AB"/>
    <w:rsid w:val="00F1665D"/>
    <w:rsid w:val="00F166E2"/>
    <w:rsid w:val="00F167B9"/>
    <w:rsid w:val="00F16805"/>
    <w:rsid w:val="00F1681D"/>
    <w:rsid w:val="00F1688D"/>
    <w:rsid w:val="00F168F8"/>
    <w:rsid w:val="00F1696F"/>
    <w:rsid w:val="00F169C3"/>
    <w:rsid w:val="00F16A3D"/>
    <w:rsid w:val="00F16A84"/>
    <w:rsid w:val="00F16ABE"/>
    <w:rsid w:val="00F16B10"/>
    <w:rsid w:val="00F16BE9"/>
    <w:rsid w:val="00F16CB0"/>
    <w:rsid w:val="00F16D90"/>
    <w:rsid w:val="00F16E8B"/>
    <w:rsid w:val="00F16EF2"/>
    <w:rsid w:val="00F16EF4"/>
    <w:rsid w:val="00F16F05"/>
    <w:rsid w:val="00F17066"/>
    <w:rsid w:val="00F1707B"/>
    <w:rsid w:val="00F17170"/>
    <w:rsid w:val="00F17190"/>
    <w:rsid w:val="00F17201"/>
    <w:rsid w:val="00F17252"/>
    <w:rsid w:val="00F17253"/>
    <w:rsid w:val="00F172EF"/>
    <w:rsid w:val="00F17428"/>
    <w:rsid w:val="00F1744A"/>
    <w:rsid w:val="00F17467"/>
    <w:rsid w:val="00F174CA"/>
    <w:rsid w:val="00F174D3"/>
    <w:rsid w:val="00F175A0"/>
    <w:rsid w:val="00F17626"/>
    <w:rsid w:val="00F1764A"/>
    <w:rsid w:val="00F176A5"/>
    <w:rsid w:val="00F176BA"/>
    <w:rsid w:val="00F17743"/>
    <w:rsid w:val="00F17903"/>
    <w:rsid w:val="00F17B9F"/>
    <w:rsid w:val="00F17BF8"/>
    <w:rsid w:val="00F17C35"/>
    <w:rsid w:val="00F17D16"/>
    <w:rsid w:val="00F17D2B"/>
    <w:rsid w:val="00F17D37"/>
    <w:rsid w:val="00F17DA6"/>
    <w:rsid w:val="00F17DC2"/>
    <w:rsid w:val="00F17DE0"/>
    <w:rsid w:val="00F17EA4"/>
    <w:rsid w:val="00F17ED1"/>
    <w:rsid w:val="00F17EDD"/>
    <w:rsid w:val="00F17F23"/>
    <w:rsid w:val="00F17F45"/>
    <w:rsid w:val="00F20017"/>
    <w:rsid w:val="00F20289"/>
    <w:rsid w:val="00F202A6"/>
    <w:rsid w:val="00F202DD"/>
    <w:rsid w:val="00F202E7"/>
    <w:rsid w:val="00F20394"/>
    <w:rsid w:val="00F204F9"/>
    <w:rsid w:val="00F205B1"/>
    <w:rsid w:val="00F20674"/>
    <w:rsid w:val="00F206FD"/>
    <w:rsid w:val="00F207A5"/>
    <w:rsid w:val="00F20820"/>
    <w:rsid w:val="00F208CC"/>
    <w:rsid w:val="00F2092E"/>
    <w:rsid w:val="00F20946"/>
    <w:rsid w:val="00F2094A"/>
    <w:rsid w:val="00F20969"/>
    <w:rsid w:val="00F209C7"/>
    <w:rsid w:val="00F209D8"/>
    <w:rsid w:val="00F20A59"/>
    <w:rsid w:val="00F20ABD"/>
    <w:rsid w:val="00F20AD7"/>
    <w:rsid w:val="00F20AE8"/>
    <w:rsid w:val="00F20B5E"/>
    <w:rsid w:val="00F20CCE"/>
    <w:rsid w:val="00F20D05"/>
    <w:rsid w:val="00F20D1E"/>
    <w:rsid w:val="00F20F1B"/>
    <w:rsid w:val="00F210A8"/>
    <w:rsid w:val="00F210B8"/>
    <w:rsid w:val="00F2113B"/>
    <w:rsid w:val="00F2117A"/>
    <w:rsid w:val="00F2120D"/>
    <w:rsid w:val="00F2125F"/>
    <w:rsid w:val="00F21284"/>
    <w:rsid w:val="00F212A8"/>
    <w:rsid w:val="00F212BF"/>
    <w:rsid w:val="00F212EC"/>
    <w:rsid w:val="00F21495"/>
    <w:rsid w:val="00F214CE"/>
    <w:rsid w:val="00F21516"/>
    <w:rsid w:val="00F21525"/>
    <w:rsid w:val="00F21549"/>
    <w:rsid w:val="00F2169F"/>
    <w:rsid w:val="00F2179C"/>
    <w:rsid w:val="00F2180E"/>
    <w:rsid w:val="00F21834"/>
    <w:rsid w:val="00F2184C"/>
    <w:rsid w:val="00F21852"/>
    <w:rsid w:val="00F21866"/>
    <w:rsid w:val="00F218BF"/>
    <w:rsid w:val="00F218F6"/>
    <w:rsid w:val="00F21A6C"/>
    <w:rsid w:val="00F21B5F"/>
    <w:rsid w:val="00F21B72"/>
    <w:rsid w:val="00F21BD3"/>
    <w:rsid w:val="00F21C95"/>
    <w:rsid w:val="00F21C9F"/>
    <w:rsid w:val="00F21D59"/>
    <w:rsid w:val="00F21DB2"/>
    <w:rsid w:val="00F21DDA"/>
    <w:rsid w:val="00F21E1C"/>
    <w:rsid w:val="00F21EDE"/>
    <w:rsid w:val="00F21F7C"/>
    <w:rsid w:val="00F22047"/>
    <w:rsid w:val="00F22070"/>
    <w:rsid w:val="00F220B2"/>
    <w:rsid w:val="00F22106"/>
    <w:rsid w:val="00F221AC"/>
    <w:rsid w:val="00F22246"/>
    <w:rsid w:val="00F222DB"/>
    <w:rsid w:val="00F222DD"/>
    <w:rsid w:val="00F22334"/>
    <w:rsid w:val="00F2244F"/>
    <w:rsid w:val="00F2246F"/>
    <w:rsid w:val="00F22498"/>
    <w:rsid w:val="00F22586"/>
    <w:rsid w:val="00F225B7"/>
    <w:rsid w:val="00F2268D"/>
    <w:rsid w:val="00F226EC"/>
    <w:rsid w:val="00F2279D"/>
    <w:rsid w:val="00F22891"/>
    <w:rsid w:val="00F22895"/>
    <w:rsid w:val="00F22926"/>
    <w:rsid w:val="00F22957"/>
    <w:rsid w:val="00F229A8"/>
    <w:rsid w:val="00F22AC6"/>
    <w:rsid w:val="00F22ACE"/>
    <w:rsid w:val="00F22ADD"/>
    <w:rsid w:val="00F22B54"/>
    <w:rsid w:val="00F22C58"/>
    <w:rsid w:val="00F22C85"/>
    <w:rsid w:val="00F22D27"/>
    <w:rsid w:val="00F22D45"/>
    <w:rsid w:val="00F22D97"/>
    <w:rsid w:val="00F22EE1"/>
    <w:rsid w:val="00F22F46"/>
    <w:rsid w:val="00F22F4A"/>
    <w:rsid w:val="00F22FEC"/>
    <w:rsid w:val="00F23006"/>
    <w:rsid w:val="00F23016"/>
    <w:rsid w:val="00F23081"/>
    <w:rsid w:val="00F23126"/>
    <w:rsid w:val="00F231E0"/>
    <w:rsid w:val="00F23207"/>
    <w:rsid w:val="00F2324C"/>
    <w:rsid w:val="00F23256"/>
    <w:rsid w:val="00F23292"/>
    <w:rsid w:val="00F232B2"/>
    <w:rsid w:val="00F233EE"/>
    <w:rsid w:val="00F2342D"/>
    <w:rsid w:val="00F23466"/>
    <w:rsid w:val="00F234BE"/>
    <w:rsid w:val="00F23507"/>
    <w:rsid w:val="00F23535"/>
    <w:rsid w:val="00F23547"/>
    <w:rsid w:val="00F2359F"/>
    <w:rsid w:val="00F235D9"/>
    <w:rsid w:val="00F235DC"/>
    <w:rsid w:val="00F23626"/>
    <w:rsid w:val="00F23641"/>
    <w:rsid w:val="00F236AE"/>
    <w:rsid w:val="00F236D1"/>
    <w:rsid w:val="00F23700"/>
    <w:rsid w:val="00F23791"/>
    <w:rsid w:val="00F2381E"/>
    <w:rsid w:val="00F23827"/>
    <w:rsid w:val="00F23868"/>
    <w:rsid w:val="00F238A2"/>
    <w:rsid w:val="00F23AB2"/>
    <w:rsid w:val="00F23BBC"/>
    <w:rsid w:val="00F23D5C"/>
    <w:rsid w:val="00F23D8B"/>
    <w:rsid w:val="00F23DCC"/>
    <w:rsid w:val="00F23DE9"/>
    <w:rsid w:val="00F23DF6"/>
    <w:rsid w:val="00F23E36"/>
    <w:rsid w:val="00F23EDD"/>
    <w:rsid w:val="00F23EF8"/>
    <w:rsid w:val="00F23F14"/>
    <w:rsid w:val="00F23F1D"/>
    <w:rsid w:val="00F23F28"/>
    <w:rsid w:val="00F23F37"/>
    <w:rsid w:val="00F23FC0"/>
    <w:rsid w:val="00F24049"/>
    <w:rsid w:val="00F2405F"/>
    <w:rsid w:val="00F2413C"/>
    <w:rsid w:val="00F2419A"/>
    <w:rsid w:val="00F2419F"/>
    <w:rsid w:val="00F241B4"/>
    <w:rsid w:val="00F24288"/>
    <w:rsid w:val="00F2440E"/>
    <w:rsid w:val="00F245C3"/>
    <w:rsid w:val="00F245F4"/>
    <w:rsid w:val="00F24667"/>
    <w:rsid w:val="00F2474A"/>
    <w:rsid w:val="00F2475C"/>
    <w:rsid w:val="00F24784"/>
    <w:rsid w:val="00F24808"/>
    <w:rsid w:val="00F2481B"/>
    <w:rsid w:val="00F2485C"/>
    <w:rsid w:val="00F248CD"/>
    <w:rsid w:val="00F24923"/>
    <w:rsid w:val="00F24932"/>
    <w:rsid w:val="00F2496A"/>
    <w:rsid w:val="00F24A50"/>
    <w:rsid w:val="00F24AA4"/>
    <w:rsid w:val="00F24BBE"/>
    <w:rsid w:val="00F24C9A"/>
    <w:rsid w:val="00F24DAF"/>
    <w:rsid w:val="00F24DFC"/>
    <w:rsid w:val="00F24E36"/>
    <w:rsid w:val="00F24E58"/>
    <w:rsid w:val="00F24F89"/>
    <w:rsid w:val="00F25059"/>
    <w:rsid w:val="00F2512B"/>
    <w:rsid w:val="00F251FF"/>
    <w:rsid w:val="00F25332"/>
    <w:rsid w:val="00F253AC"/>
    <w:rsid w:val="00F253BE"/>
    <w:rsid w:val="00F254A7"/>
    <w:rsid w:val="00F255C2"/>
    <w:rsid w:val="00F255F6"/>
    <w:rsid w:val="00F25655"/>
    <w:rsid w:val="00F2566A"/>
    <w:rsid w:val="00F2568B"/>
    <w:rsid w:val="00F256AF"/>
    <w:rsid w:val="00F25766"/>
    <w:rsid w:val="00F2579F"/>
    <w:rsid w:val="00F25820"/>
    <w:rsid w:val="00F25974"/>
    <w:rsid w:val="00F259AD"/>
    <w:rsid w:val="00F25A3C"/>
    <w:rsid w:val="00F25A50"/>
    <w:rsid w:val="00F25B40"/>
    <w:rsid w:val="00F25BF6"/>
    <w:rsid w:val="00F25BFF"/>
    <w:rsid w:val="00F25C11"/>
    <w:rsid w:val="00F25C22"/>
    <w:rsid w:val="00F25CC0"/>
    <w:rsid w:val="00F25D0D"/>
    <w:rsid w:val="00F25EE5"/>
    <w:rsid w:val="00F25F32"/>
    <w:rsid w:val="00F2603D"/>
    <w:rsid w:val="00F26097"/>
    <w:rsid w:val="00F260EC"/>
    <w:rsid w:val="00F26190"/>
    <w:rsid w:val="00F2621F"/>
    <w:rsid w:val="00F262F5"/>
    <w:rsid w:val="00F264F4"/>
    <w:rsid w:val="00F26554"/>
    <w:rsid w:val="00F26555"/>
    <w:rsid w:val="00F265DA"/>
    <w:rsid w:val="00F265F4"/>
    <w:rsid w:val="00F26715"/>
    <w:rsid w:val="00F26815"/>
    <w:rsid w:val="00F26819"/>
    <w:rsid w:val="00F268B3"/>
    <w:rsid w:val="00F268B4"/>
    <w:rsid w:val="00F268B6"/>
    <w:rsid w:val="00F269FD"/>
    <w:rsid w:val="00F26A1B"/>
    <w:rsid w:val="00F26A51"/>
    <w:rsid w:val="00F26A57"/>
    <w:rsid w:val="00F26AC7"/>
    <w:rsid w:val="00F26CA0"/>
    <w:rsid w:val="00F26CAB"/>
    <w:rsid w:val="00F26D6F"/>
    <w:rsid w:val="00F26E03"/>
    <w:rsid w:val="00F26E07"/>
    <w:rsid w:val="00F26E17"/>
    <w:rsid w:val="00F26E82"/>
    <w:rsid w:val="00F26EAC"/>
    <w:rsid w:val="00F26F13"/>
    <w:rsid w:val="00F2706A"/>
    <w:rsid w:val="00F270DD"/>
    <w:rsid w:val="00F270FB"/>
    <w:rsid w:val="00F27103"/>
    <w:rsid w:val="00F27115"/>
    <w:rsid w:val="00F2714E"/>
    <w:rsid w:val="00F27161"/>
    <w:rsid w:val="00F27171"/>
    <w:rsid w:val="00F27179"/>
    <w:rsid w:val="00F271A5"/>
    <w:rsid w:val="00F2728C"/>
    <w:rsid w:val="00F273D8"/>
    <w:rsid w:val="00F273F3"/>
    <w:rsid w:val="00F27440"/>
    <w:rsid w:val="00F2753F"/>
    <w:rsid w:val="00F275FE"/>
    <w:rsid w:val="00F27629"/>
    <w:rsid w:val="00F276AD"/>
    <w:rsid w:val="00F276AF"/>
    <w:rsid w:val="00F276D0"/>
    <w:rsid w:val="00F27761"/>
    <w:rsid w:val="00F2777D"/>
    <w:rsid w:val="00F2781B"/>
    <w:rsid w:val="00F2782E"/>
    <w:rsid w:val="00F27848"/>
    <w:rsid w:val="00F278DE"/>
    <w:rsid w:val="00F27945"/>
    <w:rsid w:val="00F27A36"/>
    <w:rsid w:val="00F27AAC"/>
    <w:rsid w:val="00F27AD6"/>
    <w:rsid w:val="00F27B30"/>
    <w:rsid w:val="00F27B5A"/>
    <w:rsid w:val="00F27B5F"/>
    <w:rsid w:val="00F27C2F"/>
    <w:rsid w:val="00F27DF6"/>
    <w:rsid w:val="00F27F07"/>
    <w:rsid w:val="00F27FB9"/>
    <w:rsid w:val="00F27FBA"/>
    <w:rsid w:val="00F3013F"/>
    <w:rsid w:val="00F301F4"/>
    <w:rsid w:val="00F3037D"/>
    <w:rsid w:val="00F303BB"/>
    <w:rsid w:val="00F303D0"/>
    <w:rsid w:val="00F303DE"/>
    <w:rsid w:val="00F30408"/>
    <w:rsid w:val="00F3040D"/>
    <w:rsid w:val="00F30489"/>
    <w:rsid w:val="00F304EB"/>
    <w:rsid w:val="00F30584"/>
    <w:rsid w:val="00F30665"/>
    <w:rsid w:val="00F30833"/>
    <w:rsid w:val="00F308C4"/>
    <w:rsid w:val="00F30926"/>
    <w:rsid w:val="00F309B9"/>
    <w:rsid w:val="00F30A59"/>
    <w:rsid w:val="00F30ADF"/>
    <w:rsid w:val="00F30BE5"/>
    <w:rsid w:val="00F30BFC"/>
    <w:rsid w:val="00F30C4F"/>
    <w:rsid w:val="00F30C84"/>
    <w:rsid w:val="00F30D04"/>
    <w:rsid w:val="00F30D57"/>
    <w:rsid w:val="00F30DD1"/>
    <w:rsid w:val="00F30EAD"/>
    <w:rsid w:val="00F30F05"/>
    <w:rsid w:val="00F30F1B"/>
    <w:rsid w:val="00F30F84"/>
    <w:rsid w:val="00F30F93"/>
    <w:rsid w:val="00F30FE3"/>
    <w:rsid w:val="00F31095"/>
    <w:rsid w:val="00F310FE"/>
    <w:rsid w:val="00F31142"/>
    <w:rsid w:val="00F31215"/>
    <w:rsid w:val="00F3123A"/>
    <w:rsid w:val="00F313AD"/>
    <w:rsid w:val="00F3140C"/>
    <w:rsid w:val="00F31463"/>
    <w:rsid w:val="00F314BD"/>
    <w:rsid w:val="00F31542"/>
    <w:rsid w:val="00F31684"/>
    <w:rsid w:val="00F31775"/>
    <w:rsid w:val="00F3179E"/>
    <w:rsid w:val="00F318D7"/>
    <w:rsid w:val="00F31903"/>
    <w:rsid w:val="00F319AB"/>
    <w:rsid w:val="00F319E2"/>
    <w:rsid w:val="00F31AC7"/>
    <w:rsid w:val="00F31ACA"/>
    <w:rsid w:val="00F31B7C"/>
    <w:rsid w:val="00F31EF9"/>
    <w:rsid w:val="00F31F2A"/>
    <w:rsid w:val="00F320D8"/>
    <w:rsid w:val="00F320E6"/>
    <w:rsid w:val="00F32193"/>
    <w:rsid w:val="00F321C2"/>
    <w:rsid w:val="00F32254"/>
    <w:rsid w:val="00F32311"/>
    <w:rsid w:val="00F3231E"/>
    <w:rsid w:val="00F32326"/>
    <w:rsid w:val="00F32343"/>
    <w:rsid w:val="00F323A8"/>
    <w:rsid w:val="00F323B5"/>
    <w:rsid w:val="00F323CA"/>
    <w:rsid w:val="00F323D7"/>
    <w:rsid w:val="00F3247F"/>
    <w:rsid w:val="00F325CC"/>
    <w:rsid w:val="00F32732"/>
    <w:rsid w:val="00F3277F"/>
    <w:rsid w:val="00F3278A"/>
    <w:rsid w:val="00F327BD"/>
    <w:rsid w:val="00F327FC"/>
    <w:rsid w:val="00F32815"/>
    <w:rsid w:val="00F3298C"/>
    <w:rsid w:val="00F329E4"/>
    <w:rsid w:val="00F32B94"/>
    <w:rsid w:val="00F32D70"/>
    <w:rsid w:val="00F32D94"/>
    <w:rsid w:val="00F32DEB"/>
    <w:rsid w:val="00F32E58"/>
    <w:rsid w:val="00F32F1F"/>
    <w:rsid w:val="00F32FE8"/>
    <w:rsid w:val="00F33017"/>
    <w:rsid w:val="00F33099"/>
    <w:rsid w:val="00F331B2"/>
    <w:rsid w:val="00F331CB"/>
    <w:rsid w:val="00F33295"/>
    <w:rsid w:val="00F3333C"/>
    <w:rsid w:val="00F33353"/>
    <w:rsid w:val="00F3337A"/>
    <w:rsid w:val="00F33410"/>
    <w:rsid w:val="00F33478"/>
    <w:rsid w:val="00F33571"/>
    <w:rsid w:val="00F3359F"/>
    <w:rsid w:val="00F3360B"/>
    <w:rsid w:val="00F336D4"/>
    <w:rsid w:val="00F336F1"/>
    <w:rsid w:val="00F33723"/>
    <w:rsid w:val="00F337E8"/>
    <w:rsid w:val="00F33809"/>
    <w:rsid w:val="00F3386D"/>
    <w:rsid w:val="00F3387A"/>
    <w:rsid w:val="00F339DC"/>
    <w:rsid w:val="00F33A45"/>
    <w:rsid w:val="00F33BB2"/>
    <w:rsid w:val="00F33D0F"/>
    <w:rsid w:val="00F33D92"/>
    <w:rsid w:val="00F33E34"/>
    <w:rsid w:val="00F33EC6"/>
    <w:rsid w:val="00F33EFC"/>
    <w:rsid w:val="00F33F3F"/>
    <w:rsid w:val="00F33FE4"/>
    <w:rsid w:val="00F34072"/>
    <w:rsid w:val="00F3410A"/>
    <w:rsid w:val="00F341AA"/>
    <w:rsid w:val="00F34277"/>
    <w:rsid w:val="00F342D1"/>
    <w:rsid w:val="00F342FC"/>
    <w:rsid w:val="00F3436D"/>
    <w:rsid w:val="00F345C1"/>
    <w:rsid w:val="00F34615"/>
    <w:rsid w:val="00F34647"/>
    <w:rsid w:val="00F34723"/>
    <w:rsid w:val="00F34742"/>
    <w:rsid w:val="00F3474F"/>
    <w:rsid w:val="00F3476A"/>
    <w:rsid w:val="00F34785"/>
    <w:rsid w:val="00F347A9"/>
    <w:rsid w:val="00F347F0"/>
    <w:rsid w:val="00F34812"/>
    <w:rsid w:val="00F34AE6"/>
    <w:rsid w:val="00F34B0D"/>
    <w:rsid w:val="00F34B40"/>
    <w:rsid w:val="00F34B4C"/>
    <w:rsid w:val="00F34C18"/>
    <w:rsid w:val="00F34C48"/>
    <w:rsid w:val="00F34D31"/>
    <w:rsid w:val="00F34D34"/>
    <w:rsid w:val="00F34D58"/>
    <w:rsid w:val="00F34D88"/>
    <w:rsid w:val="00F34DA8"/>
    <w:rsid w:val="00F34DDE"/>
    <w:rsid w:val="00F34E3A"/>
    <w:rsid w:val="00F34E5F"/>
    <w:rsid w:val="00F34F15"/>
    <w:rsid w:val="00F34F8C"/>
    <w:rsid w:val="00F34FEA"/>
    <w:rsid w:val="00F3519D"/>
    <w:rsid w:val="00F35229"/>
    <w:rsid w:val="00F35280"/>
    <w:rsid w:val="00F3532D"/>
    <w:rsid w:val="00F3532F"/>
    <w:rsid w:val="00F35372"/>
    <w:rsid w:val="00F353A8"/>
    <w:rsid w:val="00F353F6"/>
    <w:rsid w:val="00F354EB"/>
    <w:rsid w:val="00F354EE"/>
    <w:rsid w:val="00F35584"/>
    <w:rsid w:val="00F355A5"/>
    <w:rsid w:val="00F355DF"/>
    <w:rsid w:val="00F355ED"/>
    <w:rsid w:val="00F35626"/>
    <w:rsid w:val="00F356D8"/>
    <w:rsid w:val="00F35711"/>
    <w:rsid w:val="00F357F7"/>
    <w:rsid w:val="00F358BA"/>
    <w:rsid w:val="00F358CF"/>
    <w:rsid w:val="00F358F2"/>
    <w:rsid w:val="00F3596C"/>
    <w:rsid w:val="00F35986"/>
    <w:rsid w:val="00F35AAE"/>
    <w:rsid w:val="00F35AB4"/>
    <w:rsid w:val="00F35B0A"/>
    <w:rsid w:val="00F35B26"/>
    <w:rsid w:val="00F35C3C"/>
    <w:rsid w:val="00F35C86"/>
    <w:rsid w:val="00F35D33"/>
    <w:rsid w:val="00F35D50"/>
    <w:rsid w:val="00F35D87"/>
    <w:rsid w:val="00F35E83"/>
    <w:rsid w:val="00F36032"/>
    <w:rsid w:val="00F36086"/>
    <w:rsid w:val="00F3614D"/>
    <w:rsid w:val="00F361BF"/>
    <w:rsid w:val="00F3620B"/>
    <w:rsid w:val="00F362DE"/>
    <w:rsid w:val="00F36343"/>
    <w:rsid w:val="00F3634D"/>
    <w:rsid w:val="00F363B0"/>
    <w:rsid w:val="00F363E4"/>
    <w:rsid w:val="00F36406"/>
    <w:rsid w:val="00F3648F"/>
    <w:rsid w:val="00F36561"/>
    <w:rsid w:val="00F36585"/>
    <w:rsid w:val="00F3661A"/>
    <w:rsid w:val="00F36632"/>
    <w:rsid w:val="00F366A3"/>
    <w:rsid w:val="00F36B09"/>
    <w:rsid w:val="00F36B30"/>
    <w:rsid w:val="00F36BAC"/>
    <w:rsid w:val="00F36BE8"/>
    <w:rsid w:val="00F36C77"/>
    <w:rsid w:val="00F36C97"/>
    <w:rsid w:val="00F36CA1"/>
    <w:rsid w:val="00F36CA9"/>
    <w:rsid w:val="00F36CB8"/>
    <w:rsid w:val="00F36DE0"/>
    <w:rsid w:val="00F36ECF"/>
    <w:rsid w:val="00F36ED3"/>
    <w:rsid w:val="00F370DE"/>
    <w:rsid w:val="00F37194"/>
    <w:rsid w:val="00F37214"/>
    <w:rsid w:val="00F372B9"/>
    <w:rsid w:val="00F37354"/>
    <w:rsid w:val="00F373A3"/>
    <w:rsid w:val="00F373B8"/>
    <w:rsid w:val="00F373E4"/>
    <w:rsid w:val="00F37418"/>
    <w:rsid w:val="00F37491"/>
    <w:rsid w:val="00F374A5"/>
    <w:rsid w:val="00F374BF"/>
    <w:rsid w:val="00F374C4"/>
    <w:rsid w:val="00F374D1"/>
    <w:rsid w:val="00F37543"/>
    <w:rsid w:val="00F37573"/>
    <w:rsid w:val="00F37693"/>
    <w:rsid w:val="00F376B8"/>
    <w:rsid w:val="00F377C9"/>
    <w:rsid w:val="00F378BA"/>
    <w:rsid w:val="00F378D8"/>
    <w:rsid w:val="00F3792E"/>
    <w:rsid w:val="00F37954"/>
    <w:rsid w:val="00F37981"/>
    <w:rsid w:val="00F37986"/>
    <w:rsid w:val="00F37A34"/>
    <w:rsid w:val="00F37A72"/>
    <w:rsid w:val="00F37A7A"/>
    <w:rsid w:val="00F37AA3"/>
    <w:rsid w:val="00F37B9B"/>
    <w:rsid w:val="00F37C69"/>
    <w:rsid w:val="00F37C7D"/>
    <w:rsid w:val="00F37CE6"/>
    <w:rsid w:val="00F37CF2"/>
    <w:rsid w:val="00F37E80"/>
    <w:rsid w:val="00F37F14"/>
    <w:rsid w:val="00F40061"/>
    <w:rsid w:val="00F400B3"/>
    <w:rsid w:val="00F40175"/>
    <w:rsid w:val="00F40184"/>
    <w:rsid w:val="00F40195"/>
    <w:rsid w:val="00F4029B"/>
    <w:rsid w:val="00F402C6"/>
    <w:rsid w:val="00F402C8"/>
    <w:rsid w:val="00F402E0"/>
    <w:rsid w:val="00F402F2"/>
    <w:rsid w:val="00F40493"/>
    <w:rsid w:val="00F404D5"/>
    <w:rsid w:val="00F40593"/>
    <w:rsid w:val="00F40606"/>
    <w:rsid w:val="00F40615"/>
    <w:rsid w:val="00F40634"/>
    <w:rsid w:val="00F4076B"/>
    <w:rsid w:val="00F40772"/>
    <w:rsid w:val="00F407B9"/>
    <w:rsid w:val="00F408BB"/>
    <w:rsid w:val="00F40950"/>
    <w:rsid w:val="00F409D8"/>
    <w:rsid w:val="00F409FF"/>
    <w:rsid w:val="00F40A30"/>
    <w:rsid w:val="00F40A79"/>
    <w:rsid w:val="00F40AC8"/>
    <w:rsid w:val="00F40AE3"/>
    <w:rsid w:val="00F40AF8"/>
    <w:rsid w:val="00F40B7C"/>
    <w:rsid w:val="00F40BC8"/>
    <w:rsid w:val="00F40BEF"/>
    <w:rsid w:val="00F40C2B"/>
    <w:rsid w:val="00F40E62"/>
    <w:rsid w:val="00F40E8D"/>
    <w:rsid w:val="00F40F1B"/>
    <w:rsid w:val="00F40FF1"/>
    <w:rsid w:val="00F41050"/>
    <w:rsid w:val="00F410BE"/>
    <w:rsid w:val="00F4113C"/>
    <w:rsid w:val="00F411B0"/>
    <w:rsid w:val="00F411FB"/>
    <w:rsid w:val="00F41219"/>
    <w:rsid w:val="00F412A4"/>
    <w:rsid w:val="00F41304"/>
    <w:rsid w:val="00F41320"/>
    <w:rsid w:val="00F41344"/>
    <w:rsid w:val="00F413A1"/>
    <w:rsid w:val="00F413B6"/>
    <w:rsid w:val="00F414E7"/>
    <w:rsid w:val="00F41525"/>
    <w:rsid w:val="00F41538"/>
    <w:rsid w:val="00F41725"/>
    <w:rsid w:val="00F4172A"/>
    <w:rsid w:val="00F41779"/>
    <w:rsid w:val="00F4179A"/>
    <w:rsid w:val="00F417E9"/>
    <w:rsid w:val="00F41899"/>
    <w:rsid w:val="00F418F2"/>
    <w:rsid w:val="00F41987"/>
    <w:rsid w:val="00F41A5E"/>
    <w:rsid w:val="00F41B15"/>
    <w:rsid w:val="00F41B22"/>
    <w:rsid w:val="00F41B24"/>
    <w:rsid w:val="00F41C8F"/>
    <w:rsid w:val="00F41DC4"/>
    <w:rsid w:val="00F41E0B"/>
    <w:rsid w:val="00F41E28"/>
    <w:rsid w:val="00F41E2A"/>
    <w:rsid w:val="00F41E5E"/>
    <w:rsid w:val="00F41E61"/>
    <w:rsid w:val="00F41E63"/>
    <w:rsid w:val="00F41E9D"/>
    <w:rsid w:val="00F41F66"/>
    <w:rsid w:val="00F41FA4"/>
    <w:rsid w:val="00F42020"/>
    <w:rsid w:val="00F42052"/>
    <w:rsid w:val="00F420B1"/>
    <w:rsid w:val="00F420C0"/>
    <w:rsid w:val="00F421B6"/>
    <w:rsid w:val="00F421E6"/>
    <w:rsid w:val="00F4220E"/>
    <w:rsid w:val="00F4222F"/>
    <w:rsid w:val="00F422F1"/>
    <w:rsid w:val="00F42474"/>
    <w:rsid w:val="00F425E0"/>
    <w:rsid w:val="00F425F4"/>
    <w:rsid w:val="00F425FD"/>
    <w:rsid w:val="00F426C4"/>
    <w:rsid w:val="00F4281F"/>
    <w:rsid w:val="00F4287F"/>
    <w:rsid w:val="00F42939"/>
    <w:rsid w:val="00F42A05"/>
    <w:rsid w:val="00F42A56"/>
    <w:rsid w:val="00F42B81"/>
    <w:rsid w:val="00F42BFF"/>
    <w:rsid w:val="00F42C17"/>
    <w:rsid w:val="00F42C3A"/>
    <w:rsid w:val="00F42D05"/>
    <w:rsid w:val="00F42D47"/>
    <w:rsid w:val="00F42D8B"/>
    <w:rsid w:val="00F42E1E"/>
    <w:rsid w:val="00F42E7B"/>
    <w:rsid w:val="00F42E7C"/>
    <w:rsid w:val="00F42F4F"/>
    <w:rsid w:val="00F4302C"/>
    <w:rsid w:val="00F43253"/>
    <w:rsid w:val="00F4325D"/>
    <w:rsid w:val="00F43337"/>
    <w:rsid w:val="00F43360"/>
    <w:rsid w:val="00F43368"/>
    <w:rsid w:val="00F43395"/>
    <w:rsid w:val="00F43414"/>
    <w:rsid w:val="00F4345D"/>
    <w:rsid w:val="00F4346A"/>
    <w:rsid w:val="00F43478"/>
    <w:rsid w:val="00F434D4"/>
    <w:rsid w:val="00F4356B"/>
    <w:rsid w:val="00F435B8"/>
    <w:rsid w:val="00F436B9"/>
    <w:rsid w:val="00F436E6"/>
    <w:rsid w:val="00F436F5"/>
    <w:rsid w:val="00F43717"/>
    <w:rsid w:val="00F437A3"/>
    <w:rsid w:val="00F43859"/>
    <w:rsid w:val="00F438DC"/>
    <w:rsid w:val="00F439EB"/>
    <w:rsid w:val="00F439F2"/>
    <w:rsid w:val="00F43B24"/>
    <w:rsid w:val="00F43BDC"/>
    <w:rsid w:val="00F43BEA"/>
    <w:rsid w:val="00F43CE4"/>
    <w:rsid w:val="00F43D3E"/>
    <w:rsid w:val="00F43D76"/>
    <w:rsid w:val="00F43E51"/>
    <w:rsid w:val="00F43E9F"/>
    <w:rsid w:val="00F43EAC"/>
    <w:rsid w:val="00F43EC0"/>
    <w:rsid w:val="00F43F7B"/>
    <w:rsid w:val="00F43FFE"/>
    <w:rsid w:val="00F4400A"/>
    <w:rsid w:val="00F44025"/>
    <w:rsid w:val="00F44207"/>
    <w:rsid w:val="00F44254"/>
    <w:rsid w:val="00F442E2"/>
    <w:rsid w:val="00F44310"/>
    <w:rsid w:val="00F443D7"/>
    <w:rsid w:val="00F44415"/>
    <w:rsid w:val="00F44430"/>
    <w:rsid w:val="00F444EB"/>
    <w:rsid w:val="00F4450A"/>
    <w:rsid w:val="00F445D6"/>
    <w:rsid w:val="00F4465F"/>
    <w:rsid w:val="00F446A7"/>
    <w:rsid w:val="00F446D4"/>
    <w:rsid w:val="00F447F2"/>
    <w:rsid w:val="00F4495B"/>
    <w:rsid w:val="00F449C8"/>
    <w:rsid w:val="00F449D0"/>
    <w:rsid w:val="00F44A03"/>
    <w:rsid w:val="00F44A33"/>
    <w:rsid w:val="00F44A35"/>
    <w:rsid w:val="00F44A5E"/>
    <w:rsid w:val="00F44A94"/>
    <w:rsid w:val="00F44A98"/>
    <w:rsid w:val="00F44AA8"/>
    <w:rsid w:val="00F44BC2"/>
    <w:rsid w:val="00F44BE4"/>
    <w:rsid w:val="00F44BF1"/>
    <w:rsid w:val="00F44C41"/>
    <w:rsid w:val="00F44C7B"/>
    <w:rsid w:val="00F44D9D"/>
    <w:rsid w:val="00F44E61"/>
    <w:rsid w:val="00F44F29"/>
    <w:rsid w:val="00F4500B"/>
    <w:rsid w:val="00F4503B"/>
    <w:rsid w:val="00F45083"/>
    <w:rsid w:val="00F4516A"/>
    <w:rsid w:val="00F45196"/>
    <w:rsid w:val="00F451EC"/>
    <w:rsid w:val="00F451F6"/>
    <w:rsid w:val="00F452C6"/>
    <w:rsid w:val="00F45324"/>
    <w:rsid w:val="00F45538"/>
    <w:rsid w:val="00F4557E"/>
    <w:rsid w:val="00F4558A"/>
    <w:rsid w:val="00F455EB"/>
    <w:rsid w:val="00F455FC"/>
    <w:rsid w:val="00F45787"/>
    <w:rsid w:val="00F457E8"/>
    <w:rsid w:val="00F45855"/>
    <w:rsid w:val="00F45883"/>
    <w:rsid w:val="00F4598F"/>
    <w:rsid w:val="00F45A34"/>
    <w:rsid w:val="00F45AAD"/>
    <w:rsid w:val="00F45B82"/>
    <w:rsid w:val="00F45BD5"/>
    <w:rsid w:val="00F45C16"/>
    <w:rsid w:val="00F45CDA"/>
    <w:rsid w:val="00F45D3A"/>
    <w:rsid w:val="00F45F86"/>
    <w:rsid w:val="00F45FC6"/>
    <w:rsid w:val="00F45FDC"/>
    <w:rsid w:val="00F45FE7"/>
    <w:rsid w:val="00F460B1"/>
    <w:rsid w:val="00F460C1"/>
    <w:rsid w:val="00F462B0"/>
    <w:rsid w:val="00F462EB"/>
    <w:rsid w:val="00F46474"/>
    <w:rsid w:val="00F464D8"/>
    <w:rsid w:val="00F465FC"/>
    <w:rsid w:val="00F46678"/>
    <w:rsid w:val="00F467B9"/>
    <w:rsid w:val="00F46807"/>
    <w:rsid w:val="00F468F1"/>
    <w:rsid w:val="00F46A1A"/>
    <w:rsid w:val="00F46A44"/>
    <w:rsid w:val="00F46B13"/>
    <w:rsid w:val="00F46B32"/>
    <w:rsid w:val="00F46B53"/>
    <w:rsid w:val="00F46C11"/>
    <w:rsid w:val="00F46C54"/>
    <w:rsid w:val="00F46C9D"/>
    <w:rsid w:val="00F46CAB"/>
    <w:rsid w:val="00F46E47"/>
    <w:rsid w:val="00F46F17"/>
    <w:rsid w:val="00F46F78"/>
    <w:rsid w:val="00F46F8D"/>
    <w:rsid w:val="00F46FEE"/>
    <w:rsid w:val="00F470DE"/>
    <w:rsid w:val="00F4714F"/>
    <w:rsid w:val="00F471A7"/>
    <w:rsid w:val="00F4727A"/>
    <w:rsid w:val="00F47295"/>
    <w:rsid w:val="00F4743A"/>
    <w:rsid w:val="00F4749F"/>
    <w:rsid w:val="00F475D0"/>
    <w:rsid w:val="00F475ED"/>
    <w:rsid w:val="00F4769F"/>
    <w:rsid w:val="00F476D6"/>
    <w:rsid w:val="00F47885"/>
    <w:rsid w:val="00F478F2"/>
    <w:rsid w:val="00F478F8"/>
    <w:rsid w:val="00F479BD"/>
    <w:rsid w:val="00F47AF5"/>
    <w:rsid w:val="00F47B65"/>
    <w:rsid w:val="00F47B9A"/>
    <w:rsid w:val="00F47BA3"/>
    <w:rsid w:val="00F47CE9"/>
    <w:rsid w:val="00F47D35"/>
    <w:rsid w:val="00F47D3D"/>
    <w:rsid w:val="00F47D5E"/>
    <w:rsid w:val="00F47DFD"/>
    <w:rsid w:val="00F47E30"/>
    <w:rsid w:val="00F47E82"/>
    <w:rsid w:val="00F47EDA"/>
    <w:rsid w:val="00F47F27"/>
    <w:rsid w:val="00F500C8"/>
    <w:rsid w:val="00F5011A"/>
    <w:rsid w:val="00F5013F"/>
    <w:rsid w:val="00F5018A"/>
    <w:rsid w:val="00F50366"/>
    <w:rsid w:val="00F50378"/>
    <w:rsid w:val="00F503F0"/>
    <w:rsid w:val="00F50467"/>
    <w:rsid w:val="00F504E5"/>
    <w:rsid w:val="00F50544"/>
    <w:rsid w:val="00F50669"/>
    <w:rsid w:val="00F5069B"/>
    <w:rsid w:val="00F506A2"/>
    <w:rsid w:val="00F5070E"/>
    <w:rsid w:val="00F5073A"/>
    <w:rsid w:val="00F50772"/>
    <w:rsid w:val="00F5077A"/>
    <w:rsid w:val="00F507A9"/>
    <w:rsid w:val="00F507DB"/>
    <w:rsid w:val="00F50892"/>
    <w:rsid w:val="00F508B7"/>
    <w:rsid w:val="00F508CE"/>
    <w:rsid w:val="00F50A6C"/>
    <w:rsid w:val="00F50A83"/>
    <w:rsid w:val="00F50AB7"/>
    <w:rsid w:val="00F50B4C"/>
    <w:rsid w:val="00F50BBA"/>
    <w:rsid w:val="00F50C48"/>
    <w:rsid w:val="00F51018"/>
    <w:rsid w:val="00F5108A"/>
    <w:rsid w:val="00F5116A"/>
    <w:rsid w:val="00F511BA"/>
    <w:rsid w:val="00F511D4"/>
    <w:rsid w:val="00F511FC"/>
    <w:rsid w:val="00F51343"/>
    <w:rsid w:val="00F513C9"/>
    <w:rsid w:val="00F513ED"/>
    <w:rsid w:val="00F51478"/>
    <w:rsid w:val="00F51495"/>
    <w:rsid w:val="00F51512"/>
    <w:rsid w:val="00F51579"/>
    <w:rsid w:val="00F5158B"/>
    <w:rsid w:val="00F516C6"/>
    <w:rsid w:val="00F5170F"/>
    <w:rsid w:val="00F51743"/>
    <w:rsid w:val="00F517C7"/>
    <w:rsid w:val="00F51854"/>
    <w:rsid w:val="00F51898"/>
    <w:rsid w:val="00F518A0"/>
    <w:rsid w:val="00F5191D"/>
    <w:rsid w:val="00F51927"/>
    <w:rsid w:val="00F51964"/>
    <w:rsid w:val="00F519DE"/>
    <w:rsid w:val="00F51AD4"/>
    <w:rsid w:val="00F51B6F"/>
    <w:rsid w:val="00F51BAB"/>
    <w:rsid w:val="00F51BC6"/>
    <w:rsid w:val="00F51C13"/>
    <w:rsid w:val="00F51E8B"/>
    <w:rsid w:val="00F51E8C"/>
    <w:rsid w:val="00F51EEC"/>
    <w:rsid w:val="00F51F4B"/>
    <w:rsid w:val="00F51FCD"/>
    <w:rsid w:val="00F52193"/>
    <w:rsid w:val="00F521C5"/>
    <w:rsid w:val="00F521E8"/>
    <w:rsid w:val="00F521E9"/>
    <w:rsid w:val="00F5226E"/>
    <w:rsid w:val="00F52399"/>
    <w:rsid w:val="00F523BA"/>
    <w:rsid w:val="00F523E3"/>
    <w:rsid w:val="00F5244D"/>
    <w:rsid w:val="00F524C8"/>
    <w:rsid w:val="00F525B0"/>
    <w:rsid w:val="00F52669"/>
    <w:rsid w:val="00F526CB"/>
    <w:rsid w:val="00F5283B"/>
    <w:rsid w:val="00F528C0"/>
    <w:rsid w:val="00F528ED"/>
    <w:rsid w:val="00F528FC"/>
    <w:rsid w:val="00F52B6E"/>
    <w:rsid w:val="00F52B71"/>
    <w:rsid w:val="00F52C57"/>
    <w:rsid w:val="00F52C63"/>
    <w:rsid w:val="00F52C71"/>
    <w:rsid w:val="00F52C74"/>
    <w:rsid w:val="00F52CB2"/>
    <w:rsid w:val="00F52D14"/>
    <w:rsid w:val="00F52F95"/>
    <w:rsid w:val="00F52FDB"/>
    <w:rsid w:val="00F5306B"/>
    <w:rsid w:val="00F530AF"/>
    <w:rsid w:val="00F53239"/>
    <w:rsid w:val="00F532C8"/>
    <w:rsid w:val="00F532DB"/>
    <w:rsid w:val="00F534DD"/>
    <w:rsid w:val="00F534F4"/>
    <w:rsid w:val="00F5360D"/>
    <w:rsid w:val="00F536E1"/>
    <w:rsid w:val="00F536EC"/>
    <w:rsid w:val="00F537AF"/>
    <w:rsid w:val="00F538CC"/>
    <w:rsid w:val="00F53AAF"/>
    <w:rsid w:val="00F53BDC"/>
    <w:rsid w:val="00F53DFF"/>
    <w:rsid w:val="00F53E0B"/>
    <w:rsid w:val="00F53E59"/>
    <w:rsid w:val="00F53EB6"/>
    <w:rsid w:val="00F5409A"/>
    <w:rsid w:val="00F540F1"/>
    <w:rsid w:val="00F54155"/>
    <w:rsid w:val="00F541B0"/>
    <w:rsid w:val="00F541DC"/>
    <w:rsid w:val="00F542A5"/>
    <w:rsid w:val="00F542E7"/>
    <w:rsid w:val="00F54361"/>
    <w:rsid w:val="00F54380"/>
    <w:rsid w:val="00F543FE"/>
    <w:rsid w:val="00F54474"/>
    <w:rsid w:val="00F544C9"/>
    <w:rsid w:val="00F54626"/>
    <w:rsid w:val="00F54640"/>
    <w:rsid w:val="00F546AC"/>
    <w:rsid w:val="00F54702"/>
    <w:rsid w:val="00F54730"/>
    <w:rsid w:val="00F54887"/>
    <w:rsid w:val="00F5492F"/>
    <w:rsid w:val="00F5497C"/>
    <w:rsid w:val="00F549D9"/>
    <w:rsid w:val="00F549E3"/>
    <w:rsid w:val="00F54A23"/>
    <w:rsid w:val="00F54AC3"/>
    <w:rsid w:val="00F54B41"/>
    <w:rsid w:val="00F54CD8"/>
    <w:rsid w:val="00F54D06"/>
    <w:rsid w:val="00F54D1C"/>
    <w:rsid w:val="00F54D5E"/>
    <w:rsid w:val="00F54DAC"/>
    <w:rsid w:val="00F54E0B"/>
    <w:rsid w:val="00F54F1D"/>
    <w:rsid w:val="00F54F3E"/>
    <w:rsid w:val="00F54F54"/>
    <w:rsid w:val="00F54FC2"/>
    <w:rsid w:val="00F5506F"/>
    <w:rsid w:val="00F55070"/>
    <w:rsid w:val="00F55106"/>
    <w:rsid w:val="00F551ED"/>
    <w:rsid w:val="00F551EF"/>
    <w:rsid w:val="00F552A6"/>
    <w:rsid w:val="00F552CA"/>
    <w:rsid w:val="00F55347"/>
    <w:rsid w:val="00F55395"/>
    <w:rsid w:val="00F55398"/>
    <w:rsid w:val="00F553AD"/>
    <w:rsid w:val="00F553E8"/>
    <w:rsid w:val="00F553F1"/>
    <w:rsid w:val="00F5548F"/>
    <w:rsid w:val="00F5555A"/>
    <w:rsid w:val="00F555C6"/>
    <w:rsid w:val="00F55615"/>
    <w:rsid w:val="00F5565D"/>
    <w:rsid w:val="00F556B1"/>
    <w:rsid w:val="00F55784"/>
    <w:rsid w:val="00F5579B"/>
    <w:rsid w:val="00F55820"/>
    <w:rsid w:val="00F5587E"/>
    <w:rsid w:val="00F55A82"/>
    <w:rsid w:val="00F55A87"/>
    <w:rsid w:val="00F55BB2"/>
    <w:rsid w:val="00F55BFC"/>
    <w:rsid w:val="00F55CF5"/>
    <w:rsid w:val="00F55D20"/>
    <w:rsid w:val="00F55DDB"/>
    <w:rsid w:val="00F55E00"/>
    <w:rsid w:val="00F55E45"/>
    <w:rsid w:val="00F55EBE"/>
    <w:rsid w:val="00F55EC9"/>
    <w:rsid w:val="00F55F90"/>
    <w:rsid w:val="00F55FA7"/>
    <w:rsid w:val="00F560CB"/>
    <w:rsid w:val="00F56276"/>
    <w:rsid w:val="00F56278"/>
    <w:rsid w:val="00F56311"/>
    <w:rsid w:val="00F56337"/>
    <w:rsid w:val="00F56342"/>
    <w:rsid w:val="00F56368"/>
    <w:rsid w:val="00F56451"/>
    <w:rsid w:val="00F56504"/>
    <w:rsid w:val="00F5674A"/>
    <w:rsid w:val="00F5675D"/>
    <w:rsid w:val="00F567F1"/>
    <w:rsid w:val="00F5684A"/>
    <w:rsid w:val="00F5689F"/>
    <w:rsid w:val="00F568C0"/>
    <w:rsid w:val="00F568EC"/>
    <w:rsid w:val="00F568F4"/>
    <w:rsid w:val="00F56989"/>
    <w:rsid w:val="00F56AF2"/>
    <w:rsid w:val="00F56C2A"/>
    <w:rsid w:val="00F56C44"/>
    <w:rsid w:val="00F56C69"/>
    <w:rsid w:val="00F56CBD"/>
    <w:rsid w:val="00F56D0A"/>
    <w:rsid w:val="00F56D19"/>
    <w:rsid w:val="00F56DC5"/>
    <w:rsid w:val="00F56E6A"/>
    <w:rsid w:val="00F56F9F"/>
    <w:rsid w:val="00F56FA5"/>
    <w:rsid w:val="00F57148"/>
    <w:rsid w:val="00F571A8"/>
    <w:rsid w:val="00F571C4"/>
    <w:rsid w:val="00F5729F"/>
    <w:rsid w:val="00F573DF"/>
    <w:rsid w:val="00F573E4"/>
    <w:rsid w:val="00F573FD"/>
    <w:rsid w:val="00F57404"/>
    <w:rsid w:val="00F57491"/>
    <w:rsid w:val="00F5749C"/>
    <w:rsid w:val="00F574A8"/>
    <w:rsid w:val="00F574D7"/>
    <w:rsid w:val="00F57522"/>
    <w:rsid w:val="00F57552"/>
    <w:rsid w:val="00F5756A"/>
    <w:rsid w:val="00F575C1"/>
    <w:rsid w:val="00F5761B"/>
    <w:rsid w:val="00F57679"/>
    <w:rsid w:val="00F576DB"/>
    <w:rsid w:val="00F576FA"/>
    <w:rsid w:val="00F5776A"/>
    <w:rsid w:val="00F57778"/>
    <w:rsid w:val="00F577DD"/>
    <w:rsid w:val="00F57821"/>
    <w:rsid w:val="00F57851"/>
    <w:rsid w:val="00F578DC"/>
    <w:rsid w:val="00F578ED"/>
    <w:rsid w:val="00F57965"/>
    <w:rsid w:val="00F579E5"/>
    <w:rsid w:val="00F57A0D"/>
    <w:rsid w:val="00F57AC5"/>
    <w:rsid w:val="00F57C62"/>
    <w:rsid w:val="00F57D11"/>
    <w:rsid w:val="00F57D30"/>
    <w:rsid w:val="00F57E26"/>
    <w:rsid w:val="00F57E56"/>
    <w:rsid w:val="00F57EB3"/>
    <w:rsid w:val="00F57F05"/>
    <w:rsid w:val="00F57FE4"/>
    <w:rsid w:val="00F60079"/>
    <w:rsid w:val="00F600AB"/>
    <w:rsid w:val="00F600F3"/>
    <w:rsid w:val="00F6010F"/>
    <w:rsid w:val="00F60122"/>
    <w:rsid w:val="00F60395"/>
    <w:rsid w:val="00F60440"/>
    <w:rsid w:val="00F60442"/>
    <w:rsid w:val="00F6045E"/>
    <w:rsid w:val="00F604F0"/>
    <w:rsid w:val="00F60575"/>
    <w:rsid w:val="00F6059E"/>
    <w:rsid w:val="00F605C2"/>
    <w:rsid w:val="00F606E9"/>
    <w:rsid w:val="00F6074C"/>
    <w:rsid w:val="00F6085C"/>
    <w:rsid w:val="00F60944"/>
    <w:rsid w:val="00F60977"/>
    <w:rsid w:val="00F60A18"/>
    <w:rsid w:val="00F60A1B"/>
    <w:rsid w:val="00F60A58"/>
    <w:rsid w:val="00F60BD0"/>
    <w:rsid w:val="00F60C13"/>
    <w:rsid w:val="00F60D6E"/>
    <w:rsid w:val="00F60DA1"/>
    <w:rsid w:val="00F60DCC"/>
    <w:rsid w:val="00F60E37"/>
    <w:rsid w:val="00F60E94"/>
    <w:rsid w:val="00F60EDC"/>
    <w:rsid w:val="00F60FBF"/>
    <w:rsid w:val="00F60FD6"/>
    <w:rsid w:val="00F6104E"/>
    <w:rsid w:val="00F610C4"/>
    <w:rsid w:val="00F61129"/>
    <w:rsid w:val="00F6122C"/>
    <w:rsid w:val="00F613D1"/>
    <w:rsid w:val="00F614BD"/>
    <w:rsid w:val="00F614E1"/>
    <w:rsid w:val="00F6154D"/>
    <w:rsid w:val="00F6161E"/>
    <w:rsid w:val="00F6168C"/>
    <w:rsid w:val="00F6173C"/>
    <w:rsid w:val="00F6179D"/>
    <w:rsid w:val="00F617BC"/>
    <w:rsid w:val="00F617DF"/>
    <w:rsid w:val="00F6182C"/>
    <w:rsid w:val="00F61A0F"/>
    <w:rsid w:val="00F61A11"/>
    <w:rsid w:val="00F61A91"/>
    <w:rsid w:val="00F61C12"/>
    <w:rsid w:val="00F61C1A"/>
    <w:rsid w:val="00F61C30"/>
    <w:rsid w:val="00F61C9F"/>
    <w:rsid w:val="00F61D2E"/>
    <w:rsid w:val="00F61E1A"/>
    <w:rsid w:val="00F61E1E"/>
    <w:rsid w:val="00F61E41"/>
    <w:rsid w:val="00F61E92"/>
    <w:rsid w:val="00F61F09"/>
    <w:rsid w:val="00F61FD9"/>
    <w:rsid w:val="00F62104"/>
    <w:rsid w:val="00F6213F"/>
    <w:rsid w:val="00F62160"/>
    <w:rsid w:val="00F62322"/>
    <w:rsid w:val="00F623E7"/>
    <w:rsid w:val="00F6246D"/>
    <w:rsid w:val="00F624C8"/>
    <w:rsid w:val="00F62537"/>
    <w:rsid w:val="00F62568"/>
    <w:rsid w:val="00F6257D"/>
    <w:rsid w:val="00F6258C"/>
    <w:rsid w:val="00F62615"/>
    <w:rsid w:val="00F62652"/>
    <w:rsid w:val="00F626C2"/>
    <w:rsid w:val="00F626CB"/>
    <w:rsid w:val="00F62785"/>
    <w:rsid w:val="00F627A7"/>
    <w:rsid w:val="00F6283C"/>
    <w:rsid w:val="00F628E9"/>
    <w:rsid w:val="00F629A1"/>
    <w:rsid w:val="00F62A17"/>
    <w:rsid w:val="00F62BEE"/>
    <w:rsid w:val="00F62CE9"/>
    <w:rsid w:val="00F62DA6"/>
    <w:rsid w:val="00F62DBE"/>
    <w:rsid w:val="00F62DE9"/>
    <w:rsid w:val="00F62E8A"/>
    <w:rsid w:val="00F62EDE"/>
    <w:rsid w:val="00F62F0D"/>
    <w:rsid w:val="00F62F31"/>
    <w:rsid w:val="00F62F3D"/>
    <w:rsid w:val="00F62F7B"/>
    <w:rsid w:val="00F62FE9"/>
    <w:rsid w:val="00F62FFA"/>
    <w:rsid w:val="00F6301F"/>
    <w:rsid w:val="00F63191"/>
    <w:rsid w:val="00F6322B"/>
    <w:rsid w:val="00F63230"/>
    <w:rsid w:val="00F632B3"/>
    <w:rsid w:val="00F63447"/>
    <w:rsid w:val="00F634B0"/>
    <w:rsid w:val="00F6352D"/>
    <w:rsid w:val="00F636C7"/>
    <w:rsid w:val="00F636CC"/>
    <w:rsid w:val="00F6378A"/>
    <w:rsid w:val="00F6385A"/>
    <w:rsid w:val="00F63877"/>
    <w:rsid w:val="00F638F4"/>
    <w:rsid w:val="00F63907"/>
    <w:rsid w:val="00F63912"/>
    <w:rsid w:val="00F639E4"/>
    <w:rsid w:val="00F63B3C"/>
    <w:rsid w:val="00F63B52"/>
    <w:rsid w:val="00F63B6D"/>
    <w:rsid w:val="00F63BB2"/>
    <w:rsid w:val="00F63C26"/>
    <w:rsid w:val="00F63CD1"/>
    <w:rsid w:val="00F63CE2"/>
    <w:rsid w:val="00F63D41"/>
    <w:rsid w:val="00F63D93"/>
    <w:rsid w:val="00F63F2F"/>
    <w:rsid w:val="00F63F35"/>
    <w:rsid w:val="00F63F4A"/>
    <w:rsid w:val="00F63F99"/>
    <w:rsid w:val="00F64071"/>
    <w:rsid w:val="00F6407A"/>
    <w:rsid w:val="00F6409C"/>
    <w:rsid w:val="00F6413C"/>
    <w:rsid w:val="00F64168"/>
    <w:rsid w:val="00F641AC"/>
    <w:rsid w:val="00F6423A"/>
    <w:rsid w:val="00F642A9"/>
    <w:rsid w:val="00F642E4"/>
    <w:rsid w:val="00F6437C"/>
    <w:rsid w:val="00F643CA"/>
    <w:rsid w:val="00F643E2"/>
    <w:rsid w:val="00F644B6"/>
    <w:rsid w:val="00F64618"/>
    <w:rsid w:val="00F646FE"/>
    <w:rsid w:val="00F6475B"/>
    <w:rsid w:val="00F64783"/>
    <w:rsid w:val="00F647E0"/>
    <w:rsid w:val="00F647E1"/>
    <w:rsid w:val="00F647E2"/>
    <w:rsid w:val="00F64876"/>
    <w:rsid w:val="00F64945"/>
    <w:rsid w:val="00F6497C"/>
    <w:rsid w:val="00F649BC"/>
    <w:rsid w:val="00F649D4"/>
    <w:rsid w:val="00F64A15"/>
    <w:rsid w:val="00F64A1A"/>
    <w:rsid w:val="00F64AD6"/>
    <w:rsid w:val="00F64BF0"/>
    <w:rsid w:val="00F64C87"/>
    <w:rsid w:val="00F64E63"/>
    <w:rsid w:val="00F64F56"/>
    <w:rsid w:val="00F64FA3"/>
    <w:rsid w:val="00F64FC5"/>
    <w:rsid w:val="00F6506C"/>
    <w:rsid w:val="00F65089"/>
    <w:rsid w:val="00F65137"/>
    <w:rsid w:val="00F6513B"/>
    <w:rsid w:val="00F6513C"/>
    <w:rsid w:val="00F651E8"/>
    <w:rsid w:val="00F65381"/>
    <w:rsid w:val="00F653DB"/>
    <w:rsid w:val="00F65426"/>
    <w:rsid w:val="00F656D4"/>
    <w:rsid w:val="00F656F0"/>
    <w:rsid w:val="00F65708"/>
    <w:rsid w:val="00F65775"/>
    <w:rsid w:val="00F6585A"/>
    <w:rsid w:val="00F65B62"/>
    <w:rsid w:val="00F65BA4"/>
    <w:rsid w:val="00F65BBF"/>
    <w:rsid w:val="00F65BC4"/>
    <w:rsid w:val="00F65CE5"/>
    <w:rsid w:val="00F65E64"/>
    <w:rsid w:val="00F65ECF"/>
    <w:rsid w:val="00F65F27"/>
    <w:rsid w:val="00F65F9E"/>
    <w:rsid w:val="00F65FB3"/>
    <w:rsid w:val="00F65FBB"/>
    <w:rsid w:val="00F66016"/>
    <w:rsid w:val="00F661A4"/>
    <w:rsid w:val="00F661D8"/>
    <w:rsid w:val="00F661D9"/>
    <w:rsid w:val="00F66270"/>
    <w:rsid w:val="00F662AE"/>
    <w:rsid w:val="00F662D4"/>
    <w:rsid w:val="00F663E2"/>
    <w:rsid w:val="00F66440"/>
    <w:rsid w:val="00F6648E"/>
    <w:rsid w:val="00F664CB"/>
    <w:rsid w:val="00F6656F"/>
    <w:rsid w:val="00F66654"/>
    <w:rsid w:val="00F66681"/>
    <w:rsid w:val="00F6674E"/>
    <w:rsid w:val="00F66759"/>
    <w:rsid w:val="00F6680A"/>
    <w:rsid w:val="00F66845"/>
    <w:rsid w:val="00F6686C"/>
    <w:rsid w:val="00F66898"/>
    <w:rsid w:val="00F66916"/>
    <w:rsid w:val="00F66978"/>
    <w:rsid w:val="00F669FD"/>
    <w:rsid w:val="00F66A90"/>
    <w:rsid w:val="00F66ACE"/>
    <w:rsid w:val="00F66AED"/>
    <w:rsid w:val="00F66B33"/>
    <w:rsid w:val="00F66BC9"/>
    <w:rsid w:val="00F66BCF"/>
    <w:rsid w:val="00F66BF9"/>
    <w:rsid w:val="00F66C2D"/>
    <w:rsid w:val="00F66D59"/>
    <w:rsid w:val="00F66D5D"/>
    <w:rsid w:val="00F66D7A"/>
    <w:rsid w:val="00F66DB2"/>
    <w:rsid w:val="00F66DD1"/>
    <w:rsid w:val="00F66E5E"/>
    <w:rsid w:val="00F66E67"/>
    <w:rsid w:val="00F66EB3"/>
    <w:rsid w:val="00F66F78"/>
    <w:rsid w:val="00F66F97"/>
    <w:rsid w:val="00F66FDC"/>
    <w:rsid w:val="00F67006"/>
    <w:rsid w:val="00F67078"/>
    <w:rsid w:val="00F67083"/>
    <w:rsid w:val="00F670C9"/>
    <w:rsid w:val="00F67127"/>
    <w:rsid w:val="00F67255"/>
    <w:rsid w:val="00F67259"/>
    <w:rsid w:val="00F67278"/>
    <w:rsid w:val="00F67281"/>
    <w:rsid w:val="00F672D7"/>
    <w:rsid w:val="00F672F8"/>
    <w:rsid w:val="00F6735D"/>
    <w:rsid w:val="00F6737A"/>
    <w:rsid w:val="00F673DC"/>
    <w:rsid w:val="00F67413"/>
    <w:rsid w:val="00F67433"/>
    <w:rsid w:val="00F67446"/>
    <w:rsid w:val="00F67447"/>
    <w:rsid w:val="00F67482"/>
    <w:rsid w:val="00F674EB"/>
    <w:rsid w:val="00F67597"/>
    <w:rsid w:val="00F6759E"/>
    <w:rsid w:val="00F675E6"/>
    <w:rsid w:val="00F67619"/>
    <w:rsid w:val="00F67637"/>
    <w:rsid w:val="00F6772C"/>
    <w:rsid w:val="00F677C6"/>
    <w:rsid w:val="00F677CE"/>
    <w:rsid w:val="00F67861"/>
    <w:rsid w:val="00F67880"/>
    <w:rsid w:val="00F6789A"/>
    <w:rsid w:val="00F678C8"/>
    <w:rsid w:val="00F67959"/>
    <w:rsid w:val="00F67A41"/>
    <w:rsid w:val="00F67A5D"/>
    <w:rsid w:val="00F67A83"/>
    <w:rsid w:val="00F67A89"/>
    <w:rsid w:val="00F67AB8"/>
    <w:rsid w:val="00F67B04"/>
    <w:rsid w:val="00F67B11"/>
    <w:rsid w:val="00F67BE3"/>
    <w:rsid w:val="00F67BF4"/>
    <w:rsid w:val="00F67BFD"/>
    <w:rsid w:val="00F67C09"/>
    <w:rsid w:val="00F67CDD"/>
    <w:rsid w:val="00F67DA7"/>
    <w:rsid w:val="00F67E20"/>
    <w:rsid w:val="00F67F31"/>
    <w:rsid w:val="00F67F36"/>
    <w:rsid w:val="00F7017A"/>
    <w:rsid w:val="00F702CC"/>
    <w:rsid w:val="00F70444"/>
    <w:rsid w:val="00F70461"/>
    <w:rsid w:val="00F704F7"/>
    <w:rsid w:val="00F705F2"/>
    <w:rsid w:val="00F7063E"/>
    <w:rsid w:val="00F70661"/>
    <w:rsid w:val="00F706D3"/>
    <w:rsid w:val="00F707AF"/>
    <w:rsid w:val="00F707BB"/>
    <w:rsid w:val="00F7086E"/>
    <w:rsid w:val="00F70895"/>
    <w:rsid w:val="00F708DC"/>
    <w:rsid w:val="00F708E7"/>
    <w:rsid w:val="00F70909"/>
    <w:rsid w:val="00F70987"/>
    <w:rsid w:val="00F70A03"/>
    <w:rsid w:val="00F70A53"/>
    <w:rsid w:val="00F70AF3"/>
    <w:rsid w:val="00F70C42"/>
    <w:rsid w:val="00F70C7E"/>
    <w:rsid w:val="00F70C83"/>
    <w:rsid w:val="00F70C8B"/>
    <w:rsid w:val="00F70D2C"/>
    <w:rsid w:val="00F70D4E"/>
    <w:rsid w:val="00F70DF4"/>
    <w:rsid w:val="00F70E6E"/>
    <w:rsid w:val="00F70ED5"/>
    <w:rsid w:val="00F70F33"/>
    <w:rsid w:val="00F70F54"/>
    <w:rsid w:val="00F70F63"/>
    <w:rsid w:val="00F71135"/>
    <w:rsid w:val="00F71166"/>
    <w:rsid w:val="00F71294"/>
    <w:rsid w:val="00F712E5"/>
    <w:rsid w:val="00F71335"/>
    <w:rsid w:val="00F71456"/>
    <w:rsid w:val="00F714D4"/>
    <w:rsid w:val="00F714F8"/>
    <w:rsid w:val="00F71626"/>
    <w:rsid w:val="00F71642"/>
    <w:rsid w:val="00F7164B"/>
    <w:rsid w:val="00F71686"/>
    <w:rsid w:val="00F717B3"/>
    <w:rsid w:val="00F7189D"/>
    <w:rsid w:val="00F718E3"/>
    <w:rsid w:val="00F718FC"/>
    <w:rsid w:val="00F71940"/>
    <w:rsid w:val="00F7195E"/>
    <w:rsid w:val="00F71A07"/>
    <w:rsid w:val="00F71A78"/>
    <w:rsid w:val="00F71AEB"/>
    <w:rsid w:val="00F71BC3"/>
    <w:rsid w:val="00F71BD3"/>
    <w:rsid w:val="00F71BD7"/>
    <w:rsid w:val="00F71C52"/>
    <w:rsid w:val="00F71CCA"/>
    <w:rsid w:val="00F71E79"/>
    <w:rsid w:val="00F71F23"/>
    <w:rsid w:val="00F71F2B"/>
    <w:rsid w:val="00F71F9B"/>
    <w:rsid w:val="00F71FA3"/>
    <w:rsid w:val="00F720B0"/>
    <w:rsid w:val="00F720C3"/>
    <w:rsid w:val="00F7211E"/>
    <w:rsid w:val="00F721C2"/>
    <w:rsid w:val="00F722F9"/>
    <w:rsid w:val="00F724AE"/>
    <w:rsid w:val="00F72570"/>
    <w:rsid w:val="00F72586"/>
    <w:rsid w:val="00F726E6"/>
    <w:rsid w:val="00F72797"/>
    <w:rsid w:val="00F72837"/>
    <w:rsid w:val="00F72925"/>
    <w:rsid w:val="00F72939"/>
    <w:rsid w:val="00F7297F"/>
    <w:rsid w:val="00F729D6"/>
    <w:rsid w:val="00F729E3"/>
    <w:rsid w:val="00F72B24"/>
    <w:rsid w:val="00F72B2A"/>
    <w:rsid w:val="00F72BF5"/>
    <w:rsid w:val="00F72C04"/>
    <w:rsid w:val="00F72C40"/>
    <w:rsid w:val="00F72C58"/>
    <w:rsid w:val="00F72CFC"/>
    <w:rsid w:val="00F72DD5"/>
    <w:rsid w:val="00F72E58"/>
    <w:rsid w:val="00F72F3C"/>
    <w:rsid w:val="00F72F6D"/>
    <w:rsid w:val="00F7307A"/>
    <w:rsid w:val="00F73132"/>
    <w:rsid w:val="00F7321D"/>
    <w:rsid w:val="00F73260"/>
    <w:rsid w:val="00F73270"/>
    <w:rsid w:val="00F7327A"/>
    <w:rsid w:val="00F7335A"/>
    <w:rsid w:val="00F733BE"/>
    <w:rsid w:val="00F735D2"/>
    <w:rsid w:val="00F735FB"/>
    <w:rsid w:val="00F73625"/>
    <w:rsid w:val="00F7368F"/>
    <w:rsid w:val="00F737E4"/>
    <w:rsid w:val="00F737FF"/>
    <w:rsid w:val="00F73815"/>
    <w:rsid w:val="00F738CD"/>
    <w:rsid w:val="00F738E4"/>
    <w:rsid w:val="00F73901"/>
    <w:rsid w:val="00F73938"/>
    <w:rsid w:val="00F7393C"/>
    <w:rsid w:val="00F73A35"/>
    <w:rsid w:val="00F73A77"/>
    <w:rsid w:val="00F73B51"/>
    <w:rsid w:val="00F73B8F"/>
    <w:rsid w:val="00F73BAD"/>
    <w:rsid w:val="00F73C60"/>
    <w:rsid w:val="00F73CE9"/>
    <w:rsid w:val="00F73CF6"/>
    <w:rsid w:val="00F73DC5"/>
    <w:rsid w:val="00F73DDE"/>
    <w:rsid w:val="00F73E13"/>
    <w:rsid w:val="00F73EAE"/>
    <w:rsid w:val="00F73F6A"/>
    <w:rsid w:val="00F74162"/>
    <w:rsid w:val="00F74176"/>
    <w:rsid w:val="00F742BF"/>
    <w:rsid w:val="00F74313"/>
    <w:rsid w:val="00F743A0"/>
    <w:rsid w:val="00F743D7"/>
    <w:rsid w:val="00F74404"/>
    <w:rsid w:val="00F7446B"/>
    <w:rsid w:val="00F744CD"/>
    <w:rsid w:val="00F74599"/>
    <w:rsid w:val="00F7459C"/>
    <w:rsid w:val="00F745BD"/>
    <w:rsid w:val="00F745D2"/>
    <w:rsid w:val="00F7469A"/>
    <w:rsid w:val="00F74738"/>
    <w:rsid w:val="00F7474F"/>
    <w:rsid w:val="00F74751"/>
    <w:rsid w:val="00F747D6"/>
    <w:rsid w:val="00F7485D"/>
    <w:rsid w:val="00F7488E"/>
    <w:rsid w:val="00F748D4"/>
    <w:rsid w:val="00F748D6"/>
    <w:rsid w:val="00F74952"/>
    <w:rsid w:val="00F749C8"/>
    <w:rsid w:val="00F749C9"/>
    <w:rsid w:val="00F749D1"/>
    <w:rsid w:val="00F74A84"/>
    <w:rsid w:val="00F74B37"/>
    <w:rsid w:val="00F74B9F"/>
    <w:rsid w:val="00F74C53"/>
    <w:rsid w:val="00F74CC1"/>
    <w:rsid w:val="00F74D3D"/>
    <w:rsid w:val="00F74D84"/>
    <w:rsid w:val="00F74DF9"/>
    <w:rsid w:val="00F74E62"/>
    <w:rsid w:val="00F74E9B"/>
    <w:rsid w:val="00F74F0B"/>
    <w:rsid w:val="00F74F32"/>
    <w:rsid w:val="00F74F3D"/>
    <w:rsid w:val="00F74FBA"/>
    <w:rsid w:val="00F750F9"/>
    <w:rsid w:val="00F751D3"/>
    <w:rsid w:val="00F7526C"/>
    <w:rsid w:val="00F75275"/>
    <w:rsid w:val="00F752AD"/>
    <w:rsid w:val="00F75334"/>
    <w:rsid w:val="00F7538F"/>
    <w:rsid w:val="00F75480"/>
    <w:rsid w:val="00F75536"/>
    <w:rsid w:val="00F75569"/>
    <w:rsid w:val="00F75586"/>
    <w:rsid w:val="00F7559C"/>
    <w:rsid w:val="00F757A7"/>
    <w:rsid w:val="00F757DD"/>
    <w:rsid w:val="00F757FA"/>
    <w:rsid w:val="00F75975"/>
    <w:rsid w:val="00F759A3"/>
    <w:rsid w:val="00F75A09"/>
    <w:rsid w:val="00F75ACE"/>
    <w:rsid w:val="00F75AF1"/>
    <w:rsid w:val="00F75CB2"/>
    <w:rsid w:val="00F75DB7"/>
    <w:rsid w:val="00F75E4F"/>
    <w:rsid w:val="00F75EA7"/>
    <w:rsid w:val="00F75EBB"/>
    <w:rsid w:val="00F75F7B"/>
    <w:rsid w:val="00F760EF"/>
    <w:rsid w:val="00F761BD"/>
    <w:rsid w:val="00F76219"/>
    <w:rsid w:val="00F762C8"/>
    <w:rsid w:val="00F7630F"/>
    <w:rsid w:val="00F7631D"/>
    <w:rsid w:val="00F763A8"/>
    <w:rsid w:val="00F763B0"/>
    <w:rsid w:val="00F763DE"/>
    <w:rsid w:val="00F763EF"/>
    <w:rsid w:val="00F76417"/>
    <w:rsid w:val="00F7656D"/>
    <w:rsid w:val="00F76578"/>
    <w:rsid w:val="00F765FB"/>
    <w:rsid w:val="00F76678"/>
    <w:rsid w:val="00F766FA"/>
    <w:rsid w:val="00F76709"/>
    <w:rsid w:val="00F7674A"/>
    <w:rsid w:val="00F767A1"/>
    <w:rsid w:val="00F767A4"/>
    <w:rsid w:val="00F76869"/>
    <w:rsid w:val="00F76891"/>
    <w:rsid w:val="00F768C8"/>
    <w:rsid w:val="00F768F4"/>
    <w:rsid w:val="00F76946"/>
    <w:rsid w:val="00F769C1"/>
    <w:rsid w:val="00F769D3"/>
    <w:rsid w:val="00F769F8"/>
    <w:rsid w:val="00F76A51"/>
    <w:rsid w:val="00F76A73"/>
    <w:rsid w:val="00F76A92"/>
    <w:rsid w:val="00F76AF7"/>
    <w:rsid w:val="00F76B1A"/>
    <w:rsid w:val="00F76B30"/>
    <w:rsid w:val="00F76CA2"/>
    <w:rsid w:val="00F76D11"/>
    <w:rsid w:val="00F76D98"/>
    <w:rsid w:val="00F76DC6"/>
    <w:rsid w:val="00F76F5D"/>
    <w:rsid w:val="00F76FCD"/>
    <w:rsid w:val="00F76FE2"/>
    <w:rsid w:val="00F77012"/>
    <w:rsid w:val="00F77172"/>
    <w:rsid w:val="00F77240"/>
    <w:rsid w:val="00F773B0"/>
    <w:rsid w:val="00F774A1"/>
    <w:rsid w:val="00F774F2"/>
    <w:rsid w:val="00F7750C"/>
    <w:rsid w:val="00F775DA"/>
    <w:rsid w:val="00F77619"/>
    <w:rsid w:val="00F7762E"/>
    <w:rsid w:val="00F77818"/>
    <w:rsid w:val="00F7793F"/>
    <w:rsid w:val="00F7799C"/>
    <w:rsid w:val="00F77A57"/>
    <w:rsid w:val="00F77A6E"/>
    <w:rsid w:val="00F77AA6"/>
    <w:rsid w:val="00F77AB7"/>
    <w:rsid w:val="00F77ADB"/>
    <w:rsid w:val="00F77AF7"/>
    <w:rsid w:val="00F77D2B"/>
    <w:rsid w:val="00F77D67"/>
    <w:rsid w:val="00F77E96"/>
    <w:rsid w:val="00F77E99"/>
    <w:rsid w:val="00F77EE2"/>
    <w:rsid w:val="00F77EF5"/>
    <w:rsid w:val="00F77F3C"/>
    <w:rsid w:val="00F77FB2"/>
    <w:rsid w:val="00F77FD2"/>
    <w:rsid w:val="00F80019"/>
    <w:rsid w:val="00F80063"/>
    <w:rsid w:val="00F8006F"/>
    <w:rsid w:val="00F801D5"/>
    <w:rsid w:val="00F8023B"/>
    <w:rsid w:val="00F80244"/>
    <w:rsid w:val="00F80291"/>
    <w:rsid w:val="00F802AB"/>
    <w:rsid w:val="00F803E0"/>
    <w:rsid w:val="00F804B6"/>
    <w:rsid w:val="00F805C2"/>
    <w:rsid w:val="00F80672"/>
    <w:rsid w:val="00F807D1"/>
    <w:rsid w:val="00F807DB"/>
    <w:rsid w:val="00F807FE"/>
    <w:rsid w:val="00F80810"/>
    <w:rsid w:val="00F80921"/>
    <w:rsid w:val="00F809B7"/>
    <w:rsid w:val="00F80AB5"/>
    <w:rsid w:val="00F80ADD"/>
    <w:rsid w:val="00F80BC5"/>
    <w:rsid w:val="00F80C21"/>
    <w:rsid w:val="00F80C8C"/>
    <w:rsid w:val="00F80D44"/>
    <w:rsid w:val="00F80E3D"/>
    <w:rsid w:val="00F80EB4"/>
    <w:rsid w:val="00F80EB7"/>
    <w:rsid w:val="00F81070"/>
    <w:rsid w:val="00F81096"/>
    <w:rsid w:val="00F8116C"/>
    <w:rsid w:val="00F81246"/>
    <w:rsid w:val="00F81283"/>
    <w:rsid w:val="00F812E2"/>
    <w:rsid w:val="00F81316"/>
    <w:rsid w:val="00F81378"/>
    <w:rsid w:val="00F8137D"/>
    <w:rsid w:val="00F813C7"/>
    <w:rsid w:val="00F813CE"/>
    <w:rsid w:val="00F8144D"/>
    <w:rsid w:val="00F8150A"/>
    <w:rsid w:val="00F81583"/>
    <w:rsid w:val="00F81605"/>
    <w:rsid w:val="00F81647"/>
    <w:rsid w:val="00F81696"/>
    <w:rsid w:val="00F816BD"/>
    <w:rsid w:val="00F81732"/>
    <w:rsid w:val="00F817BA"/>
    <w:rsid w:val="00F817D4"/>
    <w:rsid w:val="00F818A7"/>
    <w:rsid w:val="00F81981"/>
    <w:rsid w:val="00F819A8"/>
    <w:rsid w:val="00F819DC"/>
    <w:rsid w:val="00F819F4"/>
    <w:rsid w:val="00F81AB7"/>
    <w:rsid w:val="00F81B40"/>
    <w:rsid w:val="00F81BD3"/>
    <w:rsid w:val="00F81C4D"/>
    <w:rsid w:val="00F81C4E"/>
    <w:rsid w:val="00F81C77"/>
    <w:rsid w:val="00F81E16"/>
    <w:rsid w:val="00F81E25"/>
    <w:rsid w:val="00F81ED8"/>
    <w:rsid w:val="00F81FDB"/>
    <w:rsid w:val="00F8201C"/>
    <w:rsid w:val="00F8209A"/>
    <w:rsid w:val="00F820A3"/>
    <w:rsid w:val="00F820DF"/>
    <w:rsid w:val="00F82147"/>
    <w:rsid w:val="00F8217C"/>
    <w:rsid w:val="00F821DB"/>
    <w:rsid w:val="00F821DD"/>
    <w:rsid w:val="00F82236"/>
    <w:rsid w:val="00F8223C"/>
    <w:rsid w:val="00F822E5"/>
    <w:rsid w:val="00F82338"/>
    <w:rsid w:val="00F823E4"/>
    <w:rsid w:val="00F82464"/>
    <w:rsid w:val="00F82530"/>
    <w:rsid w:val="00F8253A"/>
    <w:rsid w:val="00F8263B"/>
    <w:rsid w:val="00F82679"/>
    <w:rsid w:val="00F826AC"/>
    <w:rsid w:val="00F82765"/>
    <w:rsid w:val="00F82775"/>
    <w:rsid w:val="00F8278F"/>
    <w:rsid w:val="00F8292E"/>
    <w:rsid w:val="00F82939"/>
    <w:rsid w:val="00F829B7"/>
    <w:rsid w:val="00F82A30"/>
    <w:rsid w:val="00F82AD7"/>
    <w:rsid w:val="00F82B23"/>
    <w:rsid w:val="00F82BCB"/>
    <w:rsid w:val="00F82BEB"/>
    <w:rsid w:val="00F82C5E"/>
    <w:rsid w:val="00F82CC4"/>
    <w:rsid w:val="00F82CEE"/>
    <w:rsid w:val="00F82DB3"/>
    <w:rsid w:val="00F82EA2"/>
    <w:rsid w:val="00F82EAF"/>
    <w:rsid w:val="00F82EB7"/>
    <w:rsid w:val="00F82EF0"/>
    <w:rsid w:val="00F83004"/>
    <w:rsid w:val="00F8300C"/>
    <w:rsid w:val="00F830B6"/>
    <w:rsid w:val="00F830B7"/>
    <w:rsid w:val="00F831C2"/>
    <w:rsid w:val="00F83228"/>
    <w:rsid w:val="00F8329E"/>
    <w:rsid w:val="00F8330C"/>
    <w:rsid w:val="00F83356"/>
    <w:rsid w:val="00F834A8"/>
    <w:rsid w:val="00F834E1"/>
    <w:rsid w:val="00F834ED"/>
    <w:rsid w:val="00F83504"/>
    <w:rsid w:val="00F83520"/>
    <w:rsid w:val="00F83558"/>
    <w:rsid w:val="00F8358C"/>
    <w:rsid w:val="00F83627"/>
    <w:rsid w:val="00F836A8"/>
    <w:rsid w:val="00F836DC"/>
    <w:rsid w:val="00F837F0"/>
    <w:rsid w:val="00F83878"/>
    <w:rsid w:val="00F83884"/>
    <w:rsid w:val="00F838E8"/>
    <w:rsid w:val="00F83993"/>
    <w:rsid w:val="00F839FA"/>
    <w:rsid w:val="00F83BB8"/>
    <w:rsid w:val="00F83BCE"/>
    <w:rsid w:val="00F83BDB"/>
    <w:rsid w:val="00F83BF4"/>
    <w:rsid w:val="00F83D29"/>
    <w:rsid w:val="00F83D93"/>
    <w:rsid w:val="00F83DE4"/>
    <w:rsid w:val="00F83E7F"/>
    <w:rsid w:val="00F83FE6"/>
    <w:rsid w:val="00F840B1"/>
    <w:rsid w:val="00F840D9"/>
    <w:rsid w:val="00F84141"/>
    <w:rsid w:val="00F84190"/>
    <w:rsid w:val="00F841F9"/>
    <w:rsid w:val="00F84220"/>
    <w:rsid w:val="00F8430E"/>
    <w:rsid w:val="00F84501"/>
    <w:rsid w:val="00F8458A"/>
    <w:rsid w:val="00F845BE"/>
    <w:rsid w:val="00F845C2"/>
    <w:rsid w:val="00F845DE"/>
    <w:rsid w:val="00F84676"/>
    <w:rsid w:val="00F846AA"/>
    <w:rsid w:val="00F846BF"/>
    <w:rsid w:val="00F84751"/>
    <w:rsid w:val="00F84776"/>
    <w:rsid w:val="00F84793"/>
    <w:rsid w:val="00F84936"/>
    <w:rsid w:val="00F8496D"/>
    <w:rsid w:val="00F84974"/>
    <w:rsid w:val="00F849D0"/>
    <w:rsid w:val="00F84A28"/>
    <w:rsid w:val="00F84A8F"/>
    <w:rsid w:val="00F84B0B"/>
    <w:rsid w:val="00F84B26"/>
    <w:rsid w:val="00F84B2C"/>
    <w:rsid w:val="00F84B5A"/>
    <w:rsid w:val="00F84BCE"/>
    <w:rsid w:val="00F84BD8"/>
    <w:rsid w:val="00F84C37"/>
    <w:rsid w:val="00F84C91"/>
    <w:rsid w:val="00F84D5A"/>
    <w:rsid w:val="00F84E52"/>
    <w:rsid w:val="00F84E9B"/>
    <w:rsid w:val="00F84EA0"/>
    <w:rsid w:val="00F84F6E"/>
    <w:rsid w:val="00F8513A"/>
    <w:rsid w:val="00F8519C"/>
    <w:rsid w:val="00F852E9"/>
    <w:rsid w:val="00F852F6"/>
    <w:rsid w:val="00F8532D"/>
    <w:rsid w:val="00F85407"/>
    <w:rsid w:val="00F85419"/>
    <w:rsid w:val="00F85491"/>
    <w:rsid w:val="00F854BB"/>
    <w:rsid w:val="00F854E7"/>
    <w:rsid w:val="00F855B9"/>
    <w:rsid w:val="00F855D8"/>
    <w:rsid w:val="00F85653"/>
    <w:rsid w:val="00F85734"/>
    <w:rsid w:val="00F8575B"/>
    <w:rsid w:val="00F8578D"/>
    <w:rsid w:val="00F857E1"/>
    <w:rsid w:val="00F85800"/>
    <w:rsid w:val="00F85863"/>
    <w:rsid w:val="00F858A7"/>
    <w:rsid w:val="00F85998"/>
    <w:rsid w:val="00F859DD"/>
    <w:rsid w:val="00F85B3B"/>
    <w:rsid w:val="00F85C07"/>
    <w:rsid w:val="00F85CD9"/>
    <w:rsid w:val="00F85D4D"/>
    <w:rsid w:val="00F85D58"/>
    <w:rsid w:val="00F85D74"/>
    <w:rsid w:val="00F85EF5"/>
    <w:rsid w:val="00F85EFE"/>
    <w:rsid w:val="00F85FD5"/>
    <w:rsid w:val="00F860F4"/>
    <w:rsid w:val="00F860FD"/>
    <w:rsid w:val="00F861D2"/>
    <w:rsid w:val="00F861EB"/>
    <w:rsid w:val="00F86539"/>
    <w:rsid w:val="00F8659D"/>
    <w:rsid w:val="00F865F4"/>
    <w:rsid w:val="00F8669A"/>
    <w:rsid w:val="00F866A4"/>
    <w:rsid w:val="00F8677B"/>
    <w:rsid w:val="00F86871"/>
    <w:rsid w:val="00F86897"/>
    <w:rsid w:val="00F86931"/>
    <w:rsid w:val="00F86935"/>
    <w:rsid w:val="00F86936"/>
    <w:rsid w:val="00F86AD3"/>
    <w:rsid w:val="00F86AD5"/>
    <w:rsid w:val="00F86B2A"/>
    <w:rsid w:val="00F86BC8"/>
    <w:rsid w:val="00F86C2F"/>
    <w:rsid w:val="00F86C7A"/>
    <w:rsid w:val="00F86D0D"/>
    <w:rsid w:val="00F86D95"/>
    <w:rsid w:val="00F86DAE"/>
    <w:rsid w:val="00F86E30"/>
    <w:rsid w:val="00F86E79"/>
    <w:rsid w:val="00F86E86"/>
    <w:rsid w:val="00F86EAF"/>
    <w:rsid w:val="00F86F27"/>
    <w:rsid w:val="00F86F7D"/>
    <w:rsid w:val="00F86FB6"/>
    <w:rsid w:val="00F86FD2"/>
    <w:rsid w:val="00F86FF0"/>
    <w:rsid w:val="00F870A4"/>
    <w:rsid w:val="00F870B1"/>
    <w:rsid w:val="00F870B6"/>
    <w:rsid w:val="00F870FC"/>
    <w:rsid w:val="00F87202"/>
    <w:rsid w:val="00F872AE"/>
    <w:rsid w:val="00F87330"/>
    <w:rsid w:val="00F87361"/>
    <w:rsid w:val="00F87363"/>
    <w:rsid w:val="00F8739F"/>
    <w:rsid w:val="00F873AE"/>
    <w:rsid w:val="00F873B0"/>
    <w:rsid w:val="00F87424"/>
    <w:rsid w:val="00F8761F"/>
    <w:rsid w:val="00F87638"/>
    <w:rsid w:val="00F87692"/>
    <w:rsid w:val="00F8774A"/>
    <w:rsid w:val="00F87789"/>
    <w:rsid w:val="00F877E9"/>
    <w:rsid w:val="00F877F0"/>
    <w:rsid w:val="00F87823"/>
    <w:rsid w:val="00F8785D"/>
    <w:rsid w:val="00F878E0"/>
    <w:rsid w:val="00F878FC"/>
    <w:rsid w:val="00F87913"/>
    <w:rsid w:val="00F879E4"/>
    <w:rsid w:val="00F87A48"/>
    <w:rsid w:val="00F87A8E"/>
    <w:rsid w:val="00F87ACF"/>
    <w:rsid w:val="00F87ADC"/>
    <w:rsid w:val="00F87B76"/>
    <w:rsid w:val="00F87B9D"/>
    <w:rsid w:val="00F87D0C"/>
    <w:rsid w:val="00F87DC5"/>
    <w:rsid w:val="00F87F34"/>
    <w:rsid w:val="00F87FFD"/>
    <w:rsid w:val="00F9009B"/>
    <w:rsid w:val="00F90121"/>
    <w:rsid w:val="00F9015E"/>
    <w:rsid w:val="00F90164"/>
    <w:rsid w:val="00F901D3"/>
    <w:rsid w:val="00F9021F"/>
    <w:rsid w:val="00F90473"/>
    <w:rsid w:val="00F904B8"/>
    <w:rsid w:val="00F904DD"/>
    <w:rsid w:val="00F90579"/>
    <w:rsid w:val="00F905A4"/>
    <w:rsid w:val="00F90666"/>
    <w:rsid w:val="00F9072F"/>
    <w:rsid w:val="00F90747"/>
    <w:rsid w:val="00F90797"/>
    <w:rsid w:val="00F907EA"/>
    <w:rsid w:val="00F9090E"/>
    <w:rsid w:val="00F90931"/>
    <w:rsid w:val="00F90A3E"/>
    <w:rsid w:val="00F90B24"/>
    <w:rsid w:val="00F90CC0"/>
    <w:rsid w:val="00F90E3B"/>
    <w:rsid w:val="00F90E49"/>
    <w:rsid w:val="00F90E69"/>
    <w:rsid w:val="00F90E71"/>
    <w:rsid w:val="00F90ED7"/>
    <w:rsid w:val="00F90F34"/>
    <w:rsid w:val="00F9100F"/>
    <w:rsid w:val="00F91063"/>
    <w:rsid w:val="00F91077"/>
    <w:rsid w:val="00F9108C"/>
    <w:rsid w:val="00F91123"/>
    <w:rsid w:val="00F9122A"/>
    <w:rsid w:val="00F912D6"/>
    <w:rsid w:val="00F91444"/>
    <w:rsid w:val="00F9148B"/>
    <w:rsid w:val="00F914ED"/>
    <w:rsid w:val="00F9159E"/>
    <w:rsid w:val="00F915DA"/>
    <w:rsid w:val="00F9166A"/>
    <w:rsid w:val="00F9171C"/>
    <w:rsid w:val="00F91773"/>
    <w:rsid w:val="00F917C6"/>
    <w:rsid w:val="00F91801"/>
    <w:rsid w:val="00F91847"/>
    <w:rsid w:val="00F91885"/>
    <w:rsid w:val="00F918CA"/>
    <w:rsid w:val="00F918D6"/>
    <w:rsid w:val="00F918EB"/>
    <w:rsid w:val="00F91951"/>
    <w:rsid w:val="00F9198A"/>
    <w:rsid w:val="00F919BC"/>
    <w:rsid w:val="00F919F8"/>
    <w:rsid w:val="00F91A4C"/>
    <w:rsid w:val="00F91A61"/>
    <w:rsid w:val="00F91A64"/>
    <w:rsid w:val="00F91A65"/>
    <w:rsid w:val="00F91CD8"/>
    <w:rsid w:val="00F91D65"/>
    <w:rsid w:val="00F91EAC"/>
    <w:rsid w:val="00F91EDE"/>
    <w:rsid w:val="00F91FCE"/>
    <w:rsid w:val="00F920C2"/>
    <w:rsid w:val="00F920D7"/>
    <w:rsid w:val="00F921DA"/>
    <w:rsid w:val="00F921F6"/>
    <w:rsid w:val="00F9222A"/>
    <w:rsid w:val="00F92242"/>
    <w:rsid w:val="00F9227B"/>
    <w:rsid w:val="00F92474"/>
    <w:rsid w:val="00F925BB"/>
    <w:rsid w:val="00F925D4"/>
    <w:rsid w:val="00F9261C"/>
    <w:rsid w:val="00F92769"/>
    <w:rsid w:val="00F9279D"/>
    <w:rsid w:val="00F927F0"/>
    <w:rsid w:val="00F927FB"/>
    <w:rsid w:val="00F92836"/>
    <w:rsid w:val="00F928BB"/>
    <w:rsid w:val="00F928C8"/>
    <w:rsid w:val="00F92954"/>
    <w:rsid w:val="00F929C5"/>
    <w:rsid w:val="00F92A0E"/>
    <w:rsid w:val="00F92ACD"/>
    <w:rsid w:val="00F92ADA"/>
    <w:rsid w:val="00F92D72"/>
    <w:rsid w:val="00F92D80"/>
    <w:rsid w:val="00F92DB3"/>
    <w:rsid w:val="00F92E55"/>
    <w:rsid w:val="00F92ED4"/>
    <w:rsid w:val="00F92F09"/>
    <w:rsid w:val="00F92F0C"/>
    <w:rsid w:val="00F92F1E"/>
    <w:rsid w:val="00F92F50"/>
    <w:rsid w:val="00F92FE7"/>
    <w:rsid w:val="00F9310C"/>
    <w:rsid w:val="00F9312F"/>
    <w:rsid w:val="00F93140"/>
    <w:rsid w:val="00F931C2"/>
    <w:rsid w:val="00F931D2"/>
    <w:rsid w:val="00F931FE"/>
    <w:rsid w:val="00F93270"/>
    <w:rsid w:val="00F9331B"/>
    <w:rsid w:val="00F93326"/>
    <w:rsid w:val="00F93478"/>
    <w:rsid w:val="00F934A8"/>
    <w:rsid w:val="00F934DF"/>
    <w:rsid w:val="00F935C7"/>
    <w:rsid w:val="00F9361D"/>
    <w:rsid w:val="00F9366B"/>
    <w:rsid w:val="00F936E1"/>
    <w:rsid w:val="00F936F1"/>
    <w:rsid w:val="00F93710"/>
    <w:rsid w:val="00F937A5"/>
    <w:rsid w:val="00F937D0"/>
    <w:rsid w:val="00F93967"/>
    <w:rsid w:val="00F93B9A"/>
    <w:rsid w:val="00F93C27"/>
    <w:rsid w:val="00F93C2B"/>
    <w:rsid w:val="00F93CE7"/>
    <w:rsid w:val="00F93CEE"/>
    <w:rsid w:val="00F93D0C"/>
    <w:rsid w:val="00F93DAE"/>
    <w:rsid w:val="00F93EE4"/>
    <w:rsid w:val="00F93EF7"/>
    <w:rsid w:val="00F93F9F"/>
    <w:rsid w:val="00F9411A"/>
    <w:rsid w:val="00F94176"/>
    <w:rsid w:val="00F941C9"/>
    <w:rsid w:val="00F941F1"/>
    <w:rsid w:val="00F9420D"/>
    <w:rsid w:val="00F94248"/>
    <w:rsid w:val="00F9431D"/>
    <w:rsid w:val="00F9438F"/>
    <w:rsid w:val="00F94410"/>
    <w:rsid w:val="00F94466"/>
    <w:rsid w:val="00F94496"/>
    <w:rsid w:val="00F9449E"/>
    <w:rsid w:val="00F9453B"/>
    <w:rsid w:val="00F945A5"/>
    <w:rsid w:val="00F945C4"/>
    <w:rsid w:val="00F94609"/>
    <w:rsid w:val="00F9460C"/>
    <w:rsid w:val="00F946C6"/>
    <w:rsid w:val="00F94833"/>
    <w:rsid w:val="00F948BC"/>
    <w:rsid w:val="00F94936"/>
    <w:rsid w:val="00F94A65"/>
    <w:rsid w:val="00F94A84"/>
    <w:rsid w:val="00F94C51"/>
    <w:rsid w:val="00F94C92"/>
    <w:rsid w:val="00F94D32"/>
    <w:rsid w:val="00F94D6F"/>
    <w:rsid w:val="00F94D97"/>
    <w:rsid w:val="00F94E63"/>
    <w:rsid w:val="00F94E8F"/>
    <w:rsid w:val="00F94EE4"/>
    <w:rsid w:val="00F9502E"/>
    <w:rsid w:val="00F9503C"/>
    <w:rsid w:val="00F950C5"/>
    <w:rsid w:val="00F950D9"/>
    <w:rsid w:val="00F950F2"/>
    <w:rsid w:val="00F95146"/>
    <w:rsid w:val="00F9514A"/>
    <w:rsid w:val="00F9514C"/>
    <w:rsid w:val="00F951A1"/>
    <w:rsid w:val="00F952D4"/>
    <w:rsid w:val="00F955A1"/>
    <w:rsid w:val="00F955E4"/>
    <w:rsid w:val="00F95604"/>
    <w:rsid w:val="00F9573B"/>
    <w:rsid w:val="00F957A5"/>
    <w:rsid w:val="00F95858"/>
    <w:rsid w:val="00F958DB"/>
    <w:rsid w:val="00F95924"/>
    <w:rsid w:val="00F95946"/>
    <w:rsid w:val="00F959C3"/>
    <w:rsid w:val="00F95A71"/>
    <w:rsid w:val="00F95A81"/>
    <w:rsid w:val="00F95AAA"/>
    <w:rsid w:val="00F95AB6"/>
    <w:rsid w:val="00F95B1F"/>
    <w:rsid w:val="00F95B71"/>
    <w:rsid w:val="00F95B96"/>
    <w:rsid w:val="00F95BAA"/>
    <w:rsid w:val="00F95BBC"/>
    <w:rsid w:val="00F95BCC"/>
    <w:rsid w:val="00F95C62"/>
    <w:rsid w:val="00F95C85"/>
    <w:rsid w:val="00F95F16"/>
    <w:rsid w:val="00F96035"/>
    <w:rsid w:val="00F9621A"/>
    <w:rsid w:val="00F96223"/>
    <w:rsid w:val="00F96250"/>
    <w:rsid w:val="00F96419"/>
    <w:rsid w:val="00F96637"/>
    <w:rsid w:val="00F966C0"/>
    <w:rsid w:val="00F967EC"/>
    <w:rsid w:val="00F96824"/>
    <w:rsid w:val="00F9690D"/>
    <w:rsid w:val="00F96A2F"/>
    <w:rsid w:val="00F96A76"/>
    <w:rsid w:val="00F96AA0"/>
    <w:rsid w:val="00F96B6E"/>
    <w:rsid w:val="00F96BC6"/>
    <w:rsid w:val="00F96C75"/>
    <w:rsid w:val="00F96C7B"/>
    <w:rsid w:val="00F96CCE"/>
    <w:rsid w:val="00F96CFE"/>
    <w:rsid w:val="00F96E0F"/>
    <w:rsid w:val="00F96F41"/>
    <w:rsid w:val="00F96F4D"/>
    <w:rsid w:val="00F97145"/>
    <w:rsid w:val="00F972A1"/>
    <w:rsid w:val="00F97330"/>
    <w:rsid w:val="00F97488"/>
    <w:rsid w:val="00F975EC"/>
    <w:rsid w:val="00F97872"/>
    <w:rsid w:val="00F97938"/>
    <w:rsid w:val="00F97960"/>
    <w:rsid w:val="00F979CE"/>
    <w:rsid w:val="00F97ACD"/>
    <w:rsid w:val="00F97AFD"/>
    <w:rsid w:val="00F97BAB"/>
    <w:rsid w:val="00F97C2E"/>
    <w:rsid w:val="00F97D7F"/>
    <w:rsid w:val="00F97E01"/>
    <w:rsid w:val="00F97E05"/>
    <w:rsid w:val="00F97E16"/>
    <w:rsid w:val="00F97E1B"/>
    <w:rsid w:val="00F97E38"/>
    <w:rsid w:val="00F97EEC"/>
    <w:rsid w:val="00F97F84"/>
    <w:rsid w:val="00F97F9E"/>
    <w:rsid w:val="00F97FB0"/>
    <w:rsid w:val="00FA0023"/>
    <w:rsid w:val="00FA00DF"/>
    <w:rsid w:val="00FA0185"/>
    <w:rsid w:val="00FA027A"/>
    <w:rsid w:val="00FA02E7"/>
    <w:rsid w:val="00FA0333"/>
    <w:rsid w:val="00FA0336"/>
    <w:rsid w:val="00FA0497"/>
    <w:rsid w:val="00FA04D8"/>
    <w:rsid w:val="00FA04FB"/>
    <w:rsid w:val="00FA053E"/>
    <w:rsid w:val="00FA06C3"/>
    <w:rsid w:val="00FA0700"/>
    <w:rsid w:val="00FA0792"/>
    <w:rsid w:val="00FA079A"/>
    <w:rsid w:val="00FA07B1"/>
    <w:rsid w:val="00FA081E"/>
    <w:rsid w:val="00FA08A4"/>
    <w:rsid w:val="00FA08E5"/>
    <w:rsid w:val="00FA0904"/>
    <w:rsid w:val="00FA093E"/>
    <w:rsid w:val="00FA0952"/>
    <w:rsid w:val="00FA0A18"/>
    <w:rsid w:val="00FA0AEA"/>
    <w:rsid w:val="00FA0B44"/>
    <w:rsid w:val="00FA0B46"/>
    <w:rsid w:val="00FA0BD9"/>
    <w:rsid w:val="00FA0C0B"/>
    <w:rsid w:val="00FA0CB4"/>
    <w:rsid w:val="00FA0CCA"/>
    <w:rsid w:val="00FA0D1B"/>
    <w:rsid w:val="00FA0DA2"/>
    <w:rsid w:val="00FA0E11"/>
    <w:rsid w:val="00FA0E81"/>
    <w:rsid w:val="00FA0EAE"/>
    <w:rsid w:val="00FA0F19"/>
    <w:rsid w:val="00FA0F8A"/>
    <w:rsid w:val="00FA0F8B"/>
    <w:rsid w:val="00FA0F8F"/>
    <w:rsid w:val="00FA0F9F"/>
    <w:rsid w:val="00FA1033"/>
    <w:rsid w:val="00FA10F8"/>
    <w:rsid w:val="00FA1101"/>
    <w:rsid w:val="00FA119C"/>
    <w:rsid w:val="00FA11CA"/>
    <w:rsid w:val="00FA127D"/>
    <w:rsid w:val="00FA127F"/>
    <w:rsid w:val="00FA1287"/>
    <w:rsid w:val="00FA12AD"/>
    <w:rsid w:val="00FA12DB"/>
    <w:rsid w:val="00FA1388"/>
    <w:rsid w:val="00FA13FE"/>
    <w:rsid w:val="00FA140D"/>
    <w:rsid w:val="00FA141A"/>
    <w:rsid w:val="00FA147D"/>
    <w:rsid w:val="00FA14B4"/>
    <w:rsid w:val="00FA1504"/>
    <w:rsid w:val="00FA1530"/>
    <w:rsid w:val="00FA15BF"/>
    <w:rsid w:val="00FA167F"/>
    <w:rsid w:val="00FA1696"/>
    <w:rsid w:val="00FA16A3"/>
    <w:rsid w:val="00FA17A1"/>
    <w:rsid w:val="00FA1950"/>
    <w:rsid w:val="00FA19B8"/>
    <w:rsid w:val="00FA1A71"/>
    <w:rsid w:val="00FA1AF6"/>
    <w:rsid w:val="00FA1B23"/>
    <w:rsid w:val="00FA1B27"/>
    <w:rsid w:val="00FA1BA9"/>
    <w:rsid w:val="00FA1C1E"/>
    <w:rsid w:val="00FA1DA4"/>
    <w:rsid w:val="00FA1DC3"/>
    <w:rsid w:val="00FA1E13"/>
    <w:rsid w:val="00FA1E5E"/>
    <w:rsid w:val="00FA1FE1"/>
    <w:rsid w:val="00FA205F"/>
    <w:rsid w:val="00FA2125"/>
    <w:rsid w:val="00FA217E"/>
    <w:rsid w:val="00FA2226"/>
    <w:rsid w:val="00FA236F"/>
    <w:rsid w:val="00FA24F9"/>
    <w:rsid w:val="00FA25B4"/>
    <w:rsid w:val="00FA2630"/>
    <w:rsid w:val="00FA2660"/>
    <w:rsid w:val="00FA26B8"/>
    <w:rsid w:val="00FA26F1"/>
    <w:rsid w:val="00FA2732"/>
    <w:rsid w:val="00FA27C1"/>
    <w:rsid w:val="00FA27E1"/>
    <w:rsid w:val="00FA27F1"/>
    <w:rsid w:val="00FA2A31"/>
    <w:rsid w:val="00FA2C92"/>
    <w:rsid w:val="00FA2CC7"/>
    <w:rsid w:val="00FA2D12"/>
    <w:rsid w:val="00FA2D77"/>
    <w:rsid w:val="00FA2DB8"/>
    <w:rsid w:val="00FA2DC9"/>
    <w:rsid w:val="00FA2E46"/>
    <w:rsid w:val="00FA2EB5"/>
    <w:rsid w:val="00FA2EC1"/>
    <w:rsid w:val="00FA2EC6"/>
    <w:rsid w:val="00FA2FDE"/>
    <w:rsid w:val="00FA2FF0"/>
    <w:rsid w:val="00FA3043"/>
    <w:rsid w:val="00FA3166"/>
    <w:rsid w:val="00FA318D"/>
    <w:rsid w:val="00FA31D0"/>
    <w:rsid w:val="00FA3288"/>
    <w:rsid w:val="00FA33C4"/>
    <w:rsid w:val="00FA34A8"/>
    <w:rsid w:val="00FA3540"/>
    <w:rsid w:val="00FA35FF"/>
    <w:rsid w:val="00FA3632"/>
    <w:rsid w:val="00FA36CB"/>
    <w:rsid w:val="00FA36CF"/>
    <w:rsid w:val="00FA3719"/>
    <w:rsid w:val="00FA38C9"/>
    <w:rsid w:val="00FA38DF"/>
    <w:rsid w:val="00FA397B"/>
    <w:rsid w:val="00FA3983"/>
    <w:rsid w:val="00FA39A2"/>
    <w:rsid w:val="00FA3A8C"/>
    <w:rsid w:val="00FA3AB5"/>
    <w:rsid w:val="00FA3B07"/>
    <w:rsid w:val="00FA3B24"/>
    <w:rsid w:val="00FA3C08"/>
    <w:rsid w:val="00FA3C66"/>
    <w:rsid w:val="00FA3C6C"/>
    <w:rsid w:val="00FA3D59"/>
    <w:rsid w:val="00FA3D79"/>
    <w:rsid w:val="00FA3DCE"/>
    <w:rsid w:val="00FA3DD0"/>
    <w:rsid w:val="00FA3DF5"/>
    <w:rsid w:val="00FA3E1D"/>
    <w:rsid w:val="00FA3EDC"/>
    <w:rsid w:val="00FA3F01"/>
    <w:rsid w:val="00FA3F33"/>
    <w:rsid w:val="00FA3FCA"/>
    <w:rsid w:val="00FA4180"/>
    <w:rsid w:val="00FA424F"/>
    <w:rsid w:val="00FA42AA"/>
    <w:rsid w:val="00FA44BE"/>
    <w:rsid w:val="00FA44D8"/>
    <w:rsid w:val="00FA44F3"/>
    <w:rsid w:val="00FA4751"/>
    <w:rsid w:val="00FA47A0"/>
    <w:rsid w:val="00FA4813"/>
    <w:rsid w:val="00FA482E"/>
    <w:rsid w:val="00FA4864"/>
    <w:rsid w:val="00FA486E"/>
    <w:rsid w:val="00FA4887"/>
    <w:rsid w:val="00FA48BD"/>
    <w:rsid w:val="00FA4932"/>
    <w:rsid w:val="00FA495D"/>
    <w:rsid w:val="00FA4969"/>
    <w:rsid w:val="00FA4B80"/>
    <w:rsid w:val="00FA4BD6"/>
    <w:rsid w:val="00FA4BEE"/>
    <w:rsid w:val="00FA4BFC"/>
    <w:rsid w:val="00FA4C68"/>
    <w:rsid w:val="00FA4D39"/>
    <w:rsid w:val="00FA4D90"/>
    <w:rsid w:val="00FA4D95"/>
    <w:rsid w:val="00FA4D9A"/>
    <w:rsid w:val="00FA4DA3"/>
    <w:rsid w:val="00FA4E02"/>
    <w:rsid w:val="00FA4E11"/>
    <w:rsid w:val="00FA4EFF"/>
    <w:rsid w:val="00FA4F81"/>
    <w:rsid w:val="00FA4FAE"/>
    <w:rsid w:val="00FA4FFD"/>
    <w:rsid w:val="00FA504B"/>
    <w:rsid w:val="00FA506D"/>
    <w:rsid w:val="00FA50E2"/>
    <w:rsid w:val="00FA5270"/>
    <w:rsid w:val="00FA52BF"/>
    <w:rsid w:val="00FA530C"/>
    <w:rsid w:val="00FA536E"/>
    <w:rsid w:val="00FA53A5"/>
    <w:rsid w:val="00FA53C5"/>
    <w:rsid w:val="00FA545F"/>
    <w:rsid w:val="00FA5768"/>
    <w:rsid w:val="00FA57D1"/>
    <w:rsid w:val="00FA586F"/>
    <w:rsid w:val="00FA58FE"/>
    <w:rsid w:val="00FA5939"/>
    <w:rsid w:val="00FA5AEA"/>
    <w:rsid w:val="00FA5AFF"/>
    <w:rsid w:val="00FA5B52"/>
    <w:rsid w:val="00FA5BBA"/>
    <w:rsid w:val="00FA5C79"/>
    <w:rsid w:val="00FA5CDB"/>
    <w:rsid w:val="00FA5CDD"/>
    <w:rsid w:val="00FA5EB0"/>
    <w:rsid w:val="00FA5ECD"/>
    <w:rsid w:val="00FA5FE1"/>
    <w:rsid w:val="00FA5FEE"/>
    <w:rsid w:val="00FA606E"/>
    <w:rsid w:val="00FA60A7"/>
    <w:rsid w:val="00FA60C7"/>
    <w:rsid w:val="00FA60D6"/>
    <w:rsid w:val="00FA61A5"/>
    <w:rsid w:val="00FA6216"/>
    <w:rsid w:val="00FA62E1"/>
    <w:rsid w:val="00FA6353"/>
    <w:rsid w:val="00FA642F"/>
    <w:rsid w:val="00FA6472"/>
    <w:rsid w:val="00FA6477"/>
    <w:rsid w:val="00FA6488"/>
    <w:rsid w:val="00FA64B2"/>
    <w:rsid w:val="00FA652C"/>
    <w:rsid w:val="00FA66DA"/>
    <w:rsid w:val="00FA675A"/>
    <w:rsid w:val="00FA6818"/>
    <w:rsid w:val="00FA681E"/>
    <w:rsid w:val="00FA68ED"/>
    <w:rsid w:val="00FA698D"/>
    <w:rsid w:val="00FA69F9"/>
    <w:rsid w:val="00FA6A0A"/>
    <w:rsid w:val="00FA6B2A"/>
    <w:rsid w:val="00FA6C72"/>
    <w:rsid w:val="00FA6C97"/>
    <w:rsid w:val="00FA6D93"/>
    <w:rsid w:val="00FA6DA8"/>
    <w:rsid w:val="00FA6DF0"/>
    <w:rsid w:val="00FA6F37"/>
    <w:rsid w:val="00FA70DE"/>
    <w:rsid w:val="00FA70F0"/>
    <w:rsid w:val="00FA722C"/>
    <w:rsid w:val="00FA725F"/>
    <w:rsid w:val="00FA72E5"/>
    <w:rsid w:val="00FA734F"/>
    <w:rsid w:val="00FA73A9"/>
    <w:rsid w:val="00FA755C"/>
    <w:rsid w:val="00FA75C9"/>
    <w:rsid w:val="00FA760A"/>
    <w:rsid w:val="00FA775E"/>
    <w:rsid w:val="00FA7762"/>
    <w:rsid w:val="00FA78C2"/>
    <w:rsid w:val="00FA790A"/>
    <w:rsid w:val="00FA79BB"/>
    <w:rsid w:val="00FA7A5A"/>
    <w:rsid w:val="00FA7A5B"/>
    <w:rsid w:val="00FA7B8C"/>
    <w:rsid w:val="00FA7BD5"/>
    <w:rsid w:val="00FA7C4F"/>
    <w:rsid w:val="00FA7D39"/>
    <w:rsid w:val="00FA7D4C"/>
    <w:rsid w:val="00FA7D86"/>
    <w:rsid w:val="00FA7E5D"/>
    <w:rsid w:val="00FA7F24"/>
    <w:rsid w:val="00FA7FD9"/>
    <w:rsid w:val="00FB0161"/>
    <w:rsid w:val="00FB022E"/>
    <w:rsid w:val="00FB0297"/>
    <w:rsid w:val="00FB039A"/>
    <w:rsid w:val="00FB03A3"/>
    <w:rsid w:val="00FB04C7"/>
    <w:rsid w:val="00FB04E5"/>
    <w:rsid w:val="00FB0534"/>
    <w:rsid w:val="00FB06CA"/>
    <w:rsid w:val="00FB099A"/>
    <w:rsid w:val="00FB0A23"/>
    <w:rsid w:val="00FB0A6F"/>
    <w:rsid w:val="00FB0B1C"/>
    <w:rsid w:val="00FB0B41"/>
    <w:rsid w:val="00FB0BB8"/>
    <w:rsid w:val="00FB0C03"/>
    <w:rsid w:val="00FB0C25"/>
    <w:rsid w:val="00FB0CAA"/>
    <w:rsid w:val="00FB0CB4"/>
    <w:rsid w:val="00FB0CC2"/>
    <w:rsid w:val="00FB0DBC"/>
    <w:rsid w:val="00FB0E00"/>
    <w:rsid w:val="00FB0E3C"/>
    <w:rsid w:val="00FB0E67"/>
    <w:rsid w:val="00FB0F91"/>
    <w:rsid w:val="00FB102D"/>
    <w:rsid w:val="00FB108B"/>
    <w:rsid w:val="00FB1090"/>
    <w:rsid w:val="00FB115F"/>
    <w:rsid w:val="00FB11A8"/>
    <w:rsid w:val="00FB11E6"/>
    <w:rsid w:val="00FB1300"/>
    <w:rsid w:val="00FB138E"/>
    <w:rsid w:val="00FB1455"/>
    <w:rsid w:val="00FB1477"/>
    <w:rsid w:val="00FB1489"/>
    <w:rsid w:val="00FB14B9"/>
    <w:rsid w:val="00FB15C5"/>
    <w:rsid w:val="00FB1608"/>
    <w:rsid w:val="00FB1637"/>
    <w:rsid w:val="00FB164D"/>
    <w:rsid w:val="00FB167C"/>
    <w:rsid w:val="00FB1735"/>
    <w:rsid w:val="00FB173D"/>
    <w:rsid w:val="00FB176C"/>
    <w:rsid w:val="00FB1796"/>
    <w:rsid w:val="00FB17A6"/>
    <w:rsid w:val="00FB17CB"/>
    <w:rsid w:val="00FB185F"/>
    <w:rsid w:val="00FB1920"/>
    <w:rsid w:val="00FB1A46"/>
    <w:rsid w:val="00FB1A7B"/>
    <w:rsid w:val="00FB1AAC"/>
    <w:rsid w:val="00FB1B04"/>
    <w:rsid w:val="00FB1B5A"/>
    <w:rsid w:val="00FB1BFA"/>
    <w:rsid w:val="00FB1C31"/>
    <w:rsid w:val="00FB1C6C"/>
    <w:rsid w:val="00FB1D71"/>
    <w:rsid w:val="00FB1E65"/>
    <w:rsid w:val="00FB1E82"/>
    <w:rsid w:val="00FB1EDE"/>
    <w:rsid w:val="00FB1F44"/>
    <w:rsid w:val="00FB2077"/>
    <w:rsid w:val="00FB207A"/>
    <w:rsid w:val="00FB207D"/>
    <w:rsid w:val="00FB210E"/>
    <w:rsid w:val="00FB233E"/>
    <w:rsid w:val="00FB2373"/>
    <w:rsid w:val="00FB2394"/>
    <w:rsid w:val="00FB24D4"/>
    <w:rsid w:val="00FB24EC"/>
    <w:rsid w:val="00FB2594"/>
    <w:rsid w:val="00FB2601"/>
    <w:rsid w:val="00FB2660"/>
    <w:rsid w:val="00FB271A"/>
    <w:rsid w:val="00FB27B8"/>
    <w:rsid w:val="00FB280C"/>
    <w:rsid w:val="00FB2825"/>
    <w:rsid w:val="00FB2826"/>
    <w:rsid w:val="00FB28A2"/>
    <w:rsid w:val="00FB2918"/>
    <w:rsid w:val="00FB299B"/>
    <w:rsid w:val="00FB2AB1"/>
    <w:rsid w:val="00FB2AE5"/>
    <w:rsid w:val="00FB2B8A"/>
    <w:rsid w:val="00FB2D2D"/>
    <w:rsid w:val="00FB2DE1"/>
    <w:rsid w:val="00FB2DFB"/>
    <w:rsid w:val="00FB2E88"/>
    <w:rsid w:val="00FB2E9D"/>
    <w:rsid w:val="00FB30C4"/>
    <w:rsid w:val="00FB3165"/>
    <w:rsid w:val="00FB327F"/>
    <w:rsid w:val="00FB32BE"/>
    <w:rsid w:val="00FB3354"/>
    <w:rsid w:val="00FB3486"/>
    <w:rsid w:val="00FB3504"/>
    <w:rsid w:val="00FB35DA"/>
    <w:rsid w:val="00FB37DB"/>
    <w:rsid w:val="00FB396D"/>
    <w:rsid w:val="00FB3996"/>
    <w:rsid w:val="00FB3A33"/>
    <w:rsid w:val="00FB3A8B"/>
    <w:rsid w:val="00FB3AA2"/>
    <w:rsid w:val="00FB3AD1"/>
    <w:rsid w:val="00FB3B17"/>
    <w:rsid w:val="00FB3BD6"/>
    <w:rsid w:val="00FB3D04"/>
    <w:rsid w:val="00FB3D79"/>
    <w:rsid w:val="00FB3E09"/>
    <w:rsid w:val="00FB3F02"/>
    <w:rsid w:val="00FB4169"/>
    <w:rsid w:val="00FB4246"/>
    <w:rsid w:val="00FB42D3"/>
    <w:rsid w:val="00FB431E"/>
    <w:rsid w:val="00FB4384"/>
    <w:rsid w:val="00FB43B9"/>
    <w:rsid w:val="00FB4431"/>
    <w:rsid w:val="00FB44A8"/>
    <w:rsid w:val="00FB44D2"/>
    <w:rsid w:val="00FB45BF"/>
    <w:rsid w:val="00FB4661"/>
    <w:rsid w:val="00FB4664"/>
    <w:rsid w:val="00FB46A0"/>
    <w:rsid w:val="00FB46CE"/>
    <w:rsid w:val="00FB4724"/>
    <w:rsid w:val="00FB473B"/>
    <w:rsid w:val="00FB4781"/>
    <w:rsid w:val="00FB47F7"/>
    <w:rsid w:val="00FB4875"/>
    <w:rsid w:val="00FB4914"/>
    <w:rsid w:val="00FB49CD"/>
    <w:rsid w:val="00FB4A10"/>
    <w:rsid w:val="00FB4A8F"/>
    <w:rsid w:val="00FB4AFB"/>
    <w:rsid w:val="00FB4C0B"/>
    <w:rsid w:val="00FB4CFF"/>
    <w:rsid w:val="00FB4F46"/>
    <w:rsid w:val="00FB4FB6"/>
    <w:rsid w:val="00FB4FD3"/>
    <w:rsid w:val="00FB4FD8"/>
    <w:rsid w:val="00FB4FF1"/>
    <w:rsid w:val="00FB504D"/>
    <w:rsid w:val="00FB5070"/>
    <w:rsid w:val="00FB50C2"/>
    <w:rsid w:val="00FB50CF"/>
    <w:rsid w:val="00FB50EF"/>
    <w:rsid w:val="00FB5122"/>
    <w:rsid w:val="00FB51C5"/>
    <w:rsid w:val="00FB5213"/>
    <w:rsid w:val="00FB526B"/>
    <w:rsid w:val="00FB5341"/>
    <w:rsid w:val="00FB53D6"/>
    <w:rsid w:val="00FB5404"/>
    <w:rsid w:val="00FB54BB"/>
    <w:rsid w:val="00FB5580"/>
    <w:rsid w:val="00FB558F"/>
    <w:rsid w:val="00FB55C3"/>
    <w:rsid w:val="00FB5646"/>
    <w:rsid w:val="00FB5674"/>
    <w:rsid w:val="00FB56B1"/>
    <w:rsid w:val="00FB5769"/>
    <w:rsid w:val="00FB583B"/>
    <w:rsid w:val="00FB5862"/>
    <w:rsid w:val="00FB58BB"/>
    <w:rsid w:val="00FB5944"/>
    <w:rsid w:val="00FB595F"/>
    <w:rsid w:val="00FB59BE"/>
    <w:rsid w:val="00FB59F8"/>
    <w:rsid w:val="00FB5A0F"/>
    <w:rsid w:val="00FB5D1E"/>
    <w:rsid w:val="00FB5D82"/>
    <w:rsid w:val="00FB5E07"/>
    <w:rsid w:val="00FB5E11"/>
    <w:rsid w:val="00FB5E48"/>
    <w:rsid w:val="00FB5F76"/>
    <w:rsid w:val="00FB5FAF"/>
    <w:rsid w:val="00FB5FC7"/>
    <w:rsid w:val="00FB5FD1"/>
    <w:rsid w:val="00FB600B"/>
    <w:rsid w:val="00FB6032"/>
    <w:rsid w:val="00FB6050"/>
    <w:rsid w:val="00FB61A7"/>
    <w:rsid w:val="00FB61D3"/>
    <w:rsid w:val="00FB62C7"/>
    <w:rsid w:val="00FB6329"/>
    <w:rsid w:val="00FB6353"/>
    <w:rsid w:val="00FB6379"/>
    <w:rsid w:val="00FB657D"/>
    <w:rsid w:val="00FB66A1"/>
    <w:rsid w:val="00FB66D6"/>
    <w:rsid w:val="00FB673F"/>
    <w:rsid w:val="00FB6868"/>
    <w:rsid w:val="00FB686D"/>
    <w:rsid w:val="00FB69AE"/>
    <w:rsid w:val="00FB69D1"/>
    <w:rsid w:val="00FB6A62"/>
    <w:rsid w:val="00FB6A69"/>
    <w:rsid w:val="00FB6AE1"/>
    <w:rsid w:val="00FB6B61"/>
    <w:rsid w:val="00FB6B82"/>
    <w:rsid w:val="00FB6CBC"/>
    <w:rsid w:val="00FB6DC9"/>
    <w:rsid w:val="00FB6E52"/>
    <w:rsid w:val="00FB6EFA"/>
    <w:rsid w:val="00FB6F42"/>
    <w:rsid w:val="00FB6FAC"/>
    <w:rsid w:val="00FB7054"/>
    <w:rsid w:val="00FB70D7"/>
    <w:rsid w:val="00FB70F9"/>
    <w:rsid w:val="00FB7146"/>
    <w:rsid w:val="00FB719B"/>
    <w:rsid w:val="00FB71AA"/>
    <w:rsid w:val="00FB7259"/>
    <w:rsid w:val="00FB7335"/>
    <w:rsid w:val="00FB74EF"/>
    <w:rsid w:val="00FB756F"/>
    <w:rsid w:val="00FB76EA"/>
    <w:rsid w:val="00FB7738"/>
    <w:rsid w:val="00FB77BB"/>
    <w:rsid w:val="00FB7888"/>
    <w:rsid w:val="00FB79A3"/>
    <w:rsid w:val="00FB79A9"/>
    <w:rsid w:val="00FB7A51"/>
    <w:rsid w:val="00FB7AC1"/>
    <w:rsid w:val="00FB7AEF"/>
    <w:rsid w:val="00FB7BE6"/>
    <w:rsid w:val="00FB7C17"/>
    <w:rsid w:val="00FB7C35"/>
    <w:rsid w:val="00FB7C39"/>
    <w:rsid w:val="00FB7C55"/>
    <w:rsid w:val="00FB7CBC"/>
    <w:rsid w:val="00FB7CC1"/>
    <w:rsid w:val="00FB7CF9"/>
    <w:rsid w:val="00FB7D4F"/>
    <w:rsid w:val="00FB7D9F"/>
    <w:rsid w:val="00FB7E3A"/>
    <w:rsid w:val="00FB7EA2"/>
    <w:rsid w:val="00FB7EB8"/>
    <w:rsid w:val="00FB7EF8"/>
    <w:rsid w:val="00FC002C"/>
    <w:rsid w:val="00FC018D"/>
    <w:rsid w:val="00FC03BC"/>
    <w:rsid w:val="00FC0402"/>
    <w:rsid w:val="00FC043A"/>
    <w:rsid w:val="00FC0492"/>
    <w:rsid w:val="00FC049D"/>
    <w:rsid w:val="00FC054A"/>
    <w:rsid w:val="00FC058C"/>
    <w:rsid w:val="00FC05CB"/>
    <w:rsid w:val="00FC05D4"/>
    <w:rsid w:val="00FC06B7"/>
    <w:rsid w:val="00FC078A"/>
    <w:rsid w:val="00FC07AB"/>
    <w:rsid w:val="00FC07C8"/>
    <w:rsid w:val="00FC07CB"/>
    <w:rsid w:val="00FC07CF"/>
    <w:rsid w:val="00FC089E"/>
    <w:rsid w:val="00FC08F9"/>
    <w:rsid w:val="00FC09A5"/>
    <w:rsid w:val="00FC0B7A"/>
    <w:rsid w:val="00FC0BB9"/>
    <w:rsid w:val="00FC0BC0"/>
    <w:rsid w:val="00FC0CF6"/>
    <w:rsid w:val="00FC0DDE"/>
    <w:rsid w:val="00FC0DEB"/>
    <w:rsid w:val="00FC0DF0"/>
    <w:rsid w:val="00FC0DF5"/>
    <w:rsid w:val="00FC0E03"/>
    <w:rsid w:val="00FC0E9F"/>
    <w:rsid w:val="00FC0EB2"/>
    <w:rsid w:val="00FC0F28"/>
    <w:rsid w:val="00FC0FEA"/>
    <w:rsid w:val="00FC102A"/>
    <w:rsid w:val="00FC1117"/>
    <w:rsid w:val="00FC115E"/>
    <w:rsid w:val="00FC119D"/>
    <w:rsid w:val="00FC11FC"/>
    <w:rsid w:val="00FC13C6"/>
    <w:rsid w:val="00FC13E1"/>
    <w:rsid w:val="00FC141F"/>
    <w:rsid w:val="00FC1520"/>
    <w:rsid w:val="00FC1563"/>
    <w:rsid w:val="00FC1625"/>
    <w:rsid w:val="00FC1728"/>
    <w:rsid w:val="00FC175A"/>
    <w:rsid w:val="00FC17BB"/>
    <w:rsid w:val="00FC1805"/>
    <w:rsid w:val="00FC18D5"/>
    <w:rsid w:val="00FC1910"/>
    <w:rsid w:val="00FC1975"/>
    <w:rsid w:val="00FC1AC2"/>
    <w:rsid w:val="00FC1AF5"/>
    <w:rsid w:val="00FC1B26"/>
    <w:rsid w:val="00FC1B81"/>
    <w:rsid w:val="00FC1CDA"/>
    <w:rsid w:val="00FC1DFD"/>
    <w:rsid w:val="00FC1E12"/>
    <w:rsid w:val="00FC1E6B"/>
    <w:rsid w:val="00FC1F0B"/>
    <w:rsid w:val="00FC1F8B"/>
    <w:rsid w:val="00FC2057"/>
    <w:rsid w:val="00FC21FA"/>
    <w:rsid w:val="00FC2214"/>
    <w:rsid w:val="00FC22D3"/>
    <w:rsid w:val="00FC2318"/>
    <w:rsid w:val="00FC2331"/>
    <w:rsid w:val="00FC2427"/>
    <w:rsid w:val="00FC246F"/>
    <w:rsid w:val="00FC2564"/>
    <w:rsid w:val="00FC2571"/>
    <w:rsid w:val="00FC2579"/>
    <w:rsid w:val="00FC25DE"/>
    <w:rsid w:val="00FC263D"/>
    <w:rsid w:val="00FC2669"/>
    <w:rsid w:val="00FC26DF"/>
    <w:rsid w:val="00FC2774"/>
    <w:rsid w:val="00FC27B2"/>
    <w:rsid w:val="00FC27FA"/>
    <w:rsid w:val="00FC281F"/>
    <w:rsid w:val="00FC2840"/>
    <w:rsid w:val="00FC28AB"/>
    <w:rsid w:val="00FC2A4E"/>
    <w:rsid w:val="00FC2B15"/>
    <w:rsid w:val="00FC2CCF"/>
    <w:rsid w:val="00FC2E26"/>
    <w:rsid w:val="00FC2E45"/>
    <w:rsid w:val="00FC2E49"/>
    <w:rsid w:val="00FC2ED6"/>
    <w:rsid w:val="00FC2EF6"/>
    <w:rsid w:val="00FC2FB1"/>
    <w:rsid w:val="00FC3039"/>
    <w:rsid w:val="00FC309C"/>
    <w:rsid w:val="00FC3160"/>
    <w:rsid w:val="00FC3164"/>
    <w:rsid w:val="00FC31C9"/>
    <w:rsid w:val="00FC32E5"/>
    <w:rsid w:val="00FC3382"/>
    <w:rsid w:val="00FC33C1"/>
    <w:rsid w:val="00FC33EE"/>
    <w:rsid w:val="00FC34EB"/>
    <w:rsid w:val="00FC34ED"/>
    <w:rsid w:val="00FC35A8"/>
    <w:rsid w:val="00FC35B9"/>
    <w:rsid w:val="00FC3655"/>
    <w:rsid w:val="00FC3786"/>
    <w:rsid w:val="00FC380D"/>
    <w:rsid w:val="00FC381C"/>
    <w:rsid w:val="00FC38CB"/>
    <w:rsid w:val="00FC3918"/>
    <w:rsid w:val="00FC3998"/>
    <w:rsid w:val="00FC39E1"/>
    <w:rsid w:val="00FC3A05"/>
    <w:rsid w:val="00FC3A7E"/>
    <w:rsid w:val="00FC3B0A"/>
    <w:rsid w:val="00FC3B27"/>
    <w:rsid w:val="00FC3C5A"/>
    <w:rsid w:val="00FC3C60"/>
    <w:rsid w:val="00FC3CE7"/>
    <w:rsid w:val="00FC3D7B"/>
    <w:rsid w:val="00FC3F2E"/>
    <w:rsid w:val="00FC4073"/>
    <w:rsid w:val="00FC4076"/>
    <w:rsid w:val="00FC4163"/>
    <w:rsid w:val="00FC4173"/>
    <w:rsid w:val="00FC418A"/>
    <w:rsid w:val="00FC41DD"/>
    <w:rsid w:val="00FC41F1"/>
    <w:rsid w:val="00FC4273"/>
    <w:rsid w:val="00FC4280"/>
    <w:rsid w:val="00FC4282"/>
    <w:rsid w:val="00FC4294"/>
    <w:rsid w:val="00FC4372"/>
    <w:rsid w:val="00FC43D6"/>
    <w:rsid w:val="00FC4454"/>
    <w:rsid w:val="00FC447B"/>
    <w:rsid w:val="00FC447E"/>
    <w:rsid w:val="00FC44CD"/>
    <w:rsid w:val="00FC450F"/>
    <w:rsid w:val="00FC4515"/>
    <w:rsid w:val="00FC4573"/>
    <w:rsid w:val="00FC45AB"/>
    <w:rsid w:val="00FC45DB"/>
    <w:rsid w:val="00FC461A"/>
    <w:rsid w:val="00FC46F8"/>
    <w:rsid w:val="00FC4794"/>
    <w:rsid w:val="00FC4797"/>
    <w:rsid w:val="00FC47DB"/>
    <w:rsid w:val="00FC4885"/>
    <w:rsid w:val="00FC4894"/>
    <w:rsid w:val="00FC4911"/>
    <w:rsid w:val="00FC4937"/>
    <w:rsid w:val="00FC49B8"/>
    <w:rsid w:val="00FC49E3"/>
    <w:rsid w:val="00FC4AA5"/>
    <w:rsid w:val="00FC4AEE"/>
    <w:rsid w:val="00FC4B80"/>
    <w:rsid w:val="00FC4B87"/>
    <w:rsid w:val="00FC4B8D"/>
    <w:rsid w:val="00FC4BC4"/>
    <w:rsid w:val="00FC4CC0"/>
    <w:rsid w:val="00FC4CF3"/>
    <w:rsid w:val="00FC4E38"/>
    <w:rsid w:val="00FC4E48"/>
    <w:rsid w:val="00FC4EF0"/>
    <w:rsid w:val="00FC509E"/>
    <w:rsid w:val="00FC511E"/>
    <w:rsid w:val="00FC5157"/>
    <w:rsid w:val="00FC519F"/>
    <w:rsid w:val="00FC5215"/>
    <w:rsid w:val="00FC5237"/>
    <w:rsid w:val="00FC5571"/>
    <w:rsid w:val="00FC55E5"/>
    <w:rsid w:val="00FC56AB"/>
    <w:rsid w:val="00FC571C"/>
    <w:rsid w:val="00FC5776"/>
    <w:rsid w:val="00FC57E3"/>
    <w:rsid w:val="00FC5872"/>
    <w:rsid w:val="00FC58F4"/>
    <w:rsid w:val="00FC596E"/>
    <w:rsid w:val="00FC5A0B"/>
    <w:rsid w:val="00FC5A11"/>
    <w:rsid w:val="00FC5A2F"/>
    <w:rsid w:val="00FC5B25"/>
    <w:rsid w:val="00FC5BB1"/>
    <w:rsid w:val="00FC5D07"/>
    <w:rsid w:val="00FC5DD8"/>
    <w:rsid w:val="00FC5E76"/>
    <w:rsid w:val="00FC5E9E"/>
    <w:rsid w:val="00FC5FFB"/>
    <w:rsid w:val="00FC6038"/>
    <w:rsid w:val="00FC617F"/>
    <w:rsid w:val="00FC6196"/>
    <w:rsid w:val="00FC620B"/>
    <w:rsid w:val="00FC621F"/>
    <w:rsid w:val="00FC6298"/>
    <w:rsid w:val="00FC6355"/>
    <w:rsid w:val="00FC6380"/>
    <w:rsid w:val="00FC6385"/>
    <w:rsid w:val="00FC63EE"/>
    <w:rsid w:val="00FC6406"/>
    <w:rsid w:val="00FC640E"/>
    <w:rsid w:val="00FC64F9"/>
    <w:rsid w:val="00FC6520"/>
    <w:rsid w:val="00FC65CF"/>
    <w:rsid w:val="00FC660A"/>
    <w:rsid w:val="00FC6650"/>
    <w:rsid w:val="00FC66AF"/>
    <w:rsid w:val="00FC673C"/>
    <w:rsid w:val="00FC6748"/>
    <w:rsid w:val="00FC679A"/>
    <w:rsid w:val="00FC6933"/>
    <w:rsid w:val="00FC69C1"/>
    <w:rsid w:val="00FC6A54"/>
    <w:rsid w:val="00FC6A6E"/>
    <w:rsid w:val="00FC6A7F"/>
    <w:rsid w:val="00FC6A88"/>
    <w:rsid w:val="00FC6AC5"/>
    <w:rsid w:val="00FC6B41"/>
    <w:rsid w:val="00FC6B5F"/>
    <w:rsid w:val="00FC6C14"/>
    <w:rsid w:val="00FC6C2B"/>
    <w:rsid w:val="00FC6C4C"/>
    <w:rsid w:val="00FC6D4A"/>
    <w:rsid w:val="00FC6DD6"/>
    <w:rsid w:val="00FC6DE1"/>
    <w:rsid w:val="00FC6DE3"/>
    <w:rsid w:val="00FC6E03"/>
    <w:rsid w:val="00FC6E07"/>
    <w:rsid w:val="00FC6E9F"/>
    <w:rsid w:val="00FC6EC5"/>
    <w:rsid w:val="00FC6F42"/>
    <w:rsid w:val="00FC6FE6"/>
    <w:rsid w:val="00FC6FE9"/>
    <w:rsid w:val="00FC70BD"/>
    <w:rsid w:val="00FC70D8"/>
    <w:rsid w:val="00FC71BF"/>
    <w:rsid w:val="00FC7270"/>
    <w:rsid w:val="00FC7276"/>
    <w:rsid w:val="00FC738E"/>
    <w:rsid w:val="00FC75C2"/>
    <w:rsid w:val="00FC760F"/>
    <w:rsid w:val="00FC763C"/>
    <w:rsid w:val="00FC7641"/>
    <w:rsid w:val="00FC7644"/>
    <w:rsid w:val="00FC7680"/>
    <w:rsid w:val="00FC76A9"/>
    <w:rsid w:val="00FC76CD"/>
    <w:rsid w:val="00FC7742"/>
    <w:rsid w:val="00FC774B"/>
    <w:rsid w:val="00FC776A"/>
    <w:rsid w:val="00FC77AC"/>
    <w:rsid w:val="00FC7886"/>
    <w:rsid w:val="00FC788A"/>
    <w:rsid w:val="00FC78FB"/>
    <w:rsid w:val="00FC78FF"/>
    <w:rsid w:val="00FC790F"/>
    <w:rsid w:val="00FC792B"/>
    <w:rsid w:val="00FC798E"/>
    <w:rsid w:val="00FC7A27"/>
    <w:rsid w:val="00FC7AA7"/>
    <w:rsid w:val="00FC7ACA"/>
    <w:rsid w:val="00FC7ADF"/>
    <w:rsid w:val="00FC7B19"/>
    <w:rsid w:val="00FC7C49"/>
    <w:rsid w:val="00FC7C8C"/>
    <w:rsid w:val="00FC7CB6"/>
    <w:rsid w:val="00FC7CC8"/>
    <w:rsid w:val="00FC7CE3"/>
    <w:rsid w:val="00FC7DEE"/>
    <w:rsid w:val="00FC7E4F"/>
    <w:rsid w:val="00FC7F45"/>
    <w:rsid w:val="00FC7F97"/>
    <w:rsid w:val="00FC7FDA"/>
    <w:rsid w:val="00FD0024"/>
    <w:rsid w:val="00FD0176"/>
    <w:rsid w:val="00FD0181"/>
    <w:rsid w:val="00FD01AE"/>
    <w:rsid w:val="00FD0208"/>
    <w:rsid w:val="00FD02A8"/>
    <w:rsid w:val="00FD0563"/>
    <w:rsid w:val="00FD05FA"/>
    <w:rsid w:val="00FD05FE"/>
    <w:rsid w:val="00FD0605"/>
    <w:rsid w:val="00FD063B"/>
    <w:rsid w:val="00FD0657"/>
    <w:rsid w:val="00FD0752"/>
    <w:rsid w:val="00FD0770"/>
    <w:rsid w:val="00FD079A"/>
    <w:rsid w:val="00FD0845"/>
    <w:rsid w:val="00FD0850"/>
    <w:rsid w:val="00FD0892"/>
    <w:rsid w:val="00FD091B"/>
    <w:rsid w:val="00FD097F"/>
    <w:rsid w:val="00FD0AE5"/>
    <w:rsid w:val="00FD0B40"/>
    <w:rsid w:val="00FD0C1B"/>
    <w:rsid w:val="00FD0CAF"/>
    <w:rsid w:val="00FD0D92"/>
    <w:rsid w:val="00FD0E84"/>
    <w:rsid w:val="00FD0EBC"/>
    <w:rsid w:val="00FD0ED6"/>
    <w:rsid w:val="00FD0F15"/>
    <w:rsid w:val="00FD0F89"/>
    <w:rsid w:val="00FD10BF"/>
    <w:rsid w:val="00FD12A7"/>
    <w:rsid w:val="00FD12FE"/>
    <w:rsid w:val="00FD1340"/>
    <w:rsid w:val="00FD137A"/>
    <w:rsid w:val="00FD13BF"/>
    <w:rsid w:val="00FD142D"/>
    <w:rsid w:val="00FD144C"/>
    <w:rsid w:val="00FD14F2"/>
    <w:rsid w:val="00FD1562"/>
    <w:rsid w:val="00FD1669"/>
    <w:rsid w:val="00FD16B4"/>
    <w:rsid w:val="00FD16C5"/>
    <w:rsid w:val="00FD1709"/>
    <w:rsid w:val="00FD1783"/>
    <w:rsid w:val="00FD18A8"/>
    <w:rsid w:val="00FD194F"/>
    <w:rsid w:val="00FD1952"/>
    <w:rsid w:val="00FD197F"/>
    <w:rsid w:val="00FD1A3F"/>
    <w:rsid w:val="00FD1AA8"/>
    <w:rsid w:val="00FD1AD8"/>
    <w:rsid w:val="00FD1B86"/>
    <w:rsid w:val="00FD1C41"/>
    <w:rsid w:val="00FD1C93"/>
    <w:rsid w:val="00FD1CF0"/>
    <w:rsid w:val="00FD1DB7"/>
    <w:rsid w:val="00FD1E0E"/>
    <w:rsid w:val="00FD1E24"/>
    <w:rsid w:val="00FD1E51"/>
    <w:rsid w:val="00FD1EAC"/>
    <w:rsid w:val="00FD2003"/>
    <w:rsid w:val="00FD204D"/>
    <w:rsid w:val="00FD2056"/>
    <w:rsid w:val="00FD205E"/>
    <w:rsid w:val="00FD208A"/>
    <w:rsid w:val="00FD20C7"/>
    <w:rsid w:val="00FD215C"/>
    <w:rsid w:val="00FD21BD"/>
    <w:rsid w:val="00FD21E5"/>
    <w:rsid w:val="00FD221C"/>
    <w:rsid w:val="00FD222A"/>
    <w:rsid w:val="00FD22E5"/>
    <w:rsid w:val="00FD231B"/>
    <w:rsid w:val="00FD239F"/>
    <w:rsid w:val="00FD24E0"/>
    <w:rsid w:val="00FD2528"/>
    <w:rsid w:val="00FD254B"/>
    <w:rsid w:val="00FD25B9"/>
    <w:rsid w:val="00FD26EB"/>
    <w:rsid w:val="00FD28BD"/>
    <w:rsid w:val="00FD298D"/>
    <w:rsid w:val="00FD29BA"/>
    <w:rsid w:val="00FD2A40"/>
    <w:rsid w:val="00FD2A8F"/>
    <w:rsid w:val="00FD2AA4"/>
    <w:rsid w:val="00FD2AF8"/>
    <w:rsid w:val="00FD2CD6"/>
    <w:rsid w:val="00FD2D9D"/>
    <w:rsid w:val="00FD2E83"/>
    <w:rsid w:val="00FD2EDD"/>
    <w:rsid w:val="00FD2FFC"/>
    <w:rsid w:val="00FD3129"/>
    <w:rsid w:val="00FD31E8"/>
    <w:rsid w:val="00FD31FC"/>
    <w:rsid w:val="00FD3384"/>
    <w:rsid w:val="00FD33B3"/>
    <w:rsid w:val="00FD3458"/>
    <w:rsid w:val="00FD3461"/>
    <w:rsid w:val="00FD3470"/>
    <w:rsid w:val="00FD34FF"/>
    <w:rsid w:val="00FD3574"/>
    <w:rsid w:val="00FD366F"/>
    <w:rsid w:val="00FD3697"/>
    <w:rsid w:val="00FD37B2"/>
    <w:rsid w:val="00FD3842"/>
    <w:rsid w:val="00FD3892"/>
    <w:rsid w:val="00FD38E5"/>
    <w:rsid w:val="00FD393A"/>
    <w:rsid w:val="00FD39A1"/>
    <w:rsid w:val="00FD3A8F"/>
    <w:rsid w:val="00FD3AED"/>
    <w:rsid w:val="00FD3AF0"/>
    <w:rsid w:val="00FD3BA1"/>
    <w:rsid w:val="00FD3BB5"/>
    <w:rsid w:val="00FD3BE1"/>
    <w:rsid w:val="00FD3DC5"/>
    <w:rsid w:val="00FD3E2D"/>
    <w:rsid w:val="00FD3E64"/>
    <w:rsid w:val="00FD3F0E"/>
    <w:rsid w:val="00FD3F2A"/>
    <w:rsid w:val="00FD3F32"/>
    <w:rsid w:val="00FD3FEC"/>
    <w:rsid w:val="00FD4000"/>
    <w:rsid w:val="00FD4027"/>
    <w:rsid w:val="00FD404B"/>
    <w:rsid w:val="00FD40BE"/>
    <w:rsid w:val="00FD40DE"/>
    <w:rsid w:val="00FD4102"/>
    <w:rsid w:val="00FD4139"/>
    <w:rsid w:val="00FD4152"/>
    <w:rsid w:val="00FD4189"/>
    <w:rsid w:val="00FD41A2"/>
    <w:rsid w:val="00FD41D6"/>
    <w:rsid w:val="00FD41E1"/>
    <w:rsid w:val="00FD4261"/>
    <w:rsid w:val="00FD42DB"/>
    <w:rsid w:val="00FD43B2"/>
    <w:rsid w:val="00FD4413"/>
    <w:rsid w:val="00FD448B"/>
    <w:rsid w:val="00FD454C"/>
    <w:rsid w:val="00FD45C6"/>
    <w:rsid w:val="00FD4653"/>
    <w:rsid w:val="00FD4656"/>
    <w:rsid w:val="00FD4766"/>
    <w:rsid w:val="00FD47B6"/>
    <w:rsid w:val="00FD4823"/>
    <w:rsid w:val="00FD482B"/>
    <w:rsid w:val="00FD491B"/>
    <w:rsid w:val="00FD49B2"/>
    <w:rsid w:val="00FD4AD6"/>
    <w:rsid w:val="00FD4B88"/>
    <w:rsid w:val="00FD4C0E"/>
    <w:rsid w:val="00FD4C3B"/>
    <w:rsid w:val="00FD4CE7"/>
    <w:rsid w:val="00FD4D10"/>
    <w:rsid w:val="00FD4DC5"/>
    <w:rsid w:val="00FD4E44"/>
    <w:rsid w:val="00FD50D3"/>
    <w:rsid w:val="00FD50EE"/>
    <w:rsid w:val="00FD5239"/>
    <w:rsid w:val="00FD5291"/>
    <w:rsid w:val="00FD52EA"/>
    <w:rsid w:val="00FD538D"/>
    <w:rsid w:val="00FD53A5"/>
    <w:rsid w:val="00FD540F"/>
    <w:rsid w:val="00FD5435"/>
    <w:rsid w:val="00FD549C"/>
    <w:rsid w:val="00FD5540"/>
    <w:rsid w:val="00FD556A"/>
    <w:rsid w:val="00FD55DA"/>
    <w:rsid w:val="00FD5614"/>
    <w:rsid w:val="00FD56ED"/>
    <w:rsid w:val="00FD5805"/>
    <w:rsid w:val="00FD5846"/>
    <w:rsid w:val="00FD58EF"/>
    <w:rsid w:val="00FD595A"/>
    <w:rsid w:val="00FD597A"/>
    <w:rsid w:val="00FD59A2"/>
    <w:rsid w:val="00FD5A8F"/>
    <w:rsid w:val="00FD5BD8"/>
    <w:rsid w:val="00FD5C06"/>
    <w:rsid w:val="00FD5C50"/>
    <w:rsid w:val="00FD5C84"/>
    <w:rsid w:val="00FD5D10"/>
    <w:rsid w:val="00FD5E0B"/>
    <w:rsid w:val="00FD5ECF"/>
    <w:rsid w:val="00FD5F19"/>
    <w:rsid w:val="00FD5F91"/>
    <w:rsid w:val="00FD5FA8"/>
    <w:rsid w:val="00FD612A"/>
    <w:rsid w:val="00FD61BF"/>
    <w:rsid w:val="00FD6280"/>
    <w:rsid w:val="00FD62A1"/>
    <w:rsid w:val="00FD630A"/>
    <w:rsid w:val="00FD630D"/>
    <w:rsid w:val="00FD632A"/>
    <w:rsid w:val="00FD6335"/>
    <w:rsid w:val="00FD63E1"/>
    <w:rsid w:val="00FD646F"/>
    <w:rsid w:val="00FD652D"/>
    <w:rsid w:val="00FD65DD"/>
    <w:rsid w:val="00FD661D"/>
    <w:rsid w:val="00FD6625"/>
    <w:rsid w:val="00FD66B7"/>
    <w:rsid w:val="00FD66D2"/>
    <w:rsid w:val="00FD67F9"/>
    <w:rsid w:val="00FD6828"/>
    <w:rsid w:val="00FD682C"/>
    <w:rsid w:val="00FD68EB"/>
    <w:rsid w:val="00FD691B"/>
    <w:rsid w:val="00FD6999"/>
    <w:rsid w:val="00FD69B7"/>
    <w:rsid w:val="00FD69C1"/>
    <w:rsid w:val="00FD6A42"/>
    <w:rsid w:val="00FD6B63"/>
    <w:rsid w:val="00FD6C8D"/>
    <w:rsid w:val="00FD6CA5"/>
    <w:rsid w:val="00FD6D1E"/>
    <w:rsid w:val="00FD6D60"/>
    <w:rsid w:val="00FD6DE0"/>
    <w:rsid w:val="00FD6E9B"/>
    <w:rsid w:val="00FD6EC2"/>
    <w:rsid w:val="00FD6EDD"/>
    <w:rsid w:val="00FD6F0D"/>
    <w:rsid w:val="00FD6F19"/>
    <w:rsid w:val="00FD6F2C"/>
    <w:rsid w:val="00FD6F70"/>
    <w:rsid w:val="00FD6FAB"/>
    <w:rsid w:val="00FD7024"/>
    <w:rsid w:val="00FD70A7"/>
    <w:rsid w:val="00FD7171"/>
    <w:rsid w:val="00FD724F"/>
    <w:rsid w:val="00FD7289"/>
    <w:rsid w:val="00FD7292"/>
    <w:rsid w:val="00FD72C7"/>
    <w:rsid w:val="00FD741A"/>
    <w:rsid w:val="00FD7475"/>
    <w:rsid w:val="00FD74E9"/>
    <w:rsid w:val="00FD755E"/>
    <w:rsid w:val="00FD757A"/>
    <w:rsid w:val="00FD75AA"/>
    <w:rsid w:val="00FD76AF"/>
    <w:rsid w:val="00FD77FF"/>
    <w:rsid w:val="00FD7811"/>
    <w:rsid w:val="00FD78D5"/>
    <w:rsid w:val="00FD7B7D"/>
    <w:rsid w:val="00FD7BA5"/>
    <w:rsid w:val="00FD7BBE"/>
    <w:rsid w:val="00FD7C37"/>
    <w:rsid w:val="00FD7D41"/>
    <w:rsid w:val="00FD7D7C"/>
    <w:rsid w:val="00FD7E06"/>
    <w:rsid w:val="00FD7E4B"/>
    <w:rsid w:val="00FD7FAD"/>
    <w:rsid w:val="00FE0099"/>
    <w:rsid w:val="00FE00C9"/>
    <w:rsid w:val="00FE0126"/>
    <w:rsid w:val="00FE01C1"/>
    <w:rsid w:val="00FE0205"/>
    <w:rsid w:val="00FE023A"/>
    <w:rsid w:val="00FE025F"/>
    <w:rsid w:val="00FE0260"/>
    <w:rsid w:val="00FE02B7"/>
    <w:rsid w:val="00FE02F2"/>
    <w:rsid w:val="00FE02FA"/>
    <w:rsid w:val="00FE03E9"/>
    <w:rsid w:val="00FE04A4"/>
    <w:rsid w:val="00FE0544"/>
    <w:rsid w:val="00FE0554"/>
    <w:rsid w:val="00FE059C"/>
    <w:rsid w:val="00FE05AD"/>
    <w:rsid w:val="00FE05FA"/>
    <w:rsid w:val="00FE0657"/>
    <w:rsid w:val="00FE065F"/>
    <w:rsid w:val="00FE0672"/>
    <w:rsid w:val="00FE06DD"/>
    <w:rsid w:val="00FE07A1"/>
    <w:rsid w:val="00FE0807"/>
    <w:rsid w:val="00FE0882"/>
    <w:rsid w:val="00FE08E5"/>
    <w:rsid w:val="00FE0936"/>
    <w:rsid w:val="00FE0970"/>
    <w:rsid w:val="00FE09D2"/>
    <w:rsid w:val="00FE09E3"/>
    <w:rsid w:val="00FE0A21"/>
    <w:rsid w:val="00FE0A37"/>
    <w:rsid w:val="00FE0B49"/>
    <w:rsid w:val="00FE0C6A"/>
    <w:rsid w:val="00FE0DE7"/>
    <w:rsid w:val="00FE0F83"/>
    <w:rsid w:val="00FE1007"/>
    <w:rsid w:val="00FE108D"/>
    <w:rsid w:val="00FE116D"/>
    <w:rsid w:val="00FE1178"/>
    <w:rsid w:val="00FE1229"/>
    <w:rsid w:val="00FE12ED"/>
    <w:rsid w:val="00FE12FD"/>
    <w:rsid w:val="00FE139B"/>
    <w:rsid w:val="00FE13F6"/>
    <w:rsid w:val="00FE13FD"/>
    <w:rsid w:val="00FE1473"/>
    <w:rsid w:val="00FE1482"/>
    <w:rsid w:val="00FE1495"/>
    <w:rsid w:val="00FE14A8"/>
    <w:rsid w:val="00FE152E"/>
    <w:rsid w:val="00FE153B"/>
    <w:rsid w:val="00FE15A2"/>
    <w:rsid w:val="00FE15F8"/>
    <w:rsid w:val="00FE171D"/>
    <w:rsid w:val="00FE177D"/>
    <w:rsid w:val="00FE17B0"/>
    <w:rsid w:val="00FE18A9"/>
    <w:rsid w:val="00FE18DA"/>
    <w:rsid w:val="00FE190C"/>
    <w:rsid w:val="00FE1A87"/>
    <w:rsid w:val="00FE1ACD"/>
    <w:rsid w:val="00FE1C67"/>
    <w:rsid w:val="00FE1D9A"/>
    <w:rsid w:val="00FE1D9D"/>
    <w:rsid w:val="00FE1E10"/>
    <w:rsid w:val="00FE1E36"/>
    <w:rsid w:val="00FE20DB"/>
    <w:rsid w:val="00FE2165"/>
    <w:rsid w:val="00FE2187"/>
    <w:rsid w:val="00FE2193"/>
    <w:rsid w:val="00FE2275"/>
    <w:rsid w:val="00FE23BB"/>
    <w:rsid w:val="00FE23E9"/>
    <w:rsid w:val="00FE2556"/>
    <w:rsid w:val="00FE258B"/>
    <w:rsid w:val="00FE25F2"/>
    <w:rsid w:val="00FE26DE"/>
    <w:rsid w:val="00FE27E8"/>
    <w:rsid w:val="00FE28A4"/>
    <w:rsid w:val="00FE28EE"/>
    <w:rsid w:val="00FE28FB"/>
    <w:rsid w:val="00FE2B9E"/>
    <w:rsid w:val="00FE2CA7"/>
    <w:rsid w:val="00FE2D54"/>
    <w:rsid w:val="00FE2DBA"/>
    <w:rsid w:val="00FE2DC9"/>
    <w:rsid w:val="00FE2DD9"/>
    <w:rsid w:val="00FE2E1B"/>
    <w:rsid w:val="00FE2E88"/>
    <w:rsid w:val="00FE2EFD"/>
    <w:rsid w:val="00FE2F5C"/>
    <w:rsid w:val="00FE303F"/>
    <w:rsid w:val="00FE3211"/>
    <w:rsid w:val="00FE32AA"/>
    <w:rsid w:val="00FE32F6"/>
    <w:rsid w:val="00FE3308"/>
    <w:rsid w:val="00FE330F"/>
    <w:rsid w:val="00FE33A5"/>
    <w:rsid w:val="00FE34E1"/>
    <w:rsid w:val="00FE3506"/>
    <w:rsid w:val="00FE3546"/>
    <w:rsid w:val="00FE3645"/>
    <w:rsid w:val="00FE3655"/>
    <w:rsid w:val="00FE3668"/>
    <w:rsid w:val="00FE369E"/>
    <w:rsid w:val="00FE36BA"/>
    <w:rsid w:val="00FE36E5"/>
    <w:rsid w:val="00FE3732"/>
    <w:rsid w:val="00FE3754"/>
    <w:rsid w:val="00FE3816"/>
    <w:rsid w:val="00FE381C"/>
    <w:rsid w:val="00FE385B"/>
    <w:rsid w:val="00FE3862"/>
    <w:rsid w:val="00FE38D1"/>
    <w:rsid w:val="00FE3A02"/>
    <w:rsid w:val="00FE3A87"/>
    <w:rsid w:val="00FE3AC4"/>
    <w:rsid w:val="00FE3BF6"/>
    <w:rsid w:val="00FE3BF8"/>
    <w:rsid w:val="00FE3D0D"/>
    <w:rsid w:val="00FE3D24"/>
    <w:rsid w:val="00FE3D38"/>
    <w:rsid w:val="00FE3DB9"/>
    <w:rsid w:val="00FE3E72"/>
    <w:rsid w:val="00FE3EB9"/>
    <w:rsid w:val="00FE3EDB"/>
    <w:rsid w:val="00FE3FED"/>
    <w:rsid w:val="00FE40C0"/>
    <w:rsid w:val="00FE40EB"/>
    <w:rsid w:val="00FE4149"/>
    <w:rsid w:val="00FE415B"/>
    <w:rsid w:val="00FE418B"/>
    <w:rsid w:val="00FE4295"/>
    <w:rsid w:val="00FE42AD"/>
    <w:rsid w:val="00FE431A"/>
    <w:rsid w:val="00FE432F"/>
    <w:rsid w:val="00FE43D9"/>
    <w:rsid w:val="00FE4452"/>
    <w:rsid w:val="00FE446F"/>
    <w:rsid w:val="00FE456C"/>
    <w:rsid w:val="00FE45E7"/>
    <w:rsid w:val="00FE45ED"/>
    <w:rsid w:val="00FE460A"/>
    <w:rsid w:val="00FE4663"/>
    <w:rsid w:val="00FE46D3"/>
    <w:rsid w:val="00FE4715"/>
    <w:rsid w:val="00FE471F"/>
    <w:rsid w:val="00FE473A"/>
    <w:rsid w:val="00FE4773"/>
    <w:rsid w:val="00FE4840"/>
    <w:rsid w:val="00FE486A"/>
    <w:rsid w:val="00FE48C7"/>
    <w:rsid w:val="00FE49C2"/>
    <w:rsid w:val="00FE49C8"/>
    <w:rsid w:val="00FE49CB"/>
    <w:rsid w:val="00FE4A90"/>
    <w:rsid w:val="00FE4A9B"/>
    <w:rsid w:val="00FE4B3A"/>
    <w:rsid w:val="00FE4C31"/>
    <w:rsid w:val="00FE4CFB"/>
    <w:rsid w:val="00FE4D1E"/>
    <w:rsid w:val="00FE4DB5"/>
    <w:rsid w:val="00FE4E6A"/>
    <w:rsid w:val="00FE4E7B"/>
    <w:rsid w:val="00FE5012"/>
    <w:rsid w:val="00FE5164"/>
    <w:rsid w:val="00FE51E2"/>
    <w:rsid w:val="00FE520A"/>
    <w:rsid w:val="00FE52A1"/>
    <w:rsid w:val="00FE52B1"/>
    <w:rsid w:val="00FE5370"/>
    <w:rsid w:val="00FE53AF"/>
    <w:rsid w:val="00FE5441"/>
    <w:rsid w:val="00FE5448"/>
    <w:rsid w:val="00FE5465"/>
    <w:rsid w:val="00FE561B"/>
    <w:rsid w:val="00FE5675"/>
    <w:rsid w:val="00FE56B3"/>
    <w:rsid w:val="00FE56C6"/>
    <w:rsid w:val="00FE5704"/>
    <w:rsid w:val="00FE5710"/>
    <w:rsid w:val="00FE573A"/>
    <w:rsid w:val="00FE57F3"/>
    <w:rsid w:val="00FE5867"/>
    <w:rsid w:val="00FE58C1"/>
    <w:rsid w:val="00FE591A"/>
    <w:rsid w:val="00FE5A66"/>
    <w:rsid w:val="00FE5B40"/>
    <w:rsid w:val="00FE5B94"/>
    <w:rsid w:val="00FE5BE7"/>
    <w:rsid w:val="00FE5DA4"/>
    <w:rsid w:val="00FE5DBA"/>
    <w:rsid w:val="00FE5E05"/>
    <w:rsid w:val="00FE5E48"/>
    <w:rsid w:val="00FE5E9A"/>
    <w:rsid w:val="00FE6007"/>
    <w:rsid w:val="00FE601F"/>
    <w:rsid w:val="00FE606B"/>
    <w:rsid w:val="00FE61D6"/>
    <w:rsid w:val="00FE61E3"/>
    <w:rsid w:val="00FE6279"/>
    <w:rsid w:val="00FE62C1"/>
    <w:rsid w:val="00FE62ED"/>
    <w:rsid w:val="00FE63BA"/>
    <w:rsid w:val="00FE63D2"/>
    <w:rsid w:val="00FE6582"/>
    <w:rsid w:val="00FE661E"/>
    <w:rsid w:val="00FE6657"/>
    <w:rsid w:val="00FE66E3"/>
    <w:rsid w:val="00FE6744"/>
    <w:rsid w:val="00FE6749"/>
    <w:rsid w:val="00FE6781"/>
    <w:rsid w:val="00FE67D2"/>
    <w:rsid w:val="00FE6828"/>
    <w:rsid w:val="00FE6845"/>
    <w:rsid w:val="00FE687A"/>
    <w:rsid w:val="00FE6920"/>
    <w:rsid w:val="00FE699D"/>
    <w:rsid w:val="00FE6A41"/>
    <w:rsid w:val="00FE6B26"/>
    <w:rsid w:val="00FE6C36"/>
    <w:rsid w:val="00FE6D63"/>
    <w:rsid w:val="00FE6E02"/>
    <w:rsid w:val="00FE6E34"/>
    <w:rsid w:val="00FE6FD6"/>
    <w:rsid w:val="00FE703F"/>
    <w:rsid w:val="00FE70C6"/>
    <w:rsid w:val="00FE7113"/>
    <w:rsid w:val="00FE71A5"/>
    <w:rsid w:val="00FE7218"/>
    <w:rsid w:val="00FE7243"/>
    <w:rsid w:val="00FE72AB"/>
    <w:rsid w:val="00FE739D"/>
    <w:rsid w:val="00FE73AA"/>
    <w:rsid w:val="00FE74B5"/>
    <w:rsid w:val="00FE74BF"/>
    <w:rsid w:val="00FE753E"/>
    <w:rsid w:val="00FE758A"/>
    <w:rsid w:val="00FE75AC"/>
    <w:rsid w:val="00FE75D4"/>
    <w:rsid w:val="00FE75F4"/>
    <w:rsid w:val="00FE7622"/>
    <w:rsid w:val="00FE7666"/>
    <w:rsid w:val="00FE76D3"/>
    <w:rsid w:val="00FE76EF"/>
    <w:rsid w:val="00FE7716"/>
    <w:rsid w:val="00FE776C"/>
    <w:rsid w:val="00FE7788"/>
    <w:rsid w:val="00FE780E"/>
    <w:rsid w:val="00FE78E5"/>
    <w:rsid w:val="00FE79B4"/>
    <w:rsid w:val="00FE7A28"/>
    <w:rsid w:val="00FE7A80"/>
    <w:rsid w:val="00FE7B68"/>
    <w:rsid w:val="00FE7BA2"/>
    <w:rsid w:val="00FE7BD3"/>
    <w:rsid w:val="00FE7BDB"/>
    <w:rsid w:val="00FE7C38"/>
    <w:rsid w:val="00FE7C6D"/>
    <w:rsid w:val="00FE7D02"/>
    <w:rsid w:val="00FE7D4D"/>
    <w:rsid w:val="00FE7D73"/>
    <w:rsid w:val="00FE7DF7"/>
    <w:rsid w:val="00FE7E7E"/>
    <w:rsid w:val="00FE7E98"/>
    <w:rsid w:val="00FE7E9A"/>
    <w:rsid w:val="00FF0000"/>
    <w:rsid w:val="00FF0001"/>
    <w:rsid w:val="00FF00C7"/>
    <w:rsid w:val="00FF0103"/>
    <w:rsid w:val="00FF0180"/>
    <w:rsid w:val="00FF028F"/>
    <w:rsid w:val="00FF0317"/>
    <w:rsid w:val="00FF047E"/>
    <w:rsid w:val="00FF04A9"/>
    <w:rsid w:val="00FF0524"/>
    <w:rsid w:val="00FF0649"/>
    <w:rsid w:val="00FF0734"/>
    <w:rsid w:val="00FF0764"/>
    <w:rsid w:val="00FF07E8"/>
    <w:rsid w:val="00FF0829"/>
    <w:rsid w:val="00FF0945"/>
    <w:rsid w:val="00FF09A5"/>
    <w:rsid w:val="00FF09A6"/>
    <w:rsid w:val="00FF09F8"/>
    <w:rsid w:val="00FF0A6A"/>
    <w:rsid w:val="00FF0AA1"/>
    <w:rsid w:val="00FF0B41"/>
    <w:rsid w:val="00FF0C74"/>
    <w:rsid w:val="00FF0CF0"/>
    <w:rsid w:val="00FF0D08"/>
    <w:rsid w:val="00FF0E4A"/>
    <w:rsid w:val="00FF0E77"/>
    <w:rsid w:val="00FF0F50"/>
    <w:rsid w:val="00FF0F76"/>
    <w:rsid w:val="00FF0FC8"/>
    <w:rsid w:val="00FF0FCA"/>
    <w:rsid w:val="00FF1058"/>
    <w:rsid w:val="00FF110F"/>
    <w:rsid w:val="00FF1219"/>
    <w:rsid w:val="00FF12C5"/>
    <w:rsid w:val="00FF12FB"/>
    <w:rsid w:val="00FF13D7"/>
    <w:rsid w:val="00FF13F8"/>
    <w:rsid w:val="00FF14CA"/>
    <w:rsid w:val="00FF14D4"/>
    <w:rsid w:val="00FF1531"/>
    <w:rsid w:val="00FF160F"/>
    <w:rsid w:val="00FF1613"/>
    <w:rsid w:val="00FF1631"/>
    <w:rsid w:val="00FF16DC"/>
    <w:rsid w:val="00FF178A"/>
    <w:rsid w:val="00FF17A2"/>
    <w:rsid w:val="00FF17E0"/>
    <w:rsid w:val="00FF184B"/>
    <w:rsid w:val="00FF1871"/>
    <w:rsid w:val="00FF188C"/>
    <w:rsid w:val="00FF19F9"/>
    <w:rsid w:val="00FF1A75"/>
    <w:rsid w:val="00FF1AF4"/>
    <w:rsid w:val="00FF1B2F"/>
    <w:rsid w:val="00FF1B71"/>
    <w:rsid w:val="00FF1C10"/>
    <w:rsid w:val="00FF1CBD"/>
    <w:rsid w:val="00FF1D1C"/>
    <w:rsid w:val="00FF1E6D"/>
    <w:rsid w:val="00FF1EBC"/>
    <w:rsid w:val="00FF1F5C"/>
    <w:rsid w:val="00FF203B"/>
    <w:rsid w:val="00FF2067"/>
    <w:rsid w:val="00FF20C0"/>
    <w:rsid w:val="00FF2132"/>
    <w:rsid w:val="00FF2141"/>
    <w:rsid w:val="00FF21E7"/>
    <w:rsid w:val="00FF2239"/>
    <w:rsid w:val="00FF2272"/>
    <w:rsid w:val="00FF2298"/>
    <w:rsid w:val="00FF2531"/>
    <w:rsid w:val="00FF25DC"/>
    <w:rsid w:val="00FF26C8"/>
    <w:rsid w:val="00FF26F6"/>
    <w:rsid w:val="00FF288B"/>
    <w:rsid w:val="00FF29D1"/>
    <w:rsid w:val="00FF2B8E"/>
    <w:rsid w:val="00FF2B9C"/>
    <w:rsid w:val="00FF2C98"/>
    <w:rsid w:val="00FF2D2F"/>
    <w:rsid w:val="00FF2D33"/>
    <w:rsid w:val="00FF2D83"/>
    <w:rsid w:val="00FF2E2D"/>
    <w:rsid w:val="00FF2F21"/>
    <w:rsid w:val="00FF2F6F"/>
    <w:rsid w:val="00FF2FB0"/>
    <w:rsid w:val="00FF2FD6"/>
    <w:rsid w:val="00FF301F"/>
    <w:rsid w:val="00FF30DB"/>
    <w:rsid w:val="00FF3132"/>
    <w:rsid w:val="00FF31EA"/>
    <w:rsid w:val="00FF31EC"/>
    <w:rsid w:val="00FF329E"/>
    <w:rsid w:val="00FF33DE"/>
    <w:rsid w:val="00FF343C"/>
    <w:rsid w:val="00FF344B"/>
    <w:rsid w:val="00FF3474"/>
    <w:rsid w:val="00FF34FC"/>
    <w:rsid w:val="00FF3563"/>
    <w:rsid w:val="00FF35A9"/>
    <w:rsid w:val="00FF35D6"/>
    <w:rsid w:val="00FF3617"/>
    <w:rsid w:val="00FF3694"/>
    <w:rsid w:val="00FF369C"/>
    <w:rsid w:val="00FF386A"/>
    <w:rsid w:val="00FF39B6"/>
    <w:rsid w:val="00FF3B4D"/>
    <w:rsid w:val="00FF3BE6"/>
    <w:rsid w:val="00FF3C0B"/>
    <w:rsid w:val="00FF3C37"/>
    <w:rsid w:val="00FF3C5E"/>
    <w:rsid w:val="00FF3C6B"/>
    <w:rsid w:val="00FF3D06"/>
    <w:rsid w:val="00FF3D08"/>
    <w:rsid w:val="00FF3D27"/>
    <w:rsid w:val="00FF3D3B"/>
    <w:rsid w:val="00FF3D5C"/>
    <w:rsid w:val="00FF3DD5"/>
    <w:rsid w:val="00FF3DF0"/>
    <w:rsid w:val="00FF3E06"/>
    <w:rsid w:val="00FF3E30"/>
    <w:rsid w:val="00FF3EC4"/>
    <w:rsid w:val="00FF3F86"/>
    <w:rsid w:val="00FF3FCB"/>
    <w:rsid w:val="00FF402A"/>
    <w:rsid w:val="00FF4136"/>
    <w:rsid w:val="00FF4158"/>
    <w:rsid w:val="00FF41DA"/>
    <w:rsid w:val="00FF4226"/>
    <w:rsid w:val="00FF4233"/>
    <w:rsid w:val="00FF4255"/>
    <w:rsid w:val="00FF42D3"/>
    <w:rsid w:val="00FF439A"/>
    <w:rsid w:val="00FF4474"/>
    <w:rsid w:val="00FF44AA"/>
    <w:rsid w:val="00FF4534"/>
    <w:rsid w:val="00FF45A8"/>
    <w:rsid w:val="00FF462B"/>
    <w:rsid w:val="00FF4787"/>
    <w:rsid w:val="00FF4788"/>
    <w:rsid w:val="00FF4853"/>
    <w:rsid w:val="00FF48A5"/>
    <w:rsid w:val="00FF4953"/>
    <w:rsid w:val="00FF498E"/>
    <w:rsid w:val="00FF4A57"/>
    <w:rsid w:val="00FF4AFD"/>
    <w:rsid w:val="00FF4C05"/>
    <w:rsid w:val="00FF4C17"/>
    <w:rsid w:val="00FF4C56"/>
    <w:rsid w:val="00FF4C67"/>
    <w:rsid w:val="00FF4CE9"/>
    <w:rsid w:val="00FF4D26"/>
    <w:rsid w:val="00FF4D4D"/>
    <w:rsid w:val="00FF4D99"/>
    <w:rsid w:val="00FF4D9D"/>
    <w:rsid w:val="00FF4DDD"/>
    <w:rsid w:val="00FF4E74"/>
    <w:rsid w:val="00FF4E8C"/>
    <w:rsid w:val="00FF4EA9"/>
    <w:rsid w:val="00FF4F2F"/>
    <w:rsid w:val="00FF5048"/>
    <w:rsid w:val="00FF5084"/>
    <w:rsid w:val="00FF50C7"/>
    <w:rsid w:val="00FF50CF"/>
    <w:rsid w:val="00FF5342"/>
    <w:rsid w:val="00FF5356"/>
    <w:rsid w:val="00FF53A2"/>
    <w:rsid w:val="00FF53BF"/>
    <w:rsid w:val="00FF53CC"/>
    <w:rsid w:val="00FF5452"/>
    <w:rsid w:val="00FF54DE"/>
    <w:rsid w:val="00FF5592"/>
    <w:rsid w:val="00FF55D1"/>
    <w:rsid w:val="00FF55F8"/>
    <w:rsid w:val="00FF5642"/>
    <w:rsid w:val="00FF56E4"/>
    <w:rsid w:val="00FF56EE"/>
    <w:rsid w:val="00FF57B1"/>
    <w:rsid w:val="00FF57DB"/>
    <w:rsid w:val="00FF5810"/>
    <w:rsid w:val="00FF5833"/>
    <w:rsid w:val="00FF5834"/>
    <w:rsid w:val="00FF5843"/>
    <w:rsid w:val="00FF585E"/>
    <w:rsid w:val="00FF58A9"/>
    <w:rsid w:val="00FF590F"/>
    <w:rsid w:val="00FF594C"/>
    <w:rsid w:val="00FF5965"/>
    <w:rsid w:val="00FF597E"/>
    <w:rsid w:val="00FF59AF"/>
    <w:rsid w:val="00FF5A4C"/>
    <w:rsid w:val="00FF5B89"/>
    <w:rsid w:val="00FF5C8E"/>
    <w:rsid w:val="00FF5D15"/>
    <w:rsid w:val="00FF5D5F"/>
    <w:rsid w:val="00FF5E11"/>
    <w:rsid w:val="00FF5F54"/>
    <w:rsid w:val="00FF5FB2"/>
    <w:rsid w:val="00FF60EF"/>
    <w:rsid w:val="00FF613C"/>
    <w:rsid w:val="00FF6198"/>
    <w:rsid w:val="00FF61E0"/>
    <w:rsid w:val="00FF6234"/>
    <w:rsid w:val="00FF62E5"/>
    <w:rsid w:val="00FF6360"/>
    <w:rsid w:val="00FF63BC"/>
    <w:rsid w:val="00FF6569"/>
    <w:rsid w:val="00FF6595"/>
    <w:rsid w:val="00FF65CD"/>
    <w:rsid w:val="00FF65DF"/>
    <w:rsid w:val="00FF6612"/>
    <w:rsid w:val="00FF665B"/>
    <w:rsid w:val="00FF665F"/>
    <w:rsid w:val="00FF6671"/>
    <w:rsid w:val="00FF66F0"/>
    <w:rsid w:val="00FF67A2"/>
    <w:rsid w:val="00FF680A"/>
    <w:rsid w:val="00FF683F"/>
    <w:rsid w:val="00FF6867"/>
    <w:rsid w:val="00FF69D9"/>
    <w:rsid w:val="00FF6A71"/>
    <w:rsid w:val="00FF6A96"/>
    <w:rsid w:val="00FF6B25"/>
    <w:rsid w:val="00FF6B4A"/>
    <w:rsid w:val="00FF6B51"/>
    <w:rsid w:val="00FF6D88"/>
    <w:rsid w:val="00FF6D92"/>
    <w:rsid w:val="00FF6E2C"/>
    <w:rsid w:val="00FF6E78"/>
    <w:rsid w:val="00FF6F83"/>
    <w:rsid w:val="00FF6FF8"/>
    <w:rsid w:val="00FF70F6"/>
    <w:rsid w:val="00FF711C"/>
    <w:rsid w:val="00FF7125"/>
    <w:rsid w:val="00FF714A"/>
    <w:rsid w:val="00FF71A1"/>
    <w:rsid w:val="00FF724B"/>
    <w:rsid w:val="00FF7263"/>
    <w:rsid w:val="00FF7274"/>
    <w:rsid w:val="00FF72C4"/>
    <w:rsid w:val="00FF7311"/>
    <w:rsid w:val="00FF732B"/>
    <w:rsid w:val="00FF734A"/>
    <w:rsid w:val="00FF734C"/>
    <w:rsid w:val="00FF737E"/>
    <w:rsid w:val="00FF7396"/>
    <w:rsid w:val="00FF74AF"/>
    <w:rsid w:val="00FF74B3"/>
    <w:rsid w:val="00FF74BA"/>
    <w:rsid w:val="00FF75D7"/>
    <w:rsid w:val="00FF7771"/>
    <w:rsid w:val="00FF7872"/>
    <w:rsid w:val="00FF787A"/>
    <w:rsid w:val="00FF78C7"/>
    <w:rsid w:val="00FF7953"/>
    <w:rsid w:val="00FF7A56"/>
    <w:rsid w:val="00FF7AC2"/>
    <w:rsid w:val="00FF7B9B"/>
    <w:rsid w:val="00FF7BED"/>
    <w:rsid w:val="00FF7C49"/>
    <w:rsid w:val="00FF7CA2"/>
    <w:rsid w:val="00FF7CAC"/>
    <w:rsid w:val="00FF7D2D"/>
    <w:rsid w:val="00FF7D99"/>
    <w:rsid w:val="00FF7E3C"/>
    <w:rsid w:val="00FF7EC3"/>
    <w:rsid w:val="00FF7EE2"/>
    <w:rsid w:val="00FF7F84"/>
    <w:rsid w:val="00FF7F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4A2F1FC4-B132-4FCC-9811-B3AD45D64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1">
    <w:lsdException w:name="heading 1" w:uiPriority="9" w:qFormat="1"/>
    <w:lsdException w:name="heading 2" w:qFormat="1"/>
    <w:lsdException w:name="heading 3" w:uiPriority="9" w:qFormat="1"/>
    <w:lsdException w:name="heading 4" w:qFormat="1"/>
    <w:lsdException w:name="heading 6"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iPriority="99"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sz w:val="24"/>
      <w:szCs w:val="24"/>
      <w:lang w:val="uk-UA" w:eastAsia="uk-UA"/>
    </w:rPr>
  </w:style>
  <w:style w:type="paragraph" w:styleId="1">
    <w:name w:val="heading 1"/>
    <w:basedOn w:val="a"/>
    <w:next w:val="a"/>
    <w:link w:val="10"/>
    <w:uiPriority w:val="9"/>
    <w:qFormat/>
    <w:rsid w:val="004F360C"/>
    <w:pPr>
      <w:keepNext/>
      <w:spacing w:before="240" w:after="60"/>
      <w:outlineLvl w:val="0"/>
    </w:pPr>
    <w:rPr>
      <w:rFonts w:ascii="Calibri Light" w:hAnsi="Calibri Light"/>
      <w:b/>
      <w:bCs/>
      <w:kern w:val="32"/>
      <w:sz w:val="32"/>
      <w:szCs w:val="32"/>
    </w:rPr>
  </w:style>
  <w:style w:type="paragraph" w:styleId="2">
    <w:name w:val="heading 2"/>
    <w:basedOn w:val="a"/>
    <w:next w:val="11"/>
    <w:link w:val="20"/>
    <w:qFormat/>
    <w:pPr>
      <w:keepNext/>
      <w:outlineLvl w:val="1"/>
    </w:pPr>
    <w:rPr>
      <w:rFonts w:ascii="Arial" w:hAnsi="Arial"/>
      <w:b/>
      <w:caps/>
      <w:sz w:val="16"/>
      <w:szCs w:val="20"/>
    </w:rPr>
  </w:style>
  <w:style w:type="paragraph" w:styleId="3">
    <w:name w:val="heading 3"/>
    <w:basedOn w:val="a"/>
    <w:link w:val="30"/>
    <w:uiPriority w:val="9"/>
    <w:unhideWhenUsed/>
    <w:qFormat/>
    <w:rsid w:val="00F318D7"/>
    <w:pPr>
      <w:keepNext/>
      <w:outlineLvl w:val="2"/>
    </w:pPr>
    <w:rPr>
      <w:rFonts w:ascii="Arial" w:eastAsia="Calibri" w:hAnsi="Arial" w:cs="Arial"/>
      <w:b/>
      <w:bCs/>
      <w:lang w:val="en-US" w:eastAsia="en-US"/>
    </w:rPr>
  </w:style>
  <w:style w:type="paragraph" w:styleId="4">
    <w:name w:val="heading 4"/>
    <w:basedOn w:val="a"/>
    <w:next w:val="11"/>
    <w:link w:val="40"/>
    <w:qFormat/>
    <w:pPr>
      <w:keepNext/>
      <w:jc w:val="center"/>
      <w:outlineLvl w:val="3"/>
    </w:pPr>
    <w:rPr>
      <w:rFonts w:ascii="Arial" w:hAnsi="Arial"/>
      <w:b/>
      <w:sz w:val="20"/>
      <w:szCs w:val="20"/>
    </w:rPr>
  </w:style>
  <w:style w:type="paragraph" w:styleId="6">
    <w:name w:val="heading 6"/>
    <w:basedOn w:val="a"/>
    <w:link w:val="60"/>
    <w:uiPriority w:val="9"/>
    <w:unhideWhenUsed/>
    <w:qFormat/>
    <w:rsid w:val="00F318D7"/>
    <w:pPr>
      <w:spacing w:before="240" w:after="60"/>
      <w:outlineLvl w:val="5"/>
    </w:pPr>
    <w:rPr>
      <w:rFonts w:eastAsia="Calibri"/>
      <w:b/>
      <w:bCs/>
      <w:sz w:val="22"/>
      <w:szCs w:val="22"/>
      <w:lang w:val="en-US"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basedOn w:val="a"/>
    <w:qFormat/>
  </w:style>
  <w:style w:type="character" w:customStyle="1" w:styleId="20">
    <w:name w:val="Заголовок 2 Знак"/>
    <w:link w:val="2"/>
    <w:locked/>
    <w:rPr>
      <w:rFonts w:ascii="Cambria" w:eastAsia="Times New Roman" w:hAnsi="Cambria" w:cs="Times New Roman" w:hint="default"/>
      <w:b/>
      <w:bCs/>
      <w:color w:val="4F81BD"/>
      <w:sz w:val="26"/>
      <w:szCs w:val="26"/>
      <w:lang w:eastAsia="uk-UA"/>
    </w:rPr>
  </w:style>
  <w:style w:type="character" w:customStyle="1" w:styleId="40">
    <w:name w:val="Заголовок 4 Знак"/>
    <w:link w:val="4"/>
    <w:locked/>
    <w:rPr>
      <w:rFonts w:ascii="Cambria" w:eastAsia="Times New Roman" w:hAnsi="Cambria" w:cs="Times New Roman" w:hint="default"/>
      <w:b/>
      <w:bCs/>
      <w:i/>
      <w:iCs/>
      <w:color w:val="4F81BD"/>
      <w:sz w:val="24"/>
      <w:szCs w:val="24"/>
      <w:lang w:eastAsia="uk-UA"/>
    </w:rPr>
  </w:style>
  <w:style w:type="paragraph" w:customStyle="1" w:styleId="msolistparagraph0">
    <w:name w:val="msolistparagraph"/>
    <w:basedOn w:val="a"/>
    <w:uiPriority w:val="34"/>
    <w:qFormat/>
    <w:pPr>
      <w:ind w:left="720"/>
      <w:contextualSpacing/>
    </w:pPr>
  </w:style>
  <w:style w:type="paragraph" w:customStyle="1" w:styleId="Encryption">
    <w:name w:val="Encryption"/>
    <w:basedOn w:val="a"/>
    <w:qFormat/>
    <w:pPr>
      <w:jc w:val="both"/>
    </w:pPr>
    <w:rPr>
      <w:b/>
      <w:bCs/>
      <w:i/>
      <w:iCs/>
    </w:rPr>
  </w:style>
  <w:style w:type="character" w:customStyle="1" w:styleId="Heading2Char">
    <w:name w:val="Heading 2 Char"/>
    <w:link w:val="21"/>
    <w:locked/>
    <w:rPr>
      <w:rFonts w:ascii="Arial" w:eastAsia="Times New Roman" w:hAnsi="Arial" w:cs="Times New Roman" w:hint="default"/>
      <w:b/>
      <w:bCs w:val="0"/>
      <w:caps/>
      <w:sz w:val="16"/>
      <w:lang w:val="ru-RU" w:eastAsia="ru-RU"/>
    </w:rPr>
  </w:style>
  <w:style w:type="paragraph" w:customStyle="1" w:styleId="21">
    <w:name w:val="Заголовок 21"/>
    <w:basedOn w:val="a"/>
    <w:link w:val="Heading2Char"/>
  </w:style>
  <w:style w:type="character" w:customStyle="1" w:styleId="Heading4Char">
    <w:name w:val="Heading 4 Char"/>
    <w:link w:val="41"/>
    <w:locked/>
    <w:rPr>
      <w:rFonts w:ascii="Arial" w:eastAsia="Times New Roman" w:hAnsi="Arial" w:cs="Times New Roman" w:hint="default"/>
      <w:b/>
      <w:bCs w:val="0"/>
      <w:lang w:val="ru-RU" w:eastAsia="ru-RU"/>
    </w:rPr>
  </w:style>
  <w:style w:type="paragraph" w:customStyle="1" w:styleId="41">
    <w:name w:val="Заголовок 41"/>
    <w:basedOn w:val="a"/>
    <w:link w:val="Heading4Char"/>
  </w:style>
  <w:style w:type="table" w:styleId="a3">
    <w:name w:val="Table Grid"/>
    <w:basedOn w:val="a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99"/>
    <w:semiHidden/>
    <w:rPr>
      <w:lang w:val="uk-UA"/>
    </w:rPr>
    <w:tblPr>
      <w:tblCellMar>
        <w:top w:w="0" w:type="dxa"/>
        <w:left w:w="108" w:type="dxa"/>
        <w:bottom w:w="0" w:type="dxa"/>
        <w:right w:w="108" w:type="dxa"/>
      </w:tblCellMar>
    </w:tblPr>
  </w:style>
  <w:style w:type="character" w:customStyle="1" w:styleId="csb3e8c9cf24">
    <w:name w:val="csb3e8c9cf24"/>
    <w:rsid w:val="00B86971"/>
    <w:rPr>
      <w:rFonts w:ascii="Arial" w:hAnsi="Arial" w:cs="Arial" w:hint="default"/>
      <w:b/>
      <w:bCs/>
      <w:i w:val="0"/>
      <w:iCs w:val="0"/>
      <w:color w:val="000000"/>
      <w:sz w:val="18"/>
      <w:szCs w:val="18"/>
      <w:shd w:val="clear" w:color="auto" w:fill="auto"/>
    </w:rPr>
  </w:style>
  <w:style w:type="character" w:customStyle="1" w:styleId="10">
    <w:name w:val="Заголовок 1 Знак"/>
    <w:link w:val="1"/>
    <w:uiPriority w:val="9"/>
    <w:rsid w:val="004F360C"/>
    <w:rPr>
      <w:rFonts w:ascii="Calibri Light" w:eastAsia="Times New Roman" w:hAnsi="Calibri Light" w:cs="Times New Roman"/>
      <w:b/>
      <w:bCs/>
      <w:kern w:val="32"/>
      <w:sz w:val="32"/>
      <w:szCs w:val="32"/>
    </w:rPr>
  </w:style>
  <w:style w:type="paragraph" w:styleId="a4">
    <w:name w:val="header"/>
    <w:basedOn w:val="a"/>
    <w:link w:val="12"/>
    <w:uiPriority w:val="99"/>
    <w:unhideWhenUsed/>
    <w:rsid w:val="00C87489"/>
    <w:pPr>
      <w:tabs>
        <w:tab w:val="center" w:pos="4819"/>
        <w:tab w:val="right" w:pos="9639"/>
      </w:tabs>
    </w:pPr>
  </w:style>
  <w:style w:type="character" w:customStyle="1" w:styleId="12">
    <w:name w:val="Верхній колонтитул Знак1"/>
    <w:link w:val="a4"/>
    <w:uiPriority w:val="99"/>
    <w:rsid w:val="00C87489"/>
    <w:rPr>
      <w:rFonts w:ascii="Times New Roman" w:eastAsia="Times New Roman" w:hAnsi="Times New Roman"/>
      <w:sz w:val="24"/>
      <w:szCs w:val="24"/>
    </w:rPr>
  </w:style>
  <w:style w:type="paragraph" w:styleId="a5">
    <w:name w:val="footer"/>
    <w:basedOn w:val="a"/>
    <w:link w:val="13"/>
    <w:uiPriority w:val="99"/>
    <w:unhideWhenUsed/>
    <w:rsid w:val="00C87489"/>
    <w:pPr>
      <w:tabs>
        <w:tab w:val="center" w:pos="4819"/>
        <w:tab w:val="right" w:pos="9639"/>
      </w:tabs>
    </w:pPr>
  </w:style>
  <w:style w:type="character" w:customStyle="1" w:styleId="13">
    <w:name w:val="Нижній колонтитул Знак1"/>
    <w:link w:val="a5"/>
    <w:uiPriority w:val="99"/>
    <w:rsid w:val="00C87489"/>
    <w:rPr>
      <w:rFonts w:ascii="Times New Roman" w:eastAsia="Times New Roman" w:hAnsi="Times New Roman"/>
      <w:sz w:val="24"/>
      <w:szCs w:val="24"/>
    </w:rPr>
  </w:style>
  <w:style w:type="character" w:styleId="a6">
    <w:name w:val="page number"/>
    <w:rsid w:val="00487977"/>
  </w:style>
  <w:style w:type="paragraph" w:styleId="a7">
    <w:name w:val="Balloon Text"/>
    <w:basedOn w:val="a"/>
    <w:link w:val="14"/>
    <w:uiPriority w:val="99"/>
    <w:semiHidden/>
    <w:rsid w:val="00487977"/>
    <w:rPr>
      <w:rFonts w:ascii="Tahoma" w:hAnsi="Tahoma" w:cs="Tahoma"/>
      <w:sz w:val="16"/>
      <w:szCs w:val="16"/>
      <w:lang w:val="ru-RU" w:eastAsia="ru-RU"/>
    </w:rPr>
  </w:style>
  <w:style w:type="character" w:customStyle="1" w:styleId="14">
    <w:name w:val="Текст у виносці Знак1"/>
    <w:link w:val="a7"/>
    <w:uiPriority w:val="99"/>
    <w:semiHidden/>
    <w:rsid w:val="00487977"/>
    <w:rPr>
      <w:rFonts w:ascii="Tahoma" w:eastAsia="Times New Roman" w:hAnsi="Tahoma" w:cs="Tahoma"/>
      <w:sz w:val="16"/>
      <w:szCs w:val="16"/>
      <w:lang w:val="ru-RU" w:eastAsia="ru-RU"/>
    </w:rPr>
  </w:style>
  <w:style w:type="paragraph" w:customStyle="1" w:styleId="BodyTextIndent2">
    <w:name w:val="Body Text Indent2"/>
    <w:basedOn w:val="a"/>
    <w:rsid w:val="00487977"/>
    <w:pPr>
      <w:jc w:val="center"/>
    </w:pPr>
    <w:rPr>
      <w:rFonts w:ascii="Arial" w:hAnsi="Arial"/>
      <w:b/>
      <w:i/>
      <w:sz w:val="18"/>
      <w:szCs w:val="20"/>
      <w:lang w:eastAsia="ru-RU"/>
    </w:rPr>
  </w:style>
  <w:style w:type="paragraph" w:customStyle="1" w:styleId="15">
    <w:name w:val="Основной текст с отступом1"/>
    <w:basedOn w:val="a"/>
    <w:link w:val="BodyTextIndentChar"/>
    <w:rsid w:val="00487977"/>
    <w:pPr>
      <w:spacing w:before="120" w:after="120"/>
    </w:pPr>
    <w:rPr>
      <w:rFonts w:ascii="Arial" w:hAnsi="Arial"/>
      <w:sz w:val="18"/>
      <w:szCs w:val="20"/>
      <w:lang w:val="ru-RU" w:eastAsia="ru-RU"/>
    </w:rPr>
  </w:style>
  <w:style w:type="character" w:customStyle="1" w:styleId="BodyTextIndentChar">
    <w:name w:val="Body Text Indent Char"/>
    <w:link w:val="15"/>
    <w:locked/>
    <w:rsid w:val="00487977"/>
    <w:rPr>
      <w:rFonts w:ascii="Arial" w:eastAsia="Times New Roman" w:hAnsi="Arial"/>
      <w:sz w:val="18"/>
      <w:lang w:val="ru-RU" w:eastAsia="ru-RU"/>
    </w:rPr>
  </w:style>
  <w:style w:type="character" w:customStyle="1" w:styleId="csab6e076947">
    <w:name w:val="csab6e076947"/>
    <w:rsid w:val="00487977"/>
    <w:rPr>
      <w:rFonts w:ascii="Arial" w:hAnsi="Arial" w:cs="Arial" w:hint="default"/>
      <w:b w:val="0"/>
      <w:bCs w:val="0"/>
      <w:i w:val="0"/>
      <w:iCs w:val="0"/>
      <w:color w:val="000000"/>
      <w:sz w:val="18"/>
      <w:szCs w:val="18"/>
      <w:shd w:val="clear" w:color="auto" w:fill="auto"/>
    </w:rPr>
  </w:style>
  <w:style w:type="character" w:customStyle="1" w:styleId="csab6e076986">
    <w:name w:val="csab6e076986"/>
    <w:rsid w:val="00487977"/>
    <w:rPr>
      <w:rFonts w:ascii="Arial" w:hAnsi="Arial" w:cs="Arial" w:hint="default"/>
      <w:b w:val="0"/>
      <w:bCs w:val="0"/>
      <w:i w:val="0"/>
      <w:iCs w:val="0"/>
      <w:color w:val="000000"/>
      <w:sz w:val="18"/>
      <w:szCs w:val="18"/>
      <w:shd w:val="clear" w:color="auto" w:fill="auto"/>
    </w:rPr>
  </w:style>
  <w:style w:type="character" w:customStyle="1" w:styleId="csf229d0ff18">
    <w:name w:val="csf229d0ff18"/>
    <w:rsid w:val="00487977"/>
    <w:rPr>
      <w:rFonts w:ascii="Arial" w:hAnsi="Arial" w:cs="Arial" w:hint="default"/>
      <w:b w:val="0"/>
      <w:bCs w:val="0"/>
      <w:i w:val="0"/>
      <w:iCs w:val="0"/>
      <w:color w:val="000000"/>
      <w:sz w:val="18"/>
      <w:szCs w:val="18"/>
      <w:shd w:val="clear" w:color="auto" w:fill="auto"/>
    </w:rPr>
  </w:style>
  <w:style w:type="character" w:customStyle="1" w:styleId="csf229d0ff2">
    <w:name w:val="csf229d0ff2"/>
    <w:rsid w:val="00487977"/>
    <w:rPr>
      <w:rFonts w:ascii="Arial" w:hAnsi="Arial" w:cs="Arial" w:hint="default"/>
      <w:b w:val="0"/>
      <w:bCs w:val="0"/>
      <w:i w:val="0"/>
      <w:iCs w:val="0"/>
      <w:color w:val="000000"/>
      <w:sz w:val="18"/>
      <w:szCs w:val="18"/>
      <w:shd w:val="clear" w:color="auto" w:fill="auto"/>
    </w:rPr>
  </w:style>
  <w:style w:type="character" w:customStyle="1" w:styleId="csf229d0ff9">
    <w:name w:val="csf229d0ff9"/>
    <w:rsid w:val="00487977"/>
    <w:rPr>
      <w:rFonts w:ascii="Arial" w:hAnsi="Arial" w:cs="Arial" w:hint="default"/>
      <w:b w:val="0"/>
      <w:bCs w:val="0"/>
      <w:i w:val="0"/>
      <w:iCs w:val="0"/>
      <w:color w:val="000000"/>
      <w:sz w:val="18"/>
      <w:szCs w:val="18"/>
      <w:shd w:val="clear" w:color="auto" w:fill="auto"/>
    </w:rPr>
  </w:style>
  <w:style w:type="character" w:customStyle="1" w:styleId="csab6e076950">
    <w:name w:val="csab6e076950"/>
    <w:rsid w:val="00487977"/>
    <w:rPr>
      <w:rFonts w:ascii="Arial" w:hAnsi="Arial" w:cs="Arial" w:hint="default"/>
      <w:b w:val="0"/>
      <w:bCs w:val="0"/>
      <w:i w:val="0"/>
      <w:iCs w:val="0"/>
      <w:color w:val="000000"/>
      <w:sz w:val="18"/>
      <w:szCs w:val="18"/>
      <w:shd w:val="clear" w:color="auto" w:fill="auto"/>
    </w:rPr>
  </w:style>
  <w:style w:type="character" w:customStyle="1" w:styleId="csab6e0769107">
    <w:name w:val="csab6e0769107"/>
    <w:rsid w:val="00487977"/>
    <w:rPr>
      <w:rFonts w:ascii="Arial" w:hAnsi="Arial" w:cs="Arial" w:hint="default"/>
      <w:b w:val="0"/>
      <w:bCs w:val="0"/>
      <w:i w:val="0"/>
      <w:iCs w:val="0"/>
      <w:color w:val="000000"/>
      <w:sz w:val="18"/>
      <w:szCs w:val="18"/>
      <w:shd w:val="clear" w:color="auto" w:fill="auto"/>
    </w:rPr>
  </w:style>
  <w:style w:type="character" w:customStyle="1" w:styleId="csab6e076910">
    <w:name w:val="csab6e076910"/>
    <w:rsid w:val="00487977"/>
    <w:rPr>
      <w:rFonts w:ascii="Arial" w:hAnsi="Arial" w:cs="Arial" w:hint="default"/>
      <w:b w:val="0"/>
      <w:bCs w:val="0"/>
      <w:i w:val="0"/>
      <w:iCs w:val="0"/>
      <w:color w:val="000000"/>
      <w:sz w:val="18"/>
      <w:szCs w:val="18"/>
      <w:shd w:val="clear" w:color="auto" w:fill="auto"/>
    </w:rPr>
  </w:style>
  <w:style w:type="character" w:customStyle="1" w:styleId="csab6e076929">
    <w:name w:val="csab6e076929"/>
    <w:rsid w:val="00487977"/>
    <w:rPr>
      <w:rFonts w:ascii="Arial" w:hAnsi="Arial" w:cs="Arial" w:hint="default"/>
      <w:b w:val="0"/>
      <w:bCs w:val="0"/>
      <w:i w:val="0"/>
      <w:iCs w:val="0"/>
      <w:color w:val="000000"/>
      <w:sz w:val="18"/>
      <w:szCs w:val="18"/>
      <w:shd w:val="clear" w:color="auto" w:fill="auto"/>
    </w:rPr>
  </w:style>
  <w:style w:type="character" w:customStyle="1" w:styleId="csf229d0ff17">
    <w:name w:val="csf229d0ff17"/>
    <w:rsid w:val="00487977"/>
    <w:rPr>
      <w:rFonts w:ascii="Arial" w:hAnsi="Arial" w:cs="Arial" w:hint="default"/>
      <w:b w:val="0"/>
      <w:bCs w:val="0"/>
      <w:i w:val="0"/>
      <w:iCs w:val="0"/>
      <w:color w:val="000000"/>
      <w:sz w:val="18"/>
      <w:szCs w:val="18"/>
      <w:shd w:val="clear" w:color="auto" w:fill="auto"/>
    </w:rPr>
  </w:style>
  <w:style w:type="paragraph" w:customStyle="1" w:styleId="cs95e872d0">
    <w:name w:val="cs95e872d0"/>
    <w:basedOn w:val="a"/>
    <w:rsid w:val="00487977"/>
    <w:rPr>
      <w:lang w:val="ru-RU" w:eastAsia="ru-RU"/>
    </w:rPr>
  </w:style>
  <w:style w:type="character" w:customStyle="1" w:styleId="csab6e076981">
    <w:name w:val="csab6e076981"/>
    <w:rsid w:val="00487977"/>
    <w:rPr>
      <w:rFonts w:ascii="Arial" w:hAnsi="Arial" w:cs="Arial" w:hint="default"/>
      <w:b w:val="0"/>
      <w:bCs w:val="0"/>
      <w:i w:val="0"/>
      <w:iCs w:val="0"/>
      <w:color w:val="000000"/>
      <w:sz w:val="18"/>
      <w:szCs w:val="18"/>
      <w:shd w:val="clear" w:color="auto" w:fill="auto"/>
    </w:rPr>
  </w:style>
  <w:style w:type="character" w:customStyle="1" w:styleId="csab6e076982">
    <w:name w:val="csab6e076982"/>
    <w:rsid w:val="00487977"/>
    <w:rPr>
      <w:rFonts w:ascii="Arial" w:hAnsi="Arial" w:cs="Arial" w:hint="default"/>
      <w:b w:val="0"/>
      <w:bCs w:val="0"/>
      <w:i w:val="0"/>
      <w:iCs w:val="0"/>
      <w:color w:val="000000"/>
      <w:sz w:val="18"/>
      <w:szCs w:val="18"/>
      <w:shd w:val="clear" w:color="auto" w:fill="auto"/>
    </w:rPr>
  </w:style>
  <w:style w:type="character" w:customStyle="1" w:styleId="csf229d0ff11">
    <w:name w:val="csf229d0ff11"/>
    <w:rsid w:val="00487977"/>
    <w:rPr>
      <w:rFonts w:ascii="Arial" w:hAnsi="Arial" w:cs="Arial" w:hint="default"/>
      <w:b w:val="0"/>
      <w:bCs w:val="0"/>
      <w:i w:val="0"/>
      <w:iCs w:val="0"/>
      <w:color w:val="000000"/>
      <w:sz w:val="18"/>
      <w:szCs w:val="18"/>
      <w:shd w:val="clear" w:color="auto" w:fill="auto"/>
    </w:rPr>
  </w:style>
  <w:style w:type="character" w:customStyle="1" w:styleId="csf229d0ff32">
    <w:name w:val="csf229d0ff32"/>
    <w:rsid w:val="00487977"/>
    <w:rPr>
      <w:rFonts w:ascii="Arial" w:hAnsi="Arial" w:cs="Arial" w:hint="default"/>
      <w:b w:val="0"/>
      <w:bCs w:val="0"/>
      <w:i w:val="0"/>
      <w:iCs w:val="0"/>
      <w:color w:val="000000"/>
      <w:sz w:val="18"/>
      <w:szCs w:val="18"/>
      <w:shd w:val="clear" w:color="auto" w:fill="auto"/>
    </w:rPr>
  </w:style>
  <w:style w:type="character" w:customStyle="1" w:styleId="csafaf574182">
    <w:name w:val="csafaf574182"/>
    <w:rsid w:val="00487977"/>
    <w:rPr>
      <w:rFonts w:ascii="Arial" w:hAnsi="Arial" w:cs="Arial" w:hint="default"/>
      <w:b/>
      <w:bCs/>
      <w:i w:val="0"/>
      <w:iCs w:val="0"/>
      <w:color w:val="000000"/>
      <w:sz w:val="18"/>
      <w:szCs w:val="18"/>
      <w:shd w:val="clear" w:color="auto" w:fill="auto"/>
    </w:rPr>
  </w:style>
  <w:style w:type="character" w:customStyle="1" w:styleId="csab6e076980">
    <w:name w:val="csab6e076980"/>
    <w:rsid w:val="00487977"/>
    <w:rPr>
      <w:rFonts w:ascii="Arial" w:hAnsi="Arial" w:cs="Arial" w:hint="default"/>
      <w:b w:val="0"/>
      <w:bCs w:val="0"/>
      <w:i w:val="0"/>
      <w:iCs w:val="0"/>
      <w:color w:val="000000"/>
      <w:sz w:val="18"/>
      <w:szCs w:val="18"/>
      <w:shd w:val="clear" w:color="auto" w:fill="auto"/>
    </w:rPr>
  </w:style>
  <w:style w:type="character" w:customStyle="1" w:styleId="csf229d0ff53">
    <w:name w:val="csf229d0ff53"/>
    <w:rsid w:val="00487977"/>
    <w:rPr>
      <w:rFonts w:ascii="Arial" w:hAnsi="Arial" w:cs="Arial" w:hint="default"/>
      <w:b w:val="0"/>
      <w:bCs w:val="0"/>
      <w:i w:val="0"/>
      <w:iCs w:val="0"/>
      <w:color w:val="000000"/>
      <w:sz w:val="18"/>
      <w:szCs w:val="18"/>
      <w:shd w:val="clear" w:color="auto" w:fill="auto"/>
    </w:rPr>
  </w:style>
  <w:style w:type="character" w:customStyle="1" w:styleId="csb3e8c9cf8">
    <w:name w:val="csb3e8c9cf8"/>
    <w:rsid w:val="00487977"/>
    <w:rPr>
      <w:rFonts w:ascii="Arial" w:hAnsi="Arial" w:cs="Arial" w:hint="default"/>
      <w:b/>
      <w:bCs/>
      <w:i w:val="0"/>
      <w:iCs w:val="0"/>
      <w:color w:val="000000"/>
      <w:sz w:val="18"/>
      <w:szCs w:val="18"/>
      <w:shd w:val="clear" w:color="auto" w:fill="auto"/>
    </w:rPr>
  </w:style>
  <w:style w:type="character" w:customStyle="1" w:styleId="csab6e076961">
    <w:name w:val="csab6e076961"/>
    <w:rsid w:val="00487977"/>
    <w:rPr>
      <w:rFonts w:ascii="Arial" w:hAnsi="Arial" w:cs="Arial" w:hint="default"/>
      <w:b w:val="0"/>
      <w:bCs w:val="0"/>
      <w:i w:val="0"/>
      <w:iCs w:val="0"/>
      <w:color w:val="000000"/>
      <w:sz w:val="18"/>
      <w:szCs w:val="18"/>
      <w:shd w:val="clear" w:color="auto" w:fill="auto"/>
    </w:rPr>
  </w:style>
  <w:style w:type="character" w:customStyle="1" w:styleId="csf229d0ff27">
    <w:name w:val="csf229d0ff27"/>
    <w:rsid w:val="00487977"/>
    <w:rPr>
      <w:rFonts w:ascii="Arial" w:hAnsi="Arial" w:cs="Arial" w:hint="default"/>
      <w:b w:val="0"/>
      <w:bCs w:val="0"/>
      <w:i w:val="0"/>
      <w:iCs w:val="0"/>
      <w:color w:val="000000"/>
      <w:sz w:val="18"/>
      <w:szCs w:val="18"/>
      <w:shd w:val="clear" w:color="auto" w:fill="auto"/>
    </w:rPr>
  </w:style>
  <w:style w:type="character" w:customStyle="1" w:styleId="csf229d0ff3">
    <w:name w:val="csf229d0ff3"/>
    <w:rsid w:val="00487977"/>
    <w:rPr>
      <w:rFonts w:ascii="Arial" w:hAnsi="Arial" w:cs="Arial" w:hint="default"/>
      <w:b w:val="0"/>
      <w:bCs w:val="0"/>
      <w:i w:val="0"/>
      <w:iCs w:val="0"/>
      <w:color w:val="000000"/>
      <w:sz w:val="18"/>
      <w:szCs w:val="18"/>
      <w:shd w:val="clear" w:color="auto" w:fill="auto"/>
    </w:rPr>
  </w:style>
  <w:style w:type="character" w:customStyle="1" w:styleId="csab6e0769122">
    <w:name w:val="csab6e0769122"/>
    <w:rsid w:val="00487977"/>
    <w:rPr>
      <w:rFonts w:ascii="Arial" w:hAnsi="Arial" w:cs="Arial" w:hint="default"/>
      <w:b w:val="0"/>
      <w:bCs w:val="0"/>
      <w:i w:val="0"/>
      <w:iCs w:val="0"/>
      <w:color w:val="000000"/>
      <w:sz w:val="18"/>
      <w:szCs w:val="18"/>
      <w:shd w:val="clear" w:color="auto" w:fill="auto"/>
    </w:rPr>
  </w:style>
  <w:style w:type="character" w:customStyle="1" w:styleId="csab6e076957">
    <w:name w:val="csab6e076957"/>
    <w:rsid w:val="00487977"/>
    <w:rPr>
      <w:rFonts w:ascii="Arial" w:hAnsi="Arial" w:cs="Arial" w:hint="default"/>
      <w:b w:val="0"/>
      <w:bCs w:val="0"/>
      <w:i w:val="0"/>
      <w:iCs w:val="0"/>
      <w:color w:val="000000"/>
      <w:sz w:val="18"/>
      <w:szCs w:val="18"/>
      <w:shd w:val="clear" w:color="auto" w:fill="auto"/>
    </w:rPr>
  </w:style>
  <w:style w:type="character" w:customStyle="1" w:styleId="csab6e076941">
    <w:name w:val="csab6e076941"/>
    <w:rsid w:val="00487977"/>
    <w:rPr>
      <w:rFonts w:ascii="Arial" w:hAnsi="Arial" w:cs="Arial" w:hint="default"/>
      <w:b w:val="0"/>
      <w:bCs w:val="0"/>
      <w:i w:val="0"/>
      <w:iCs w:val="0"/>
      <w:color w:val="000000"/>
      <w:sz w:val="18"/>
      <w:szCs w:val="18"/>
      <w:shd w:val="clear" w:color="auto" w:fill="auto"/>
    </w:rPr>
  </w:style>
  <w:style w:type="character" w:customStyle="1" w:styleId="csab6e076991">
    <w:name w:val="csab6e076991"/>
    <w:rsid w:val="00487977"/>
    <w:rPr>
      <w:rFonts w:ascii="Arial" w:hAnsi="Arial" w:cs="Arial" w:hint="default"/>
      <w:b w:val="0"/>
      <w:bCs w:val="0"/>
      <w:i w:val="0"/>
      <w:iCs w:val="0"/>
      <w:color w:val="000000"/>
      <w:sz w:val="18"/>
      <w:szCs w:val="18"/>
      <w:shd w:val="clear" w:color="auto" w:fill="auto"/>
    </w:rPr>
  </w:style>
  <w:style w:type="character" w:customStyle="1" w:styleId="csab6e0769156">
    <w:name w:val="csab6e0769156"/>
    <w:rsid w:val="00487977"/>
    <w:rPr>
      <w:rFonts w:ascii="Arial" w:hAnsi="Arial" w:cs="Arial" w:hint="default"/>
      <w:b w:val="0"/>
      <w:bCs w:val="0"/>
      <w:i w:val="0"/>
      <w:iCs w:val="0"/>
      <w:color w:val="000000"/>
      <w:sz w:val="18"/>
      <w:szCs w:val="18"/>
      <w:shd w:val="clear" w:color="auto" w:fill="auto"/>
    </w:rPr>
  </w:style>
  <w:style w:type="character" w:customStyle="1" w:styleId="csafaf5741248">
    <w:name w:val="csafaf5741248"/>
    <w:rsid w:val="00487977"/>
    <w:rPr>
      <w:rFonts w:ascii="Arial" w:hAnsi="Arial" w:cs="Arial" w:hint="default"/>
      <w:b/>
      <w:bCs/>
      <w:i w:val="0"/>
      <w:iCs w:val="0"/>
      <w:color w:val="000000"/>
      <w:sz w:val="18"/>
      <w:szCs w:val="18"/>
      <w:shd w:val="clear" w:color="auto" w:fill="auto"/>
    </w:rPr>
  </w:style>
  <w:style w:type="character" w:customStyle="1" w:styleId="csab6e0769276">
    <w:name w:val="csab6e0769276"/>
    <w:rsid w:val="00487977"/>
    <w:rPr>
      <w:rFonts w:ascii="Arial" w:hAnsi="Arial" w:cs="Arial" w:hint="default"/>
      <w:b w:val="0"/>
      <w:bCs w:val="0"/>
      <w:i w:val="0"/>
      <w:iCs w:val="0"/>
      <w:color w:val="000000"/>
      <w:sz w:val="18"/>
      <w:szCs w:val="18"/>
      <w:shd w:val="clear" w:color="auto" w:fill="auto"/>
    </w:rPr>
  </w:style>
  <w:style w:type="character" w:customStyle="1" w:styleId="csab6e0769219">
    <w:name w:val="csab6e0769219"/>
    <w:rsid w:val="00487977"/>
    <w:rPr>
      <w:rFonts w:ascii="Arial" w:hAnsi="Arial" w:cs="Arial" w:hint="default"/>
      <w:b w:val="0"/>
      <w:bCs w:val="0"/>
      <w:i w:val="0"/>
      <w:iCs w:val="0"/>
      <w:color w:val="000000"/>
      <w:sz w:val="18"/>
      <w:szCs w:val="18"/>
      <w:shd w:val="clear" w:color="auto" w:fill="auto"/>
    </w:rPr>
  </w:style>
  <w:style w:type="character" w:customStyle="1" w:styleId="csafaf574111">
    <w:name w:val="csafaf574111"/>
    <w:rsid w:val="00487977"/>
    <w:rPr>
      <w:rFonts w:ascii="Arial" w:hAnsi="Arial" w:cs="Arial" w:hint="default"/>
      <w:b/>
      <w:bCs/>
      <w:i w:val="0"/>
      <w:iCs w:val="0"/>
      <w:color w:val="000000"/>
      <w:sz w:val="18"/>
      <w:szCs w:val="18"/>
      <w:shd w:val="clear" w:color="auto" w:fill="auto"/>
    </w:rPr>
  </w:style>
  <w:style w:type="character" w:customStyle="1" w:styleId="csf229d0ff13">
    <w:name w:val="csf229d0ff13"/>
    <w:rsid w:val="00487977"/>
    <w:rPr>
      <w:rFonts w:ascii="Arial" w:hAnsi="Arial" w:cs="Arial" w:hint="default"/>
      <w:b w:val="0"/>
      <w:bCs w:val="0"/>
      <w:i w:val="0"/>
      <w:iCs w:val="0"/>
      <w:color w:val="000000"/>
      <w:sz w:val="18"/>
      <w:szCs w:val="18"/>
      <w:shd w:val="clear" w:color="auto" w:fill="auto"/>
    </w:rPr>
  </w:style>
  <w:style w:type="character" w:customStyle="1" w:styleId="csab6e0769131">
    <w:name w:val="csab6e0769131"/>
    <w:rsid w:val="00487977"/>
    <w:rPr>
      <w:rFonts w:ascii="Arial" w:hAnsi="Arial" w:cs="Arial" w:hint="default"/>
      <w:b w:val="0"/>
      <w:bCs w:val="0"/>
      <w:i w:val="0"/>
      <w:iCs w:val="0"/>
      <w:color w:val="000000"/>
      <w:sz w:val="18"/>
      <w:szCs w:val="18"/>
      <w:shd w:val="clear" w:color="auto" w:fill="auto"/>
    </w:rPr>
  </w:style>
  <w:style w:type="character" w:customStyle="1" w:styleId="csafaf574199">
    <w:name w:val="csafaf574199"/>
    <w:rsid w:val="00487977"/>
    <w:rPr>
      <w:rFonts w:ascii="Arial" w:hAnsi="Arial" w:cs="Arial" w:hint="default"/>
      <w:b/>
      <w:bCs/>
      <w:i w:val="0"/>
      <w:iCs w:val="0"/>
      <w:color w:val="000000"/>
      <w:sz w:val="18"/>
      <w:szCs w:val="18"/>
      <w:shd w:val="clear" w:color="auto" w:fill="auto"/>
    </w:rPr>
  </w:style>
  <w:style w:type="character" w:customStyle="1" w:styleId="csafaf5741100">
    <w:name w:val="csafaf5741100"/>
    <w:rsid w:val="00487977"/>
    <w:rPr>
      <w:rFonts w:ascii="Arial" w:hAnsi="Arial" w:cs="Arial" w:hint="default"/>
      <w:b/>
      <w:bCs/>
      <w:i w:val="0"/>
      <w:iCs w:val="0"/>
      <w:color w:val="000000"/>
      <w:sz w:val="18"/>
      <w:szCs w:val="18"/>
      <w:shd w:val="clear" w:color="auto" w:fill="auto"/>
    </w:rPr>
  </w:style>
  <w:style w:type="paragraph" w:styleId="a8">
    <w:name w:val="Body Text Indent"/>
    <w:basedOn w:val="a"/>
    <w:link w:val="a9"/>
    <w:rsid w:val="00487977"/>
    <w:pPr>
      <w:spacing w:after="120"/>
      <w:ind w:left="283"/>
    </w:pPr>
    <w:rPr>
      <w:lang w:val="ru-RU" w:eastAsia="ru-RU"/>
    </w:rPr>
  </w:style>
  <w:style w:type="character" w:customStyle="1" w:styleId="a9">
    <w:name w:val="Основний текст з відступом Знак"/>
    <w:link w:val="a8"/>
    <w:rsid w:val="00487977"/>
    <w:rPr>
      <w:rFonts w:ascii="Times New Roman" w:eastAsia="Times New Roman" w:hAnsi="Times New Roman"/>
      <w:sz w:val="24"/>
      <w:szCs w:val="24"/>
      <w:lang w:val="ru-RU" w:eastAsia="ru-RU"/>
    </w:rPr>
  </w:style>
  <w:style w:type="character" w:customStyle="1" w:styleId="csf229d0ff16">
    <w:name w:val="csf229d0ff16"/>
    <w:rsid w:val="00487977"/>
    <w:rPr>
      <w:rFonts w:ascii="Arial" w:hAnsi="Arial" w:cs="Arial" w:hint="default"/>
      <w:b w:val="0"/>
      <w:bCs w:val="0"/>
      <w:i w:val="0"/>
      <w:iCs w:val="0"/>
      <w:color w:val="000000"/>
      <w:sz w:val="18"/>
      <w:szCs w:val="18"/>
      <w:shd w:val="clear" w:color="auto" w:fill="auto"/>
    </w:rPr>
  </w:style>
  <w:style w:type="character" w:customStyle="1" w:styleId="cs188c92b51">
    <w:name w:val="cs188c92b51"/>
    <w:rsid w:val="00FD66B7"/>
    <w:rPr>
      <w:rFonts w:ascii="Times New Roman" w:hAnsi="Times New Roman" w:cs="Times New Roman" w:hint="default"/>
      <w:b w:val="0"/>
      <w:bCs w:val="0"/>
      <w:i w:val="0"/>
      <w:iCs w:val="0"/>
      <w:color w:val="000000"/>
      <w:sz w:val="26"/>
      <w:szCs w:val="26"/>
      <w:shd w:val="clear" w:color="auto" w:fill="auto"/>
    </w:rPr>
  </w:style>
  <w:style w:type="paragraph" w:styleId="31">
    <w:name w:val="Body Text 3"/>
    <w:basedOn w:val="a"/>
    <w:link w:val="32"/>
    <w:unhideWhenUsed/>
    <w:rsid w:val="00753CCB"/>
    <w:pPr>
      <w:spacing w:after="120"/>
    </w:pPr>
    <w:rPr>
      <w:sz w:val="16"/>
      <w:szCs w:val="16"/>
    </w:rPr>
  </w:style>
  <w:style w:type="character" w:customStyle="1" w:styleId="32">
    <w:name w:val="Основний текст 3 Знак"/>
    <w:link w:val="31"/>
    <w:rsid w:val="00753CCB"/>
    <w:rPr>
      <w:rFonts w:ascii="Times New Roman" w:eastAsia="Times New Roman" w:hAnsi="Times New Roman"/>
      <w:sz w:val="16"/>
      <w:szCs w:val="16"/>
    </w:rPr>
  </w:style>
  <w:style w:type="character" w:customStyle="1" w:styleId="csab6e076931">
    <w:name w:val="csab6e076931"/>
    <w:rsid w:val="00AD3BC1"/>
    <w:rPr>
      <w:rFonts w:ascii="Arial" w:hAnsi="Arial" w:cs="Arial" w:hint="default"/>
      <w:b w:val="0"/>
      <w:bCs w:val="0"/>
      <w:i w:val="0"/>
      <w:iCs w:val="0"/>
      <w:color w:val="000000"/>
      <w:sz w:val="18"/>
      <w:szCs w:val="18"/>
      <w:shd w:val="clear" w:color="auto" w:fill="auto"/>
    </w:rPr>
  </w:style>
  <w:style w:type="character" w:customStyle="1" w:styleId="csab6e076928">
    <w:name w:val="csab6e076928"/>
    <w:rsid w:val="00BC3B5C"/>
    <w:rPr>
      <w:rFonts w:ascii="Arial" w:hAnsi="Arial" w:cs="Arial" w:hint="default"/>
      <w:b w:val="0"/>
      <w:bCs w:val="0"/>
      <w:i w:val="0"/>
      <w:iCs w:val="0"/>
      <w:color w:val="000000"/>
      <w:sz w:val="18"/>
      <w:szCs w:val="18"/>
      <w:shd w:val="clear" w:color="auto" w:fill="auto"/>
    </w:rPr>
  </w:style>
  <w:style w:type="character" w:customStyle="1" w:styleId="csf229d0ff15">
    <w:name w:val="csf229d0ff15"/>
    <w:rsid w:val="002C7D7B"/>
    <w:rPr>
      <w:rFonts w:ascii="Arial" w:hAnsi="Arial" w:cs="Arial" w:hint="default"/>
      <w:b w:val="0"/>
      <w:bCs w:val="0"/>
      <w:i w:val="0"/>
      <w:iCs w:val="0"/>
      <w:color w:val="000000"/>
      <w:sz w:val="18"/>
      <w:szCs w:val="18"/>
      <w:shd w:val="clear" w:color="auto" w:fill="auto"/>
    </w:rPr>
  </w:style>
  <w:style w:type="character" w:customStyle="1" w:styleId="csafaf574134">
    <w:name w:val="csafaf574134"/>
    <w:rsid w:val="002C7D7B"/>
    <w:rPr>
      <w:rFonts w:ascii="Arial" w:hAnsi="Arial" w:cs="Arial" w:hint="default"/>
      <w:b/>
      <w:bCs/>
      <w:i w:val="0"/>
      <w:iCs w:val="0"/>
      <w:color w:val="000000"/>
      <w:sz w:val="18"/>
      <w:szCs w:val="18"/>
      <w:shd w:val="clear" w:color="auto" w:fill="auto"/>
    </w:rPr>
  </w:style>
  <w:style w:type="paragraph" w:customStyle="1" w:styleId="22">
    <w:name w:val="Основной текст с отступом2"/>
    <w:basedOn w:val="a"/>
    <w:rsid w:val="003E262E"/>
    <w:pPr>
      <w:ind w:firstLine="708"/>
      <w:jc w:val="both"/>
    </w:pPr>
    <w:rPr>
      <w:rFonts w:ascii="Arial" w:hAnsi="Arial"/>
      <w:b/>
      <w:sz w:val="18"/>
      <w:szCs w:val="20"/>
      <w:lang w:eastAsia="ru-RU"/>
    </w:rPr>
  </w:style>
  <w:style w:type="character" w:customStyle="1" w:styleId="csf229d0ff25">
    <w:name w:val="csf229d0ff25"/>
    <w:rsid w:val="00996D37"/>
    <w:rPr>
      <w:rFonts w:ascii="Arial" w:hAnsi="Arial" w:cs="Arial" w:hint="default"/>
      <w:b w:val="0"/>
      <w:bCs w:val="0"/>
      <w:i w:val="0"/>
      <w:iCs w:val="0"/>
      <w:color w:val="000000"/>
      <w:sz w:val="18"/>
      <w:szCs w:val="18"/>
      <w:shd w:val="clear" w:color="auto" w:fill="auto"/>
    </w:rPr>
  </w:style>
  <w:style w:type="paragraph" w:customStyle="1" w:styleId="33">
    <w:name w:val="Основной текст с отступом3"/>
    <w:basedOn w:val="a"/>
    <w:rsid w:val="00BD42A3"/>
    <w:pPr>
      <w:ind w:firstLine="708"/>
      <w:jc w:val="both"/>
    </w:pPr>
    <w:rPr>
      <w:rFonts w:ascii="Arial" w:hAnsi="Arial"/>
      <w:b/>
      <w:sz w:val="18"/>
      <w:szCs w:val="20"/>
    </w:rPr>
  </w:style>
  <w:style w:type="paragraph" w:customStyle="1" w:styleId="42">
    <w:name w:val="Основной текст с отступом4"/>
    <w:basedOn w:val="a"/>
    <w:rsid w:val="00F5011A"/>
    <w:pPr>
      <w:ind w:firstLine="708"/>
      <w:jc w:val="both"/>
    </w:pPr>
    <w:rPr>
      <w:rFonts w:ascii="Arial" w:hAnsi="Arial"/>
      <w:b/>
      <w:sz w:val="18"/>
      <w:szCs w:val="20"/>
    </w:rPr>
  </w:style>
  <w:style w:type="paragraph" w:customStyle="1" w:styleId="5">
    <w:name w:val="Основной текст с отступом5"/>
    <w:basedOn w:val="a"/>
    <w:rsid w:val="00F5011A"/>
    <w:pPr>
      <w:ind w:firstLine="708"/>
      <w:jc w:val="both"/>
    </w:pPr>
    <w:rPr>
      <w:rFonts w:ascii="Arial" w:hAnsi="Arial"/>
      <w:b/>
      <w:sz w:val="18"/>
      <w:szCs w:val="20"/>
    </w:rPr>
  </w:style>
  <w:style w:type="character" w:customStyle="1" w:styleId="cs95e872d01">
    <w:name w:val="cs95e872d01"/>
    <w:rsid w:val="00F5011A"/>
  </w:style>
  <w:style w:type="paragraph" w:customStyle="1" w:styleId="cse71256d6">
    <w:name w:val="cse71256d6"/>
    <w:basedOn w:val="a"/>
    <w:rsid w:val="00F5011A"/>
    <w:pPr>
      <w:ind w:left="1440"/>
    </w:pPr>
  </w:style>
  <w:style w:type="character" w:customStyle="1" w:styleId="csb3e8c9cf10">
    <w:name w:val="csb3e8c9cf10"/>
    <w:rsid w:val="00782168"/>
    <w:rPr>
      <w:rFonts w:ascii="Arial" w:hAnsi="Arial" w:cs="Arial" w:hint="default"/>
      <w:b/>
      <w:bCs/>
      <w:i w:val="0"/>
      <w:iCs w:val="0"/>
      <w:color w:val="000000"/>
      <w:sz w:val="18"/>
      <w:szCs w:val="18"/>
      <w:shd w:val="clear" w:color="auto" w:fill="auto"/>
    </w:rPr>
  </w:style>
  <w:style w:type="character" w:customStyle="1" w:styleId="csafaf574127">
    <w:name w:val="csafaf574127"/>
    <w:rsid w:val="00782168"/>
    <w:rPr>
      <w:rFonts w:ascii="Arial" w:hAnsi="Arial" w:cs="Arial" w:hint="default"/>
      <w:b/>
      <w:bCs/>
      <w:i w:val="0"/>
      <w:iCs w:val="0"/>
      <w:color w:val="000000"/>
      <w:sz w:val="18"/>
      <w:szCs w:val="18"/>
      <w:shd w:val="clear" w:color="auto" w:fill="auto"/>
    </w:rPr>
  </w:style>
  <w:style w:type="character" w:customStyle="1" w:styleId="csf229d0ff10">
    <w:name w:val="csf229d0ff10"/>
    <w:rsid w:val="00782168"/>
    <w:rPr>
      <w:rFonts w:ascii="Arial" w:hAnsi="Arial" w:cs="Arial" w:hint="default"/>
      <w:b w:val="0"/>
      <w:bCs w:val="0"/>
      <w:i w:val="0"/>
      <w:iCs w:val="0"/>
      <w:color w:val="000000"/>
      <w:sz w:val="18"/>
      <w:szCs w:val="18"/>
      <w:shd w:val="clear" w:color="auto" w:fill="auto"/>
    </w:rPr>
  </w:style>
  <w:style w:type="character" w:customStyle="1" w:styleId="csab6e0769103">
    <w:name w:val="csab6e0769103"/>
    <w:rsid w:val="00782168"/>
    <w:rPr>
      <w:rFonts w:ascii="Arial" w:hAnsi="Arial" w:cs="Arial" w:hint="default"/>
      <w:b w:val="0"/>
      <w:bCs w:val="0"/>
      <w:i w:val="0"/>
      <w:iCs w:val="0"/>
      <w:color w:val="000000"/>
      <w:sz w:val="18"/>
      <w:szCs w:val="18"/>
      <w:shd w:val="clear" w:color="auto" w:fill="auto"/>
    </w:rPr>
  </w:style>
  <w:style w:type="character" w:customStyle="1" w:styleId="csab6e0769104">
    <w:name w:val="csab6e0769104"/>
    <w:rsid w:val="00782168"/>
    <w:rPr>
      <w:rFonts w:ascii="Arial" w:hAnsi="Arial" w:cs="Arial" w:hint="default"/>
      <w:b w:val="0"/>
      <w:bCs w:val="0"/>
      <w:i w:val="0"/>
      <w:iCs w:val="0"/>
      <w:color w:val="000000"/>
      <w:sz w:val="18"/>
      <w:szCs w:val="18"/>
      <w:shd w:val="clear" w:color="auto" w:fill="auto"/>
    </w:rPr>
  </w:style>
  <w:style w:type="character" w:customStyle="1" w:styleId="csafaf5741105">
    <w:name w:val="csafaf5741105"/>
    <w:rsid w:val="00782168"/>
    <w:rPr>
      <w:rFonts w:ascii="Arial" w:hAnsi="Arial" w:cs="Arial" w:hint="default"/>
      <w:b/>
      <w:bCs/>
      <w:i w:val="0"/>
      <w:iCs w:val="0"/>
      <w:color w:val="000000"/>
      <w:sz w:val="18"/>
      <w:szCs w:val="18"/>
      <w:shd w:val="clear" w:color="auto" w:fill="auto"/>
    </w:rPr>
  </w:style>
  <w:style w:type="character" w:customStyle="1" w:styleId="csafaf5741106">
    <w:name w:val="csafaf5741106"/>
    <w:rsid w:val="00782168"/>
    <w:rPr>
      <w:rFonts w:ascii="Arial" w:hAnsi="Arial" w:cs="Arial" w:hint="default"/>
      <w:b/>
      <w:bCs/>
      <w:i w:val="0"/>
      <w:iCs w:val="0"/>
      <w:color w:val="000000"/>
      <w:sz w:val="18"/>
      <w:szCs w:val="18"/>
      <w:shd w:val="clear" w:color="auto" w:fill="auto"/>
    </w:rPr>
  </w:style>
  <w:style w:type="paragraph" w:customStyle="1" w:styleId="61">
    <w:name w:val="Основной текст с отступом6"/>
    <w:basedOn w:val="a"/>
    <w:rsid w:val="00A978EC"/>
    <w:pPr>
      <w:ind w:firstLine="708"/>
      <w:jc w:val="both"/>
    </w:pPr>
    <w:rPr>
      <w:rFonts w:ascii="Arial" w:hAnsi="Arial"/>
      <w:b/>
      <w:sz w:val="18"/>
      <w:szCs w:val="20"/>
    </w:rPr>
  </w:style>
  <w:style w:type="paragraph" w:customStyle="1" w:styleId="7">
    <w:name w:val="Основной текст с отступом7"/>
    <w:basedOn w:val="a"/>
    <w:rsid w:val="00E2773B"/>
    <w:pPr>
      <w:ind w:firstLine="708"/>
      <w:jc w:val="both"/>
    </w:pPr>
    <w:rPr>
      <w:rFonts w:ascii="Arial" w:hAnsi="Arial"/>
      <w:b/>
      <w:sz w:val="18"/>
      <w:szCs w:val="20"/>
    </w:rPr>
  </w:style>
  <w:style w:type="character" w:customStyle="1" w:styleId="csafaf5741216">
    <w:name w:val="csafaf5741216"/>
    <w:rsid w:val="001115FC"/>
    <w:rPr>
      <w:rFonts w:ascii="Arial" w:hAnsi="Arial" w:cs="Arial" w:hint="default"/>
      <w:b/>
      <w:bCs/>
      <w:i w:val="0"/>
      <w:iCs w:val="0"/>
      <w:color w:val="000000"/>
      <w:sz w:val="18"/>
      <w:szCs w:val="18"/>
      <w:shd w:val="clear" w:color="auto" w:fill="auto"/>
    </w:rPr>
  </w:style>
  <w:style w:type="character" w:customStyle="1" w:styleId="csf229d0ff19">
    <w:name w:val="csf229d0ff19"/>
    <w:rsid w:val="000549CD"/>
    <w:rPr>
      <w:rFonts w:ascii="Arial" w:hAnsi="Arial" w:cs="Arial" w:hint="default"/>
      <w:b w:val="0"/>
      <w:bCs w:val="0"/>
      <w:i w:val="0"/>
      <w:iCs w:val="0"/>
      <w:color w:val="000000"/>
      <w:sz w:val="18"/>
      <w:szCs w:val="18"/>
      <w:shd w:val="clear" w:color="auto" w:fill="auto"/>
    </w:rPr>
  </w:style>
  <w:style w:type="character" w:customStyle="1" w:styleId="csf229d0ff24">
    <w:name w:val="csf229d0ff24"/>
    <w:rsid w:val="004B6B77"/>
    <w:rPr>
      <w:rFonts w:ascii="Arial" w:hAnsi="Arial" w:cs="Arial" w:hint="default"/>
      <w:b w:val="0"/>
      <w:bCs w:val="0"/>
      <w:i w:val="0"/>
      <w:iCs w:val="0"/>
      <w:color w:val="000000"/>
      <w:sz w:val="18"/>
      <w:szCs w:val="18"/>
      <w:shd w:val="clear" w:color="auto" w:fill="auto"/>
    </w:rPr>
  </w:style>
  <w:style w:type="paragraph" w:customStyle="1" w:styleId="8">
    <w:name w:val="Основной текст с отступом8"/>
    <w:basedOn w:val="a"/>
    <w:rsid w:val="004D552F"/>
    <w:pPr>
      <w:ind w:firstLine="708"/>
      <w:jc w:val="both"/>
    </w:pPr>
    <w:rPr>
      <w:rFonts w:ascii="Arial" w:hAnsi="Arial"/>
      <w:b/>
      <w:sz w:val="18"/>
      <w:szCs w:val="20"/>
    </w:rPr>
  </w:style>
  <w:style w:type="paragraph" w:customStyle="1" w:styleId="9">
    <w:name w:val="Основной текст с отступом9"/>
    <w:basedOn w:val="a"/>
    <w:rsid w:val="00A45B55"/>
    <w:pPr>
      <w:ind w:firstLine="708"/>
      <w:jc w:val="both"/>
    </w:pPr>
    <w:rPr>
      <w:rFonts w:ascii="Arial" w:hAnsi="Arial"/>
      <w:b/>
      <w:sz w:val="18"/>
      <w:szCs w:val="20"/>
    </w:rPr>
  </w:style>
  <w:style w:type="paragraph" w:customStyle="1" w:styleId="110">
    <w:name w:val="Основной текст с отступом11"/>
    <w:basedOn w:val="a"/>
    <w:rsid w:val="002E2487"/>
    <w:pPr>
      <w:ind w:firstLine="708"/>
      <w:jc w:val="both"/>
    </w:pPr>
    <w:rPr>
      <w:rFonts w:ascii="Arial" w:hAnsi="Arial"/>
      <w:b/>
      <w:sz w:val="18"/>
      <w:szCs w:val="20"/>
    </w:rPr>
  </w:style>
  <w:style w:type="paragraph" w:customStyle="1" w:styleId="100">
    <w:name w:val="Основной текст с отступом10"/>
    <w:basedOn w:val="a"/>
    <w:rsid w:val="00990592"/>
    <w:pPr>
      <w:ind w:firstLine="708"/>
      <w:jc w:val="both"/>
    </w:pPr>
    <w:rPr>
      <w:rFonts w:ascii="Arial" w:hAnsi="Arial"/>
      <w:b/>
      <w:sz w:val="18"/>
      <w:szCs w:val="20"/>
    </w:rPr>
  </w:style>
  <w:style w:type="character" w:customStyle="1" w:styleId="csf229d0ff14">
    <w:name w:val="csf229d0ff14"/>
    <w:rsid w:val="00990592"/>
    <w:rPr>
      <w:rFonts w:ascii="Arial" w:hAnsi="Arial" w:cs="Arial" w:hint="default"/>
      <w:b w:val="0"/>
      <w:bCs w:val="0"/>
      <w:i w:val="0"/>
      <w:iCs w:val="0"/>
      <w:color w:val="000000"/>
      <w:sz w:val="18"/>
      <w:szCs w:val="18"/>
      <w:shd w:val="clear" w:color="auto" w:fill="auto"/>
    </w:rPr>
  </w:style>
  <w:style w:type="paragraph" w:customStyle="1" w:styleId="111">
    <w:name w:val="Обычный11"/>
    <w:aliases w:val="Normal,Звичайний1,Normal,Звичайний2,Звичайний3,Звичайний4,Звичайний21"/>
    <w:basedOn w:val="a"/>
    <w:qFormat/>
    <w:rsid w:val="00887017"/>
  </w:style>
  <w:style w:type="paragraph" w:customStyle="1" w:styleId="1100">
    <w:name w:val="Основной текст с отступом110"/>
    <w:basedOn w:val="a"/>
    <w:rsid w:val="007B3978"/>
    <w:pPr>
      <w:ind w:firstLine="708"/>
      <w:jc w:val="both"/>
    </w:pPr>
    <w:rPr>
      <w:rFonts w:ascii="Arial" w:hAnsi="Arial"/>
      <w:b/>
      <w:sz w:val="18"/>
      <w:szCs w:val="22"/>
      <w:lang w:eastAsia="ru-RU"/>
    </w:rPr>
  </w:style>
  <w:style w:type="paragraph" w:styleId="34">
    <w:name w:val="Body Text Indent 3"/>
    <w:basedOn w:val="a"/>
    <w:link w:val="35"/>
    <w:unhideWhenUsed/>
    <w:rsid w:val="007B3978"/>
    <w:pPr>
      <w:spacing w:after="120"/>
      <w:ind w:left="283"/>
    </w:pPr>
    <w:rPr>
      <w:rFonts w:eastAsia="Calibri"/>
      <w:sz w:val="16"/>
      <w:szCs w:val="16"/>
      <w:lang w:val="ru-RU" w:eastAsia="ru-RU"/>
    </w:rPr>
  </w:style>
  <w:style w:type="character" w:customStyle="1" w:styleId="35">
    <w:name w:val="Основний текст з відступом 3 Знак"/>
    <w:link w:val="34"/>
    <w:rsid w:val="007B3978"/>
    <w:rPr>
      <w:rFonts w:ascii="Times New Roman" w:hAnsi="Times New Roman"/>
      <w:sz w:val="16"/>
      <w:szCs w:val="16"/>
      <w:lang w:val="ru-RU" w:eastAsia="ru-RU"/>
    </w:rPr>
  </w:style>
  <w:style w:type="paragraph" w:customStyle="1" w:styleId="120">
    <w:name w:val="Основной текст с отступом12"/>
    <w:basedOn w:val="a"/>
    <w:rsid w:val="00B62EE5"/>
    <w:pPr>
      <w:ind w:firstLine="708"/>
      <w:jc w:val="both"/>
    </w:pPr>
    <w:rPr>
      <w:rFonts w:ascii="Arial" w:hAnsi="Arial"/>
      <w:b/>
      <w:sz w:val="18"/>
      <w:szCs w:val="20"/>
    </w:rPr>
  </w:style>
  <w:style w:type="paragraph" w:customStyle="1" w:styleId="130">
    <w:name w:val="Основной текст с отступом13"/>
    <w:basedOn w:val="a"/>
    <w:rsid w:val="00AC0B72"/>
    <w:pPr>
      <w:ind w:firstLine="708"/>
      <w:jc w:val="both"/>
    </w:pPr>
    <w:rPr>
      <w:rFonts w:ascii="Arial" w:hAnsi="Arial"/>
      <w:b/>
      <w:sz w:val="18"/>
      <w:szCs w:val="20"/>
    </w:rPr>
  </w:style>
  <w:style w:type="paragraph" w:customStyle="1" w:styleId="140">
    <w:name w:val="Основной текст с отступом14"/>
    <w:basedOn w:val="a"/>
    <w:rsid w:val="00B70CED"/>
    <w:pPr>
      <w:ind w:firstLine="708"/>
      <w:jc w:val="both"/>
    </w:pPr>
    <w:rPr>
      <w:rFonts w:ascii="Arial" w:hAnsi="Arial"/>
      <w:b/>
      <w:sz w:val="18"/>
      <w:szCs w:val="20"/>
    </w:rPr>
  </w:style>
  <w:style w:type="paragraph" w:customStyle="1" w:styleId="150">
    <w:name w:val="Основной текст с отступом15"/>
    <w:basedOn w:val="a"/>
    <w:rsid w:val="00A6494E"/>
    <w:pPr>
      <w:ind w:firstLine="708"/>
      <w:jc w:val="both"/>
    </w:pPr>
    <w:rPr>
      <w:rFonts w:ascii="Arial" w:hAnsi="Arial"/>
      <w:b/>
      <w:sz w:val="18"/>
      <w:szCs w:val="20"/>
    </w:rPr>
  </w:style>
  <w:style w:type="character" w:customStyle="1" w:styleId="csab6e0769225">
    <w:name w:val="csab6e0769225"/>
    <w:rsid w:val="00E94250"/>
    <w:rPr>
      <w:rFonts w:ascii="Arial" w:hAnsi="Arial" w:cs="Arial" w:hint="default"/>
      <w:b w:val="0"/>
      <w:bCs w:val="0"/>
      <w:i w:val="0"/>
      <w:iCs w:val="0"/>
      <w:color w:val="000000"/>
      <w:sz w:val="18"/>
      <w:szCs w:val="18"/>
      <w:shd w:val="clear" w:color="auto" w:fill="auto"/>
    </w:rPr>
  </w:style>
  <w:style w:type="paragraph" w:customStyle="1" w:styleId="16">
    <w:name w:val="Основной текст с отступом16"/>
    <w:basedOn w:val="a"/>
    <w:rsid w:val="00C874F7"/>
    <w:pPr>
      <w:ind w:firstLine="708"/>
      <w:jc w:val="both"/>
    </w:pPr>
    <w:rPr>
      <w:rFonts w:ascii="Arial" w:hAnsi="Arial"/>
      <w:b/>
      <w:sz w:val="18"/>
      <w:szCs w:val="20"/>
    </w:rPr>
  </w:style>
  <w:style w:type="character" w:customStyle="1" w:styleId="csb3e8c9cf3">
    <w:name w:val="csb3e8c9cf3"/>
    <w:rsid w:val="00BE29DB"/>
    <w:rPr>
      <w:rFonts w:ascii="Arial" w:hAnsi="Arial" w:cs="Arial" w:hint="default"/>
      <w:b/>
      <w:bCs/>
      <w:i w:val="0"/>
      <w:iCs w:val="0"/>
      <w:color w:val="000000"/>
      <w:sz w:val="18"/>
      <w:szCs w:val="18"/>
      <w:shd w:val="clear" w:color="auto" w:fill="auto"/>
    </w:rPr>
  </w:style>
  <w:style w:type="paragraph" w:customStyle="1" w:styleId="17">
    <w:name w:val="Основной текст с отступом17"/>
    <w:basedOn w:val="a"/>
    <w:rsid w:val="005A2ED9"/>
    <w:pPr>
      <w:ind w:firstLine="708"/>
      <w:jc w:val="both"/>
    </w:pPr>
    <w:rPr>
      <w:rFonts w:ascii="Arial" w:hAnsi="Arial"/>
      <w:b/>
      <w:sz w:val="18"/>
      <w:szCs w:val="20"/>
    </w:rPr>
  </w:style>
  <w:style w:type="paragraph" w:customStyle="1" w:styleId="18">
    <w:name w:val="Основной текст с отступом18"/>
    <w:basedOn w:val="a"/>
    <w:rsid w:val="00160362"/>
    <w:pPr>
      <w:ind w:firstLine="708"/>
      <w:jc w:val="both"/>
    </w:pPr>
    <w:rPr>
      <w:rFonts w:ascii="Arial" w:hAnsi="Arial"/>
      <w:b/>
      <w:sz w:val="18"/>
      <w:szCs w:val="20"/>
    </w:rPr>
  </w:style>
  <w:style w:type="paragraph" w:customStyle="1" w:styleId="19">
    <w:name w:val="Основной текст с отступом19"/>
    <w:basedOn w:val="a"/>
    <w:rsid w:val="001A5242"/>
    <w:pPr>
      <w:ind w:firstLine="708"/>
      <w:jc w:val="both"/>
    </w:pPr>
    <w:rPr>
      <w:rFonts w:ascii="Arial" w:hAnsi="Arial"/>
      <w:b/>
      <w:sz w:val="18"/>
      <w:szCs w:val="20"/>
    </w:rPr>
  </w:style>
  <w:style w:type="character" w:customStyle="1" w:styleId="csb86c8cfe1">
    <w:name w:val="csb86c8cfe1"/>
    <w:rsid w:val="009D560D"/>
    <w:rPr>
      <w:rFonts w:ascii="Times New Roman" w:hAnsi="Times New Roman" w:cs="Times New Roman" w:hint="default"/>
      <w:b/>
      <w:bCs/>
      <w:i w:val="0"/>
      <w:iCs w:val="0"/>
      <w:color w:val="000000"/>
      <w:sz w:val="24"/>
      <w:szCs w:val="24"/>
    </w:rPr>
  </w:style>
  <w:style w:type="character" w:customStyle="1" w:styleId="csf229d0ff21">
    <w:name w:val="csf229d0ff21"/>
    <w:rsid w:val="00793CB9"/>
    <w:rPr>
      <w:rFonts w:ascii="Arial" w:hAnsi="Arial" w:cs="Arial" w:hint="default"/>
      <w:b w:val="0"/>
      <w:bCs w:val="0"/>
      <w:i w:val="0"/>
      <w:iCs w:val="0"/>
      <w:color w:val="000000"/>
      <w:sz w:val="18"/>
      <w:szCs w:val="18"/>
    </w:rPr>
  </w:style>
  <w:style w:type="paragraph" w:customStyle="1" w:styleId="200">
    <w:name w:val="Основной текст с отступом20"/>
    <w:basedOn w:val="a"/>
    <w:rsid w:val="00835286"/>
    <w:pPr>
      <w:ind w:firstLine="708"/>
      <w:jc w:val="both"/>
    </w:pPr>
    <w:rPr>
      <w:rFonts w:ascii="Arial" w:hAnsi="Arial"/>
      <w:b/>
      <w:sz w:val="18"/>
      <w:szCs w:val="20"/>
    </w:rPr>
  </w:style>
  <w:style w:type="character" w:customStyle="1" w:styleId="csf229d0ff26">
    <w:name w:val="csf229d0ff26"/>
    <w:rsid w:val="00835286"/>
    <w:rPr>
      <w:rFonts w:ascii="Arial" w:hAnsi="Arial" w:cs="Arial" w:hint="default"/>
      <w:b w:val="0"/>
      <w:bCs w:val="0"/>
      <w:i w:val="0"/>
      <w:iCs w:val="0"/>
      <w:color w:val="000000"/>
      <w:sz w:val="18"/>
      <w:szCs w:val="18"/>
      <w:shd w:val="clear" w:color="auto" w:fill="auto"/>
    </w:rPr>
  </w:style>
  <w:style w:type="paragraph" w:customStyle="1" w:styleId="cs80d9435b">
    <w:name w:val="cs80d9435b"/>
    <w:basedOn w:val="a"/>
    <w:uiPriority w:val="99"/>
    <w:semiHidden/>
    <w:rsid w:val="00CE32D6"/>
    <w:pPr>
      <w:jc w:val="both"/>
    </w:pPr>
    <w:rPr>
      <w:rFonts w:ascii="Arial" w:hAnsi="Arial"/>
    </w:rPr>
  </w:style>
  <w:style w:type="character" w:customStyle="1" w:styleId="cs8c2cf3831">
    <w:name w:val="cs8c2cf3831"/>
    <w:rsid w:val="00CE32D6"/>
    <w:rPr>
      <w:rFonts w:ascii="Arial" w:hAnsi="Arial" w:cs="Arial" w:hint="default"/>
      <w:b/>
      <w:bCs/>
      <w:i/>
      <w:iCs/>
      <w:color w:val="102B56"/>
      <w:sz w:val="18"/>
      <w:szCs w:val="18"/>
      <w:shd w:val="clear" w:color="auto" w:fill="auto"/>
    </w:rPr>
  </w:style>
  <w:style w:type="character" w:customStyle="1" w:styleId="csd71f5e5a1">
    <w:name w:val="csd71f5e5a1"/>
    <w:rsid w:val="00CE32D6"/>
    <w:rPr>
      <w:rFonts w:ascii="Arial" w:hAnsi="Arial" w:cs="Arial" w:hint="default"/>
      <w:b w:val="0"/>
      <w:bCs w:val="0"/>
      <w:i/>
      <w:iCs/>
      <w:color w:val="102B56"/>
      <w:sz w:val="18"/>
      <w:szCs w:val="18"/>
      <w:shd w:val="clear" w:color="auto" w:fill="auto"/>
    </w:rPr>
  </w:style>
  <w:style w:type="character" w:customStyle="1" w:styleId="cs8f6c24af1">
    <w:name w:val="cs8f6c24af1"/>
    <w:rsid w:val="00CE32D6"/>
    <w:rPr>
      <w:rFonts w:ascii="Arial" w:hAnsi="Arial" w:cs="Arial" w:hint="default"/>
      <w:b/>
      <w:bCs/>
      <w:i w:val="0"/>
      <w:iCs w:val="0"/>
      <w:color w:val="102B56"/>
      <w:sz w:val="18"/>
      <w:szCs w:val="18"/>
      <w:shd w:val="clear" w:color="auto" w:fill="auto"/>
    </w:rPr>
  </w:style>
  <w:style w:type="character" w:customStyle="1" w:styleId="csa5a0f5421">
    <w:name w:val="csa5a0f5421"/>
    <w:rsid w:val="00CE32D6"/>
    <w:rPr>
      <w:rFonts w:ascii="Arial" w:hAnsi="Arial" w:cs="Arial" w:hint="default"/>
      <w:b w:val="0"/>
      <w:bCs w:val="0"/>
      <w:i w:val="0"/>
      <w:iCs w:val="0"/>
      <w:color w:val="102B56"/>
      <w:sz w:val="18"/>
      <w:szCs w:val="18"/>
      <w:shd w:val="clear" w:color="auto" w:fill="auto"/>
    </w:rPr>
  </w:style>
  <w:style w:type="character" w:customStyle="1" w:styleId="cs3f9137501">
    <w:name w:val="cs3f9137501"/>
    <w:rsid w:val="00CE32D6"/>
    <w:rPr>
      <w:rFonts w:ascii="Arial" w:hAnsi="Arial" w:cs="Arial" w:hint="default"/>
      <w:b w:val="0"/>
      <w:bCs w:val="0"/>
      <w:i/>
      <w:iCs/>
      <w:color w:val="102B56"/>
      <w:sz w:val="18"/>
      <w:szCs w:val="18"/>
      <w:u w:val="single"/>
      <w:shd w:val="clear" w:color="auto" w:fill="auto"/>
    </w:rPr>
  </w:style>
  <w:style w:type="paragraph" w:customStyle="1" w:styleId="210">
    <w:name w:val="Основной текст с отступом21"/>
    <w:basedOn w:val="a"/>
    <w:rsid w:val="002D2D2E"/>
    <w:pPr>
      <w:ind w:firstLine="708"/>
      <w:jc w:val="both"/>
    </w:pPr>
    <w:rPr>
      <w:rFonts w:ascii="Arial" w:hAnsi="Arial"/>
      <w:b/>
      <w:sz w:val="18"/>
      <w:szCs w:val="20"/>
    </w:rPr>
  </w:style>
  <w:style w:type="character" w:styleId="aa">
    <w:name w:val="line number"/>
    <w:uiPriority w:val="99"/>
    <w:rsid w:val="00EB5DB8"/>
    <w:rPr>
      <w:rFonts w:ascii="Segoe UI" w:hAnsi="Segoe UI" w:cs="Segoe UI"/>
      <w:color w:val="000000"/>
      <w:sz w:val="18"/>
      <w:szCs w:val="18"/>
    </w:rPr>
  </w:style>
  <w:style w:type="character" w:styleId="ab">
    <w:name w:val="Hyperlink"/>
    <w:uiPriority w:val="99"/>
    <w:rsid w:val="00EB5DB8"/>
    <w:rPr>
      <w:rFonts w:ascii="Segoe UI" w:hAnsi="Segoe UI" w:cs="Segoe UI"/>
      <w:color w:val="0000FF"/>
      <w:sz w:val="18"/>
      <w:szCs w:val="18"/>
      <w:u w:val="single"/>
    </w:rPr>
  </w:style>
  <w:style w:type="paragraph" w:customStyle="1" w:styleId="23">
    <w:name w:val="Основной текст с отступом23"/>
    <w:basedOn w:val="a"/>
    <w:rsid w:val="009D6CF1"/>
    <w:pPr>
      <w:ind w:firstLine="708"/>
      <w:jc w:val="both"/>
    </w:pPr>
    <w:rPr>
      <w:rFonts w:ascii="Arial" w:hAnsi="Arial"/>
      <w:b/>
      <w:sz w:val="18"/>
      <w:szCs w:val="20"/>
    </w:rPr>
  </w:style>
  <w:style w:type="paragraph" w:customStyle="1" w:styleId="26">
    <w:name w:val="Основной текст с отступом26"/>
    <w:basedOn w:val="a"/>
    <w:rsid w:val="00905D5E"/>
    <w:pPr>
      <w:ind w:firstLine="708"/>
      <w:jc w:val="both"/>
    </w:pPr>
    <w:rPr>
      <w:rFonts w:ascii="Arial" w:hAnsi="Arial"/>
      <w:b/>
      <w:sz w:val="18"/>
      <w:szCs w:val="20"/>
    </w:rPr>
  </w:style>
  <w:style w:type="paragraph" w:customStyle="1" w:styleId="28">
    <w:name w:val="Основной текст с отступом28"/>
    <w:basedOn w:val="a"/>
    <w:rsid w:val="0041312C"/>
    <w:pPr>
      <w:ind w:firstLine="708"/>
      <w:jc w:val="both"/>
    </w:pPr>
    <w:rPr>
      <w:rFonts w:ascii="Arial" w:hAnsi="Arial"/>
      <w:b/>
      <w:sz w:val="18"/>
      <w:szCs w:val="20"/>
    </w:rPr>
  </w:style>
  <w:style w:type="paragraph" w:customStyle="1" w:styleId="29">
    <w:name w:val="Основной текст с отступом29"/>
    <w:basedOn w:val="a"/>
    <w:rsid w:val="0041312C"/>
    <w:pPr>
      <w:ind w:firstLine="708"/>
      <w:jc w:val="both"/>
    </w:pPr>
    <w:rPr>
      <w:rFonts w:ascii="Arial" w:hAnsi="Arial"/>
      <w:b/>
      <w:sz w:val="18"/>
      <w:szCs w:val="20"/>
    </w:rPr>
  </w:style>
  <w:style w:type="paragraph" w:customStyle="1" w:styleId="310">
    <w:name w:val="Основной текст с отступом31"/>
    <w:basedOn w:val="a"/>
    <w:rsid w:val="0032384C"/>
    <w:pPr>
      <w:ind w:firstLine="708"/>
      <w:jc w:val="both"/>
    </w:pPr>
    <w:rPr>
      <w:rFonts w:ascii="Arial" w:hAnsi="Arial"/>
      <w:b/>
      <w:sz w:val="18"/>
      <w:szCs w:val="20"/>
    </w:rPr>
  </w:style>
  <w:style w:type="paragraph" w:customStyle="1" w:styleId="320">
    <w:name w:val="Основной текст с отступом32"/>
    <w:basedOn w:val="a"/>
    <w:rsid w:val="000F5531"/>
    <w:pPr>
      <w:ind w:firstLine="708"/>
      <w:jc w:val="both"/>
    </w:pPr>
    <w:rPr>
      <w:rFonts w:ascii="Arial" w:hAnsi="Arial"/>
      <w:b/>
      <w:sz w:val="18"/>
      <w:szCs w:val="20"/>
    </w:rPr>
  </w:style>
  <w:style w:type="paragraph" w:customStyle="1" w:styleId="330">
    <w:name w:val="Основной текст с отступом33"/>
    <w:basedOn w:val="a"/>
    <w:rsid w:val="000F5531"/>
    <w:pPr>
      <w:ind w:firstLine="708"/>
      <w:jc w:val="both"/>
    </w:pPr>
    <w:rPr>
      <w:rFonts w:ascii="Arial" w:hAnsi="Arial"/>
      <w:b/>
      <w:sz w:val="18"/>
      <w:szCs w:val="20"/>
    </w:rPr>
  </w:style>
  <w:style w:type="paragraph" w:customStyle="1" w:styleId="350">
    <w:name w:val="Основной текст с отступом35"/>
    <w:basedOn w:val="a"/>
    <w:rsid w:val="00D462F9"/>
    <w:pPr>
      <w:ind w:firstLine="708"/>
      <w:jc w:val="both"/>
    </w:pPr>
    <w:rPr>
      <w:rFonts w:ascii="Arial" w:hAnsi="Arial"/>
      <w:b/>
      <w:sz w:val="18"/>
      <w:szCs w:val="20"/>
    </w:rPr>
  </w:style>
  <w:style w:type="paragraph" w:customStyle="1" w:styleId="340">
    <w:name w:val="Основной текст с отступом34"/>
    <w:basedOn w:val="a"/>
    <w:rsid w:val="006B64C9"/>
    <w:pPr>
      <w:ind w:firstLine="708"/>
      <w:jc w:val="both"/>
    </w:pPr>
    <w:rPr>
      <w:rFonts w:ascii="Arial" w:hAnsi="Arial"/>
      <w:b/>
      <w:sz w:val="18"/>
      <w:szCs w:val="20"/>
    </w:rPr>
  </w:style>
  <w:style w:type="character" w:customStyle="1" w:styleId="csa939b0971">
    <w:name w:val="csa939b0971"/>
    <w:rsid w:val="006B64C9"/>
    <w:rPr>
      <w:rFonts w:ascii="Times New Roman" w:hAnsi="Times New Roman" w:cs="Times New Roman" w:hint="default"/>
      <w:b/>
      <w:bCs/>
      <w:i/>
      <w:iCs/>
      <w:color w:val="000000"/>
      <w:sz w:val="20"/>
      <w:szCs w:val="20"/>
      <w:shd w:val="clear" w:color="auto" w:fill="auto"/>
    </w:rPr>
  </w:style>
  <w:style w:type="paragraph" w:customStyle="1" w:styleId="36">
    <w:name w:val="Основной текст с отступом36"/>
    <w:basedOn w:val="a"/>
    <w:rsid w:val="006B64C9"/>
    <w:pPr>
      <w:ind w:firstLine="708"/>
      <w:jc w:val="both"/>
    </w:pPr>
    <w:rPr>
      <w:rFonts w:ascii="Arial" w:hAnsi="Arial"/>
      <w:b/>
      <w:sz w:val="18"/>
      <w:szCs w:val="20"/>
    </w:rPr>
  </w:style>
  <w:style w:type="paragraph" w:customStyle="1" w:styleId="37">
    <w:name w:val="Основной текст с отступом37"/>
    <w:basedOn w:val="a"/>
    <w:rsid w:val="006B64C9"/>
    <w:pPr>
      <w:ind w:firstLine="708"/>
      <w:jc w:val="both"/>
    </w:pPr>
    <w:rPr>
      <w:rFonts w:ascii="Arial" w:hAnsi="Arial"/>
      <w:b/>
      <w:sz w:val="18"/>
      <w:szCs w:val="20"/>
    </w:rPr>
  </w:style>
  <w:style w:type="character" w:styleId="ac">
    <w:name w:val="annotation reference"/>
    <w:semiHidden/>
    <w:unhideWhenUsed/>
    <w:rsid w:val="00353CCC"/>
    <w:rPr>
      <w:sz w:val="16"/>
      <w:szCs w:val="16"/>
    </w:rPr>
  </w:style>
  <w:style w:type="paragraph" w:styleId="ad">
    <w:name w:val="annotation text"/>
    <w:basedOn w:val="a"/>
    <w:link w:val="ae"/>
    <w:semiHidden/>
    <w:unhideWhenUsed/>
    <w:rsid w:val="00353CCC"/>
    <w:rPr>
      <w:sz w:val="20"/>
      <w:szCs w:val="20"/>
    </w:rPr>
  </w:style>
  <w:style w:type="character" w:customStyle="1" w:styleId="ae">
    <w:name w:val="Текст примітки Знак"/>
    <w:link w:val="ad"/>
    <w:semiHidden/>
    <w:rsid w:val="00353CCC"/>
    <w:rPr>
      <w:rFonts w:ascii="Times New Roman" w:eastAsia="Times New Roman" w:hAnsi="Times New Roman"/>
    </w:rPr>
  </w:style>
  <w:style w:type="paragraph" w:styleId="af">
    <w:name w:val="annotation subject"/>
    <w:basedOn w:val="ad"/>
    <w:next w:val="ad"/>
    <w:link w:val="af0"/>
    <w:semiHidden/>
    <w:unhideWhenUsed/>
    <w:rsid w:val="00353CCC"/>
    <w:rPr>
      <w:b/>
      <w:bCs/>
    </w:rPr>
  </w:style>
  <w:style w:type="character" w:customStyle="1" w:styleId="af0">
    <w:name w:val="Тема примітки Знак"/>
    <w:link w:val="af"/>
    <w:semiHidden/>
    <w:rsid w:val="00353CCC"/>
    <w:rPr>
      <w:rFonts w:ascii="Times New Roman" w:eastAsia="Times New Roman" w:hAnsi="Times New Roman"/>
      <w:b/>
      <w:bCs/>
    </w:rPr>
  </w:style>
  <w:style w:type="paragraph" w:styleId="af1">
    <w:name w:val="Revision"/>
    <w:hidden/>
    <w:uiPriority w:val="99"/>
    <w:semiHidden/>
    <w:rsid w:val="00353CCC"/>
    <w:rPr>
      <w:rFonts w:ascii="Times New Roman" w:eastAsia="Times New Roman" w:hAnsi="Times New Roman"/>
      <w:sz w:val="24"/>
      <w:szCs w:val="24"/>
      <w:lang w:val="uk-UA" w:eastAsia="uk-UA"/>
    </w:rPr>
  </w:style>
  <w:style w:type="character" w:customStyle="1" w:styleId="csb3e8c9cf69">
    <w:name w:val="csb3e8c9cf69"/>
    <w:rsid w:val="00753E1F"/>
    <w:rPr>
      <w:rFonts w:ascii="Arial" w:hAnsi="Arial" w:cs="Arial" w:hint="default"/>
      <w:b/>
      <w:bCs/>
      <w:i w:val="0"/>
      <w:iCs w:val="0"/>
      <w:color w:val="000000"/>
      <w:sz w:val="18"/>
      <w:szCs w:val="18"/>
      <w:shd w:val="clear" w:color="auto" w:fill="auto"/>
    </w:rPr>
  </w:style>
  <w:style w:type="character" w:customStyle="1" w:styleId="csf229d0ff64">
    <w:name w:val="csf229d0ff64"/>
    <w:rsid w:val="00753E1F"/>
    <w:rPr>
      <w:rFonts w:ascii="Arial" w:hAnsi="Arial" w:cs="Arial" w:hint="default"/>
      <w:b w:val="0"/>
      <w:bCs w:val="0"/>
      <w:i w:val="0"/>
      <w:iCs w:val="0"/>
      <w:color w:val="000000"/>
      <w:sz w:val="18"/>
      <w:szCs w:val="18"/>
      <w:shd w:val="clear" w:color="auto" w:fill="auto"/>
    </w:rPr>
  </w:style>
  <w:style w:type="paragraph" w:customStyle="1" w:styleId="csfeeeeb43">
    <w:name w:val="csfeeeeb43"/>
    <w:basedOn w:val="a"/>
    <w:uiPriority w:val="99"/>
    <w:semiHidden/>
    <w:rsid w:val="00753E1F"/>
    <w:rPr>
      <w:rFonts w:ascii="Arial" w:hAnsi="Arial"/>
    </w:rPr>
  </w:style>
  <w:style w:type="character" w:customStyle="1" w:styleId="csd398459525">
    <w:name w:val="csd398459525"/>
    <w:rsid w:val="00753E1F"/>
    <w:rPr>
      <w:rFonts w:ascii="Arial" w:hAnsi="Arial" w:cs="Arial" w:hint="default"/>
      <w:b/>
      <w:bCs/>
      <w:i/>
      <w:iCs/>
      <w:color w:val="000000"/>
      <w:sz w:val="18"/>
      <w:szCs w:val="18"/>
      <w:u w:val="single"/>
      <w:shd w:val="clear" w:color="auto" w:fill="auto"/>
    </w:rPr>
  </w:style>
  <w:style w:type="character" w:customStyle="1" w:styleId="csd3c90d4325">
    <w:name w:val="csd3c90d4325"/>
    <w:rsid w:val="00753E1F"/>
    <w:rPr>
      <w:rFonts w:ascii="Arial" w:hAnsi="Arial" w:cs="Arial" w:hint="default"/>
      <w:b w:val="0"/>
      <w:bCs w:val="0"/>
      <w:i/>
      <w:iCs/>
      <w:color w:val="000000"/>
      <w:sz w:val="18"/>
      <w:szCs w:val="18"/>
      <w:shd w:val="clear" w:color="auto" w:fill="auto"/>
    </w:rPr>
  </w:style>
  <w:style w:type="character" w:customStyle="1" w:styleId="csb86c8cfe3">
    <w:name w:val="csb86c8cfe3"/>
    <w:rsid w:val="00753E1F"/>
    <w:rPr>
      <w:rFonts w:ascii="Times New Roman" w:hAnsi="Times New Roman" w:cs="Times New Roman" w:hint="default"/>
      <w:b/>
      <w:bCs/>
      <w:i w:val="0"/>
      <w:iCs w:val="0"/>
      <w:color w:val="000000"/>
      <w:sz w:val="24"/>
      <w:szCs w:val="24"/>
      <w:shd w:val="clear" w:color="auto" w:fill="auto"/>
    </w:rPr>
  </w:style>
  <w:style w:type="paragraph" w:customStyle="1" w:styleId="38">
    <w:name w:val="Основной текст с отступом38"/>
    <w:basedOn w:val="a"/>
    <w:rsid w:val="00BF5BB4"/>
    <w:pPr>
      <w:ind w:firstLine="708"/>
      <w:jc w:val="both"/>
    </w:pPr>
    <w:rPr>
      <w:rFonts w:ascii="Arial" w:hAnsi="Arial"/>
      <w:b/>
      <w:sz w:val="18"/>
      <w:szCs w:val="20"/>
    </w:rPr>
  </w:style>
  <w:style w:type="paragraph" w:customStyle="1" w:styleId="39">
    <w:name w:val="Основной текст с отступом39"/>
    <w:basedOn w:val="a"/>
    <w:rsid w:val="00BF5BB4"/>
    <w:pPr>
      <w:ind w:firstLine="708"/>
      <w:jc w:val="both"/>
    </w:pPr>
    <w:rPr>
      <w:rFonts w:ascii="Arial" w:hAnsi="Arial"/>
      <w:b/>
      <w:sz w:val="18"/>
      <w:szCs w:val="20"/>
    </w:rPr>
  </w:style>
  <w:style w:type="paragraph" w:customStyle="1" w:styleId="400">
    <w:name w:val="Основной текст с отступом40"/>
    <w:basedOn w:val="a"/>
    <w:rsid w:val="00BF5BB4"/>
    <w:pPr>
      <w:ind w:firstLine="708"/>
      <w:jc w:val="both"/>
    </w:pPr>
    <w:rPr>
      <w:rFonts w:ascii="Arial" w:hAnsi="Arial"/>
      <w:b/>
      <w:sz w:val="18"/>
      <w:szCs w:val="20"/>
    </w:rPr>
  </w:style>
  <w:style w:type="paragraph" w:customStyle="1" w:styleId="410">
    <w:name w:val="Основной текст с отступом41"/>
    <w:basedOn w:val="a"/>
    <w:rsid w:val="00D951A9"/>
    <w:pPr>
      <w:ind w:firstLine="708"/>
      <w:jc w:val="both"/>
    </w:pPr>
    <w:rPr>
      <w:rFonts w:ascii="Arial" w:hAnsi="Arial"/>
      <w:b/>
      <w:sz w:val="18"/>
      <w:szCs w:val="20"/>
    </w:rPr>
  </w:style>
  <w:style w:type="paragraph" w:customStyle="1" w:styleId="420">
    <w:name w:val="Основной текст с отступом42"/>
    <w:basedOn w:val="a"/>
    <w:rsid w:val="008942BB"/>
    <w:pPr>
      <w:ind w:firstLine="708"/>
      <w:jc w:val="both"/>
    </w:pPr>
    <w:rPr>
      <w:rFonts w:ascii="Arial" w:hAnsi="Arial"/>
      <w:b/>
      <w:sz w:val="18"/>
      <w:szCs w:val="20"/>
    </w:rPr>
  </w:style>
  <w:style w:type="character" w:customStyle="1" w:styleId="csab6e076977">
    <w:name w:val="csab6e076977"/>
    <w:rsid w:val="00966E62"/>
    <w:rPr>
      <w:rFonts w:ascii="Arial" w:hAnsi="Arial" w:cs="Arial" w:hint="default"/>
      <w:b w:val="0"/>
      <w:bCs w:val="0"/>
      <w:i w:val="0"/>
      <w:iCs w:val="0"/>
      <w:color w:val="000000"/>
      <w:sz w:val="18"/>
      <w:szCs w:val="18"/>
      <w:shd w:val="clear" w:color="auto" w:fill="auto"/>
    </w:rPr>
  </w:style>
  <w:style w:type="character" w:customStyle="1" w:styleId="cs9f0a40401">
    <w:name w:val="cs9f0a40401"/>
    <w:rsid w:val="00457974"/>
    <w:rPr>
      <w:rFonts w:ascii="Arial" w:hAnsi="Arial" w:cs="Arial" w:hint="default"/>
      <w:b w:val="0"/>
      <w:bCs w:val="0"/>
      <w:i w:val="0"/>
      <w:iCs w:val="0"/>
      <w:color w:val="000000"/>
      <w:sz w:val="20"/>
      <w:szCs w:val="20"/>
      <w:shd w:val="clear" w:color="auto" w:fill="auto"/>
    </w:rPr>
  </w:style>
  <w:style w:type="character" w:customStyle="1" w:styleId="csb3e8c9cf23">
    <w:name w:val="csb3e8c9cf23"/>
    <w:rsid w:val="009C35BF"/>
    <w:rPr>
      <w:rFonts w:ascii="Arial" w:hAnsi="Arial" w:cs="Arial" w:hint="default"/>
      <w:b/>
      <w:bCs/>
      <w:i w:val="0"/>
      <w:iCs w:val="0"/>
      <w:color w:val="000000"/>
      <w:sz w:val="18"/>
      <w:szCs w:val="18"/>
      <w:shd w:val="clear" w:color="auto" w:fill="auto"/>
    </w:rPr>
  </w:style>
  <w:style w:type="character" w:customStyle="1" w:styleId="cs607602ac2">
    <w:name w:val="cs607602ac2"/>
    <w:rsid w:val="009C35BF"/>
    <w:rPr>
      <w:rFonts w:ascii="Arial" w:hAnsi="Arial" w:cs="Arial" w:hint="default"/>
      <w:b/>
      <w:bCs/>
      <w:i w:val="0"/>
      <w:iCs w:val="0"/>
      <w:color w:val="000000"/>
      <w:sz w:val="18"/>
      <w:szCs w:val="18"/>
      <w:u w:val="single"/>
      <w:shd w:val="clear" w:color="auto" w:fill="auto"/>
    </w:rPr>
  </w:style>
  <w:style w:type="paragraph" w:customStyle="1" w:styleId="43">
    <w:name w:val="Основной текст с отступом43"/>
    <w:basedOn w:val="a"/>
    <w:rsid w:val="00683256"/>
    <w:pPr>
      <w:ind w:firstLine="708"/>
      <w:jc w:val="both"/>
    </w:pPr>
    <w:rPr>
      <w:rFonts w:ascii="Arial" w:hAnsi="Arial"/>
      <w:b/>
      <w:sz w:val="18"/>
      <w:szCs w:val="20"/>
    </w:rPr>
  </w:style>
  <w:style w:type="paragraph" w:customStyle="1" w:styleId="44">
    <w:name w:val="Основной текст с отступом44"/>
    <w:basedOn w:val="a"/>
    <w:rsid w:val="00E837E6"/>
    <w:pPr>
      <w:ind w:firstLine="708"/>
      <w:jc w:val="both"/>
    </w:pPr>
    <w:rPr>
      <w:rFonts w:ascii="Arial" w:hAnsi="Arial"/>
      <w:b/>
      <w:sz w:val="18"/>
      <w:szCs w:val="20"/>
    </w:rPr>
  </w:style>
  <w:style w:type="paragraph" w:customStyle="1" w:styleId="45">
    <w:name w:val="Основной текст с отступом45"/>
    <w:basedOn w:val="a"/>
    <w:rsid w:val="00E837E6"/>
    <w:pPr>
      <w:ind w:firstLine="708"/>
      <w:jc w:val="both"/>
    </w:pPr>
    <w:rPr>
      <w:rFonts w:ascii="Arial" w:hAnsi="Arial"/>
      <w:b/>
      <w:sz w:val="18"/>
      <w:szCs w:val="20"/>
    </w:rPr>
  </w:style>
  <w:style w:type="paragraph" w:customStyle="1" w:styleId="46">
    <w:name w:val="Основной текст с отступом46"/>
    <w:basedOn w:val="a"/>
    <w:rsid w:val="00891C2D"/>
    <w:pPr>
      <w:ind w:firstLine="708"/>
      <w:jc w:val="both"/>
    </w:pPr>
    <w:rPr>
      <w:rFonts w:ascii="Arial" w:hAnsi="Arial"/>
      <w:b/>
      <w:sz w:val="18"/>
      <w:szCs w:val="20"/>
    </w:rPr>
  </w:style>
  <w:style w:type="paragraph" w:customStyle="1" w:styleId="47">
    <w:name w:val="Основной текст с отступом47"/>
    <w:basedOn w:val="a"/>
    <w:rsid w:val="00891C2D"/>
    <w:pPr>
      <w:ind w:firstLine="708"/>
      <w:jc w:val="both"/>
    </w:pPr>
    <w:rPr>
      <w:rFonts w:ascii="Arial" w:hAnsi="Arial"/>
      <w:b/>
      <w:sz w:val="18"/>
      <w:szCs w:val="20"/>
    </w:rPr>
  </w:style>
  <w:style w:type="paragraph" w:customStyle="1" w:styleId="48">
    <w:name w:val="Основной текст с отступом48"/>
    <w:basedOn w:val="a"/>
    <w:rsid w:val="004A4B20"/>
    <w:pPr>
      <w:ind w:firstLine="708"/>
      <w:jc w:val="both"/>
    </w:pPr>
    <w:rPr>
      <w:rFonts w:ascii="Arial" w:hAnsi="Arial"/>
      <w:b/>
      <w:sz w:val="18"/>
      <w:szCs w:val="20"/>
    </w:rPr>
  </w:style>
  <w:style w:type="character" w:customStyle="1" w:styleId="csab6e0769291">
    <w:name w:val="csab6e0769291"/>
    <w:rsid w:val="00461605"/>
    <w:rPr>
      <w:rFonts w:ascii="Arial" w:hAnsi="Arial" w:cs="Arial" w:hint="default"/>
      <w:b w:val="0"/>
      <w:bCs w:val="0"/>
      <w:i w:val="0"/>
      <w:iCs w:val="0"/>
      <w:color w:val="000000"/>
      <w:sz w:val="18"/>
      <w:szCs w:val="18"/>
      <w:shd w:val="clear" w:color="auto" w:fill="auto"/>
    </w:rPr>
  </w:style>
  <w:style w:type="character" w:customStyle="1" w:styleId="csafaf5741219">
    <w:name w:val="csafaf5741219"/>
    <w:rsid w:val="006772E6"/>
    <w:rPr>
      <w:rFonts w:ascii="Arial" w:hAnsi="Arial" w:cs="Arial" w:hint="default"/>
      <w:b/>
      <w:bCs/>
      <w:i w:val="0"/>
      <w:iCs w:val="0"/>
      <w:color w:val="000000"/>
      <w:sz w:val="18"/>
      <w:szCs w:val="18"/>
      <w:shd w:val="clear" w:color="auto" w:fill="auto"/>
    </w:rPr>
  </w:style>
  <w:style w:type="paragraph" w:customStyle="1" w:styleId="49">
    <w:name w:val="Основной текст с отступом49"/>
    <w:basedOn w:val="a"/>
    <w:rsid w:val="00B70F13"/>
    <w:pPr>
      <w:ind w:firstLine="708"/>
      <w:jc w:val="both"/>
    </w:pPr>
    <w:rPr>
      <w:rFonts w:ascii="Arial" w:hAnsi="Arial"/>
      <w:b/>
      <w:sz w:val="18"/>
      <w:szCs w:val="20"/>
    </w:rPr>
  </w:style>
  <w:style w:type="character" w:customStyle="1" w:styleId="csf562b92915">
    <w:name w:val="csf562b92915"/>
    <w:rsid w:val="005A5EC0"/>
    <w:rPr>
      <w:rFonts w:ascii="Arial" w:hAnsi="Arial" w:cs="Arial" w:hint="default"/>
      <w:b/>
      <w:bCs/>
      <w:i/>
      <w:iCs/>
      <w:color w:val="000000"/>
      <w:sz w:val="18"/>
      <w:szCs w:val="18"/>
      <w:shd w:val="clear" w:color="auto" w:fill="auto"/>
    </w:rPr>
  </w:style>
  <w:style w:type="character" w:customStyle="1" w:styleId="cseed234731">
    <w:name w:val="cseed234731"/>
    <w:rsid w:val="005A5EC0"/>
    <w:rPr>
      <w:rFonts w:ascii="Arial" w:hAnsi="Arial" w:cs="Arial" w:hint="default"/>
      <w:b/>
      <w:bCs/>
      <w:i/>
      <w:iCs/>
      <w:color w:val="000000"/>
      <w:sz w:val="12"/>
      <w:szCs w:val="12"/>
      <w:shd w:val="clear" w:color="auto" w:fill="auto"/>
    </w:rPr>
  </w:style>
  <w:style w:type="character" w:customStyle="1" w:styleId="csb3e8c9cf35">
    <w:name w:val="csb3e8c9cf35"/>
    <w:rsid w:val="003729AB"/>
    <w:rPr>
      <w:rFonts w:ascii="Arial" w:hAnsi="Arial" w:cs="Arial" w:hint="default"/>
      <w:b/>
      <w:bCs/>
      <w:i w:val="0"/>
      <w:iCs w:val="0"/>
      <w:color w:val="000000"/>
      <w:sz w:val="18"/>
      <w:szCs w:val="18"/>
      <w:shd w:val="clear" w:color="auto" w:fill="auto"/>
    </w:rPr>
  </w:style>
  <w:style w:type="character" w:customStyle="1" w:styleId="csb3e8c9cf28">
    <w:name w:val="csb3e8c9cf28"/>
    <w:rsid w:val="002F0E5D"/>
    <w:rPr>
      <w:rFonts w:ascii="Arial" w:hAnsi="Arial" w:cs="Arial" w:hint="default"/>
      <w:b/>
      <w:bCs/>
      <w:i w:val="0"/>
      <w:iCs w:val="0"/>
      <w:color w:val="000000"/>
      <w:sz w:val="18"/>
      <w:szCs w:val="18"/>
      <w:shd w:val="clear" w:color="auto" w:fill="auto"/>
    </w:rPr>
  </w:style>
  <w:style w:type="character" w:customStyle="1" w:styleId="csf562b9296">
    <w:name w:val="csf562b9296"/>
    <w:rsid w:val="002F0E5D"/>
    <w:rPr>
      <w:rFonts w:ascii="Arial" w:hAnsi="Arial" w:cs="Arial" w:hint="default"/>
      <w:b/>
      <w:bCs/>
      <w:i/>
      <w:iCs/>
      <w:color w:val="000000"/>
      <w:sz w:val="18"/>
      <w:szCs w:val="18"/>
      <w:shd w:val="clear" w:color="auto" w:fill="auto"/>
    </w:rPr>
  </w:style>
  <w:style w:type="paragraph" w:customStyle="1" w:styleId="50">
    <w:name w:val="Основной текст с отступом50"/>
    <w:basedOn w:val="a"/>
    <w:rsid w:val="00651156"/>
    <w:pPr>
      <w:ind w:firstLine="708"/>
      <w:jc w:val="both"/>
    </w:pPr>
    <w:rPr>
      <w:rFonts w:ascii="Arial" w:hAnsi="Arial"/>
      <w:b/>
      <w:sz w:val="18"/>
      <w:szCs w:val="20"/>
    </w:rPr>
  </w:style>
  <w:style w:type="paragraph" w:customStyle="1" w:styleId="52">
    <w:name w:val="Основной текст с отступом52"/>
    <w:basedOn w:val="a"/>
    <w:rsid w:val="007D08CC"/>
    <w:pPr>
      <w:ind w:firstLine="708"/>
      <w:jc w:val="both"/>
    </w:pPr>
    <w:rPr>
      <w:rFonts w:ascii="Arial" w:hAnsi="Arial"/>
      <w:b/>
      <w:sz w:val="18"/>
      <w:szCs w:val="20"/>
    </w:rPr>
  </w:style>
  <w:style w:type="paragraph" w:customStyle="1" w:styleId="53">
    <w:name w:val="Основной текст с отступом53"/>
    <w:basedOn w:val="a"/>
    <w:rsid w:val="00FD5A8F"/>
    <w:pPr>
      <w:ind w:firstLine="708"/>
      <w:jc w:val="both"/>
    </w:pPr>
    <w:rPr>
      <w:rFonts w:ascii="Arial" w:hAnsi="Arial"/>
      <w:b/>
      <w:sz w:val="18"/>
      <w:szCs w:val="20"/>
    </w:rPr>
  </w:style>
  <w:style w:type="paragraph" w:customStyle="1" w:styleId="54">
    <w:name w:val="Основной текст с отступом54"/>
    <w:basedOn w:val="a"/>
    <w:rsid w:val="00694F05"/>
    <w:pPr>
      <w:ind w:firstLine="708"/>
      <w:jc w:val="both"/>
    </w:pPr>
    <w:rPr>
      <w:rFonts w:ascii="Arial" w:hAnsi="Arial"/>
      <w:b/>
      <w:sz w:val="18"/>
      <w:szCs w:val="20"/>
    </w:rPr>
  </w:style>
  <w:style w:type="character" w:customStyle="1" w:styleId="csab6e076930">
    <w:name w:val="csab6e076930"/>
    <w:rsid w:val="00887472"/>
    <w:rPr>
      <w:rFonts w:ascii="Arial" w:hAnsi="Arial" w:cs="Arial" w:hint="default"/>
      <w:b w:val="0"/>
      <w:bCs w:val="0"/>
      <w:i w:val="0"/>
      <w:iCs w:val="0"/>
      <w:color w:val="000000"/>
      <w:sz w:val="18"/>
      <w:szCs w:val="18"/>
      <w:shd w:val="clear" w:color="auto" w:fill="auto"/>
    </w:rPr>
  </w:style>
  <w:style w:type="paragraph" w:customStyle="1" w:styleId="57">
    <w:name w:val="Основной текст с отступом57"/>
    <w:basedOn w:val="a"/>
    <w:rsid w:val="00660A7E"/>
    <w:pPr>
      <w:ind w:firstLine="708"/>
      <w:jc w:val="both"/>
    </w:pPr>
    <w:rPr>
      <w:rFonts w:ascii="Arial" w:hAnsi="Arial"/>
      <w:b/>
      <w:sz w:val="18"/>
      <w:szCs w:val="20"/>
    </w:rPr>
  </w:style>
  <w:style w:type="paragraph" w:customStyle="1" w:styleId="59">
    <w:name w:val="Основной текст с отступом59"/>
    <w:basedOn w:val="a"/>
    <w:rsid w:val="00660A7E"/>
    <w:pPr>
      <w:ind w:firstLine="708"/>
      <w:jc w:val="both"/>
    </w:pPr>
    <w:rPr>
      <w:rFonts w:ascii="Arial" w:hAnsi="Arial"/>
      <w:b/>
      <w:sz w:val="18"/>
      <w:szCs w:val="20"/>
    </w:rPr>
  </w:style>
  <w:style w:type="paragraph" w:customStyle="1" w:styleId="600">
    <w:name w:val="Основной текст с отступом60"/>
    <w:basedOn w:val="a"/>
    <w:rsid w:val="005B5F09"/>
    <w:pPr>
      <w:ind w:firstLine="708"/>
      <w:jc w:val="both"/>
    </w:pPr>
    <w:rPr>
      <w:rFonts w:ascii="Arial" w:hAnsi="Arial"/>
      <w:b/>
      <w:sz w:val="18"/>
      <w:szCs w:val="20"/>
    </w:rPr>
  </w:style>
  <w:style w:type="paragraph" w:customStyle="1" w:styleId="610">
    <w:name w:val="Основной текст с отступом61"/>
    <w:basedOn w:val="a"/>
    <w:rsid w:val="005B5F09"/>
    <w:pPr>
      <w:ind w:firstLine="708"/>
      <w:jc w:val="both"/>
    </w:pPr>
    <w:rPr>
      <w:rFonts w:ascii="Arial" w:hAnsi="Arial"/>
      <w:b/>
      <w:sz w:val="18"/>
      <w:szCs w:val="20"/>
    </w:rPr>
  </w:style>
  <w:style w:type="paragraph" w:customStyle="1" w:styleId="24">
    <w:name w:val="Обычный2"/>
    <w:rsid w:val="00375BFC"/>
    <w:rPr>
      <w:rFonts w:ascii="Times New Roman" w:eastAsia="Times New Roman" w:hAnsi="Times New Roman"/>
      <w:sz w:val="24"/>
      <w:lang w:val="uk-UA" w:eastAsia="ru-RU"/>
    </w:rPr>
  </w:style>
  <w:style w:type="paragraph" w:customStyle="1" w:styleId="220">
    <w:name w:val="Основной текст с отступом22"/>
    <w:basedOn w:val="a"/>
    <w:rsid w:val="00375BFC"/>
    <w:pPr>
      <w:spacing w:before="120" w:after="120"/>
    </w:pPr>
    <w:rPr>
      <w:rFonts w:ascii="Arial" w:hAnsi="Arial"/>
      <w:sz w:val="18"/>
      <w:szCs w:val="20"/>
      <w:lang w:val="ru-RU" w:eastAsia="ru-RU"/>
    </w:rPr>
  </w:style>
  <w:style w:type="paragraph" w:customStyle="1" w:styleId="221">
    <w:name w:val="Заголовок 22"/>
    <w:basedOn w:val="a"/>
    <w:rsid w:val="00375BFC"/>
    <w:rPr>
      <w:rFonts w:ascii="Arial" w:hAnsi="Arial"/>
      <w:b/>
      <w:caps/>
      <w:sz w:val="16"/>
      <w:szCs w:val="20"/>
      <w:lang w:val="ru-RU" w:eastAsia="ru-RU"/>
    </w:rPr>
  </w:style>
  <w:style w:type="paragraph" w:customStyle="1" w:styleId="421">
    <w:name w:val="Заголовок 42"/>
    <w:basedOn w:val="a"/>
    <w:rsid w:val="00375BFC"/>
    <w:rPr>
      <w:rFonts w:ascii="Arial" w:hAnsi="Arial"/>
      <w:b/>
      <w:sz w:val="20"/>
      <w:szCs w:val="20"/>
      <w:lang w:val="ru-RU" w:eastAsia="ru-RU"/>
    </w:rPr>
  </w:style>
  <w:style w:type="paragraph" w:customStyle="1" w:styleId="3a">
    <w:name w:val="Обычный3"/>
    <w:rsid w:val="001173D8"/>
    <w:rPr>
      <w:rFonts w:ascii="Times New Roman" w:eastAsia="Times New Roman" w:hAnsi="Times New Roman"/>
      <w:sz w:val="24"/>
      <w:lang w:val="uk-UA" w:eastAsia="ru-RU"/>
    </w:rPr>
  </w:style>
  <w:style w:type="paragraph" w:customStyle="1" w:styleId="240">
    <w:name w:val="Основной текст с отступом24"/>
    <w:basedOn w:val="a"/>
    <w:rsid w:val="001173D8"/>
    <w:pPr>
      <w:spacing w:before="120" w:after="120"/>
    </w:pPr>
    <w:rPr>
      <w:rFonts w:ascii="Arial" w:hAnsi="Arial"/>
      <w:sz w:val="18"/>
      <w:szCs w:val="20"/>
      <w:lang w:val="ru-RU" w:eastAsia="ru-RU"/>
    </w:rPr>
  </w:style>
  <w:style w:type="paragraph" w:customStyle="1" w:styleId="230">
    <w:name w:val="Заголовок 23"/>
    <w:basedOn w:val="a"/>
    <w:rsid w:val="001173D8"/>
    <w:rPr>
      <w:rFonts w:ascii="Arial" w:hAnsi="Arial"/>
      <w:b/>
      <w:caps/>
      <w:sz w:val="16"/>
      <w:szCs w:val="20"/>
      <w:lang w:val="ru-RU" w:eastAsia="ru-RU"/>
    </w:rPr>
  </w:style>
  <w:style w:type="paragraph" w:customStyle="1" w:styleId="430">
    <w:name w:val="Заголовок 43"/>
    <w:basedOn w:val="a"/>
    <w:rsid w:val="001173D8"/>
    <w:rPr>
      <w:rFonts w:ascii="Arial" w:hAnsi="Arial"/>
      <w:b/>
      <w:sz w:val="20"/>
      <w:szCs w:val="20"/>
      <w:lang w:val="ru-RU" w:eastAsia="ru-RU"/>
    </w:rPr>
  </w:style>
  <w:style w:type="paragraph" w:customStyle="1" w:styleId="BodyTextIndent">
    <w:name w:val="Body Text Indent"/>
    <w:basedOn w:val="a"/>
    <w:rsid w:val="00466875"/>
    <w:pPr>
      <w:spacing w:before="120" w:after="120"/>
    </w:pPr>
    <w:rPr>
      <w:rFonts w:ascii="Arial" w:hAnsi="Arial"/>
      <w:sz w:val="18"/>
      <w:szCs w:val="20"/>
      <w:lang w:val="ru-RU" w:eastAsia="ru-RU"/>
    </w:rPr>
  </w:style>
  <w:style w:type="paragraph" w:customStyle="1" w:styleId="Heading2">
    <w:name w:val="Heading 2"/>
    <w:basedOn w:val="a"/>
    <w:rsid w:val="00466875"/>
    <w:rPr>
      <w:rFonts w:ascii="Arial" w:hAnsi="Arial"/>
      <w:b/>
      <w:caps/>
      <w:sz w:val="16"/>
      <w:szCs w:val="20"/>
      <w:lang w:val="ru-RU" w:eastAsia="ru-RU"/>
    </w:rPr>
  </w:style>
  <w:style w:type="paragraph" w:customStyle="1" w:styleId="Heading4">
    <w:name w:val="Heading 4"/>
    <w:basedOn w:val="a"/>
    <w:rsid w:val="00466875"/>
    <w:rPr>
      <w:rFonts w:ascii="Arial" w:hAnsi="Arial"/>
      <w:b/>
      <w:sz w:val="20"/>
      <w:szCs w:val="20"/>
      <w:lang w:val="ru-RU" w:eastAsia="ru-RU"/>
    </w:rPr>
  </w:style>
  <w:style w:type="paragraph" w:customStyle="1" w:styleId="62">
    <w:name w:val="Основной текст с отступом62"/>
    <w:basedOn w:val="a"/>
    <w:rsid w:val="00440AE0"/>
    <w:pPr>
      <w:ind w:firstLine="708"/>
      <w:jc w:val="both"/>
    </w:pPr>
    <w:rPr>
      <w:rFonts w:ascii="Arial" w:hAnsi="Arial"/>
      <w:b/>
      <w:sz w:val="18"/>
      <w:szCs w:val="20"/>
    </w:rPr>
  </w:style>
  <w:style w:type="paragraph" w:customStyle="1" w:styleId="64">
    <w:name w:val="Основной текст с отступом64"/>
    <w:basedOn w:val="a"/>
    <w:rsid w:val="007A4BC0"/>
    <w:pPr>
      <w:ind w:firstLine="708"/>
      <w:jc w:val="both"/>
    </w:pPr>
    <w:rPr>
      <w:rFonts w:ascii="Arial" w:hAnsi="Arial"/>
      <w:b/>
      <w:sz w:val="18"/>
      <w:szCs w:val="20"/>
    </w:rPr>
  </w:style>
  <w:style w:type="paragraph" w:customStyle="1" w:styleId="63">
    <w:name w:val="Основной текст с отступом63"/>
    <w:basedOn w:val="a"/>
    <w:rsid w:val="00905818"/>
    <w:pPr>
      <w:ind w:firstLine="708"/>
      <w:jc w:val="both"/>
    </w:pPr>
    <w:rPr>
      <w:rFonts w:ascii="Arial" w:hAnsi="Arial"/>
      <w:b/>
      <w:sz w:val="18"/>
      <w:szCs w:val="20"/>
    </w:rPr>
  </w:style>
  <w:style w:type="paragraph" w:customStyle="1" w:styleId="65">
    <w:name w:val="Основной текст с отступом65"/>
    <w:basedOn w:val="a"/>
    <w:rsid w:val="00835BEE"/>
    <w:pPr>
      <w:ind w:firstLine="708"/>
      <w:jc w:val="both"/>
    </w:pPr>
    <w:rPr>
      <w:rFonts w:ascii="Arial" w:hAnsi="Arial"/>
      <w:b/>
      <w:sz w:val="18"/>
      <w:szCs w:val="20"/>
    </w:rPr>
  </w:style>
  <w:style w:type="paragraph" w:customStyle="1" w:styleId="66">
    <w:name w:val="Основной текст с отступом66"/>
    <w:basedOn w:val="a"/>
    <w:rsid w:val="00835BEE"/>
    <w:pPr>
      <w:ind w:firstLine="708"/>
      <w:jc w:val="both"/>
    </w:pPr>
    <w:rPr>
      <w:rFonts w:ascii="Arial" w:hAnsi="Arial"/>
      <w:b/>
      <w:sz w:val="18"/>
      <w:szCs w:val="20"/>
    </w:rPr>
  </w:style>
  <w:style w:type="paragraph" w:customStyle="1" w:styleId="67">
    <w:name w:val="Основной текст с отступом67"/>
    <w:basedOn w:val="a"/>
    <w:rsid w:val="00D17362"/>
    <w:pPr>
      <w:ind w:firstLine="708"/>
      <w:jc w:val="both"/>
    </w:pPr>
    <w:rPr>
      <w:rFonts w:ascii="Arial" w:hAnsi="Arial"/>
      <w:b/>
      <w:sz w:val="18"/>
      <w:szCs w:val="20"/>
    </w:rPr>
  </w:style>
  <w:style w:type="paragraph" w:customStyle="1" w:styleId="68">
    <w:name w:val="Основной текст с отступом68"/>
    <w:basedOn w:val="a"/>
    <w:rsid w:val="00BE7B6C"/>
    <w:pPr>
      <w:ind w:firstLine="708"/>
      <w:jc w:val="both"/>
    </w:pPr>
    <w:rPr>
      <w:rFonts w:ascii="Arial" w:hAnsi="Arial"/>
      <w:b/>
      <w:sz w:val="18"/>
      <w:szCs w:val="20"/>
    </w:rPr>
  </w:style>
  <w:style w:type="paragraph" w:customStyle="1" w:styleId="69">
    <w:name w:val="Основной текст с отступом69"/>
    <w:basedOn w:val="a"/>
    <w:rsid w:val="00846E6C"/>
    <w:pPr>
      <w:ind w:firstLine="708"/>
      <w:jc w:val="both"/>
    </w:pPr>
    <w:rPr>
      <w:rFonts w:ascii="Arial" w:hAnsi="Arial"/>
      <w:b/>
      <w:sz w:val="18"/>
      <w:szCs w:val="20"/>
    </w:rPr>
  </w:style>
  <w:style w:type="paragraph" w:customStyle="1" w:styleId="70">
    <w:name w:val="Основной текст с отступом70"/>
    <w:basedOn w:val="a"/>
    <w:rsid w:val="00A42814"/>
    <w:pPr>
      <w:ind w:firstLine="708"/>
      <w:jc w:val="both"/>
    </w:pPr>
    <w:rPr>
      <w:rFonts w:ascii="Arial" w:hAnsi="Arial"/>
      <w:b/>
      <w:sz w:val="18"/>
      <w:szCs w:val="20"/>
    </w:rPr>
  </w:style>
  <w:style w:type="paragraph" w:customStyle="1" w:styleId="71">
    <w:name w:val="Основной текст с отступом71"/>
    <w:basedOn w:val="a"/>
    <w:rsid w:val="008F5873"/>
    <w:pPr>
      <w:ind w:firstLine="708"/>
      <w:jc w:val="both"/>
    </w:pPr>
    <w:rPr>
      <w:rFonts w:ascii="Arial" w:hAnsi="Arial"/>
      <w:b/>
      <w:sz w:val="18"/>
      <w:szCs w:val="20"/>
    </w:rPr>
  </w:style>
  <w:style w:type="paragraph" w:customStyle="1" w:styleId="72">
    <w:name w:val="Основной текст с отступом72"/>
    <w:basedOn w:val="a"/>
    <w:rsid w:val="006F70CF"/>
    <w:pPr>
      <w:ind w:firstLine="708"/>
      <w:jc w:val="both"/>
    </w:pPr>
    <w:rPr>
      <w:rFonts w:ascii="Arial" w:hAnsi="Arial"/>
      <w:b/>
      <w:sz w:val="18"/>
      <w:szCs w:val="20"/>
    </w:rPr>
  </w:style>
  <w:style w:type="character" w:customStyle="1" w:styleId="141">
    <w:name w:val="Основной текст (14)_"/>
    <w:link w:val="142"/>
    <w:uiPriority w:val="99"/>
    <w:locked/>
    <w:rsid w:val="00F07F4A"/>
    <w:rPr>
      <w:rFonts w:ascii="Times New Roman" w:hAnsi="Times New Roman"/>
      <w:sz w:val="21"/>
      <w:szCs w:val="21"/>
      <w:shd w:val="clear" w:color="auto" w:fill="FFFFFF"/>
    </w:rPr>
  </w:style>
  <w:style w:type="paragraph" w:customStyle="1" w:styleId="142">
    <w:name w:val="Основной текст (14)"/>
    <w:basedOn w:val="a"/>
    <w:link w:val="141"/>
    <w:uiPriority w:val="99"/>
    <w:rsid w:val="00F07F4A"/>
    <w:pPr>
      <w:widowControl w:val="0"/>
      <w:shd w:val="clear" w:color="auto" w:fill="FFFFFF"/>
      <w:spacing w:line="278" w:lineRule="exact"/>
      <w:jc w:val="center"/>
    </w:pPr>
    <w:rPr>
      <w:rFonts w:eastAsia="Calibri"/>
      <w:sz w:val="21"/>
      <w:szCs w:val="21"/>
    </w:rPr>
  </w:style>
  <w:style w:type="paragraph" w:customStyle="1" w:styleId="73">
    <w:name w:val="Основной текст с отступом73"/>
    <w:basedOn w:val="a"/>
    <w:rsid w:val="00112F08"/>
    <w:pPr>
      <w:ind w:firstLine="708"/>
      <w:jc w:val="both"/>
    </w:pPr>
    <w:rPr>
      <w:rFonts w:ascii="Arial" w:hAnsi="Arial"/>
      <w:b/>
      <w:sz w:val="18"/>
      <w:szCs w:val="20"/>
    </w:rPr>
  </w:style>
  <w:style w:type="paragraph" w:customStyle="1" w:styleId="74">
    <w:name w:val="Основной текст с отступом74"/>
    <w:basedOn w:val="a"/>
    <w:rsid w:val="00112F08"/>
    <w:pPr>
      <w:ind w:firstLine="708"/>
      <w:jc w:val="both"/>
    </w:pPr>
    <w:rPr>
      <w:rFonts w:ascii="Arial" w:hAnsi="Arial"/>
      <w:b/>
      <w:sz w:val="18"/>
      <w:szCs w:val="20"/>
    </w:rPr>
  </w:style>
  <w:style w:type="paragraph" w:customStyle="1" w:styleId="75">
    <w:name w:val="Основной текст с отступом75"/>
    <w:basedOn w:val="a"/>
    <w:rsid w:val="00B15E39"/>
    <w:pPr>
      <w:ind w:firstLine="708"/>
      <w:jc w:val="both"/>
    </w:pPr>
    <w:rPr>
      <w:rFonts w:ascii="Arial" w:hAnsi="Arial"/>
      <w:b/>
      <w:sz w:val="18"/>
      <w:szCs w:val="20"/>
    </w:rPr>
  </w:style>
  <w:style w:type="paragraph" w:customStyle="1" w:styleId="76">
    <w:name w:val="Основной текст с отступом76"/>
    <w:basedOn w:val="a"/>
    <w:rsid w:val="0027662A"/>
    <w:pPr>
      <w:ind w:firstLine="708"/>
      <w:jc w:val="both"/>
    </w:pPr>
    <w:rPr>
      <w:rFonts w:ascii="Arial" w:hAnsi="Arial"/>
      <w:b/>
      <w:sz w:val="18"/>
      <w:szCs w:val="20"/>
    </w:rPr>
  </w:style>
  <w:style w:type="paragraph" w:customStyle="1" w:styleId="77">
    <w:name w:val="Основной текст с отступом77"/>
    <w:basedOn w:val="a"/>
    <w:rsid w:val="0027662A"/>
    <w:pPr>
      <w:ind w:firstLine="708"/>
      <w:jc w:val="both"/>
    </w:pPr>
    <w:rPr>
      <w:rFonts w:ascii="Arial" w:hAnsi="Arial"/>
      <w:b/>
      <w:sz w:val="18"/>
      <w:szCs w:val="20"/>
    </w:rPr>
  </w:style>
  <w:style w:type="paragraph" w:customStyle="1" w:styleId="78">
    <w:name w:val="Основной текст с отступом78"/>
    <w:basedOn w:val="a"/>
    <w:rsid w:val="00D20CD5"/>
    <w:pPr>
      <w:ind w:firstLine="708"/>
      <w:jc w:val="both"/>
    </w:pPr>
    <w:rPr>
      <w:rFonts w:ascii="Arial" w:hAnsi="Arial"/>
      <w:b/>
      <w:sz w:val="18"/>
      <w:szCs w:val="20"/>
    </w:rPr>
  </w:style>
  <w:style w:type="paragraph" w:customStyle="1" w:styleId="79">
    <w:name w:val="Основной текст с отступом79"/>
    <w:basedOn w:val="a"/>
    <w:rsid w:val="001F002D"/>
    <w:pPr>
      <w:ind w:firstLine="708"/>
      <w:jc w:val="both"/>
    </w:pPr>
    <w:rPr>
      <w:rFonts w:ascii="Arial" w:hAnsi="Arial"/>
      <w:b/>
      <w:sz w:val="18"/>
      <w:szCs w:val="20"/>
    </w:rPr>
  </w:style>
  <w:style w:type="paragraph" w:customStyle="1" w:styleId="81">
    <w:name w:val="Основной текст с отступом81"/>
    <w:basedOn w:val="a"/>
    <w:rsid w:val="00154CCE"/>
    <w:pPr>
      <w:ind w:firstLine="708"/>
      <w:jc w:val="both"/>
    </w:pPr>
    <w:rPr>
      <w:rFonts w:ascii="Arial" w:hAnsi="Arial"/>
      <w:b/>
      <w:sz w:val="18"/>
      <w:szCs w:val="20"/>
    </w:rPr>
  </w:style>
  <w:style w:type="paragraph" w:customStyle="1" w:styleId="82">
    <w:name w:val="Основной текст с отступом82"/>
    <w:basedOn w:val="a"/>
    <w:rsid w:val="00283903"/>
    <w:pPr>
      <w:ind w:firstLine="708"/>
      <w:jc w:val="both"/>
    </w:pPr>
    <w:rPr>
      <w:rFonts w:ascii="Arial" w:hAnsi="Arial"/>
      <w:b/>
      <w:sz w:val="18"/>
      <w:szCs w:val="20"/>
    </w:rPr>
  </w:style>
  <w:style w:type="paragraph" w:customStyle="1" w:styleId="84">
    <w:name w:val="Основной текст с отступом84"/>
    <w:basedOn w:val="a"/>
    <w:rsid w:val="00C17C42"/>
    <w:pPr>
      <w:ind w:firstLine="708"/>
      <w:jc w:val="both"/>
    </w:pPr>
    <w:rPr>
      <w:rFonts w:ascii="Arial" w:hAnsi="Arial"/>
      <w:b/>
      <w:sz w:val="18"/>
      <w:szCs w:val="20"/>
    </w:rPr>
  </w:style>
  <w:style w:type="paragraph" w:customStyle="1" w:styleId="85">
    <w:name w:val="Основной текст с отступом85"/>
    <w:basedOn w:val="a"/>
    <w:rsid w:val="00B6497C"/>
    <w:pPr>
      <w:ind w:firstLine="708"/>
      <w:jc w:val="both"/>
    </w:pPr>
    <w:rPr>
      <w:rFonts w:ascii="Arial" w:hAnsi="Arial"/>
      <w:b/>
      <w:sz w:val="18"/>
      <w:szCs w:val="20"/>
    </w:rPr>
  </w:style>
  <w:style w:type="paragraph" w:customStyle="1" w:styleId="86">
    <w:name w:val="Основной текст с отступом86"/>
    <w:basedOn w:val="a"/>
    <w:rsid w:val="00945342"/>
    <w:pPr>
      <w:ind w:firstLine="708"/>
      <w:jc w:val="both"/>
    </w:pPr>
    <w:rPr>
      <w:rFonts w:ascii="Arial" w:hAnsi="Arial"/>
      <w:b/>
      <w:sz w:val="18"/>
      <w:szCs w:val="20"/>
    </w:rPr>
  </w:style>
  <w:style w:type="paragraph" w:customStyle="1" w:styleId="87">
    <w:name w:val="Основной текст с отступом87"/>
    <w:basedOn w:val="a"/>
    <w:rsid w:val="00025103"/>
    <w:pPr>
      <w:ind w:firstLine="708"/>
      <w:jc w:val="both"/>
    </w:pPr>
    <w:rPr>
      <w:rFonts w:ascii="Arial" w:hAnsi="Arial"/>
      <w:b/>
      <w:sz w:val="18"/>
      <w:szCs w:val="20"/>
    </w:rPr>
  </w:style>
  <w:style w:type="paragraph" w:customStyle="1" w:styleId="88">
    <w:name w:val="Основной текст с отступом88"/>
    <w:basedOn w:val="a"/>
    <w:rsid w:val="00025103"/>
    <w:pPr>
      <w:ind w:firstLine="708"/>
      <w:jc w:val="both"/>
    </w:pPr>
    <w:rPr>
      <w:rFonts w:ascii="Arial" w:hAnsi="Arial"/>
      <w:b/>
      <w:sz w:val="18"/>
      <w:szCs w:val="20"/>
    </w:rPr>
  </w:style>
  <w:style w:type="character" w:customStyle="1" w:styleId="csab6e076965">
    <w:name w:val="csab6e076965"/>
    <w:rsid w:val="00B505E5"/>
    <w:rPr>
      <w:rFonts w:ascii="Arial" w:hAnsi="Arial" w:cs="Arial" w:hint="default"/>
      <w:b w:val="0"/>
      <w:bCs w:val="0"/>
      <w:i w:val="0"/>
      <w:iCs w:val="0"/>
      <w:color w:val="000000"/>
      <w:sz w:val="18"/>
      <w:szCs w:val="18"/>
      <w:shd w:val="clear" w:color="auto" w:fill="auto"/>
    </w:rPr>
  </w:style>
  <w:style w:type="paragraph" w:customStyle="1" w:styleId="89">
    <w:name w:val="Основной текст с отступом89"/>
    <w:basedOn w:val="a"/>
    <w:rsid w:val="001B6D71"/>
    <w:pPr>
      <w:ind w:firstLine="708"/>
      <w:jc w:val="both"/>
    </w:pPr>
    <w:rPr>
      <w:rFonts w:ascii="Arial" w:hAnsi="Arial"/>
      <w:b/>
      <w:sz w:val="18"/>
      <w:szCs w:val="20"/>
    </w:rPr>
  </w:style>
  <w:style w:type="character" w:customStyle="1" w:styleId="csf229d0ff33">
    <w:name w:val="csf229d0ff33"/>
    <w:rsid w:val="008C21CD"/>
    <w:rPr>
      <w:rFonts w:ascii="Arial" w:hAnsi="Arial" w:cs="Arial" w:hint="default"/>
      <w:b w:val="0"/>
      <w:bCs w:val="0"/>
      <w:i w:val="0"/>
      <w:iCs w:val="0"/>
      <w:color w:val="000000"/>
      <w:sz w:val="18"/>
      <w:szCs w:val="18"/>
      <w:shd w:val="clear" w:color="auto" w:fill="auto"/>
    </w:rPr>
  </w:style>
  <w:style w:type="paragraph" w:customStyle="1" w:styleId="91">
    <w:name w:val="Основной текст с отступом91"/>
    <w:basedOn w:val="a"/>
    <w:rsid w:val="003E760A"/>
    <w:pPr>
      <w:ind w:firstLine="708"/>
      <w:jc w:val="both"/>
    </w:pPr>
    <w:rPr>
      <w:rFonts w:ascii="Arial" w:hAnsi="Arial"/>
      <w:b/>
      <w:sz w:val="18"/>
      <w:szCs w:val="20"/>
    </w:rPr>
  </w:style>
  <w:style w:type="paragraph" w:customStyle="1" w:styleId="92">
    <w:name w:val="Основной текст с отступом92"/>
    <w:basedOn w:val="a"/>
    <w:rsid w:val="0041534B"/>
    <w:pPr>
      <w:ind w:firstLine="708"/>
      <w:jc w:val="both"/>
    </w:pPr>
    <w:rPr>
      <w:rFonts w:ascii="Arial" w:hAnsi="Arial"/>
      <w:b/>
      <w:sz w:val="18"/>
      <w:szCs w:val="20"/>
    </w:rPr>
  </w:style>
  <w:style w:type="paragraph" w:customStyle="1" w:styleId="93">
    <w:name w:val="Основной текст с отступом93"/>
    <w:basedOn w:val="a"/>
    <w:rsid w:val="00642643"/>
    <w:pPr>
      <w:ind w:firstLine="708"/>
      <w:jc w:val="both"/>
    </w:pPr>
    <w:rPr>
      <w:rFonts w:ascii="Arial" w:hAnsi="Arial"/>
      <w:b/>
      <w:sz w:val="18"/>
      <w:szCs w:val="20"/>
    </w:rPr>
  </w:style>
  <w:style w:type="paragraph" w:customStyle="1" w:styleId="94">
    <w:name w:val="Основной текст с отступом94"/>
    <w:basedOn w:val="a"/>
    <w:rsid w:val="00642643"/>
    <w:pPr>
      <w:ind w:firstLine="708"/>
      <w:jc w:val="both"/>
    </w:pPr>
    <w:rPr>
      <w:rFonts w:ascii="Arial" w:hAnsi="Arial"/>
      <w:b/>
      <w:sz w:val="18"/>
      <w:szCs w:val="20"/>
    </w:rPr>
  </w:style>
  <w:style w:type="paragraph" w:customStyle="1" w:styleId="95">
    <w:name w:val="Основной текст с отступом95"/>
    <w:basedOn w:val="a"/>
    <w:rsid w:val="00DB6AF5"/>
    <w:pPr>
      <w:ind w:firstLine="708"/>
      <w:jc w:val="both"/>
    </w:pPr>
    <w:rPr>
      <w:rFonts w:ascii="Arial" w:hAnsi="Arial"/>
      <w:b/>
      <w:sz w:val="18"/>
      <w:szCs w:val="20"/>
    </w:rPr>
  </w:style>
  <w:style w:type="character" w:customStyle="1" w:styleId="csab6e076920">
    <w:name w:val="csab6e076920"/>
    <w:rsid w:val="00D57B02"/>
    <w:rPr>
      <w:rFonts w:ascii="Arial" w:hAnsi="Arial" w:cs="Arial" w:hint="default"/>
      <w:b w:val="0"/>
      <w:bCs w:val="0"/>
      <w:i w:val="0"/>
      <w:iCs w:val="0"/>
      <w:color w:val="000000"/>
      <w:sz w:val="18"/>
      <w:szCs w:val="18"/>
      <w:shd w:val="clear" w:color="auto" w:fill="auto"/>
    </w:rPr>
  </w:style>
  <w:style w:type="character" w:customStyle="1" w:styleId="csf229d0ff28">
    <w:name w:val="csf229d0ff28"/>
    <w:rsid w:val="00D57B02"/>
    <w:rPr>
      <w:rFonts w:ascii="Arial" w:hAnsi="Arial" w:cs="Arial" w:hint="default"/>
      <w:b w:val="0"/>
      <w:bCs w:val="0"/>
      <w:i w:val="0"/>
      <w:iCs w:val="0"/>
      <w:color w:val="000000"/>
      <w:sz w:val="18"/>
      <w:szCs w:val="18"/>
      <w:shd w:val="clear" w:color="auto" w:fill="auto"/>
    </w:rPr>
  </w:style>
  <w:style w:type="paragraph" w:customStyle="1" w:styleId="97">
    <w:name w:val="Основной текст с отступом97"/>
    <w:basedOn w:val="a"/>
    <w:rsid w:val="0012591E"/>
    <w:pPr>
      <w:ind w:firstLine="708"/>
      <w:jc w:val="both"/>
    </w:pPr>
    <w:rPr>
      <w:rFonts w:ascii="Arial" w:hAnsi="Arial"/>
      <w:b/>
      <w:sz w:val="18"/>
      <w:szCs w:val="20"/>
    </w:rPr>
  </w:style>
  <w:style w:type="paragraph" w:customStyle="1" w:styleId="99">
    <w:name w:val="Основной текст с отступом99"/>
    <w:basedOn w:val="a"/>
    <w:rsid w:val="002E2B09"/>
    <w:pPr>
      <w:ind w:firstLine="708"/>
      <w:jc w:val="both"/>
    </w:pPr>
    <w:rPr>
      <w:rFonts w:ascii="Arial" w:hAnsi="Arial"/>
      <w:b/>
      <w:sz w:val="18"/>
      <w:szCs w:val="20"/>
    </w:rPr>
  </w:style>
  <w:style w:type="paragraph" w:customStyle="1" w:styleId="1000">
    <w:name w:val="Основной текст с отступом100"/>
    <w:basedOn w:val="a"/>
    <w:rsid w:val="00FC4B80"/>
    <w:pPr>
      <w:ind w:firstLine="708"/>
      <w:jc w:val="both"/>
    </w:pPr>
    <w:rPr>
      <w:rFonts w:ascii="Arial" w:hAnsi="Arial"/>
      <w:b/>
      <w:sz w:val="18"/>
      <w:szCs w:val="20"/>
    </w:rPr>
  </w:style>
  <w:style w:type="paragraph" w:customStyle="1" w:styleId="101">
    <w:name w:val="Основной текст с отступом101"/>
    <w:basedOn w:val="a"/>
    <w:rsid w:val="00C50D05"/>
    <w:pPr>
      <w:ind w:firstLine="708"/>
      <w:jc w:val="both"/>
    </w:pPr>
    <w:rPr>
      <w:rFonts w:ascii="Arial" w:hAnsi="Arial"/>
      <w:b/>
      <w:sz w:val="18"/>
      <w:szCs w:val="20"/>
    </w:rPr>
  </w:style>
  <w:style w:type="paragraph" w:customStyle="1" w:styleId="102">
    <w:name w:val="Основной текст с отступом102"/>
    <w:basedOn w:val="a"/>
    <w:rsid w:val="00C50D05"/>
    <w:pPr>
      <w:ind w:firstLine="708"/>
      <w:jc w:val="both"/>
    </w:pPr>
    <w:rPr>
      <w:rFonts w:ascii="Arial" w:hAnsi="Arial"/>
      <w:b/>
      <w:sz w:val="18"/>
      <w:szCs w:val="20"/>
    </w:rPr>
  </w:style>
  <w:style w:type="paragraph" w:customStyle="1" w:styleId="103">
    <w:name w:val="Основной текст с отступом103"/>
    <w:basedOn w:val="a"/>
    <w:rsid w:val="00007C46"/>
    <w:pPr>
      <w:ind w:firstLine="708"/>
      <w:jc w:val="both"/>
    </w:pPr>
    <w:rPr>
      <w:rFonts w:ascii="Arial" w:hAnsi="Arial"/>
      <w:b/>
      <w:sz w:val="18"/>
      <w:szCs w:val="20"/>
    </w:rPr>
  </w:style>
  <w:style w:type="paragraph" w:customStyle="1" w:styleId="104">
    <w:name w:val="Основной текст с отступом104"/>
    <w:basedOn w:val="a"/>
    <w:rsid w:val="00A93257"/>
    <w:pPr>
      <w:ind w:firstLine="708"/>
      <w:jc w:val="both"/>
    </w:pPr>
    <w:rPr>
      <w:rFonts w:ascii="Arial" w:hAnsi="Arial"/>
      <w:b/>
      <w:sz w:val="18"/>
      <w:szCs w:val="20"/>
    </w:rPr>
  </w:style>
  <w:style w:type="paragraph" w:customStyle="1" w:styleId="105">
    <w:name w:val="Основной текст с отступом105"/>
    <w:basedOn w:val="a"/>
    <w:rsid w:val="008C5D9A"/>
    <w:pPr>
      <w:ind w:firstLine="708"/>
      <w:jc w:val="both"/>
    </w:pPr>
    <w:rPr>
      <w:rFonts w:ascii="Arial" w:hAnsi="Arial"/>
      <w:b/>
      <w:sz w:val="18"/>
      <w:szCs w:val="20"/>
    </w:rPr>
  </w:style>
  <w:style w:type="paragraph" w:customStyle="1" w:styleId="107">
    <w:name w:val="Основной текст с отступом107"/>
    <w:basedOn w:val="a"/>
    <w:rsid w:val="00D03C9B"/>
    <w:pPr>
      <w:ind w:firstLine="708"/>
      <w:jc w:val="both"/>
    </w:pPr>
    <w:rPr>
      <w:rFonts w:ascii="Arial" w:hAnsi="Arial"/>
      <w:b/>
      <w:sz w:val="18"/>
      <w:szCs w:val="20"/>
    </w:rPr>
  </w:style>
  <w:style w:type="character" w:customStyle="1" w:styleId="csf229d0ff50">
    <w:name w:val="csf229d0ff50"/>
    <w:rsid w:val="00DD4083"/>
    <w:rPr>
      <w:rFonts w:ascii="Arial" w:hAnsi="Arial" w:cs="Arial" w:hint="default"/>
      <w:b w:val="0"/>
      <w:bCs w:val="0"/>
      <w:i w:val="0"/>
      <w:iCs w:val="0"/>
      <w:color w:val="000000"/>
      <w:sz w:val="18"/>
      <w:szCs w:val="18"/>
      <w:shd w:val="clear" w:color="auto" w:fill="auto"/>
    </w:rPr>
  </w:style>
  <w:style w:type="character" w:customStyle="1" w:styleId="csf229d0ff22">
    <w:name w:val="csf229d0ff22"/>
    <w:rsid w:val="003929CE"/>
    <w:rPr>
      <w:rFonts w:ascii="Arial" w:hAnsi="Arial" w:cs="Arial" w:hint="default"/>
      <w:b w:val="0"/>
      <w:bCs w:val="0"/>
      <w:i w:val="0"/>
      <w:iCs w:val="0"/>
      <w:color w:val="000000"/>
      <w:sz w:val="18"/>
      <w:szCs w:val="18"/>
      <w:shd w:val="clear" w:color="auto" w:fill="auto"/>
    </w:rPr>
  </w:style>
  <w:style w:type="paragraph" w:customStyle="1" w:styleId="109">
    <w:name w:val="Основной текст с отступом109"/>
    <w:basedOn w:val="a"/>
    <w:rsid w:val="00131A47"/>
    <w:pPr>
      <w:ind w:firstLine="708"/>
      <w:jc w:val="both"/>
    </w:pPr>
    <w:rPr>
      <w:rFonts w:ascii="Arial" w:hAnsi="Arial"/>
      <w:b/>
      <w:sz w:val="18"/>
      <w:szCs w:val="20"/>
    </w:rPr>
  </w:style>
  <w:style w:type="paragraph" w:customStyle="1" w:styleId="1110">
    <w:name w:val="Основной текст с отступом111"/>
    <w:basedOn w:val="a"/>
    <w:rsid w:val="00773F0E"/>
    <w:pPr>
      <w:ind w:firstLine="708"/>
      <w:jc w:val="both"/>
    </w:pPr>
    <w:rPr>
      <w:rFonts w:ascii="Arial" w:hAnsi="Arial"/>
      <w:b/>
      <w:sz w:val="18"/>
      <w:szCs w:val="20"/>
    </w:rPr>
  </w:style>
  <w:style w:type="paragraph" w:customStyle="1" w:styleId="112">
    <w:name w:val="Основной текст с отступом112"/>
    <w:basedOn w:val="a"/>
    <w:rsid w:val="00DA72B1"/>
    <w:pPr>
      <w:ind w:firstLine="708"/>
      <w:jc w:val="both"/>
    </w:pPr>
    <w:rPr>
      <w:rFonts w:ascii="Arial" w:hAnsi="Arial"/>
      <w:b/>
      <w:sz w:val="18"/>
      <w:szCs w:val="20"/>
    </w:rPr>
  </w:style>
  <w:style w:type="paragraph" w:customStyle="1" w:styleId="113">
    <w:name w:val="Основной текст с отступом113"/>
    <w:basedOn w:val="a"/>
    <w:rsid w:val="00B93D11"/>
    <w:pPr>
      <w:ind w:firstLine="708"/>
      <w:jc w:val="both"/>
    </w:pPr>
    <w:rPr>
      <w:rFonts w:ascii="Arial" w:hAnsi="Arial"/>
      <w:b/>
      <w:sz w:val="18"/>
      <w:szCs w:val="20"/>
    </w:rPr>
  </w:style>
  <w:style w:type="paragraph" w:customStyle="1" w:styleId="114">
    <w:name w:val="Основной текст с отступом114"/>
    <w:basedOn w:val="a"/>
    <w:rsid w:val="00B93D11"/>
    <w:pPr>
      <w:ind w:firstLine="708"/>
      <w:jc w:val="both"/>
    </w:pPr>
    <w:rPr>
      <w:rFonts w:ascii="Arial" w:hAnsi="Arial"/>
      <w:b/>
      <w:sz w:val="18"/>
      <w:szCs w:val="20"/>
    </w:rPr>
  </w:style>
  <w:style w:type="paragraph" w:customStyle="1" w:styleId="115">
    <w:name w:val="Основной текст с отступом115"/>
    <w:basedOn w:val="a"/>
    <w:rsid w:val="00CC6D59"/>
    <w:pPr>
      <w:ind w:firstLine="708"/>
      <w:jc w:val="both"/>
    </w:pPr>
    <w:rPr>
      <w:rFonts w:ascii="Arial" w:hAnsi="Arial"/>
      <w:b/>
      <w:sz w:val="18"/>
      <w:szCs w:val="20"/>
    </w:rPr>
  </w:style>
  <w:style w:type="paragraph" w:customStyle="1" w:styleId="116">
    <w:name w:val="Основной текст с отступом116"/>
    <w:basedOn w:val="a"/>
    <w:rsid w:val="00C3382F"/>
    <w:pPr>
      <w:ind w:firstLine="708"/>
      <w:jc w:val="both"/>
    </w:pPr>
    <w:rPr>
      <w:rFonts w:ascii="Arial" w:hAnsi="Arial"/>
      <w:b/>
      <w:sz w:val="18"/>
      <w:szCs w:val="20"/>
    </w:rPr>
  </w:style>
  <w:style w:type="paragraph" w:customStyle="1" w:styleId="117">
    <w:name w:val="Основной текст с отступом117"/>
    <w:basedOn w:val="a"/>
    <w:rsid w:val="008612F9"/>
    <w:pPr>
      <w:ind w:firstLine="708"/>
      <w:jc w:val="both"/>
    </w:pPr>
    <w:rPr>
      <w:rFonts w:ascii="Arial" w:hAnsi="Arial"/>
      <w:b/>
      <w:sz w:val="18"/>
      <w:szCs w:val="20"/>
    </w:rPr>
  </w:style>
  <w:style w:type="paragraph" w:customStyle="1" w:styleId="118">
    <w:name w:val="Основной текст с отступом118"/>
    <w:basedOn w:val="a"/>
    <w:rsid w:val="00AD1246"/>
    <w:pPr>
      <w:ind w:firstLine="708"/>
      <w:jc w:val="both"/>
    </w:pPr>
    <w:rPr>
      <w:rFonts w:ascii="Arial" w:hAnsi="Arial"/>
      <w:b/>
      <w:sz w:val="18"/>
      <w:szCs w:val="20"/>
    </w:rPr>
  </w:style>
  <w:style w:type="paragraph" w:customStyle="1" w:styleId="119">
    <w:name w:val="Основной текст с отступом119"/>
    <w:basedOn w:val="a"/>
    <w:rsid w:val="000938A8"/>
    <w:pPr>
      <w:ind w:firstLine="708"/>
      <w:jc w:val="both"/>
    </w:pPr>
    <w:rPr>
      <w:rFonts w:ascii="Arial" w:hAnsi="Arial"/>
      <w:b/>
      <w:sz w:val="18"/>
      <w:szCs w:val="20"/>
    </w:rPr>
  </w:style>
  <w:style w:type="character" w:customStyle="1" w:styleId="csf229d0ff83">
    <w:name w:val="csf229d0ff83"/>
    <w:rsid w:val="00121D7F"/>
    <w:rPr>
      <w:rFonts w:ascii="Arial" w:hAnsi="Arial" w:cs="Arial" w:hint="default"/>
      <w:b w:val="0"/>
      <w:bCs w:val="0"/>
      <w:i w:val="0"/>
      <w:iCs w:val="0"/>
      <w:color w:val="000000"/>
      <w:sz w:val="18"/>
      <w:szCs w:val="18"/>
      <w:shd w:val="clear" w:color="auto" w:fill="auto"/>
    </w:rPr>
  </w:style>
  <w:style w:type="paragraph" w:customStyle="1" w:styleId="1200">
    <w:name w:val="Основной текст с отступом120"/>
    <w:basedOn w:val="a"/>
    <w:rsid w:val="00254ADC"/>
    <w:pPr>
      <w:ind w:firstLine="708"/>
      <w:jc w:val="both"/>
    </w:pPr>
    <w:rPr>
      <w:rFonts w:ascii="Arial" w:hAnsi="Arial"/>
      <w:b/>
      <w:sz w:val="18"/>
      <w:szCs w:val="20"/>
    </w:rPr>
  </w:style>
  <w:style w:type="paragraph" w:customStyle="1" w:styleId="121">
    <w:name w:val="Основной текст с отступом121"/>
    <w:basedOn w:val="a"/>
    <w:rsid w:val="003D21DF"/>
    <w:pPr>
      <w:ind w:firstLine="708"/>
      <w:jc w:val="both"/>
    </w:pPr>
    <w:rPr>
      <w:rFonts w:ascii="Arial" w:hAnsi="Arial"/>
      <w:b/>
      <w:sz w:val="18"/>
      <w:szCs w:val="20"/>
    </w:rPr>
  </w:style>
  <w:style w:type="character" w:customStyle="1" w:styleId="csf229d0ff76">
    <w:name w:val="csf229d0ff76"/>
    <w:rsid w:val="00FE40EB"/>
    <w:rPr>
      <w:rFonts w:ascii="Arial" w:hAnsi="Arial" w:cs="Arial" w:hint="default"/>
      <w:b w:val="0"/>
      <w:bCs w:val="0"/>
      <w:i w:val="0"/>
      <w:iCs w:val="0"/>
      <w:color w:val="000000"/>
      <w:sz w:val="18"/>
      <w:szCs w:val="18"/>
      <w:shd w:val="clear" w:color="auto" w:fill="auto"/>
    </w:rPr>
  </w:style>
  <w:style w:type="paragraph" w:customStyle="1" w:styleId="122">
    <w:name w:val="Основной текст с отступом122"/>
    <w:basedOn w:val="a"/>
    <w:rsid w:val="00647323"/>
    <w:pPr>
      <w:ind w:firstLine="708"/>
      <w:jc w:val="both"/>
    </w:pPr>
    <w:rPr>
      <w:rFonts w:ascii="Arial" w:hAnsi="Arial"/>
      <w:b/>
      <w:sz w:val="18"/>
      <w:szCs w:val="20"/>
    </w:rPr>
  </w:style>
  <w:style w:type="paragraph" w:customStyle="1" w:styleId="125">
    <w:name w:val="Основной текст с отступом125"/>
    <w:basedOn w:val="a"/>
    <w:rsid w:val="001165C9"/>
    <w:pPr>
      <w:ind w:firstLine="708"/>
      <w:jc w:val="both"/>
    </w:pPr>
    <w:rPr>
      <w:rFonts w:ascii="Arial" w:hAnsi="Arial"/>
      <w:b/>
      <w:sz w:val="18"/>
      <w:szCs w:val="20"/>
    </w:rPr>
  </w:style>
  <w:style w:type="paragraph" w:customStyle="1" w:styleId="124">
    <w:name w:val="Основной текст с отступом124"/>
    <w:basedOn w:val="a"/>
    <w:rsid w:val="001165C9"/>
    <w:pPr>
      <w:ind w:firstLine="708"/>
      <w:jc w:val="both"/>
    </w:pPr>
    <w:rPr>
      <w:rFonts w:ascii="Arial" w:hAnsi="Arial"/>
      <w:b/>
      <w:sz w:val="18"/>
      <w:szCs w:val="20"/>
    </w:rPr>
  </w:style>
  <w:style w:type="paragraph" w:customStyle="1" w:styleId="126">
    <w:name w:val="Основной текст с отступом126"/>
    <w:basedOn w:val="a"/>
    <w:rsid w:val="005D5AA6"/>
    <w:pPr>
      <w:ind w:firstLine="708"/>
      <w:jc w:val="both"/>
    </w:pPr>
    <w:rPr>
      <w:rFonts w:ascii="Arial" w:hAnsi="Arial"/>
      <w:b/>
      <w:sz w:val="18"/>
      <w:szCs w:val="20"/>
    </w:rPr>
  </w:style>
  <w:style w:type="character" w:customStyle="1" w:styleId="csf229d0ff20">
    <w:name w:val="csf229d0ff20"/>
    <w:rsid w:val="00575CA5"/>
    <w:rPr>
      <w:rFonts w:ascii="Arial" w:hAnsi="Arial" w:cs="Arial" w:hint="default"/>
      <w:b w:val="0"/>
      <w:bCs w:val="0"/>
      <w:i w:val="0"/>
      <w:iCs w:val="0"/>
      <w:color w:val="000000"/>
      <w:sz w:val="18"/>
      <w:szCs w:val="18"/>
      <w:shd w:val="clear" w:color="auto" w:fill="auto"/>
    </w:rPr>
  </w:style>
  <w:style w:type="paragraph" w:customStyle="1" w:styleId="127">
    <w:name w:val="Основной текст с отступом127"/>
    <w:basedOn w:val="a"/>
    <w:rsid w:val="00EB0620"/>
    <w:pPr>
      <w:ind w:firstLine="708"/>
      <w:jc w:val="both"/>
    </w:pPr>
    <w:rPr>
      <w:rFonts w:ascii="Arial" w:hAnsi="Arial"/>
      <w:b/>
      <w:sz w:val="18"/>
      <w:szCs w:val="20"/>
    </w:rPr>
  </w:style>
  <w:style w:type="paragraph" w:customStyle="1" w:styleId="128">
    <w:name w:val="Основной текст с отступом128"/>
    <w:basedOn w:val="a"/>
    <w:rsid w:val="00E82F39"/>
    <w:pPr>
      <w:ind w:firstLine="708"/>
      <w:jc w:val="both"/>
    </w:pPr>
    <w:rPr>
      <w:rFonts w:ascii="Arial" w:hAnsi="Arial"/>
      <w:b/>
      <w:sz w:val="18"/>
      <w:szCs w:val="20"/>
    </w:rPr>
  </w:style>
  <w:style w:type="paragraph" w:customStyle="1" w:styleId="129">
    <w:name w:val="Основной текст с отступом129"/>
    <w:basedOn w:val="a"/>
    <w:rsid w:val="00910F00"/>
    <w:pPr>
      <w:ind w:firstLine="708"/>
      <w:jc w:val="both"/>
    </w:pPr>
    <w:rPr>
      <w:rFonts w:ascii="Arial" w:hAnsi="Arial"/>
      <w:b/>
      <w:sz w:val="18"/>
      <w:szCs w:val="20"/>
    </w:rPr>
  </w:style>
  <w:style w:type="paragraph" w:customStyle="1" w:styleId="1300">
    <w:name w:val="Основной текст с отступом130"/>
    <w:basedOn w:val="a"/>
    <w:rsid w:val="0063757E"/>
    <w:pPr>
      <w:ind w:firstLine="708"/>
      <w:jc w:val="both"/>
    </w:pPr>
    <w:rPr>
      <w:rFonts w:ascii="Arial" w:hAnsi="Arial"/>
      <w:b/>
      <w:sz w:val="18"/>
      <w:szCs w:val="20"/>
    </w:rPr>
  </w:style>
  <w:style w:type="paragraph" w:customStyle="1" w:styleId="131">
    <w:name w:val="Основной текст с отступом131"/>
    <w:basedOn w:val="a"/>
    <w:rsid w:val="009C1057"/>
    <w:pPr>
      <w:ind w:firstLine="708"/>
      <w:jc w:val="both"/>
    </w:pPr>
    <w:rPr>
      <w:rFonts w:ascii="Arial" w:hAnsi="Arial"/>
      <w:b/>
      <w:sz w:val="18"/>
      <w:szCs w:val="20"/>
    </w:rPr>
  </w:style>
  <w:style w:type="paragraph" w:customStyle="1" w:styleId="133">
    <w:name w:val="Основной текст с отступом133"/>
    <w:basedOn w:val="a"/>
    <w:rsid w:val="00D7100C"/>
    <w:pPr>
      <w:ind w:firstLine="708"/>
      <w:jc w:val="both"/>
    </w:pPr>
    <w:rPr>
      <w:rFonts w:ascii="Arial" w:hAnsi="Arial"/>
      <w:b/>
      <w:sz w:val="18"/>
      <w:szCs w:val="20"/>
    </w:rPr>
  </w:style>
  <w:style w:type="paragraph" w:customStyle="1" w:styleId="132">
    <w:name w:val="Основной текст с отступом132"/>
    <w:basedOn w:val="a"/>
    <w:rsid w:val="00417927"/>
    <w:pPr>
      <w:ind w:firstLine="708"/>
      <w:jc w:val="both"/>
    </w:pPr>
    <w:rPr>
      <w:rFonts w:ascii="Arial" w:hAnsi="Arial"/>
      <w:b/>
      <w:sz w:val="18"/>
      <w:szCs w:val="20"/>
    </w:rPr>
  </w:style>
  <w:style w:type="paragraph" w:customStyle="1" w:styleId="135">
    <w:name w:val="Основной текст с отступом135"/>
    <w:basedOn w:val="a"/>
    <w:rsid w:val="00BD0C69"/>
    <w:pPr>
      <w:ind w:firstLine="708"/>
      <w:jc w:val="both"/>
    </w:pPr>
    <w:rPr>
      <w:rFonts w:ascii="Arial" w:hAnsi="Arial"/>
      <w:b/>
      <w:sz w:val="18"/>
      <w:szCs w:val="20"/>
    </w:rPr>
  </w:style>
  <w:style w:type="paragraph" w:customStyle="1" w:styleId="136">
    <w:name w:val="Основной текст с отступом136"/>
    <w:basedOn w:val="a"/>
    <w:rsid w:val="00252641"/>
    <w:pPr>
      <w:ind w:firstLine="708"/>
      <w:jc w:val="both"/>
    </w:pPr>
    <w:rPr>
      <w:rFonts w:ascii="Arial" w:hAnsi="Arial"/>
      <w:b/>
      <w:sz w:val="18"/>
      <w:szCs w:val="20"/>
    </w:rPr>
  </w:style>
  <w:style w:type="paragraph" w:customStyle="1" w:styleId="137">
    <w:name w:val="Основной текст с отступом137"/>
    <w:basedOn w:val="a"/>
    <w:rsid w:val="001501E2"/>
    <w:pPr>
      <w:ind w:firstLine="708"/>
      <w:jc w:val="both"/>
    </w:pPr>
    <w:rPr>
      <w:rFonts w:ascii="Arial" w:hAnsi="Arial"/>
      <w:b/>
      <w:sz w:val="18"/>
      <w:szCs w:val="20"/>
    </w:rPr>
  </w:style>
  <w:style w:type="paragraph" w:customStyle="1" w:styleId="138">
    <w:name w:val="Основной текст с отступом138"/>
    <w:basedOn w:val="a"/>
    <w:rsid w:val="0062637D"/>
    <w:pPr>
      <w:ind w:firstLine="708"/>
      <w:jc w:val="both"/>
    </w:pPr>
    <w:rPr>
      <w:rFonts w:ascii="Arial" w:hAnsi="Arial"/>
      <w:b/>
      <w:sz w:val="18"/>
      <w:szCs w:val="20"/>
    </w:rPr>
  </w:style>
  <w:style w:type="character" w:customStyle="1" w:styleId="csab6e07697">
    <w:name w:val="csab6e07697"/>
    <w:rsid w:val="00744C60"/>
    <w:rPr>
      <w:rFonts w:ascii="Arial" w:hAnsi="Arial" w:cs="Arial" w:hint="default"/>
      <w:b w:val="0"/>
      <w:bCs w:val="0"/>
      <w:i w:val="0"/>
      <w:iCs w:val="0"/>
      <w:color w:val="000000"/>
      <w:sz w:val="18"/>
      <w:szCs w:val="18"/>
      <w:shd w:val="clear" w:color="auto" w:fill="auto"/>
    </w:rPr>
  </w:style>
  <w:style w:type="paragraph" w:customStyle="1" w:styleId="139">
    <w:name w:val="Основной текст с отступом139"/>
    <w:basedOn w:val="a"/>
    <w:rsid w:val="00E9000B"/>
    <w:pPr>
      <w:ind w:firstLine="708"/>
      <w:jc w:val="both"/>
    </w:pPr>
    <w:rPr>
      <w:rFonts w:ascii="Arial" w:hAnsi="Arial"/>
      <w:b/>
      <w:sz w:val="18"/>
      <w:szCs w:val="20"/>
    </w:rPr>
  </w:style>
  <w:style w:type="paragraph" w:customStyle="1" w:styleId="1400">
    <w:name w:val="Основной текст с отступом140"/>
    <w:basedOn w:val="a"/>
    <w:rsid w:val="007069B9"/>
    <w:pPr>
      <w:ind w:firstLine="708"/>
      <w:jc w:val="both"/>
    </w:pPr>
    <w:rPr>
      <w:rFonts w:ascii="Arial" w:hAnsi="Arial"/>
      <w:b/>
      <w:sz w:val="18"/>
      <w:szCs w:val="20"/>
      <w:lang w:eastAsia="ru-RU"/>
    </w:rPr>
  </w:style>
  <w:style w:type="paragraph" w:customStyle="1" w:styleId="1410">
    <w:name w:val="Основной текст с отступом141"/>
    <w:basedOn w:val="a"/>
    <w:rsid w:val="007069B9"/>
    <w:pPr>
      <w:ind w:firstLine="708"/>
      <w:jc w:val="both"/>
    </w:pPr>
    <w:rPr>
      <w:rFonts w:ascii="Arial" w:hAnsi="Arial"/>
      <w:b/>
      <w:sz w:val="18"/>
      <w:szCs w:val="20"/>
    </w:rPr>
  </w:style>
  <w:style w:type="character" w:customStyle="1" w:styleId="csb3e8c9cf94">
    <w:name w:val="csb3e8c9cf94"/>
    <w:rsid w:val="00072F2F"/>
    <w:rPr>
      <w:rFonts w:ascii="Arial" w:hAnsi="Arial" w:cs="Arial" w:hint="default"/>
      <w:b/>
      <w:bCs/>
      <w:i w:val="0"/>
      <w:iCs w:val="0"/>
      <w:color w:val="000000"/>
      <w:sz w:val="18"/>
      <w:szCs w:val="18"/>
      <w:shd w:val="clear" w:color="auto" w:fill="auto"/>
    </w:rPr>
  </w:style>
  <w:style w:type="character" w:customStyle="1" w:styleId="csf229d0ff91">
    <w:name w:val="csf229d0ff91"/>
    <w:rsid w:val="00072F2F"/>
    <w:rPr>
      <w:rFonts w:ascii="Arial" w:hAnsi="Arial" w:cs="Arial" w:hint="default"/>
      <w:b w:val="0"/>
      <w:bCs w:val="0"/>
      <w:i w:val="0"/>
      <w:iCs w:val="0"/>
      <w:color w:val="000000"/>
      <w:sz w:val="18"/>
      <w:szCs w:val="18"/>
      <w:shd w:val="clear" w:color="auto" w:fill="auto"/>
    </w:rPr>
  </w:style>
  <w:style w:type="character" w:customStyle="1" w:styleId="211">
    <w:name w:val="Заголовок 2 Знак1"/>
    <w:uiPriority w:val="9"/>
    <w:locked/>
    <w:rsid w:val="00957FE7"/>
    <w:rPr>
      <w:rFonts w:ascii="Arial" w:eastAsia="Times New Roman" w:hAnsi="Arial"/>
      <w:b/>
      <w:caps/>
      <w:sz w:val="16"/>
      <w:lang w:val="ru-RU" w:eastAsia="ru-RU"/>
    </w:rPr>
  </w:style>
  <w:style w:type="character" w:customStyle="1" w:styleId="411">
    <w:name w:val="Заголовок 4 Знак1"/>
    <w:uiPriority w:val="9"/>
    <w:locked/>
    <w:rsid w:val="00957FE7"/>
    <w:rPr>
      <w:rFonts w:ascii="Arial" w:eastAsia="Times New Roman" w:hAnsi="Arial"/>
      <w:b/>
      <w:lang w:val="ru-RU" w:eastAsia="ru-RU"/>
    </w:rPr>
  </w:style>
  <w:style w:type="character" w:customStyle="1" w:styleId="csf229d0ff74">
    <w:name w:val="csf229d0ff74"/>
    <w:rsid w:val="008421BB"/>
    <w:rPr>
      <w:rFonts w:ascii="Arial" w:hAnsi="Arial" w:cs="Arial" w:hint="default"/>
      <w:b w:val="0"/>
      <w:bCs w:val="0"/>
      <w:i w:val="0"/>
      <w:iCs w:val="0"/>
      <w:color w:val="000000"/>
      <w:sz w:val="18"/>
      <w:szCs w:val="18"/>
      <w:shd w:val="clear" w:color="auto" w:fill="auto"/>
    </w:rPr>
  </w:style>
  <w:style w:type="character" w:customStyle="1" w:styleId="csf229d0ff97">
    <w:name w:val="csf229d0ff97"/>
    <w:rsid w:val="008421BB"/>
    <w:rPr>
      <w:rFonts w:ascii="Arial" w:hAnsi="Arial" w:cs="Arial" w:hint="default"/>
      <w:b w:val="0"/>
      <w:bCs w:val="0"/>
      <w:i w:val="0"/>
      <w:iCs w:val="0"/>
      <w:color w:val="000000"/>
      <w:sz w:val="18"/>
      <w:szCs w:val="18"/>
      <w:shd w:val="clear" w:color="auto" w:fill="auto"/>
    </w:rPr>
  </w:style>
  <w:style w:type="character" w:customStyle="1" w:styleId="csab6e076939">
    <w:name w:val="csab6e076939"/>
    <w:rsid w:val="00CF5090"/>
    <w:rPr>
      <w:rFonts w:ascii="Arial" w:hAnsi="Arial" w:cs="Arial" w:hint="default"/>
      <w:b w:val="0"/>
      <w:bCs w:val="0"/>
      <w:i w:val="0"/>
      <w:iCs w:val="0"/>
      <w:color w:val="000000"/>
      <w:sz w:val="18"/>
      <w:szCs w:val="18"/>
      <w:shd w:val="clear" w:color="auto" w:fill="auto"/>
    </w:rPr>
  </w:style>
  <w:style w:type="character" w:customStyle="1" w:styleId="csf229d0ff57">
    <w:name w:val="csf229d0ff57"/>
    <w:rsid w:val="0041149E"/>
    <w:rPr>
      <w:rFonts w:ascii="Arial" w:hAnsi="Arial" w:cs="Arial" w:hint="default"/>
      <w:b w:val="0"/>
      <w:bCs w:val="0"/>
      <w:i w:val="0"/>
      <w:iCs w:val="0"/>
      <w:color w:val="000000"/>
      <w:sz w:val="18"/>
      <w:szCs w:val="18"/>
      <w:shd w:val="clear" w:color="auto" w:fill="auto"/>
    </w:rPr>
  </w:style>
  <w:style w:type="character" w:customStyle="1" w:styleId="csf229d0ff149">
    <w:name w:val="csf229d0ff149"/>
    <w:rsid w:val="0041149E"/>
    <w:rPr>
      <w:rFonts w:ascii="Arial" w:hAnsi="Arial" w:cs="Arial" w:hint="default"/>
      <w:b w:val="0"/>
      <w:bCs w:val="0"/>
      <w:i w:val="0"/>
      <w:iCs w:val="0"/>
      <w:color w:val="000000"/>
      <w:sz w:val="18"/>
      <w:szCs w:val="18"/>
      <w:shd w:val="clear" w:color="auto" w:fill="auto"/>
    </w:rPr>
  </w:style>
  <w:style w:type="character" w:customStyle="1" w:styleId="csf229d0ff65">
    <w:name w:val="csf229d0ff65"/>
    <w:rsid w:val="0081120C"/>
    <w:rPr>
      <w:rFonts w:ascii="Arial" w:hAnsi="Arial" w:cs="Arial" w:hint="default"/>
      <w:b w:val="0"/>
      <w:bCs w:val="0"/>
      <w:i w:val="0"/>
      <w:iCs w:val="0"/>
      <w:color w:val="000000"/>
      <w:sz w:val="18"/>
      <w:szCs w:val="18"/>
      <w:shd w:val="clear" w:color="auto" w:fill="auto"/>
    </w:rPr>
  </w:style>
  <w:style w:type="character" w:customStyle="1" w:styleId="csf229d0ff132">
    <w:name w:val="csf229d0ff132"/>
    <w:rsid w:val="003137EA"/>
    <w:rPr>
      <w:rFonts w:ascii="Arial" w:hAnsi="Arial" w:cs="Arial" w:hint="default"/>
      <w:b w:val="0"/>
      <w:bCs w:val="0"/>
      <w:i w:val="0"/>
      <w:iCs w:val="0"/>
      <w:color w:val="000000"/>
      <w:sz w:val="18"/>
      <w:szCs w:val="18"/>
      <w:shd w:val="clear" w:color="auto" w:fill="auto"/>
    </w:rPr>
  </w:style>
  <w:style w:type="character" w:customStyle="1" w:styleId="csf229d0ff96">
    <w:name w:val="csf229d0ff96"/>
    <w:rsid w:val="003137EA"/>
    <w:rPr>
      <w:rFonts w:ascii="Arial" w:hAnsi="Arial" w:cs="Arial" w:hint="default"/>
      <w:b w:val="0"/>
      <w:bCs w:val="0"/>
      <w:i w:val="0"/>
      <w:iCs w:val="0"/>
      <w:color w:val="000000"/>
      <w:sz w:val="18"/>
      <w:szCs w:val="18"/>
      <w:shd w:val="clear" w:color="auto" w:fill="auto"/>
    </w:rPr>
  </w:style>
  <w:style w:type="character" w:customStyle="1" w:styleId="csf229d0ff148">
    <w:name w:val="csf229d0ff148"/>
    <w:rsid w:val="003137EA"/>
    <w:rPr>
      <w:rFonts w:ascii="Arial" w:hAnsi="Arial" w:cs="Arial" w:hint="default"/>
      <w:b w:val="0"/>
      <w:bCs w:val="0"/>
      <w:i w:val="0"/>
      <w:iCs w:val="0"/>
      <w:color w:val="000000"/>
      <w:sz w:val="18"/>
      <w:szCs w:val="18"/>
      <w:shd w:val="clear" w:color="auto" w:fill="auto"/>
    </w:rPr>
  </w:style>
  <w:style w:type="character" w:customStyle="1" w:styleId="csf229d0ff176">
    <w:name w:val="csf229d0ff176"/>
    <w:rsid w:val="003137EA"/>
    <w:rPr>
      <w:rFonts w:ascii="Arial" w:hAnsi="Arial" w:cs="Arial" w:hint="default"/>
      <w:b w:val="0"/>
      <w:bCs w:val="0"/>
      <w:i w:val="0"/>
      <w:iCs w:val="0"/>
      <w:color w:val="000000"/>
      <w:sz w:val="18"/>
      <w:szCs w:val="18"/>
      <w:shd w:val="clear" w:color="auto" w:fill="auto"/>
    </w:rPr>
  </w:style>
  <w:style w:type="character" w:customStyle="1" w:styleId="csf229d0ff231">
    <w:name w:val="csf229d0ff231"/>
    <w:rsid w:val="003137EA"/>
    <w:rPr>
      <w:rFonts w:ascii="Arial" w:hAnsi="Arial" w:cs="Arial" w:hint="default"/>
      <w:b w:val="0"/>
      <w:bCs w:val="0"/>
      <w:i w:val="0"/>
      <w:iCs w:val="0"/>
      <w:color w:val="000000"/>
      <w:sz w:val="18"/>
      <w:szCs w:val="18"/>
      <w:shd w:val="clear" w:color="auto" w:fill="auto"/>
    </w:rPr>
  </w:style>
  <w:style w:type="character" w:customStyle="1" w:styleId="csf229d0ff238">
    <w:name w:val="csf229d0ff238"/>
    <w:rsid w:val="00B02953"/>
    <w:rPr>
      <w:rFonts w:ascii="Arial" w:hAnsi="Arial" w:cs="Arial" w:hint="default"/>
      <w:b w:val="0"/>
      <w:bCs w:val="0"/>
      <w:i w:val="0"/>
      <w:iCs w:val="0"/>
      <w:color w:val="000000"/>
      <w:sz w:val="18"/>
      <w:szCs w:val="18"/>
      <w:shd w:val="clear" w:color="auto" w:fill="auto"/>
    </w:rPr>
  </w:style>
  <w:style w:type="character" w:customStyle="1" w:styleId="csf229d0ff127">
    <w:name w:val="csf229d0ff127"/>
    <w:rsid w:val="00B02953"/>
    <w:rPr>
      <w:rFonts w:ascii="Arial" w:hAnsi="Arial" w:cs="Arial" w:hint="default"/>
      <w:b w:val="0"/>
      <w:bCs w:val="0"/>
      <w:i w:val="0"/>
      <w:iCs w:val="0"/>
      <w:color w:val="000000"/>
      <w:sz w:val="18"/>
      <w:szCs w:val="18"/>
      <w:shd w:val="clear" w:color="auto" w:fill="auto"/>
    </w:rPr>
  </w:style>
  <w:style w:type="character" w:customStyle="1" w:styleId="csab6e076951">
    <w:name w:val="csab6e076951"/>
    <w:rsid w:val="00ED2059"/>
    <w:rPr>
      <w:rFonts w:ascii="Arial" w:hAnsi="Arial" w:cs="Arial" w:hint="default"/>
      <w:b w:val="0"/>
      <w:bCs w:val="0"/>
      <w:i w:val="0"/>
      <w:iCs w:val="0"/>
      <w:color w:val="000000"/>
      <w:sz w:val="18"/>
      <w:szCs w:val="18"/>
      <w:shd w:val="clear" w:color="auto" w:fill="auto"/>
    </w:rPr>
  </w:style>
  <w:style w:type="character" w:customStyle="1" w:styleId="csf229d0ff43">
    <w:name w:val="csf229d0ff43"/>
    <w:rsid w:val="00DE3F4F"/>
    <w:rPr>
      <w:rFonts w:ascii="Arial" w:hAnsi="Arial" w:cs="Arial" w:hint="default"/>
      <w:b w:val="0"/>
      <w:bCs w:val="0"/>
      <w:i w:val="0"/>
      <w:iCs w:val="0"/>
      <w:color w:val="000000"/>
      <w:sz w:val="18"/>
      <w:szCs w:val="18"/>
      <w:shd w:val="clear" w:color="auto" w:fill="auto"/>
    </w:rPr>
  </w:style>
  <w:style w:type="character" w:customStyle="1" w:styleId="cs958d30211">
    <w:name w:val="cs958d30211"/>
    <w:rsid w:val="00DE3F4F"/>
    <w:rPr>
      <w:rFonts w:ascii="Microsoft YaHei" w:eastAsia="Microsoft YaHei" w:hAnsi="Microsoft YaHei" w:hint="eastAsia"/>
      <w:b w:val="0"/>
      <w:bCs w:val="0"/>
      <w:i w:val="0"/>
      <w:iCs w:val="0"/>
      <w:color w:val="000000"/>
      <w:sz w:val="18"/>
      <w:szCs w:val="18"/>
      <w:shd w:val="clear" w:color="auto" w:fill="auto"/>
    </w:rPr>
  </w:style>
  <w:style w:type="character" w:customStyle="1" w:styleId="csab6e07691">
    <w:name w:val="csab6e07691"/>
    <w:rsid w:val="00577D64"/>
    <w:rPr>
      <w:rFonts w:ascii="Arial" w:hAnsi="Arial" w:cs="Arial" w:hint="default"/>
      <w:b w:val="0"/>
      <w:bCs w:val="0"/>
      <w:i w:val="0"/>
      <w:iCs w:val="0"/>
      <w:color w:val="000000"/>
      <w:sz w:val="18"/>
      <w:szCs w:val="18"/>
      <w:shd w:val="clear" w:color="auto" w:fill="auto"/>
    </w:rPr>
  </w:style>
  <w:style w:type="character" w:customStyle="1" w:styleId="csf229d0ff193">
    <w:name w:val="csf229d0ff193"/>
    <w:rsid w:val="00577D64"/>
    <w:rPr>
      <w:rFonts w:ascii="Arial" w:hAnsi="Arial" w:cs="Arial" w:hint="default"/>
      <w:b w:val="0"/>
      <w:bCs w:val="0"/>
      <w:i w:val="0"/>
      <w:iCs w:val="0"/>
      <w:color w:val="000000"/>
      <w:sz w:val="18"/>
      <w:szCs w:val="18"/>
      <w:shd w:val="clear" w:color="auto" w:fill="auto"/>
    </w:rPr>
  </w:style>
  <w:style w:type="character" w:customStyle="1" w:styleId="csab6e076922">
    <w:name w:val="csab6e076922"/>
    <w:rsid w:val="00577D64"/>
    <w:rPr>
      <w:rFonts w:ascii="Arial" w:hAnsi="Arial" w:cs="Arial" w:hint="default"/>
      <w:b w:val="0"/>
      <w:bCs w:val="0"/>
      <w:i w:val="0"/>
      <w:iCs w:val="0"/>
      <w:color w:val="000000"/>
      <w:sz w:val="18"/>
      <w:szCs w:val="18"/>
      <w:shd w:val="clear" w:color="auto" w:fill="auto"/>
    </w:rPr>
  </w:style>
  <w:style w:type="character" w:customStyle="1" w:styleId="csab6e076996">
    <w:name w:val="csab6e076996"/>
    <w:rsid w:val="00577D64"/>
    <w:rPr>
      <w:rFonts w:ascii="Arial" w:hAnsi="Arial" w:cs="Arial" w:hint="default"/>
      <w:b w:val="0"/>
      <w:bCs w:val="0"/>
      <w:i w:val="0"/>
      <w:iCs w:val="0"/>
      <w:color w:val="000000"/>
      <w:sz w:val="18"/>
      <w:szCs w:val="18"/>
      <w:shd w:val="clear" w:color="auto" w:fill="auto"/>
    </w:rPr>
  </w:style>
  <w:style w:type="character" w:customStyle="1" w:styleId="csab6e076995">
    <w:name w:val="csab6e076995"/>
    <w:rsid w:val="00577D64"/>
    <w:rPr>
      <w:rFonts w:ascii="Arial" w:hAnsi="Arial" w:cs="Arial" w:hint="default"/>
      <w:b w:val="0"/>
      <w:bCs w:val="0"/>
      <w:i w:val="0"/>
      <w:iCs w:val="0"/>
      <w:color w:val="000000"/>
      <w:sz w:val="18"/>
      <w:szCs w:val="18"/>
      <w:shd w:val="clear" w:color="auto" w:fill="auto"/>
    </w:rPr>
  </w:style>
  <w:style w:type="character" w:customStyle="1" w:styleId="csf229d0ff200">
    <w:name w:val="csf229d0ff200"/>
    <w:rsid w:val="00577D64"/>
    <w:rPr>
      <w:rFonts w:ascii="Arial" w:hAnsi="Arial" w:cs="Arial" w:hint="default"/>
      <w:b w:val="0"/>
      <w:bCs w:val="0"/>
      <w:i w:val="0"/>
      <w:iCs w:val="0"/>
      <w:color w:val="000000"/>
      <w:sz w:val="18"/>
      <w:szCs w:val="18"/>
      <w:shd w:val="clear" w:color="auto" w:fill="auto"/>
    </w:rPr>
  </w:style>
  <w:style w:type="character" w:customStyle="1" w:styleId="csba294252">
    <w:name w:val="csba294252"/>
    <w:rsid w:val="002857AF"/>
    <w:rPr>
      <w:rFonts w:ascii="Segoe UI" w:hAnsi="Segoe UI" w:cs="Segoe UI" w:hint="default"/>
      <w:b/>
      <w:bCs/>
      <w:i/>
      <w:iCs/>
      <w:color w:val="102B56"/>
      <w:sz w:val="18"/>
      <w:szCs w:val="18"/>
      <w:shd w:val="clear" w:color="auto" w:fill="auto"/>
    </w:rPr>
  </w:style>
  <w:style w:type="character" w:customStyle="1" w:styleId="csf229d0ff131">
    <w:name w:val="csf229d0ff131"/>
    <w:rsid w:val="002857AF"/>
    <w:rPr>
      <w:rFonts w:ascii="Arial" w:hAnsi="Arial" w:cs="Arial" w:hint="default"/>
      <w:b w:val="0"/>
      <w:bCs w:val="0"/>
      <w:i w:val="0"/>
      <w:iCs w:val="0"/>
      <w:color w:val="000000"/>
      <w:sz w:val="18"/>
      <w:szCs w:val="18"/>
      <w:shd w:val="clear" w:color="auto" w:fill="auto"/>
    </w:rPr>
  </w:style>
  <w:style w:type="character" w:customStyle="1" w:styleId="csf229d0ff154">
    <w:name w:val="csf229d0ff154"/>
    <w:rsid w:val="00031E80"/>
    <w:rPr>
      <w:rFonts w:ascii="Arial" w:hAnsi="Arial" w:cs="Arial" w:hint="default"/>
      <w:b w:val="0"/>
      <w:bCs w:val="0"/>
      <w:i w:val="0"/>
      <w:iCs w:val="0"/>
      <w:color w:val="000000"/>
      <w:sz w:val="18"/>
      <w:szCs w:val="18"/>
      <w:shd w:val="clear" w:color="auto" w:fill="auto"/>
    </w:rPr>
  </w:style>
  <w:style w:type="character" w:customStyle="1" w:styleId="csa5a0f5422">
    <w:name w:val="csa5a0f5422"/>
    <w:rsid w:val="00236AB5"/>
    <w:rPr>
      <w:rFonts w:ascii="Arial" w:hAnsi="Arial" w:cs="Arial" w:hint="default"/>
      <w:b w:val="0"/>
      <w:bCs w:val="0"/>
      <w:i w:val="0"/>
      <w:iCs w:val="0"/>
      <w:color w:val="102B56"/>
      <w:sz w:val="18"/>
      <w:szCs w:val="18"/>
      <w:shd w:val="clear" w:color="auto" w:fill="auto"/>
    </w:rPr>
  </w:style>
  <w:style w:type="character" w:customStyle="1" w:styleId="csf229d0ff153">
    <w:name w:val="csf229d0ff153"/>
    <w:rsid w:val="00236AB5"/>
    <w:rPr>
      <w:rFonts w:ascii="Arial" w:hAnsi="Arial" w:cs="Arial" w:hint="default"/>
      <w:b w:val="0"/>
      <w:bCs w:val="0"/>
      <w:i w:val="0"/>
      <w:iCs w:val="0"/>
      <w:color w:val="000000"/>
      <w:sz w:val="18"/>
      <w:szCs w:val="18"/>
      <w:shd w:val="clear" w:color="auto" w:fill="auto"/>
    </w:rPr>
  </w:style>
  <w:style w:type="character" w:customStyle="1" w:styleId="cs7ca65d8c1">
    <w:name w:val="cs7ca65d8c1"/>
    <w:rsid w:val="00E9474E"/>
    <w:rPr>
      <w:rFonts w:ascii="Segoe UI" w:hAnsi="Segoe UI" w:cs="Segoe UI" w:hint="default"/>
      <w:b w:val="0"/>
      <w:bCs w:val="0"/>
      <w:i w:val="0"/>
      <w:iCs w:val="0"/>
      <w:color w:val="102B56"/>
      <w:sz w:val="18"/>
      <w:szCs w:val="18"/>
      <w:shd w:val="clear" w:color="auto" w:fill="auto"/>
    </w:rPr>
  </w:style>
  <w:style w:type="character" w:customStyle="1" w:styleId="csf229d0ff166">
    <w:name w:val="csf229d0ff166"/>
    <w:rsid w:val="00E9474E"/>
    <w:rPr>
      <w:rFonts w:ascii="Arial" w:hAnsi="Arial" w:cs="Arial" w:hint="default"/>
      <w:b w:val="0"/>
      <w:bCs w:val="0"/>
      <w:i w:val="0"/>
      <w:iCs w:val="0"/>
      <w:color w:val="000000"/>
      <w:sz w:val="18"/>
      <w:szCs w:val="18"/>
      <w:shd w:val="clear" w:color="auto" w:fill="auto"/>
    </w:rPr>
  </w:style>
  <w:style w:type="character" w:customStyle="1" w:styleId="csf229d0ff177">
    <w:name w:val="csf229d0ff177"/>
    <w:rsid w:val="00902196"/>
    <w:rPr>
      <w:rFonts w:ascii="Arial" w:hAnsi="Arial" w:cs="Arial" w:hint="default"/>
      <w:b w:val="0"/>
      <w:bCs w:val="0"/>
      <w:i w:val="0"/>
      <w:iCs w:val="0"/>
      <w:color w:val="000000"/>
      <w:sz w:val="18"/>
      <w:szCs w:val="18"/>
      <w:shd w:val="clear" w:color="auto" w:fill="auto"/>
    </w:rPr>
  </w:style>
  <w:style w:type="character" w:customStyle="1" w:styleId="csf229d0ff104">
    <w:name w:val="csf229d0ff104"/>
    <w:rsid w:val="00902196"/>
    <w:rPr>
      <w:rFonts w:ascii="Arial" w:hAnsi="Arial" w:cs="Arial" w:hint="default"/>
      <w:b w:val="0"/>
      <w:bCs w:val="0"/>
      <w:i w:val="0"/>
      <w:iCs w:val="0"/>
      <w:color w:val="000000"/>
      <w:sz w:val="18"/>
      <w:szCs w:val="18"/>
      <w:shd w:val="clear" w:color="auto" w:fill="auto"/>
    </w:rPr>
  </w:style>
  <w:style w:type="character" w:customStyle="1" w:styleId="csf229d0ff156">
    <w:name w:val="csf229d0ff156"/>
    <w:rsid w:val="00902196"/>
    <w:rPr>
      <w:rFonts w:ascii="Arial" w:hAnsi="Arial" w:cs="Arial" w:hint="default"/>
      <w:b w:val="0"/>
      <w:bCs w:val="0"/>
      <w:i w:val="0"/>
      <w:iCs w:val="0"/>
      <w:color w:val="000000"/>
      <w:sz w:val="18"/>
      <w:szCs w:val="18"/>
      <w:shd w:val="clear" w:color="auto" w:fill="auto"/>
    </w:rPr>
  </w:style>
  <w:style w:type="character" w:customStyle="1" w:styleId="csab6e076917">
    <w:name w:val="csab6e076917"/>
    <w:rsid w:val="00143314"/>
    <w:rPr>
      <w:rFonts w:ascii="Arial" w:hAnsi="Arial" w:cs="Arial" w:hint="default"/>
      <w:b w:val="0"/>
      <w:bCs w:val="0"/>
      <w:i w:val="0"/>
      <w:iCs w:val="0"/>
      <w:color w:val="000000"/>
      <w:sz w:val="18"/>
      <w:szCs w:val="18"/>
      <w:shd w:val="clear" w:color="auto" w:fill="auto"/>
    </w:rPr>
  </w:style>
  <w:style w:type="character" w:customStyle="1" w:styleId="csab6e076935">
    <w:name w:val="csab6e076935"/>
    <w:rsid w:val="00143314"/>
    <w:rPr>
      <w:rFonts w:ascii="Arial" w:hAnsi="Arial" w:cs="Arial" w:hint="default"/>
      <w:b w:val="0"/>
      <w:bCs w:val="0"/>
      <w:i w:val="0"/>
      <w:iCs w:val="0"/>
      <w:color w:val="000000"/>
      <w:sz w:val="18"/>
      <w:szCs w:val="18"/>
      <w:shd w:val="clear" w:color="auto" w:fill="auto"/>
    </w:rPr>
  </w:style>
  <w:style w:type="character" w:customStyle="1" w:styleId="csab6e076934">
    <w:name w:val="csab6e076934"/>
    <w:rsid w:val="00143314"/>
    <w:rPr>
      <w:rFonts w:ascii="Arial" w:hAnsi="Arial" w:cs="Arial" w:hint="default"/>
      <w:b w:val="0"/>
      <w:bCs w:val="0"/>
      <w:i w:val="0"/>
      <w:iCs w:val="0"/>
      <w:color w:val="000000"/>
      <w:sz w:val="18"/>
      <w:szCs w:val="18"/>
      <w:shd w:val="clear" w:color="auto" w:fill="auto"/>
    </w:rPr>
  </w:style>
  <w:style w:type="character" w:customStyle="1" w:styleId="csf229d0ff121">
    <w:name w:val="csf229d0ff121"/>
    <w:rsid w:val="00143314"/>
    <w:rPr>
      <w:rFonts w:ascii="Arial" w:hAnsi="Arial" w:cs="Arial" w:hint="default"/>
      <w:b w:val="0"/>
      <w:bCs w:val="0"/>
      <w:i w:val="0"/>
      <w:iCs w:val="0"/>
      <w:color w:val="000000"/>
      <w:sz w:val="18"/>
      <w:szCs w:val="18"/>
      <w:shd w:val="clear" w:color="auto" w:fill="auto"/>
    </w:rPr>
  </w:style>
  <w:style w:type="character" w:customStyle="1" w:styleId="csf229d0ff105">
    <w:name w:val="csf229d0ff105"/>
    <w:rsid w:val="00143314"/>
    <w:rPr>
      <w:rFonts w:ascii="Arial" w:hAnsi="Arial" w:cs="Arial" w:hint="default"/>
      <w:b w:val="0"/>
      <w:bCs w:val="0"/>
      <w:i w:val="0"/>
      <w:iCs w:val="0"/>
      <w:color w:val="000000"/>
      <w:sz w:val="18"/>
      <w:szCs w:val="18"/>
      <w:shd w:val="clear" w:color="auto" w:fill="auto"/>
    </w:rPr>
  </w:style>
  <w:style w:type="character" w:customStyle="1" w:styleId="csab6e076976">
    <w:name w:val="csab6e076976"/>
    <w:rsid w:val="00143314"/>
    <w:rPr>
      <w:rFonts w:ascii="Arial" w:hAnsi="Arial" w:cs="Arial" w:hint="default"/>
      <w:b w:val="0"/>
      <w:bCs w:val="0"/>
      <w:i w:val="0"/>
      <w:iCs w:val="0"/>
      <w:color w:val="000000"/>
      <w:sz w:val="18"/>
      <w:szCs w:val="18"/>
      <w:shd w:val="clear" w:color="auto" w:fill="auto"/>
    </w:rPr>
  </w:style>
  <w:style w:type="character" w:customStyle="1" w:styleId="csf229d0ff169">
    <w:name w:val="csf229d0ff169"/>
    <w:rsid w:val="005525C8"/>
    <w:rPr>
      <w:rFonts w:ascii="Arial" w:hAnsi="Arial" w:cs="Arial" w:hint="default"/>
      <w:b w:val="0"/>
      <w:bCs w:val="0"/>
      <w:i w:val="0"/>
      <w:iCs w:val="0"/>
      <w:color w:val="000000"/>
      <w:sz w:val="18"/>
      <w:szCs w:val="18"/>
      <w:shd w:val="clear" w:color="auto" w:fill="auto"/>
    </w:rPr>
  </w:style>
  <w:style w:type="character" w:customStyle="1" w:styleId="csab6e076938">
    <w:name w:val="csab6e076938"/>
    <w:rsid w:val="005525C8"/>
    <w:rPr>
      <w:rFonts w:ascii="Arial" w:hAnsi="Arial" w:cs="Arial" w:hint="default"/>
      <w:b w:val="0"/>
      <w:bCs w:val="0"/>
      <w:i w:val="0"/>
      <w:iCs w:val="0"/>
      <w:color w:val="000000"/>
      <w:sz w:val="18"/>
      <w:szCs w:val="18"/>
      <w:shd w:val="clear" w:color="auto" w:fill="auto"/>
    </w:rPr>
  </w:style>
  <w:style w:type="character" w:customStyle="1" w:styleId="csf562b9293">
    <w:name w:val="csf562b9293"/>
    <w:rsid w:val="005525C8"/>
    <w:rPr>
      <w:rFonts w:ascii="Arial" w:hAnsi="Arial" w:cs="Arial" w:hint="default"/>
      <w:b/>
      <w:bCs/>
      <w:i/>
      <w:iCs/>
      <w:color w:val="000000"/>
      <w:sz w:val="18"/>
      <w:szCs w:val="18"/>
      <w:shd w:val="clear" w:color="auto" w:fill="auto"/>
    </w:rPr>
  </w:style>
  <w:style w:type="character" w:customStyle="1" w:styleId="csf229d0ff144">
    <w:name w:val="csf229d0ff144"/>
    <w:rsid w:val="00316A08"/>
    <w:rPr>
      <w:rFonts w:ascii="Arial" w:hAnsi="Arial" w:cs="Arial" w:hint="default"/>
      <w:b w:val="0"/>
      <w:bCs w:val="0"/>
      <w:i w:val="0"/>
      <w:iCs w:val="0"/>
      <w:color w:val="000000"/>
      <w:sz w:val="18"/>
      <w:szCs w:val="18"/>
      <w:shd w:val="clear" w:color="auto" w:fill="auto"/>
    </w:rPr>
  </w:style>
  <w:style w:type="character" w:customStyle="1" w:styleId="csf229d0ff318">
    <w:name w:val="csf229d0ff318"/>
    <w:rsid w:val="00316A08"/>
    <w:rPr>
      <w:rFonts w:ascii="Arial" w:hAnsi="Arial" w:cs="Arial" w:hint="default"/>
      <w:b w:val="0"/>
      <w:bCs w:val="0"/>
      <w:i w:val="0"/>
      <w:iCs w:val="0"/>
      <w:color w:val="000000"/>
      <w:sz w:val="18"/>
      <w:szCs w:val="18"/>
      <w:shd w:val="clear" w:color="auto" w:fill="auto"/>
    </w:rPr>
  </w:style>
  <w:style w:type="character" w:customStyle="1" w:styleId="csf562b9294">
    <w:name w:val="csf562b9294"/>
    <w:rsid w:val="00316A08"/>
    <w:rPr>
      <w:rFonts w:ascii="Arial" w:hAnsi="Arial" w:cs="Arial" w:hint="default"/>
      <w:b/>
      <w:bCs/>
      <w:i/>
      <w:iCs/>
      <w:color w:val="000000"/>
      <w:sz w:val="18"/>
      <w:szCs w:val="18"/>
      <w:shd w:val="clear" w:color="auto" w:fill="auto"/>
    </w:rPr>
  </w:style>
  <w:style w:type="character" w:customStyle="1" w:styleId="csf229d0ff122">
    <w:name w:val="csf229d0ff122"/>
    <w:rsid w:val="00C408C9"/>
    <w:rPr>
      <w:rFonts w:ascii="Arial" w:hAnsi="Arial" w:cs="Arial" w:hint="default"/>
      <w:b w:val="0"/>
      <w:bCs w:val="0"/>
      <w:i w:val="0"/>
      <w:iCs w:val="0"/>
      <w:color w:val="000000"/>
      <w:sz w:val="18"/>
      <w:szCs w:val="18"/>
      <w:shd w:val="clear" w:color="auto" w:fill="auto"/>
    </w:rPr>
  </w:style>
  <w:style w:type="character" w:customStyle="1" w:styleId="csf229d0ff167">
    <w:name w:val="csf229d0ff167"/>
    <w:rsid w:val="00C408C9"/>
    <w:rPr>
      <w:rFonts w:ascii="Arial" w:hAnsi="Arial" w:cs="Arial" w:hint="default"/>
      <w:b w:val="0"/>
      <w:bCs w:val="0"/>
      <w:i w:val="0"/>
      <w:iCs w:val="0"/>
      <w:color w:val="000000"/>
      <w:sz w:val="18"/>
      <w:szCs w:val="18"/>
      <w:shd w:val="clear" w:color="auto" w:fill="auto"/>
    </w:rPr>
  </w:style>
  <w:style w:type="character" w:customStyle="1" w:styleId="csf229d0ff62">
    <w:name w:val="csf229d0ff62"/>
    <w:rsid w:val="00C408C9"/>
    <w:rPr>
      <w:rFonts w:ascii="Arial" w:hAnsi="Arial" w:cs="Arial" w:hint="default"/>
      <w:b w:val="0"/>
      <w:bCs w:val="0"/>
      <w:i w:val="0"/>
      <w:iCs w:val="0"/>
      <w:color w:val="000000"/>
      <w:sz w:val="18"/>
      <w:szCs w:val="18"/>
      <w:shd w:val="clear" w:color="auto" w:fill="auto"/>
    </w:rPr>
  </w:style>
  <w:style w:type="character" w:customStyle="1" w:styleId="csf229d0ff68">
    <w:name w:val="csf229d0ff68"/>
    <w:rsid w:val="00C408C9"/>
    <w:rPr>
      <w:rFonts w:ascii="Arial" w:hAnsi="Arial" w:cs="Arial" w:hint="default"/>
      <w:b w:val="0"/>
      <w:bCs w:val="0"/>
      <w:i w:val="0"/>
      <w:iCs w:val="0"/>
      <w:color w:val="000000"/>
      <w:sz w:val="18"/>
      <w:szCs w:val="18"/>
      <w:shd w:val="clear" w:color="auto" w:fill="auto"/>
    </w:rPr>
  </w:style>
  <w:style w:type="character" w:customStyle="1" w:styleId="csf229d0ff138">
    <w:name w:val="csf229d0ff138"/>
    <w:rsid w:val="00C408C9"/>
    <w:rPr>
      <w:rFonts w:ascii="Arial" w:hAnsi="Arial" w:cs="Arial" w:hint="default"/>
      <w:b w:val="0"/>
      <w:bCs w:val="0"/>
      <w:i w:val="0"/>
      <w:iCs w:val="0"/>
      <w:color w:val="000000"/>
      <w:sz w:val="18"/>
      <w:szCs w:val="18"/>
      <w:shd w:val="clear" w:color="auto" w:fill="auto"/>
    </w:rPr>
  </w:style>
  <w:style w:type="character" w:customStyle="1" w:styleId="csf229d0ff160">
    <w:name w:val="csf229d0ff160"/>
    <w:rsid w:val="00275842"/>
    <w:rPr>
      <w:rFonts w:ascii="Arial" w:hAnsi="Arial" w:cs="Arial" w:hint="default"/>
      <w:b w:val="0"/>
      <w:bCs w:val="0"/>
      <w:i w:val="0"/>
      <w:iCs w:val="0"/>
      <w:color w:val="000000"/>
      <w:sz w:val="18"/>
      <w:szCs w:val="18"/>
      <w:shd w:val="clear" w:color="auto" w:fill="auto"/>
    </w:rPr>
  </w:style>
  <w:style w:type="character" w:customStyle="1" w:styleId="csf06730b61">
    <w:name w:val="csf06730b61"/>
    <w:rsid w:val="00275842"/>
    <w:rPr>
      <w:rFonts w:ascii="Times New Roman" w:hAnsi="Times New Roman" w:cs="Times New Roman" w:hint="default"/>
      <w:b/>
      <w:bCs/>
      <w:i w:val="0"/>
      <w:iCs w:val="0"/>
      <w:color w:val="000000"/>
      <w:sz w:val="16"/>
      <w:szCs w:val="16"/>
      <w:shd w:val="clear" w:color="auto" w:fill="auto"/>
    </w:rPr>
  </w:style>
  <w:style w:type="character" w:customStyle="1" w:styleId="csab6e076955">
    <w:name w:val="csab6e076955"/>
    <w:rsid w:val="00E00E45"/>
    <w:rPr>
      <w:rFonts w:ascii="Arial" w:hAnsi="Arial" w:cs="Arial" w:hint="default"/>
      <w:b w:val="0"/>
      <w:bCs w:val="0"/>
      <w:i w:val="0"/>
      <w:iCs w:val="0"/>
      <w:color w:val="000000"/>
      <w:sz w:val="18"/>
      <w:szCs w:val="18"/>
      <w:shd w:val="clear" w:color="auto" w:fill="auto"/>
    </w:rPr>
  </w:style>
  <w:style w:type="character" w:customStyle="1" w:styleId="csf229d0ff31">
    <w:name w:val="csf229d0ff31"/>
    <w:rsid w:val="004D7829"/>
    <w:rPr>
      <w:rFonts w:ascii="Arial" w:hAnsi="Arial" w:cs="Arial" w:hint="default"/>
      <w:b w:val="0"/>
      <w:bCs w:val="0"/>
      <w:i w:val="0"/>
      <w:iCs w:val="0"/>
      <w:color w:val="000000"/>
      <w:sz w:val="18"/>
      <w:szCs w:val="18"/>
      <w:shd w:val="clear" w:color="auto" w:fill="auto"/>
    </w:rPr>
  </w:style>
  <w:style w:type="character" w:customStyle="1" w:styleId="csb3e8c9cf66">
    <w:name w:val="csb3e8c9cf66"/>
    <w:rsid w:val="001815CD"/>
    <w:rPr>
      <w:rFonts w:ascii="Arial" w:hAnsi="Arial" w:cs="Arial" w:hint="default"/>
      <w:b/>
      <w:bCs/>
      <w:i w:val="0"/>
      <w:iCs w:val="0"/>
      <w:color w:val="000000"/>
      <w:sz w:val="18"/>
      <w:szCs w:val="18"/>
      <w:shd w:val="clear" w:color="auto" w:fill="auto"/>
    </w:rPr>
  </w:style>
  <w:style w:type="character" w:customStyle="1" w:styleId="Arial9">
    <w:name w:val="Arial9(без отступов) Знак"/>
    <w:link w:val="Arial90"/>
    <w:locked/>
    <w:rsid w:val="00814A41"/>
    <w:rPr>
      <w:rFonts w:ascii="Arial" w:hAnsi="Arial" w:cs="Arial"/>
      <w:sz w:val="18"/>
      <w:szCs w:val="18"/>
      <w:lang w:val="ru-RU"/>
    </w:rPr>
  </w:style>
  <w:style w:type="paragraph" w:customStyle="1" w:styleId="Arial90">
    <w:name w:val="Arial9(без отступов)"/>
    <w:link w:val="Arial9"/>
    <w:semiHidden/>
    <w:rsid w:val="00814A41"/>
    <w:pPr>
      <w:ind w:left="-113"/>
    </w:pPr>
    <w:rPr>
      <w:rFonts w:ascii="Arial" w:hAnsi="Arial" w:cs="Arial"/>
      <w:sz w:val="18"/>
      <w:szCs w:val="18"/>
      <w:lang w:val="ru-RU"/>
    </w:rPr>
  </w:style>
  <w:style w:type="character" w:customStyle="1" w:styleId="csf229d0ff178">
    <w:name w:val="csf229d0ff178"/>
    <w:rsid w:val="00B56674"/>
    <w:rPr>
      <w:rFonts w:ascii="Arial" w:hAnsi="Arial" w:cs="Arial" w:hint="default"/>
      <w:b w:val="0"/>
      <w:bCs w:val="0"/>
      <w:i w:val="0"/>
      <w:iCs w:val="0"/>
      <w:color w:val="000000"/>
      <w:sz w:val="18"/>
      <w:szCs w:val="18"/>
      <w:shd w:val="clear" w:color="auto" w:fill="auto"/>
    </w:rPr>
  </w:style>
  <w:style w:type="character" w:customStyle="1" w:styleId="csb3e8c9cf163">
    <w:name w:val="csb3e8c9cf163"/>
    <w:rsid w:val="00D160F5"/>
    <w:rPr>
      <w:rFonts w:ascii="Arial" w:hAnsi="Arial" w:cs="Arial" w:hint="default"/>
      <w:b/>
      <w:bCs/>
      <w:i w:val="0"/>
      <w:iCs w:val="0"/>
      <w:color w:val="000000"/>
      <w:sz w:val="18"/>
      <w:szCs w:val="18"/>
      <w:shd w:val="clear" w:color="auto" w:fill="auto"/>
    </w:rPr>
  </w:style>
  <w:style w:type="character" w:customStyle="1" w:styleId="cs7864ebcf1">
    <w:name w:val="cs7864ebcf1"/>
    <w:rsid w:val="00603B12"/>
    <w:rPr>
      <w:rFonts w:ascii="Times New Roman" w:hAnsi="Times New Roman" w:cs="Times New Roman" w:hint="default"/>
      <w:b/>
      <w:bCs/>
      <w:i w:val="0"/>
      <w:iCs w:val="0"/>
      <w:color w:val="000000"/>
      <w:sz w:val="26"/>
      <w:szCs w:val="26"/>
      <w:shd w:val="clear" w:color="auto" w:fill="auto"/>
    </w:rPr>
  </w:style>
  <w:style w:type="character" w:customStyle="1" w:styleId="csf229d0ff8">
    <w:name w:val="csf229d0ff8"/>
    <w:rsid w:val="00E343EB"/>
    <w:rPr>
      <w:rFonts w:ascii="Arial" w:hAnsi="Arial" w:cs="Arial" w:hint="default"/>
      <w:b w:val="0"/>
      <w:bCs w:val="0"/>
      <w:i w:val="0"/>
      <w:iCs w:val="0"/>
      <w:color w:val="000000"/>
      <w:sz w:val="18"/>
      <w:szCs w:val="18"/>
      <w:shd w:val="clear" w:color="auto" w:fill="auto"/>
    </w:rPr>
  </w:style>
  <w:style w:type="character" w:customStyle="1" w:styleId="cs9b006263">
    <w:name w:val="cs9b006263"/>
    <w:rsid w:val="00E343EB"/>
    <w:rPr>
      <w:rFonts w:ascii="Arial" w:hAnsi="Arial" w:cs="Arial" w:hint="default"/>
      <w:b/>
      <w:bCs/>
      <w:i w:val="0"/>
      <w:iCs w:val="0"/>
      <w:color w:val="000000"/>
      <w:sz w:val="20"/>
      <w:szCs w:val="20"/>
      <w:shd w:val="clear" w:color="auto" w:fill="auto"/>
    </w:rPr>
  </w:style>
  <w:style w:type="character" w:customStyle="1" w:styleId="csf229d0ff36">
    <w:name w:val="csf229d0ff36"/>
    <w:rsid w:val="00E343EB"/>
    <w:rPr>
      <w:rFonts w:ascii="Arial" w:hAnsi="Arial" w:cs="Arial" w:hint="default"/>
      <w:b w:val="0"/>
      <w:bCs w:val="0"/>
      <w:i w:val="0"/>
      <w:iCs w:val="0"/>
      <w:color w:val="000000"/>
      <w:sz w:val="18"/>
      <w:szCs w:val="18"/>
      <w:shd w:val="clear" w:color="auto" w:fill="auto"/>
    </w:rPr>
  </w:style>
  <w:style w:type="character" w:customStyle="1" w:styleId="csf229d0ff100">
    <w:name w:val="csf229d0ff100"/>
    <w:rsid w:val="00E343EB"/>
    <w:rPr>
      <w:rFonts w:ascii="Arial" w:hAnsi="Arial" w:cs="Arial" w:hint="default"/>
      <w:b w:val="0"/>
      <w:bCs w:val="0"/>
      <w:i w:val="0"/>
      <w:iCs w:val="0"/>
      <w:color w:val="000000"/>
      <w:sz w:val="18"/>
      <w:szCs w:val="18"/>
      <w:shd w:val="clear" w:color="auto" w:fill="auto"/>
    </w:rPr>
  </w:style>
  <w:style w:type="character" w:customStyle="1" w:styleId="csf229d0ff110">
    <w:name w:val="csf229d0ff110"/>
    <w:rsid w:val="0077199C"/>
    <w:rPr>
      <w:rFonts w:ascii="Arial" w:hAnsi="Arial" w:cs="Arial" w:hint="default"/>
      <w:b w:val="0"/>
      <w:bCs w:val="0"/>
      <w:i w:val="0"/>
      <w:iCs w:val="0"/>
      <w:color w:val="000000"/>
      <w:sz w:val="18"/>
      <w:szCs w:val="18"/>
      <w:shd w:val="clear" w:color="auto" w:fill="auto"/>
    </w:rPr>
  </w:style>
  <w:style w:type="character" w:customStyle="1" w:styleId="csf229d0ff125">
    <w:name w:val="csf229d0ff125"/>
    <w:rsid w:val="0077199C"/>
    <w:rPr>
      <w:rFonts w:ascii="Arial" w:hAnsi="Arial" w:cs="Arial" w:hint="default"/>
      <w:b w:val="0"/>
      <w:bCs w:val="0"/>
      <w:i w:val="0"/>
      <w:iCs w:val="0"/>
      <w:color w:val="000000"/>
      <w:sz w:val="18"/>
      <w:szCs w:val="18"/>
      <w:shd w:val="clear" w:color="auto" w:fill="auto"/>
    </w:rPr>
  </w:style>
  <w:style w:type="character" w:customStyle="1" w:styleId="csf229d0ff80">
    <w:name w:val="csf229d0ff80"/>
    <w:rsid w:val="0077199C"/>
    <w:rPr>
      <w:rFonts w:ascii="Arial" w:hAnsi="Arial" w:cs="Arial" w:hint="default"/>
      <w:b w:val="0"/>
      <w:bCs w:val="0"/>
      <w:i w:val="0"/>
      <w:iCs w:val="0"/>
      <w:color w:val="000000"/>
      <w:sz w:val="18"/>
      <w:szCs w:val="18"/>
      <w:shd w:val="clear" w:color="auto" w:fill="auto"/>
    </w:rPr>
  </w:style>
  <w:style w:type="paragraph" w:styleId="af2">
    <w:name w:val="List Paragraph"/>
    <w:basedOn w:val="a"/>
    <w:uiPriority w:val="34"/>
    <w:qFormat/>
    <w:rsid w:val="0063340F"/>
    <w:pPr>
      <w:snapToGrid w:val="0"/>
      <w:ind w:left="720"/>
      <w:contextualSpacing/>
    </w:pPr>
    <w:rPr>
      <w:rFonts w:ascii="Arial" w:hAnsi="Arial"/>
      <w:sz w:val="28"/>
      <w:szCs w:val="20"/>
      <w:lang w:val="ru-RU" w:eastAsia="ru-RU"/>
    </w:rPr>
  </w:style>
  <w:style w:type="character" w:customStyle="1" w:styleId="csf229d0ff102">
    <w:name w:val="csf229d0ff102"/>
    <w:rsid w:val="00D659CC"/>
    <w:rPr>
      <w:rFonts w:ascii="Arial" w:hAnsi="Arial" w:cs="Arial" w:hint="default"/>
      <w:b w:val="0"/>
      <w:bCs w:val="0"/>
      <w:i w:val="0"/>
      <w:iCs w:val="0"/>
      <w:color w:val="000000"/>
      <w:sz w:val="18"/>
      <w:szCs w:val="18"/>
      <w:shd w:val="clear" w:color="auto" w:fill="auto"/>
    </w:rPr>
  </w:style>
  <w:style w:type="character" w:customStyle="1" w:styleId="csf229d0ff49">
    <w:name w:val="csf229d0ff49"/>
    <w:rsid w:val="002826D7"/>
    <w:rPr>
      <w:rFonts w:ascii="Arial" w:hAnsi="Arial" w:cs="Arial" w:hint="default"/>
      <w:b w:val="0"/>
      <w:bCs w:val="0"/>
      <w:i w:val="0"/>
      <w:iCs w:val="0"/>
      <w:color w:val="000000"/>
      <w:sz w:val="18"/>
      <w:szCs w:val="18"/>
      <w:shd w:val="clear" w:color="auto" w:fill="auto"/>
    </w:rPr>
  </w:style>
  <w:style w:type="character" w:customStyle="1" w:styleId="csab6e076954">
    <w:name w:val="csab6e076954"/>
    <w:rsid w:val="002826D7"/>
    <w:rPr>
      <w:rFonts w:ascii="Arial" w:hAnsi="Arial" w:cs="Arial" w:hint="default"/>
      <w:b w:val="0"/>
      <w:bCs w:val="0"/>
      <w:i w:val="0"/>
      <w:iCs w:val="0"/>
      <w:color w:val="000000"/>
      <w:sz w:val="18"/>
      <w:szCs w:val="18"/>
      <w:shd w:val="clear" w:color="auto" w:fill="auto"/>
    </w:rPr>
  </w:style>
  <w:style w:type="character" w:customStyle="1" w:styleId="csf562b9295">
    <w:name w:val="csf562b9295"/>
    <w:rsid w:val="00017310"/>
    <w:rPr>
      <w:rFonts w:ascii="Arial" w:hAnsi="Arial" w:cs="Arial" w:hint="default"/>
      <w:b/>
      <w:bCs/>
      <w:i/>
      <w:iCs/>
      <w:color w:val="000000"/>
      <w:sz w:val="18"/>
      <w:szCs w:val="18"/>
      <w:shd w:val="clear" w:color="auto" w:fill="auto"/>
    </w:rPr>
  </w:style>
  <w:style w:type="character" w:customStyle="1" w:styleId="csf229d0ff142">
    <w:name w:val="csf229d0ff142"/>
    <w:rsid w:val="00017310"/>
    <w:rPr>
      <w:rFonts w:ascii="Arial" w:hAnsi="Arial" w:cs="Arial" w:hint="default"/>
      <w:b w:val="0"/>
      <w:bCs w:val="0"/>
      <w:i w:val="0"/>
      <w:iCs w:val="0"/>
      <w:color w:val="000000"/>
      <w:sz w:val="18"/>
      <w:szCs w:val="18"/>
      <w:shd w:val="clear" w:color="auto" w:fill="auto"/>
    </w:rPr>
  </w:style>
  <w:style w:type="character" w:customStyle="1" w:styleId="csf229d0ff152">
    <w:name w:val="csf229d0ff152"/>
    <w:rsid w:val="00017310"/>
    <w:rPr>
      <w:rFonts w:ascii="Arial" w:hAnsi="Arial" w:cs="Arial" w:hint="default"/>
      <w:b w:val="0"/>
      <w:bCs w:val="0"/>
      <w:i w:val="0"/>
      <w:iCs w:val="0"/>
      <w:color w:val="000000"/>
      <w:sz w:val="18"/>
      <w:szCs w:val="18"/>
      <w:shd w:val="clear" w:color="auto" w:fill="auto"/>
    </w:rPr>
  </w:style>
  <w:style w:type="character" w:customStyle="1" w:styleId="csf229d0ff95">
    <w:name w:val="csf229d0ff95"/>
    <w:rsid w:val="00162BED"/>
    <w:rPr>
      <w:rFonts w:ascii="Arial" w:hAnsi="Arial" w:cs="Arial" w:hint="default"/>
      <w:b w:val="0"/>
      <w:bCs w:val="0"/>
      <w:i w:val="0"/>
      <w:iCs w:val="0"/>
      <w:color w:val="000000"/>
      <w:sz w:val="18"/>
      <w:szCs w:val="18"/>
      <w:shd w:val="clear" w:color="auto" w:fill="auto"/>
    </w:rPr>
  </w:style>
  <w:style w:type="character" w:customStyle="1" w:styleId="csab6e076992">
    <w:name w:val="csab6e076992"/>
    <w:rsid w:val="00C15BC8"/>
    <w:rPr>
      <w:rFonts w:ascii="Arial" w:hAnsi="Arial" w:cs="Arial" w:hint="default"/>
      <w:b w:val="0"/>
      <w:bCs w:val="0"/>
      <w:i w:val="0"/>
      <w:iCs w:val="0"/>
      <w:color w:val="000000"/>
      <w:sz w:val="18"/>
      <w:szCs w:val="18"/>
      <w:shd w:val="clear" w:color="auto" w:fill="auto"/>
    </w:rPr>
  </w:style>
  <w:style w:type="character" w:customStyle="1" w:styleId="csab6e076975">
    <w:name w:val="csab6e076975"/>
    <w:rsid w:val="007758D2"/>
    <w:rPr>
      <w:rFonts w:ascii="Arial" w:hAnsi="Arial" w:cs="Arial" w:hint="default"/>
      <w:b w:val="0"/>
      <w:bCs w:val="0"/>
      <w:i w:val="0"/>
      <w:iCs w:val="0"/>
      <w:color w:val="000000"/>
      <w:sz w:val="18"/>
      <w:szCs w:val="18"/>
      <w:shd w:val="clear" w:color="auto" w:fill="auto"/>
    </w:rPr>
  </w:style>
  <w:style w:type="character" w:customStyle="1" w:styleId="csf229d0ff23">
    <w:name w:val="csf229d0ff23"/>
    <w:rsid w:val="007758D2"/>
    <w:rPr>
      <w:rFonts w:ascii="Arial" w:hAnsi="Arial" w:cs="Arial" w:hint="default"/>
      <w:b w:val="0"/>
      <w:bCs w:val="0"/>
      <w:i w:val="0"/>
      <w:iCs w:val="0"/>
      <w:color w:val="000000"/>
      <w:sz w:val="18"/>
      <w:szCs w:val="18"/>
      <w:shd w:val="clear" w:color="auto" w:fill="auto"/>
    </w:rPr>
  </w:style>
  <w:style w:type="character" w:customStyle="1" w:styleId="csab6e076944">
    <w:name w:val="csab6e076944"/>
    <w:rsid w:val="007758D2"/>
    <w:rPr>
      <w:rFonts w:ascii="Arial" w:hAnsi="Arial" w:cs="Arial" w:hint="default"/>
      <w:b w:val="0"/>
      <w:bCs w:val="0"/>
      <w:i w:val="0"/>
      <w:iCs w:val="0"/>
      <w:color w:val="000000"/>
      <w:sz w:val="18"/>
      <w:szCs w:val="18"/>
      <w:shd w:val="clear" w:color="auto" w:fill="auto"/>
    </w:rPr>
  </w:style>
  <w:style w:type="character" w:customStyle="1" w:styleId="csab6e076946">
    <w:name w:val="csab6e076946"/>
    <w:rsid w:val="007758D2"/>
    <w:rPr>
      <w:rFonts w:ascii="Arial" w:hAnsi="Arial" w:cs="Arial" w:hint="default"/>
      <w:b w:val="0"/>
      <w:bCs w:val="0"/>
      <w:i w:val="0"/>
      <w:iCs w:val="0"/>
      <w:color w:val="000000"/>
      <w:sz w:val="18"/>
      <w:szCs w:val="18"/>
      <w:shd w:val="clear" w:color="auto" w:fill="auto"/>
    </w:rPr>
  </w:style>
  <w:style w:type="character" w:customStyle="1" w:styleId="csf229d0ff103">
    <w:name w:val="csf229d0ff103"/>
    <w:rsid w:val="00F455FC"/>
    <w:rPr>
      <w:rFonts w:ascii="Arial" w:hAnsi="Arial" w:cs="Arial" w:hint="default"/>
      <w:b w:val="0"/>
      <w:bCs w:val="0"/>
      <w:i w:val="0"/>
      <w:iCs w:val="0"/>
      <w:color w:val="000000"/>
      <w:sz w:val="18"/>
      <w:szCs w:val="18"/>
      <w:shd w:val="clear" w:color="auto" w:fill="auto"/>
    </w:rPr>
  </w:style>
  <w:style w:type="character" w:customStyle="1" w:styleId="csf229d0ff82">
    <w:name w:val="csf229d0ff82"/>
    <w:rsid w:val="00F455FC"/>
    <w:rPr>
      <w:rFonts w:ascii="Arial" w:hAnsi="Arial" w:cs="Arial" w:hint="default"/>
      <w:b w:val="0"/>
      <w:bCs w:val="0"/>
      <w:i w:val="0"/>
      <w:iCs w:val="0"/>
      <w:color w:val="000000"/>
      <w:sz w:val="18"/>
      <w:szCs w:val="18"/>
      <w:shd w:val="clear" w:color="auto" w:fill="auto"/>
    </w:rPr>
  </w:style>
  <w:style w:type="character" w:customStyle="1" w:styleId="csf229d0ff101">
    <w:name w:val="csf229d0ff101"/>
    <w:rsid w:val="00F455FC"/>
    <w:rPr>
      <w:rFonts w:ascii="Arial" w:hAnsi="Arial" w:cs="Arial" w:hint="default"/>
      <w:b w:val="0"/>
      <w:bCs w:val="0"/>
      <w:i w:val="0"/>
      <w:iCs w:val="0"/>
      <w:color w:val="000000"/>
      <w:sz w:val="18"/>
      <w:szCs w:val="18"/>
      <w:shd w:val="clear" w:color="auto" w:fill="auto"/>
    </w:rPr>
  </w:style>
  <w:style w:type="character" w:customStyle="1" w:styleId="csb3e8c9cf108">
    <w:name w:val="csb3e8c9cf108"/>
    <w:rsid w:val="00996DD1"/>
    <w:rPr>
      <w:rFonts w:ascii="Arial" w:hAnsi="Arial" w:cs="Arial" w:hint="default"/>
      <w:b/>
      <w:bCs/>
      <w:i w:val="0"/>
      <w:iCs w:val="0"/>
      <w:color w:val="000000"/>
      <w:sz w:val="18"/>
      <w:szCs w:val="18"/>
      <w:shd w:val="clear" w:color="auto" w:fill="auto"/>
    </w:rPr>
  </w:style>
  <w:style w:type="character" w:customStyle="1" w:styleId="csf229d0ff107">
    <w:name w:val="csf229d0ff107"/>
    <w:rsid w:val="00996DD1"/>
    <w:rPr>
      <w:rFonts w:ascii="Arial" w:hAnsi="Arial" w:cs="Arial" w:hint="default"/>
      <w:b w:val="0"/>
      <w:bCs w:val="0"/>
      <w:i w:val="0"/>
      <w:iCs w:val="0"/>
      <w:color w:val="000000"/>
      <w:sz w:val="18"/>
      <w:szCs w:val="18"/>
      <w:shd w:val="clear" w:color="auto" w:fill="auto"/>
    </w:rPr>
  </w:style>
  <w:style w:type="character" w:customStyle="1" w:styleId="csf562b9291">
    <w:name w:val="csf562b9291"/>
    <w:rsid w:val="00D76104"/>
    <w:rPr>
      <w:rFonts w:ascii="Arial" w:hAnsi="Arial" w:cs="Arial" w:hint="default"/>
      <w:b/>
      <w:bCs/>
      <w:i/>
      <w:iCs/>
      <w:color w:val="000000"/>
      <w:sz w:val="18"/>
      <w:szCs w:val="18"/>
      <w:shd w:val="clear" w:color="auto" w:fill="auto"/>
    </w:rPr>
  </w:style>
  <w:style w:type="character" w:customStyle="1" w:styleId="csab6e076993">
    <w:name w:val="csab6e076993"/>
    <w:rsid w:val="00CB0EE9"/>
    <w:rPr>
      <w:rFonts w:ascii="Arial" w:hAnsi="Arial" w:cs="Arial" w:hint="default"/>
      <w:b w:val="0"/>
      <w:bCs w:val="0"/>
      <w:i w:val="0"/>
      <w:iCs w:val="0"/>
      <w:color w:val="000000"/>
      <w:sz w:val="18"/>
      <w:szCs w:val="18"/>
      <w:shd w:val="clear" w:color="auto" w:fill="auto"/>
    </w:rPr>
  </w:style>
  <w:style w:type="paragraph" w:customStyle="1" w:styleId="Arial91">
    <w:name w:val="Arial9(жирн)"/>
    <w:uiPriority w:val="99"/>
    <w:semiHidden/>
    <w:rsid w:val="00140CF5"/>
    <w:pPr>
      <w:keepNext/>
      <w:tabs>
        <w:tab w:val="left" w:pos="210"/>
      </w:tabs>
      <w:autoSpaceDE w:val="0"/>
      <w:autoSpaceDN w:val="0"/>
      <w:spacing w:before="120"/>
    </w:pPr>
    <w:rPr>
      <w:rFonts w:ascii="Arial" w:eastAsia="Times New Roman" w:hAnsi="Arial" w:cs="Arial"/>
      <w:b/>
      <w:bCs/>
      <w:sz w:val="18"/>
    </w:rPr>
  </w:style>
  <w:style w:type="character" w:customStyle="1" w:styleId="Arial96">
    <w:name w:val="Arial9+6пт Знак"/>
    <w:link w:val="Arial960"/>
    <w:locked/>
    <w:rsid w:val="00140CF5"/>
    <w:rPr>
      <w:rFonts w:ascii="Arial" w:hAnsi="Arial"/>
      <w:sz w:val="18"/>
      <w:lang w:val="x-none" w:eastAsia="ru-RU"/>
    </w:rPr>
  </w:style>
  <w:style w:type="paragraph" w:customStyle="1" w:styleId="Arial960">
    <w:name w:val="Arial9+6пт"/>
    <w:basedOn w:val="a"/>
    <w:link w:val="Arial96"/>
    <w:rsid w:val="00140CF5"/>
    <w:pPr>
      <w:snapToGrid w:val="0"/>
      <w:spacing w:before="120"/>
    </w:pPr>
    <w:rPr>
      <w:rFonts w:ascii="Arial" w:eastAsia="Calibri" w:hAnsi="Arial"/>
      <w:sz w:val="18"/>
      <w:szCs w:val="20"/>
      <w:lang w:val="x-none" w:eastAsia="ru-RU"/>
    </w:rPr>
  </w:style>
  <w:style w:type="character" w:customStyle="1" w:styleId="csf229d0ff86">
    <w:name w:val="csf229d0ff86"/>
    <w:rsid w:val="00D821F5"/>
    <w:rPr>
      <w:rFonts w:ascii="Arial" w:hAnsi="Arial" w:cs="Arial" w:hint="default"/>
      <w:b w:val="0"/>
      <w:bCs w:val="0"/>
      <w:i w:val="0"/>
      <w:iCs w:val="0"/>
      <w:color w:val="000000"/>
      <w:sz w:val="18"/>
      <w:szCs w:val="18"/>
      <w:shd w:val="clear" w:color="auto" w:fill="auto"/>
    </w:rPr>
  </w:style>
  <w:style w:type="character" w:customStyle="1" w:styleId="csba2942511">
    <w:name w:val="csba2942511"/>
    <w:rsid w:val="00F64BF0"/>
    <w:rPr>
      <w:rFonts w:ascii="Segoe UI" w:hAnsi="Segoe UI" w:cs="Segoe UI" w:hint="default"/>
      <w:b/>
      <w:bCs/>
      <w:i/>
      <w:iCs/>
      <w:color w:val="102B56"/>
      <w:sz w:val="18"/>
      <w:szCs w:val="18"/>
      <w:shd w:val="clear" w:color="auto" w:fill="auto"/>
    </w:rPr>
  </w:style>
  <w:style w:type="character" w:customStyle="1" w:styleId="csab6e076914">
    <w:name w:val="csab6e076914"/>
    <w:rsid w:val="005C6DE1"/>
    <w:rPr>
      <w:rFonts w:ascii="Arial" w:hAnsi="Arial" w:cs="Arial" w:hint="default"/>
      <w:b w:val="0"/>
      <w:bCs w:val="0"/>
      <w:i w:val="0"/>
      <w:iCs w:val="0"/>
      <w:color w:val="000000"/>
      <w:sz w:val="18"/>
      <w:szCs w:val="18"/>
    </w:rPr>
  </w:style>
  <w:style w:type="character" w:customStyle="1" w:styleId="csf229d0ff134">
    <w:name w:val="csf229d0ff134"/>
    <w:rsid w:val="002B2264"/>
    <w:rPr>
      <w:rFonts w:ascii="Arial" w:hAnsi="Arial" w:cs="Arial" w:hint="default"/>
      <w:b w:val="0"/>
      <w:bCs w:val="0"/>
      <w:i w:val="0"/>
      <w:iCs w:val="0"/>
      <w:color w:val="000000"/>
      <w:sz w:val="18"/>
      <w:szCs w:val="18"/>
      <w:shd w:val="clear" w:color="auto" w:fill="auto"/>
    </w:rPr>
  </w:style>
  <w:style w:type="character" w:customStyle="1" w:styleId="csed36d4af2">
    <w:name w:val="csed36d4af2"/>
    <w:rsid w:val="002B2264"/>
    <w:rPr>
      <w:rFonts w:ascii="Arial" w:hAnsi="Arial" w:cs="Arial" w:hint="default"/>
      <w:b/>
      <w:bCs/>
      <w:i/>
      <w:iCs/>
      <w:color w:val="000000"/>
      <w:sz w:val="20"/>
      <w:szCs w:val="20"/>
      <w:shd w:val="clear" w:color="auto" w:fill="auto"/>
    </w:rPr>
  </w:style>
  <w:style w:type="character" w:customStyle="1" w:styleId="30">
    <w:name w:val="Заголовок 3 Знак"/>
    <w:link w:val="3"/>
    <w:uiPriority w:val="9"/>
    <w:rsid w:val="00F318D7"/>
    <w:rPr>
      <w:rFonts w:ascii="Arial" w:hAnsi="Arial" w:cs="Arial"/>
      <w:b/>
      <w:bCs/>
      <w:sz w:val="24"/>
      <w:szCs w:val="24"/>
    </w:rPr>
  </w:style>
  <w:style w:type="character" w:customStyle="1" w:styleId="60">
    <w:name w:val="Заголовок 6 Знак"/>
    <w:link w:val="6"/>
    <w:uiPriority w:val="9"/>
    <w:rsid w:val="00F318D7"/>
    <w:rPr>
      <w:rFonts w:ascii="Times New Roman" w:hAnsi="Times New Roman"/>
      <w:b/>
      <w:bCs/>
      <w:sz w:val="22"/>
      <w:szCs w:val="22"/>
    </w:rPr>
  </w:style>
  <w:style w:type="character" w:styleId="af3">
    <w:name w:val="FollowedHyperlink"/>
    <w:uiPriority w:val="99"/>
    <w:unhideWhenUsed/>
    <w:rsid w:val="00F318D7"/>
    <w:rPr>
      <w:color w:val="954F72"/>
      <w:u w:val="single"/>
    </w:rPr>
  </w:style>
  <w:style w:type="paragraph" w:customStyle="1" w:styleId="msonormal0">
    <w:name w:val="msonormal"/>
    <w:basedOn w:val="a"/>
    <w:rsid w:val="00F318D7"/>
    <w:pPr>
      <w:spacing w:before="100" w:beforeAutospacing="1" w:after="100" w:afterAutospacing="1"/>
    </w:pPr>
    <w:rPr>
      <w:rFonts w:eastAsia="Calibri"/>
      <w:lang w:val="en-US" w:eastAsia="en-US"/>
    </w:rPr>
  </w:style>
  <w:style w:type="paragraph" w:styleId="af4">
    <w:name w:val="Title"/>
    <w:basedOn w:val="a"/>
    <w:link w:val="1a"/>
    <w:uiPriority w:val="99"/>
    <w:qFormat/>
    <w:rsid w:val="00F318D7"/>
    <w:rPr>
      <w:rFonts w:eastAsia="Calibri"/>
      <w:lang w:val="en-US" w:eastAsia="en-US"/>
    </w:rPr>
  </w:style>
  <w:style w:type="character" w:customStyle="1" w:styleId="1a">
    <w:name w:val="Назва Знак1"/>
    <w:link w:val="af4"/>
    <w:uiPriority w:val="99"/>
    <w:rsid w:val="00F318D7"/>
    <w:rPr>
      <w:rFonts w:ascii="Times New Roman" w:hAnsi="Times New Roman"/>
      <w:sz w:val="24"/>
      <w:szCs w:val="24"/>
    </w:rPr>
  </w:style>
  <w:style w:type="paragraph" w:styleId="25">
    <w:name w:val="Body Text 2"/>
    <w:basedOn w:val="a"/>
    <w:link w:val="212"/>
    <w:uiPriority w:val="99"/>
    <w:unhideWhenUsed/>
    <w:rsid w:val="00F318D7"/>
    <w:rPr>
      <w:rFonts w:eastAsia="Calibri"/>
      <w:lang w:val="en-US" w:eastAsia="en-US"/>
    </w:rPr>
  </w:style>
  <w:style w:type="character" w:customStyle="1" w:styleId="212">
    <w:name w:val="Основний текст 2 Знак1"/>
    <w:link w:val="25"/>
    <w:uiPriority w:val="99"/>
    <w:rsid w:val="00F318D7"/>
    <w:rPr>
      <w:rFonts w:ascii="Times New Roman" w:hAnsi="Times New Roman"/>
      <w:sz w:val="24"/>
      <w:szCs w:val="24"/>
    </w:rPr>
  </w:style>
  <w:style w:type="character" w:customStyle="1" w:styleId="af5">
    <w:name w:val="Название Знак"/>
    <w:link w:val="af6"/>
    <w:locked/>
    <w:rsid w:val="00F318D7"/>
    <w:rPr>
      <w:rFonts w:ascii="Cambria" w:hAnsi="Cambria"/>
      <w:color w:val="17365D"/>
      <w:spacing w:val="5"/>
    </w:rPr>
  </w:style>
  <w:style w:type="paragraph" w:customStyle="1" w:styleId="af6">
    <w:name w:val="Название"/>
    <w:basedOn w:val="a"/>
    <w:link w:val="af5"/>
    <w:rsid w:val="00F318D7"/>
    <w:rPr>
      <w:rFonts w:ascii="Cambria" w:eastAsia="Calibri" w:hAnsi="Cambria"/>
      <w:color w:val="17365D"/>
      <w:spacing w:val="5"/>
      <w:sz w:val="20"/>
      <w:szCs w:val="20"/>
      <w:lang w:val="en-US" w:eastAsia="en-US"/>
    </w:rPr>
  </w:style>
  <w:style w:type="character" w:customStyle="1" w:styleId="af7">
    <w:name w:val="Верхній колонтитул Знак"/>
    <w:link w:val="27"/>
    <w:locked/>
    <w:rsid w:val="00F318D7"/>
  </w:style>
  <w:style w:type="paragraph" w:customStyle="1" w:styleId="27">
    <w:name w:val="Верхній колонтитул2"/>
    <w:basedOn w:val="a"/>
    <w:link w:val="af7"/>
    <w:rsid w:val="00F318D7"/>
    <w:rPr>
      <w:rFonts w:ascii="Calibri" w:eastAsia="Calibri" w:hAnsi="Calibri"/>
      <w:sz w:val="20"/>
      <w:szCs w:val="20"/>
      <w:lang w:val="en-US" w:eastAsia="en-US"/>
    </w:rPr>
  </w:style>
  <w:style w:type="character" w:customStyle="1" w:styleId="af8">
    <w:name w:val="Нижній колонтитул Знак"/>
    <w:link w:val="2a"/>
    <w:uiPriority w:val="99"/>
    <w:locked/>
    <w:rsid w:val="00F318D7"/>
  </w:style>
  <w:style w:type="paragraph" w:customStyle="1" w:styleId="2a">
    <w:name w:val="Нижній колонтитул2"/>
    <w:basedOn w:val="a"/>
    <w:link w:val="af8"/>
    <w:uiPriority w:val="99"/>
    <w:rsid w:val="00F318D7"/>
    <w:rPr>
      <w:rFonts w:ascii="Calibri" w:eastAsia="Calibri" w:hAnsi="Calibri"/>
      <w:sz w:val="20"/>
      <w:szCs w:val="20"/>
      <w:lang w:val="en-US" w:eastAsia="en-US"/>
    </w:rPr>
  </w:style>
  <w:style w:type="character" w:customStyle="1" w:styleId="af9">
    <w:name w:val="Назва Знак"/>
    <w:link w:val="2b"/>
    <w:locked/>
    <w:rsid w:val="00F318D7"/>
    <w:rPr>
      <w:rFonts w:ascii="Calibri Light" w:hAnsi="Calibri Light" w:cs="Calibri Light"/>
      <w:spacing w:val="-10"/>
    </w:rPr>
  </w:style>
  <w:style w:type="paragraph" w:customStyle="1" w:styleId="2b">
    <w:name w:val="Назва2"/>
    <w:basedOn w:val="a"/>
    <w:link w:val="af9"/>
    <w:rsid w:val="00F318D7"/>
    <w:rPr>
      <w:rFonts w:ascii="Calibri Light" w:eastAsia="Calibri" w:hAnsi="Calibri Light" w:cs="Calibri Light"/>
      <w:spacing w:val="-10"/>
      <w:sz w:val="20"/>
      <w:szCs w:val="20"/>
      <w:lang w:val="en-US" w:eastAsia="en-US"/>
    </w:rPr>
  </w:style>
  <w:style w:type="character" w:customStyle="1" w:styleId="2c">
    <w:name w:val="Основний текст 2 Знак"/>
    <w:link w:val="222"/>
    <w:locked/>
    <w:rsid w:val="00F318D7"/>
  </w:style>
  <w:style w:type="paragraph" w:customStyle="1" w:styleId="222">
    <w:name w:val="Основний текст 22"/>
    <w:basedOn w:val="a"/>
    <w:link w:val="2c"/>
    <w:rsid w:val="00F318D7"/>
    <w:rPr>
      <w:rFonts w:ascii="Calibri" w:eastAsia="Calibri" w:hAnsi="Calibri"/>
      <w:sz w:val="20"/>
      <w:szCs w:val="20"/>
      <w:lang w:val="en-US" w:eastAsia="en-US"/>
    </w:rPr>
  </w:style>
  <w:style w:type="character" w:customStyle="1" w:styleId="afa">
    <w:name w:val="Текст у виносці Знак"/>
    <w:link w:val="2d"/>
    <w:locked/>
    <w:rsid w:val="00F318D7"/>
    <w:rPr>
      <w:rFonts w:ascii="Segoe UI" w:hAnsi="Segoe UI" w:cs="Segoe UI"/>
    </w:rPr>
  </w:style>
  <w:style w:type="paragraph" w:customStyle="1" w:styleId="2d">
    <w:name w:val="Текст у виносці2"/>
    <w:basedOn w:val="a"/>
    <w:link w:val="afa"/>
    <w:rsid w:val="00F318D7"/>
    <w:rPr>
      <w:rFonts w:ascii="Segoe UI" w:eastAsia="Calibri" w:hAnsi="Segoe UI" w:cs="Segoe UI"/>
      <w:sz w:val="20"/>
      <w:szCs w:val="20"/>
      <w:lang w:val="en-US" w:eastAsia="en-US"/>
    </w:rPr>
  </w:style>
  <w:style w:type="character" w:customStyle="1" w:styleId="emailstyle45">
    <w:name w:val="emailstyle45"/>
    <w:semiHidden/>
    <w:rsid w:val="00F318D7"/>
    <w:rPr>
      <w:rFonts w:ascii="Calibri" w:hAnsi="Calibri" w:cs="Calibri" w:hint="default"/>
      <w:color w:val="auto"/>
    </w:rPr>
  </w:style>
  <w:style w:type="character" w:customStyle="1" w:styleId="error">
    <w:name w:val="error"/>
    <w:rsid w:val="00F318D7"/>
  </w:style>
  <w:style w:type="character" w:customStyle="1" w:styleId="TimesNewRoman121">
    <w:name w:val="Стиль Times New Roman 12 пт1"/>
    <w:rsid w:val="00F318D7"/>
    <w:rPr>
      <w:rFonts w:ascii="Times New Roman" w:hAnsi="Times New Roman" w:cs="Times New Roman" w:hint="default"/>
    </w:rPr>
  </w:style>
  <w:style w:type="character" w:customStyle="1" w:styleId="cs95e872d03">
    <w:name w:val="cs95e872d03"/>
    <w:rsid w:val="00697865"/>
  </w:style>
  <w:style w:type="character" w:customStyle="1" w:styleId="cs7a65ad241">
    <w:name w:val="cs7a65ad241"/>
    <w:rsid w:val="00697865"/>
    <w:rPr>
      <w:rFonts w:ascii="Times New Roman" w:hAnsi="Times New Roman" w:cs="Times New Roman" w:hint="default"/>
      <w:b/>
      <w:bCs/>
      <w:i w:val="0"/>
      <w:iCs w:val="0"/>
      <w:color w:val="000000"/>
      <w:sz w:val="26"/>
      <w:szCs w:val="26"/>
    </w:rPr>
  </w:style>
  <w:style w:type="character" w:customStyle="1" w:styleId="csccf5e31620">
    <w:name w:val="csccf5e31620"/>
    <w:rsid w:val="00B9175B"/>
    <w:rPr>
      <w:rFonts w:ascii="Arial" w:hAnsi="Arial" w:cs="Arial" w:hint="default"/>
      <w:b/>
      <w:bCs/>
      <w:i w:val="0"/>
      <w:iCs w:val="0"/>
      <w:color w:val="000000"/>
      <w:sz w:val="18"/>
      <w:szCs w:val="18"/>
      <w:shd w:val="clear" w:color="auto" w:fill="auto"/>
    </w:rPr>
  </w:style>
  <w:style w:type="character" w:customStyle="1" w:styleId="cs9ff1b61120">
    <w:name w:val="cs9ff1b61120"/>
    <w:rsid w:val="00B9175B"/>
    <w:rPr>
      <w:rFonts w:ascii="Arial" w:hAnsi="Arial" w:cs="Arial" w:hint="default"/>
      <w:b w:val="0"/>
      <w:bCs w:val="0"/>
      <w:i w:val="0"/>
      <w:iCs w:val="0"/>
      <w:color w:val="000000"/>
      <w:sz w:val="18"/>
      <w:szCs w:val="18"/>
      <w:shd w:val="clear" w:color="auto" w:fill="auto"/>
    </w:rPr>
  </w:style>
  <w:style w:type="character" w:customStyle="1" w:styleId="cs9ff1b61111">
    <w:name w:val="cs9ff1b61111"/>
    <w:rsid w:val="00A1566C"/>
    <w:rPr>
      <w:rFonts w:ascii="Arial" w:hAnsi="Arial" w:cs="Arial" w:hint="default"/>
      <w:b w:val="0"/>
      <w:bCs w:val="0"/>
      <w:i w:val="0"/>
      <w:iCs w:val="0"/>
      <w:color w:val="000000"/>
      <w:sz w:val="18"/>
      <w:szCs w:val="18"/>
      <w:shd w:val="clear" w:color="auto" w:fill="auto"/>
    </w:rPr>
  </w:style>
  <w:style w:type="character" w:customStyle="1" w:styleId="cs9ff1b611205">
    <w:name w:val="cs9ff1b611205"/>
    <w:rsid w:val="0006256C"/>
    <w:rPr>
      <w:rFonts w:ascii="Arial" w:hAnsi="Arial" w:cs="Arial" w:hint="default"/>
      <w:b w:val="0"/>
      <w:bCs w:val="0"/>
      <w:i w:val="0"/>
      <w:iCs w:val="0"/>
      <w:color w:val="000000"/>
      <w:sz w:val="18"/>
      <w:szCs w:val="18"/>
      <w:shd w:val="clear" w:color="auto" w:fill="auto"/>
    </w:rPr>
  </w:style>
  <w:style w:type="character" w:customStyle="1" w:styleId="csab6e0769173">
    <w:name w:val="csab6e0769173"/>
    <w:rsid w:val="00AF6D96"/>
    <w:rPr>
      <w:rFonts w:ascii="Arial" w:hAnsi="Arial" w:cs="Arial" w:hint="default"/>
      <w:b w:val="0"/>
      <w:bCs w:val="0"/>
      <w:i w:val="0"/>
      <w:iCs w:val="0"/>
      <w:color w:val="000000"/>
      <w:sz w:val="18"/>
      <w:szCs w:val="18"/>
      <w:shd w:val="clear" w:color="auto" w:fill="auto"/>
    </w:rPr>
  </w:style>
  <w:style w:type="table" w:styleId="1b">
    <w:name w:val="Table Simple 1"/>
    <w:basedOn w:val="a1"/>
    <w:uiPriority w:val="99"/>
    <w:rsid w:val="003B5674"/>
    <w:pPr>
      <w:autoSpaceDE w:val="0"/>
      <w:autoSpaceDN w:val="0"/>
      <w:adjustRightInd w:val="0"/>
    </w:pPr>
    <w:rPr>
      <w:rFonts w:ascii="Segoe UI" w:eastAsia="Times New Roman" w:hAnsi="Segoe UI" w:cs="Segoe UI"/>
      <w:b/>
      <w:bCs/>
      <w:sz w:val="18"/>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customStyle="1" w:styleId="cs9ff1b61121">
    <w:name w:val="cs9ff1b61121"/>
    <w:rsid w:val="00C467AB"/>
    <w:rPr>
      <w:rFonts w:ascii="Arial" w:hAnsi="Arial" w:cs="Arial" w:hint="default"/>
      <w:b w:val="0"/>
      <w:bCs w:val="0"/>
      <w:i w:val="0"/>
      <w:iCs w:val="0"/>
      <w:color w:val="000000"/>
      <w:sz w:val="18"/>
      <w:szCs w:val="18"/>
      <w:shd w:val="clear" w:color="auto" w:fill="auto"/>
    </w:rPr>
  </w:style>
  <w:style w:type="character" w:customStyle="1" w:styleId="csccf5e316219">
    <w:name w:val="csccf5e316219"/>
    <w:rsid w:val="00E63DC5"/>
    <w:rPr>
      <w:rFonts w:ascii="Arial" w:hAnsi="Arial" w:cs="Arial" w:hint="default"/>
      <w:b/>
      <w:bCs/>
      <w:i w:val="0"/>
      <w:iCs w:val="0"/>
      <w:color w:val="000000"/>
      <w:sz w:val="18"/>
      <w:szCs w:val="18"/>
      <w:shd w:val="clear" w:color="auto" w:fill="auto"/>
    </w:rPr>
  </w:style>
  <w:style w:type="character" w:customStyle="1" w:styleId="cs9ff1b611210">
    <w:name w:val="cs9ff1b611210"/>
    <w:rsid w:val="00E63DC5"/>
    <w:rPr>
      <w:rFonts w:ascii="Arial" w:hAnsi="Arial" w:cs="Arial" w:hint="default"/>
      <w:b w:val="0"/>
      <w:bCs w:val="0"/>
      <w:i w:val="0"/>
      <w:iCs w:val="0"/>
      <w:color w:val="000000"/>
      <w:sz w:val="18"/>
      <w:szCs w:val="18"/>
      <w:shd w:val="clear" w:color="auto" w:fill="auto"/>
    </w:rPr>
  </w:style>
  <w:style w:type="character" w:customStyle="1" w:styleId="csab6e076970">
    <w:name w:val="csab6e076970"/>
    <w:rsid w:val="007A7F39"/>
    <w:rPr>
      <w:rFonts w:ascii="Arial" w:hAnsi="Arial" w:cs="Arial" w:hint="default"/>
      <w:b w:val="0"/>
      <w:bCs w:val="0"/>
      <w:i w:val="0"/>
      <w:iCs w:val="0"/>
      <w:color w:val="000000"/>
      <w:sz w:val="18"/>
      <w:szCs w:val="18"/>
      <w:shd w:val="clear" w:color="auto" w:fill="auto"/>
    </w:rPr>
  </w:style>
  <w:style w:type="paragraph" w:customStyle="1" w:styleId="143">
    <w:name w:val="Основной текст с отступом143"/>
    <w:basedOn w:val="a"/>
    <w:rsid w:val="00046741"/>
    <w:pPr>
      <w:ind w:firstLine="708"/>
      <w:jc w:val="both"/>
    </w:pPr>
    <w:rPr>
      <w:rFonts w:ascii="Arial" w:hAnsi="Arial"/>
      <w:b/>
      <w:sz w:val="18"/>
      <w:szCs w:val="20"/>
      <w:lang w:val="en-US" w:eastAsia="en-US"/>
    </w:rPr>
  </w:style>
  <w:style w:type="paragraph" w:customStyle="1" w:styleId="144">
    <w:name w:val="Основной текст с отступом144"/>
    <w:basedOn w:val="a"/>
    <w:rsid w:val="008B6CB2"/>
    <w:pPr>
      <w:ind w:firstLine="708"/>
      <w:jc w:val="both"/>
    </w:pPr>
    <w:rPr>
      <w:rFonts w:ascii="Arial" w:hAnsi="Arial"/>
      <w:b/>
      <w:sz w:val="18"/>
      <w:szCs w:val="20"/>
      <w:lang w:val="en-US" w:eastAsia="en-US"/>
    </w:rPr>
  </w:style>
  <w:style w:type="paragraph" w:customStyle="1" w:styleId="145">
    <w:name w:val="Основной текст с отступом145"/>
    <w:basedOn w:val="a"/>
    <w:rsid w:val="00C82475"/>
    <w:pPr>
      <w:ind w:firstLine="708"/>
      <w:jc w:val="both"/>
    </w:pPr>
    <w:rPr>
      <w:rFonts w:ascii="Arial" w:hAnsi="Arial"/>
      <w:b/>
      <w:sz w:val="18"/>
      <w:szCs w:val="20"/>
      <w:lang w:val="en-US" w:eastAsia="en-US"/>
    </w:rPr>
  </w:style>
  <w:style w:type="paragraph" w:customStyle="1" w:styleId="147">
    <w:name w:val="Основной текст с отступом147"/>
    <w:basedOn w:val="a"/>
    <w:rsid w:val="00A66553"/>
    <w:pPr>
      <w:ind w:firstLine="708"/>
      <w:jc w:val="both"/>
    </w:pPr>
    <w:rPr>
      <w:rFonts w:ascii="Arial" w:hAnsi="Arial"/>
      <w:b/>
      <w:sz w:val="18"/>
      <w:szCs w:val="20"/>
      <w:lang w:val="en-US" w:eastAsia="en-US"/>
    </w:rPr>
  </w:style>
  <w:style w:type="paragraph" w:customStyle="1" w:styleId="148">
    <w:name w:val="Основной текст с отступом148"/>
    <w:basedOn w:val="a"/>
    <w:rsid w:val="00911CAA"/>
    <w:pPr>
      <w:ind w:firstLine="708"/>
      <w:jc w:val="both"/>
    </w:pPr>
    <w:rPr>
      <w:rFonts w:ascii="Arial" w:hAnsi="Arial"/>
      <w:b/>
      <w:sz w:val="18"/>
      <w:szCs w:val="20"/>
      <w:lang w:val="en-US" w:eastAsia="en-US"/>
    </w:rPr>
  </w:style>
  <w:style w:type="paragraph" w:customStyle="1" w:styleId="149">
    <w:name w:val="Основной текст с отступом149"/>
    <w:basedOn w:val="a"/>
    <w:rsid w:val="00911CAA"/>
    <w:pPr>
      <w:ind w:firstLine="708"/>
      <w:jc w:val="both"/>
    </w:pPr>
    <w:rPr>
      <w:rFonts w:ascii="Arial" w:hAnsi="Arial"/>
      <w:b/>
      <w:sz w:val="18"/>
      <w:szCs w:val="20"/>
      <w:lang w:val="en-US" w:eastAsia="en-US"/>
    </w:rPr>
  </w:style>
  <w:style w:type="paragraph" w:customStyle="1" w:styleId="Arial92">
    <w:name w:val="Стиль Arial9(жирн) + не полужирный"/>
    <w:basedOn w:val="a"/>
    <w:uiPriority w:val="99"/>
    <w:semiHidden/>
    <w:rsid w:val="007C127C"/>
    <w:pPr>
      <w:keepNext/>
      <w:tabs>
        <w:tab w:val="left" w:pos="210"/>
      </w:tabs>
      <w:autoSpaceDE w:val="0"/>
      <w:autoSpaceDN w:val="0"/>
      <w:spacing w:before="120"/>
    </w:pPr>
    <w:rPr>
      <w:rFonts w:ascii="Arial" w:eastAsia="Calibri" w:hAnsi="Arial" w:cs="Arial"/>
      <w:b/>
      <w:sz w:val="18"/>
      <w:szCs w:val="20"/>
      <w:lang w:val="en-US" w:eastAsia="en-US"/>
    </w:rPr>
  </w:style>
  <w:style w:type="paragraph" w:customStyle="1" w:styleId="1500">
    <w:name w:val="Основной текст с отступом150"/>
    <w:basedOn w:val="a"/>
    <w:rsid w:val="004F4695"/>
    <w:pPr>
      <w:ind w:firstLine="708"/>
      <w:jc w:val="both"/>
    </w:pPr>
    <w:rPr>
      <w:rFonts w:ascii="Arial" w:hAnsi="Arial"/>
      <w:b/>
      <w:sz w:val="18"/>
      <w:szCs w:val="20"/>
      <w:lang w:val="en-US" w:eastAsia="en-US"/>
    </w:rPr>
  </w:style>
  <w:style w:type="character" w:customStyle="1" w:styleId="cs9ff1b61152">
    <w:name w:val="cs9ff1b61152"/>
    <w:rsid w:val="00D55E81"/>
    <w:rPr>
      <w:rFonts w:ascii="Arial" w:hAnsi="Arial" w:cs="Arial" w:hint="default"/>
      <w:b w:val="0"/>
      <w:bCs w:val="0"/>
      <w:i w:val="0"/>
      <w:iCs w:val="0"/>
      <w:color w:val="000000"/>
      <w:sz w:val="18"/>
      <w:szCs w:val="18"/>
      <w:shd w:val="clear" w:color="auto" w:fill="auto"/>
    </w:rPr>
  </w:style>
  <w:style w:type="paragraph" w:customStyle="1" w:styleId="156">
    <w:name w:val="Основной текст с отступом156"/>
    <w:basedOn w:val="a"/>
    <w:rsid w:val="00415C74"/>
    <w:pPr>
      <w:ind w:firstLine="708"/>
      <w:jc w:val="both"/>
    </w:pPr>
    <w:rPr>
      <w:rFonts w:ascii="Arial" w:hAnsi="Arial"/>
      <w:b/>
      <w:sz w:val="18"/>
      <w:szCs w:val="20"/>
      <w:lang w:val="en-US" w:eastAsia="en-US"/>
    </w:rPr>
  </w:style>
  <w:style w:type="paragraph" w:customStyle="1" w:styleId="157">
    <w:name w:val="Основной текст с отступом157"/>
    <w:basedOn w:val="a"/>
    <w:rsid w:val="00415C74"/>
    <w:pPr>
      <w:ind w:firstLine="708"/>
      <w:jc w:val="both"/>
    </w:pPr>
    <w:rPr>
      <w:rFonts w:ascii="Arial" w:hAnsi="Arial"/>
      <w:b/>
      <w:sz w:val="18"/>
      <w:szCs w:val="20"/>
      <w:lang w:val="en-US" w:eastAsia="en-US"/>
    </w:rPr>
  </w:style>
  <w:style w:type="paragraph" w:customStyle="1" w:styleId="162">
    <w:name w:val="Основной текст с отступом162"/>
    <w:basedOn w:val="a"/>
    <w:rsid w:val="0097392D"/>
    <w:pPr>
      <w:ind w:firstLine="708"/>
      <w:jc w:val="both"/>
    </w:pPr>
    <w:rPr>
      <w:rFonts w:ascii="Arial" w:hAnsi="Arial"/>
      <w:b/>
      <w:sz w:val="18"/>
      <w:szCs w:val="20"/>
      <w:lang w:val="en-US" w:eastAsia="en-US"/>
    </w:rPr>
  </w:style>
  <w:style w:type="character" w:customStyle="1" w:styleId="cse1a752c62">
    <w:name w:val="cse1a752c62"/>
    <w:rsid w:val="00063340"/>
    <w:rPr>
      <w:rFonts w:ascii="Arial" w:hAnsi="Arial" w:cs="Arial" w:hint="default"/>
      <w:b w:val="0"/>
      <w:bCs w:val="0"/>
      <w:i w:val="0"/>
      <w:iCs w:val="0"/>
      <w:color w:val="000000"/>
      <w:sz w:val="18"/>
      <w:szCs w:val="18"/>
      <w:shd w:val="clear" w:color="auto" w:fill="auto"/>
    </w:rPr>
  </w:style>
  <w:style w:type="character" w:customStyle="1" w:styleId="cs9ff1b6119">
    <w:name w:val="cs9ff1b6119"/>
    <w:rsid w:val="00C75EC0"/>
    <w:rPr>
      <w:rFonts w:ascii="Arial" w:hAnsi="Arial" w:cs="Arial" w:hint="default"/>
      <w:b w:val="0"/>
      <w:bCs w:val="0"/>
      <w:i w:val="0"/>
      <w:iCs w:val="0"/>
      <w:color w:val="000000"/>
      <w:sz w:val="18"/>
      <w:szCs w:val="18"/>
      <w:shd w:val="clear" w:color="auto" w:fill="auto"/>
    </w:rPr>
  </w:style>
  <w:style w:type="paragraph" w:customStyle="1" w:styleId="163">
    <w:name w:val="Основной текст с отступом163"/>
    <w:basedOn w:val="a"/>
    <w:rsid w:val="00386A5C"/>
    <w:pPr>
      <w:ind w:firstLine="708"/>
      <w:jc w:val="both"/>
    </w:pPr>
    <w:rPr>
      <w:rFonts w:ascii="Arial" w:hAnsi="Arial"/>
      <w:b/>
      <w:sz w:val="18"/>
      <w:szCs w:val="20"/>
      <w:lang w:val="en-US" w:eastAsia="en-US"/>
    </w:rPr>
  </w:style>
  <w:style w:type="character" w:customStyle="1" w:styleId="cs9ff1b61138">
    <w:name w:val="cs9ff1b61138"/>
    <w:rsid w:val="00D2297C"/>
    <w:rPr>
      <w:rFonts w:ascii="Arial" w:hAnsi="Arial" w:cs="Arial" w:hint="default"/>
      <w:b w:val="0"/>
      <w:bCs w:val="0"/>
      <w:i w:val="0"/>
      <w:iCs w:val="0"/>
      <w:color w:val="000000"/>
      <w:sz w:val="18"/>
      <w:szCs w:val="18"/>
      <w:shd w:val="clear" w:color="auto" w:fill="auto"/>
    </w:rPr>
  </w:style>
  <w:style w:type="character" w:customStyle="1" w:styleId="csbd30b5e52">
    <w:name w:val="csbd30b5e52"/>
    <w:rsid w:val="00692890"/>
    <w:rPr>
      <w:rFonts w:ascii="Times New Roman" w:hAnsi="Times New Roman" w:cs="Times New Roman" w:hint="default"/>
      <w:b w:val="0"/>
      <w:bCs w:val="0"/>
      <w:i/>
      <w:iCs/>
      <w:color w:val="000000"/>
      <w:sz w:val="18"/>
      <w:szCs w:val="18"/>
    </w:rPr>
  </w:style>
  <w:style w:type="character" w:customStyle="1" w:styleId="cs176e94eb2">
    <w:name w:val="cs176e94eb2"/>
    <w:rsid w:val="00692890"/>
    <w:rPr>
      <w:rFonts w:ascii="Times New Roman" w:hAnsi="Times New Roman" w:cs="Times New Roman" w:hint="default"/>
      <w:b/>
      <w:bCs/>
      <w:i w:val="0"/>
      <w:iCs w:val="0"/>
      <w:color w:val="000000"/>
      <w:sz w:val="18"/>
      <w:szCs w:val="18"/>
    </w:rPr>
  </w:style>
  <w:style w:type="character" w:customStyle="1" w:styleId="cscc47389a2">
    <w:name w:val="cscc47389a2"/>
    <w:rsid w:val="00692890"/>
    <w:rPr>
      <w:rFonts w:ascii="Times New Roman" w:hAnsi="Times New Roman" w:cs="Times New Roman" w:hint="default"/>
      <w:b w:val="0"/>
      <w:bCs w:val="0"/>
      <w:i w:val="0"/>
      <w:iCs w:val="0"/>
      <w:color w:val="000000"/>
      <w:sz w:val="18"/>
      <w:szCs w:val="18"/>
    </w:rPr>
  </w:style>
  <w:style w:type="character" w:customStyle="1" w:styleId="csbd30b5e54">
    <w:name w:val="csbd30b5e54"/>
    <w:rsid w:val="00692890"/>
    <w:rPr>
      <w:rFonts w:ascii="Times New Roman" w:hAnsi="Times New Roman" w:cs="Times New Roman" w:hint="default"/>
      <w:b w:val="0"/>
      <w:bCs w:val="0"/>
      <w:i/>
      <w:iCs/>
      <w:color w:val="000000"/>
      <w:sz w:val="18"/>
      <w:szCs w:val="18"/>
    </w:rPr>
  </w:style>
  <w:style w:type="character" w:customStyle="1" w:styleId="cs176e94eb4">
    <w:name w:val="cs176e94eb4"/>
    <w:rsid w:val="00692890"/>
    <w:rPr>
      <w:rFonts w:ascii="Times New Roman" w:hAnsi="Times New Roman" w:cs="Times New Roman" w:hint="default"/>
      <w:b/>
      <w:bCs/>
      <w:i w:val="0"/>
      <w:iCs w:val="0"/>
      <w:color w:val="000000"/>
      <w:sz w:val="18"/>
      <w:szCs w:val="18"/>
    </w:rPr>
  </w:style>
  <w:style w:type="character" w:customStyle="1" w:styleId="cscc47389a4">
    <w:name w:val="cscc47389a4"/>
    <w:rsid w:val="00692890"/>
    <w:rPr>
      <w:rFonts w:ascii="Times New Roman" w:hAnsi="Times New Roman" w:cs="Times New Roman" w:hint="default"/>
      <w:b w:val="0"/>
      <w:bCs w:val="0"/>
      <w:i w:val="0"/>
      <w:iCs w:val="0"/>
      <w:color w:val="000000"/>
      <w:sz w:val="18"/>
      <w:szCs w:val="18"/>
    </w:rPr>
  </w:style>
  <w:style w:type="character" w:customStyle="1" w:styleId="cs786de70b1">
    <w:name w:val="cs786de70b1"/>
    <w:rsid w:val="00692890"/>
    <w:rPr>
      <w:rFonts w:ascii="Segoe UI" w:hAnsi="Segoe UI" w:cs="Segoe UI" w:hint="default"/>
      <w:b w:val="0"/>
      <w:bCs w:val="0"/>
      <w:i w:val="0"/>
      <w:iCs w:val="0"/>
      <w:color w:val="000000"/>
      <w:sz w:val="18"/>
      <w:szCs w:val="18"/>
    </w:rPr>
  </w:style>
  <w:style w:type="character" w:customStyle="1" w:styleId="csbd30b5e56">
    <w:name w:val="csbd30b5e56"/>
    <w:rsid w:val="00692890"/>
    <w:rPr>
      <w:rFonts w:ascii="Times New Roman" w:hAnsi="Times New Roman" w:cs="Times New Roman" w:hint="default"/>
      <w:b w:val="0"/>
      <w:bCs w:val="0"/>
      <w:i/>
      <w:iCs/>
      <w:color w:val="000000"/>
      <w:sz w:val="18"/>
      <w:szCs w:val="18"/>
    </w:rPr>
  </w:style>
  <w:style w:type="character" w:customStyle="1" w:styleId="cs176e94eb6">
    <w:name w:val="cs176e94eb6"/>
    <w:rsid w:val="00692890"/>
    <w:rPr>
      <w:rFonts w:ascii="Times New Roman" w:hAnsi="Times New Roman" w:cs="Times New Roman" w:hint="default"/>
      <w:b/>
      <w:bCs/>
      <w:i w:val="0"/>
      <w:iCs w:val="0"/>
      <w:color w:val="000000"/>
      <w:sz w:val="18"/>
      <w:szCs w:val="18"/>
    </w:rPr>
  </w:style>
  <w:style w:type="character" w:customStyle="1" w:styleId="cscc47389a6">
    <w:name w:val="cscc47389a6"/>
    <w:rsid w:val="00692890"/>
    <w:rPr>
      <w:rFonts w:ascii="Times New Roman" w:hAnsi="Times New Roman" w:cs="Times New Roman" w:hint="default"/>
      <w:b w:val="0"/>
      <w:bCs w:val="0"/>
      <w:i w:val="0"/>
      <w:iCs w:val="0"/>
      <w:color w:val="000000"/>
      <w:sz w:val="18"/>
      <w:szCs w:val="18"/>
    </w:rPr>
  </w:style>
  <w:style w:type="character" w:customStyle="1" w:styleId="cs9ff1b61195">
    <w:name w:val="cs9ff1b61195"/>
    <w:rsid w:val="00692890"/>
    <w:rPr>
      <w:rFonts w:ascii="Arial" w:hAnsi="Arial" w:cs="Arial" w:hint="default"/>
      <w:b w:val="0"/>
      <w:bCs w:val="0"/>
      <w:i w:val="0"/>
      <w:iCs w:val="0"/>
      <w:color w:val="000000"/>
      <w:sz w:val="18"/>
      <w:szCs w:val="18"/>
      <w:shd w:val="clear" w:color="auto" w:fill="auto"/>
    </w:rPr>
  </w:style>
  <w:style w:type="paragraph" w:customStyle="1" w:styleId="165">
    <w:name w:val="Основной текст с отступом165"/>
    <w:basedOn w:val="a"/>
    <w:rsid w:val="005240D8"/>
    <w:pPr>
      <w:ind w:firstLine="708"/>
      <w:jc w:val="both"/>
    </w:pPr>
    <w:rPr>
      <w:rFonts w:ascii="Arial" w:hAnsi="Arial"/>
      <w:b/>
      <w:sz w:val="18"/>
      <w:szCs w:val="20"/>
      <w:lang w:val="en-US" w:eastAsia="en-US"/>
    </w:rPr>
  </w:style>
  <w:style w:type="paragraph" w:customStyle="1" w:styleId="168">
    <w:name w:val="Основной текст с отступом168"/>
    <w:basedOn w:val="a"/>
    <w:rsid w:val="005240D8"/>
    <w:pPr>
      <w:ind w:firstLine="708"/>
      <w:jc w:val="both"/>
    </w:pPr>
    <w:rPr>
      <w:rFonts w:ascii="Arial" w:hAnsi="Arial"/>
      <w:b/>
      <w:sz w:val="18"/>
      <w:szCs w:val="20"/>
      <w:lang w:val="en-US" w:eastAsia="en-US"/>
    </w:rPr>
  </w:style>
  <w:style w:type="character" w:customStyle="1" w:styleId="csab6e07698">
    <w:name w:val="csab6e07698"/>
    <w:rsid w:val="00EF25AB"/>
    <w:rPr>
      <w:rFonts w:ascii="Arial" w:hAnsi="Arial" w:cs="Arial" w:hint="default"/>
      <w:b w:val="0"/>
      <w:bCs w:val="0"/>
      <w:i w:val="0"/>
      <w:iCs w:val="0"/>
      <w:color w:val="000000"/>
      <w:sz w:val="18"/>
      <w:szCs w:val="18"/>
      <w:shd w:val="clear" w:color="auto" w:fill="auto"/>
    </w:rPr>
  </w:style>
  <w:style w:type="character" w:customStyle="1" w:styleId="csab6e07699">
    <w:name w:val="csab6e07699"/>
    <w:rsid w:val="00EF25AB"/>
    <w:rPr>
      <w:rFonts w:ascii="Arial" w:hAnsi="Arial" w:cs="Arial" w:hint="default"/>
      <w:b w:val="0"/>
      <w:bCs w:val="0"/>
      <w:i w:val="0"/>
      <w:iCs w:val="0"/>
      <w:color w:val="000000"/>
      <w:sz w:val="18"/>
      <w:szCs w:val="18"/>
      <w:shd w:val="clear" w:color="auto" w:fill="auto"/>
    </w:rPr>
  </w:style>
  <w:style w:type="character" w:customStyle="1" w:styleId="csafaf57419">
    <w:name w:val="csafaf57419"/>
    <w:rsid w:val="00EF25AB"/>
    <w:rPr>
      <w:rFonts w:ascii="Arial" w:hAnsi="Arial" w:cs="Arial" w:hint="default"/>
      <w:b/>
      <w:bCs/>
      <w:i w:val="0"/>
      <w:iCs w:val="0"/>
      <w:color w:val="000000"/>
      <w:sz w:val="18"/>
      <w:szCs w:val="18"/>
      <w:shd w:val="clear" w:color="auto" w:fill="auto"/>
    </w:rPr>
  </w:style>
  <w:style w:type="character" w:customStyle="1" w:styleId="csafaf574110">
    <w:name w:val="csafaf574110"/>
    <w:rsid w:val="00EF25AB"/>
    <w:rPr>
      <w:rFonts w:ascii="Arial" w:hAnsi="Arial" w:cs="Arial" w:hint="default"/>
      <w:b/>
      <w:bCs/>
      <w:i w:val="0"/>
      <w:iCs w:val="0"/>
      <w:color w:val="000000"/>
      <w:sz w:val="18"/>
      <w:szCs w:val="18"/>
      <w:shd w:val="clear" w:color="auto" w:fill="auto"/>
    </w:rPr>
  </w:style>
  <w:style w:type="character" w:customStyle="1" w:styleId="csab6e076911">
    <w:name w:val="csab6e076911"/>
    <w:rsid w:val="00EF25AB"/>
    <w:rPr>
      <w:rFonts w:ascii="Arial" w:hAnsi="Arial" w:cs="Arial" w:hint="default"/>
      <w:b w:val="0"/>
      <w:bCs w:val="0"/>
      <w:i w:val="0"/>
      <w:iCs w:val="0"/>
      <w:color w:val="000000"/>
      <w:sz w:val="18"/>
      <w:szCs w:val="18"/>
      <w:shd w:val="clear" w:color="auto" w:fill="auto"/>
    </w:rPr>
  </w:style>
  <w:style w:type="character" w:customStyle="1" w:styleId="csafaf574112">
    <w:name w:val="csafaf574112"/>
    <w:rsid w:val="00EF25AB"/>
    <w:rPr>
      <w:rFonts w:ascii="Arial" w:hAnsi="Arial" w:cs="Arial" w:hint="default"/>
      <w:b/>
      <w:bCs/>
      <w:i w:val="0"/>
      <w:iCs w:val="0"/>
      <w:color w:val="000000"/>
      <w:sz w:val="18"/>
      <w:szCs w:val="18"/>
      <w:shd w:val="clear" w:color="auto" w:fill="auto"/>
    </w:rPr>
  </w:style>
  <w:style w:type="character" w:customStyle="1" w:styleId="csab6e076912">
    <w:name w:val="csab6e076912"/>
    <w:rsid w:val="00EF25AB"/>
    <w:rPr>
      <w:rFonts w:ascii="Arial" w:hAnsi="Arial" w:cs="Arial" w:hint="default"/>
      <w:b w:val="0"/>
      <w:bCs w:val="0"/>
      <w:i w:val="0"/>
      <w:iCs w:val="0"/>
      <w:color w:val="000000"/>
      <w:sz w:val="18"/>
      <w:szCs w:val="18"/>
      <w:shd w:val="clear" w:color="auto" w:fill="auto"/>
    </w:rPr>
  </w:style>
  <w:style w:type="character" w:customStyle="1" w:styleId="csafaf574113">
    <w:name w:val="csafaf574113"/>
    <w:rsid w:val="00EF25AB"/>
    <w:rPr>
      <w:rFonts w:ascii="Arial" w:hAnsi="Arial" w:cs="Arial" w:hint="default"/>
      <w:b/>
      <w:bCs/>
      <w:i w:val="0"/>
      <w:iCs w:val="0"/>
      <w:color w:val="000000"/>
      <w:sz w:val="18"/>
      <w:szCs w:val="18"/>
      <w:shd w:val="clear" w:color="auto" w:fill="auto"/>
    </w:rPr>
  </w:style>
  <w:style w:type="character" w:customStyle="1" w:styleId="csab6e076913">
    <w:name w:val="csab6e076913"/>
    <w:rsid w:val="00EF25AB"/>
    <w:rPr>
      <w:rFonts w:ascii="Arial" w:hAnsi="Arial" w:cs="Arial" w:hint="default"/>
      <w:b w:val="0"/>
      <w:bCs w:val="0"/>
      <w:i w:val="0"/>
      <w:iCs w:val="0"/>
      <w:color w:val="000000"/>
      <w:sz w:val="18"/>
      <w:szCs w:val="18"/>
      <w:shd w:val="clear" w:color="auto" w:fill="auto"/>
    </w:rPr>
  </w:style>
  <w:style w:type="character" w:customStyle="1" w:styleId="csafaf574114">
    <w:name w:val="csafaf574114"/>
    <w:rsid w:val="00EF25AB"/>
    <w:rPr>
      <w:rFonts w:ascii="Arial" w:hAnsi="Arial" w:cs="Arial" w:hint="default"/>
      <w:b/>
      <w:bCs/>
      <w:i w:val="0"/>
      <w:iCs w:val="0"/>
      <w:color w:val="000000"/>
      <w:sz w:val="18"/>
      <w:szCs w:val="18"/>
      <w:shd w:val="clear" w:color="auto" w:fill="auto"/>
    </w:rPr>
  </w:style>
  <w:style w:type="character" w:customStyle="1" w:styleId="csafaf574115">
    <w:name w:val="csafaf574115"/>
    <w:rsid w:val="00EF25AB"/>
    <w:rPr>
      <w:rFonts w:ascii="Arial" w:hAnsi="Arial" w:cs="Arial" w:hint="default"/>
      <w:b/>
      <w:bCs/>
      <w:i w:val="0"/>
      <w:iCs w:val="0"/>
      <w:color w:val="000000"/>
      <w:sz w:val="18"/>
      <w:szCs w:val="18"/>
      <w:shd w:val="clear" w:color="auto" w:fill="auto"/>
    </w:rPr>
  </w:style>
  <w:style w:type="character" w:customStyle="1" w:styleId="csab6e076915">
    <w:name w:val="csab6e076915"/>
    <w:rsid w:val="00EF25AB"/>
    <w:rPr>
      <w:rFonts w:ascii="Arial" w:hAnsi="Arial" w:cs="Arial" w:hint="default"/>
      <w:b w:val="0"/>
      <w:bCs w:val="0"/>
      <w:i w:val="0"/>
      <w:iCs w:val="0"/>
      <w:color w:val="000000"/>
      <w:sz w:val="18"/>
      <w:szCs w:val="18"/>
      <w:shd w:val="clear" w:color="auto" w:fill="auto"/>
    </w:rPr>
  </w:style>
  <w:style w:type="character" w:customStyle="1" w:styleId="csafaf57415">
    <w:name w:val="csafaf57415"/>
    <w:rsid w:val="00EF25AB"/>
    <w:rPr>
      <w:rFonts w:ascii="Arial" w:hAnsi="Arial" w:cs="Arial" w:hint="default"/>
      <w:b/>
      <w:bCs/>
      <w:i w:val="0"/>
      <w:iCs w:val="0"/>
      <w:color w:val="000000"/>
      <w:sz w:val="18"/>
      <w:szCs w:val="18"/>
      <w:shd w:val="clear" w:color="auto" w:fill="auto"/>
    </w:rPr>
  </w:style>
  <w:style w:type="character" w:customStyle="1" w:styleId="csab6e07695">
    <w:name w:val="csab6e07695"/>
    <w:rsid w:val="00EF25AB"/>
    <w:rPr>
      <w:rFonts w:ascii="Arial" w:hAnsi="Arial" w:cs="Arial" w:hint="default"/>
      <w:b w:val="0"/>
      <w:bCs w:val="0"/>
      <w:i w:val="0"/>
      <w:iCs w:val="0"/>
      <w:color w:val="000000"/>
      <w:sz w:val="18"/>
      <w:szCs w:val="18"/>
      <w:shd w:val="clear" w:color="auto" w:fill="auto"/>
    </w:rPr>
  </w:style>
  <w:style w:type="character" w:customStyle="1" w:styleId="csafaf57416">
    <w:name w:val="csafaf57416"/>
    <w:rsid w:val="00EF25AB"/>
    <w:rPr>
      <w:rFonts w:ascii="Arial" w:hAnsi="Arial" w:cs="Arial" w:hint="default"/>
      <w:b/>
      <w:bCs/>
      <w:i w:val="0"/>
      <w:iCs w:val="0"/>
      <w:color w:val="000000"/>
      <w:sz w:val="18"/>
      <w:szCs w:val="18"/>
      <w:shd w:val="clear" w:color="auto" w:fill="auto"/>
    </w:rPr>
  </w:style>
  <w:style w:type="character" w:customStyle="1" w:styleId="csab6e07696">
    <w:name w:val="csab6e07696"/>
    <w:rsid w:val="00EF25AB"/>
    <w:rPr>
      <w:rFonts w:ascii="Arial" w:hAnsi="Arial" w:cs="Arial" w:hint="default"/>
      <w:b w:val="0"/>
      <w:bCs w:val="0"/>
      <w:i w:val="0"/>
      <w:iCs w:val="0"/>
      <w:color w:val="000000"/>
      <w:sz w:val="18"/>
      <w:szCs w:val="18"/>
      <w:shd w:val="clear" w:color="auto" w:fill="auto"/>
    </w:rPr>
  </w:style>
  <w:style w:type="character" w:customStyle="1" w:styleId="csafaf57417">
    <w:name w:val="csafaf57417"/>
    <w:rsid w:val="00EF25AB"/>
    <w:rPr>
      <w:rFonts w:ascii="Arial" w:hAnsi="Arial" w:cs="Arial" w:hint="default"/>
      <w:b/>
      <w:bCs/>
      <w:i w:val="0"/>
      <w:iCs w:val="0"/>
      <w:color w:val="000000"/>
      <w:sz w:val="18"/>
      <w:szCs w:val="18"/>
      <w:shd w:val="clear" w:color="auto" w:fill="auto"/>
    </w:rPr>
  </w:style>
  <w:style w:type="character" w:customStyle="1" w:styleId="csafaf57418">
    <w:name w:val="csafaf57418"/>
    <w:rsid w:val="00EF25AB"/>
    <w:rPr>
      <w:rFonts w:ascii="Arial" w:hAnsi="Arial" w:cs="Arial" w:hint="default"/>
      <w:b/>
      <w:bCs/>
      <w:i w:val="0"/>
      <w:iCs w:val="0"/>
      <w:color w:val="000000"/>
      <w:sz w:val="18"/>
      <w:szCs w:val="18"/>
      <w:shd w:val="clear" w:color="auto" w:fill="auto"/>
    </w:rPr>
  </w:style>
  <w:style w:type="paragraph" w:customStyle="1" w:styleId="169">
    <w:name w:val="Основной текст с отступом169"/>
    <w:basedOn w:val="a"/>
    <w:rsid w:val="001269BB"/>
    <w:pPr>
      <w:ind w:firstLine="708"/>
      <w:jc w:val="both"/>
    </w:pPr>
    <w:rPr>
      <w:rFonts w:ascii="Arial" w:hAnsi="Arial"/>
      <w:b/>
      <w:sz w:val="18"/>
      <w:szCs w:val="20"/>
      <w:lang w:val="en-US" w:eastAsia="en-US"/>
    </w:rPr>
  </w:style>
  <w:style w:type="character" w:customStyle="1" w:styleId="csccf5e316113">
    <w:name w:val="csccf5e316113"/>
    <w:rsid w:val="00913AA4"/>
    <w:rPr>
      <w:rFonts w:ascii="Arial" w:hAnsi="Arial" w:cs="Arial" w:hint="default"/>
      <w:b/>
      <w:bCs/>
      <w:i w:val="0"/>
      <w:iCs w:val="0"/>
      <w:color w:val="000000"/>
      <w:sz w:val="18"/>
      <w:szCs w:val="18"/>
      <w:shd w:val="clear" w:color="auto" w:fill="auto"/>
    </w:rPr>
  </w:style>
  <w:style w:type="character" w:customStyle="1" w:styleId="cs9ff1b611113">
    <w:name w:val="cs9ff1b611113"/>
    <w:rsid w:val="00913AA4"/>
    <w:rPr>
      <w:rFonts w:ascii="Arial" w:hAnsi="Arial" w:cs="Arial" w:hint="default"/>
      <w:b w:val="0"/>
      <w:bCs w:val="0"/>
      <w:i w:val="0"/>
      <w:iCs w:val="0"/>
      <w:color w:val="000000"/>
      <w:sz w:val="18"/>
      <w:szCs w:val="18"/>
      <w:shd w:val="clear" w:color="auto" w:fill="auto"/>
    </w:rPr>
  </w:style>
  <w:style w:type="paragraph" w:customStyle="1" w:styleId="170">
    <w:name w:val="Основной текст с отступом170"/>
    <w:basedOn w:val="a"/>
    <w:rsid w:val="00ED34BE"/>
    <w:pPr>
      <w:ind w:firstLine="708"/>
      <w:jc w:val="both"/>
    </w:pPr>
    <w:rPr>
      <w:rFonts w:ascii="Arial" w:hAnsi="Arial"/>
      <w:b/>
      <w:sz w:val="18"/>
      <w:szCs w:val="20"/>
      <w:lang w:val="en-US" w:eastAsia="en-US"/>
    </w:rPr>
  </w:style>
  <w:style w:type="character" w:customStyle="1" w:styleId="cs95bf81471">
    <w:name w:val="cs95bf81471"/>
    <w:rsid w:val="00946639"/>
    <w:rPr>
      <w:rFonts w:ascii="Times New Roman" w:hAnsi="Times New Roman" w:cs="Times New Roman" w:hint="default"/>
      <w:b w:val="0"/>
      <w:bCs w:val="0"/>
      <w:i w:val="0"/>
      <w:iCs w:val="0"/>
      <w:color w:val="000000"/>
      <w:sz w:val="26"/>
      <w:szCs w:val="26"/>
      <w:shd w:val="clear" w:color="auto" w:fill="auto"/>
    </w:rPr>
  </w:style>
  <w:style w:type="paragraph" w:customStyle="1" w:styleId="171">
    <w:name w:val="Основной текст с отступом171"/>
    <w:basedOn w:val="a"/>
    <w:rsid w:val="004F4786"/>
    <w:pPr>
      <w:ind w:firstLine="708"/>
      <w:jc w:val="both"/>
    </w:pPr>
    <w:rPr>
      <w:rFonts w:ascii="Arial" w:hAnsi="Arial"/>
      <w:b/>
      <w:sz w:val="18"/>
      <w:szCs w:val="20"/>
      <w:lang w:val="en-US" w:eastAsia="en-US"/>
    </w:rPr>
  </w:style>
  <w:style w:type="character" w:customStyle="1" w:styleId="csab6e076921">
    <w:name w:val="csab6e076921"/>
    <w:rsid w:val="005C08F9"/>
    <w:rPr>
      <w:rFonts w:ascii="Arial" w:hAnsi="Arial" w:cs="Arial" w:hint="default"/>
      <w:b w:val="0"/>
      <w:bCs w:val="0"/>
      <w:i w:val="0"/>
      <w:iCs w:val="0"/>
      <w:color w:val="000000"/>
      <w:sz w:val="18"/>
      <w:szCs w:val="18"/>
      <w:shd w:val="clear" w:color="auto" w:fill="auto"/>
    </w:rPr>
  </w:style>
  <w:style w:type="paragraph" w:customStyle="1" w:styleId="172">
    <w:name w:val="Основной текст с отступом172"/>
    <w:basedOn w:val="a"/>
    <w:rsid w:val="00DE77D6"/>
    <w:pPr>
      <w:ind w:firstLine="708"/>
      <w:jc w:val="both"/>
    </w:pPr>
    <w:rPr>
      <w:rFonts w:ascii="Arial" w:hAnsi="Arial"/>
      <w:b/>
      <w:sz w:val="18"/>
      <w:szCs w:val="20"/>
      <w:lang w:val="en-US" w:eastAsia="en-US"/>
    </w:rPr>
  </w:style>
  <w:style w:type="character" w:customStyle="1" w:styleId="cs9ff1b611140">
    <w:name w:val="cs9ff1b611140"/>
    <w:rsid w:val="00094688"/>
    <w:rPr>
      <w:rFonts w:ascii="Arial" w:hAnsi="Arial" w:cs="Arial" w:hint="default"/>
      <w:b w:val="0"/>
      <w:bCs w:val="0"/>
      <w:i w:val="0"/>
      <w:iCs w:val="0"/>
      <w:color w:val="000000"/>
      <w:sz w:val="18"/>
      <w:szCs w:val="18"/>
      <w:shd w:val="clear" w:color="auto" w:fill="auto"/>
    </w:rPr>
  </w:style>
  <w:style w:type="character" w:customStyle="1" w:styleId="cs9ff1b611142">
    <w:name w:val="cs9ff1b611142"/>
    <w:rsid w:val="00094688"/>
    <w:rPr>
      <w:rFonts w:ascii="Arial" w:hAnsi="Arial" w:cs="Arial" w:hint="default"/>
      <w:b w:val="0"/>
      <w:bCs w:val="0"/>
      <w:i w:val="0"/>
      <w:iCs w:val="0"/>
      <w:color w:val="000000"/>
      <w:sz w:val="18"/>
      <w:szCs w:val="18"/>
      <w:shd w:val="clear" w:color="auto" w:fill="auto"/>
    </w:rPr>
  </w:style>
  <w:style w:type="character" w:customStyle="1" w:styleId="cs9ff1b61159">
    <w:name w:val="cs9ff1b61159"/>
    <w:rsid w:val="00094688"/>
    <w:rPr>
      <w:rFonts w:ascii="Arial" w:hAnsi="Arial" w:cs="Arial" w:hint="default"/>
      <w:b w:val="0"/>
      <w:bCs w:val="0"/>
      <w:i w:val="0"/>
      <w:iCs w:val="0"/>
      <w:color w:val="000000"/>
      <w:sz w:val="18"/>
      <w:szCs w:val="18"/>
      <w:shd w:val="clear" w:color="auto" w:fill="auto"/>
    </w:rPr>
  </w:style>
  <w:style w:type="paragraph" w:customStyle="1" w:styleId="173">
    <w:name w:val="Основной текст с отступом173"/>
    <w:basedOn w:val="a"/>
    <w:rsid w:val="003A22DD"/>
    <w:pPr>
      <w:ind w:firstLine="708"/>
      <w:jc w:val="both"/>
    </w:pPr>
    <w:rPr>
      <w:rFonts w:ascii="Arial" w:hAnsi="Arial"/>
      <w:b/>
      <w:sz w:val="18"/>
      <w:szCs w:val="20"/>
      <w:lang w:val="en-US" w:eastAsia="en-US"/>
    </w:rPr>
  </w:style>
  <w:style w:type="paragraph" w:customStyle="1" w:styleId="174">
    <w:name w:val="Основной текст с отступом174"/>
    <w:basedOn w:val="a"/>
    <w:rsid w:val="000564C6"/>
    <w:pPr>
      <w:ind w:firstLine="708"/>
      <w:jc w:val="both"/>
    </w:pPr>
    <w:rPr>
      <w:rFonts w:ascii="Arial" w:hAnsi="Arial"/>
      <w:b/>
      <w:sz w:val="18"/>
      <w:szCs w:val="20"/>
      <w:lang w:val="en-US" w:eastAsia="en-US"/>
    </w:rPr>
  </w:style>
  <w:style w:type="character" w:customStyle="1" w:styleId="csab6e0769109">
    <w:name w:val="csab6e0769109"/>
    <w:rsid w:val="0092001E"/>
    <w:rPr>
      <w:rFonts w:ascii="Arial" w:hAnsi="Arial" w:cs="Arial" w:hint="default"/>
      <w:b w:val="0"/>
      <w:bCs w:val="0"/>
      <w:i w:val="0"/>
      <w:iCs w:val="0"/>
      <w:color w:val="000000"/>
      <w:sz w:val="18"/>
      <w:szCs w:val="18"/>
      <w:shd w:val="clear" w:color="auto" w:fill="auto"/>
    </w:rPr>
  </w:style>
  <w:style w:type="paragraph" w:customStyle="1" w:styleId="175">
    <w:name w:val="Основной текст с отступом175"/>
    <w:basedOn w:val="a"/>
    <w:rsid w:val="000B5000"/>
    <w:pPr>
      <w:ind w:firstLine="708"/>
      <w:jc w:val="both"/>
    </w:pPr>
    <w:rPr>
      <w:rFonts w:ascii="Arial" w:hAnsi="Arial"/>
      <w:b/>
      <w:sz w:val="18"/>
      <w:szCs w:val="20"/>
      <w:lang w:val="en-US" w:eastAsia="en-US"/>
    </w:rPr>
  </w:style>
  <w:style w:type="character" w:customStyle="1" w:styleId="cs9ff1b61143">
    <w:name w:val="cs9ff1b61143"/>
    <w:rsid w:val="00567DB4"/>
    <w:rPr>
      <w:rFonts w:ascii="Arial" w:hAnsi="Arial" w:cs="Arial" w:hint="default"/>
      <w:b w:val="0"/>
      <w:bCs w:val="0"/>
      <w:i w:val="0"/>
      <w:iCs w:val="0"/>
      <w:color w:val="000000"/>
      <w:sz w:val="18"/>
      <w:szCs w:val="18"/>
      <w:shd w:val="clear" w:color="auto" w:fill="auto"/>
    </w:rPr>
  </w:style>
  <w:style w:type="paragraph" w:customStyle="1" w:styleId="176">
    <w:name w:val="Основной текст с отступом176"/>
    <w:basedOn w:val="a"/>
    <w:rsid w:val="009068B7"/>
    <w:pPr>
      <w:ind w:firstLine="708"/>
      <w:jc w:val="both"/>
    </w:pPr>
    <w:rPr>
      <w:rFonts w:ascii="Arial" w:hAnsi="Arial"/>
      <w:b/>
      <w:sz w:val="18"/>
      <w:szCs w:val="20"/>
      <w:lang w:val="en-US" w:eastAsia="en-US"/>
    </w:rPr>
  </w:style>
  <w:style w:type="paragraph" w:customStyle="1" w:styleId="177">
    <w:name w:val="Основной текст с отступом177"/>
    <w:basedOn w:val="a"/>
    <w:rsid w:val="001E37B9"/>
    <w:pPr>
      <w:ind w:firstLine="708"/>
      <w:jc w:val="both"/>
    </w:pPr>
    <w:rPr>
      <w:rFonts w:ascii="Arial" w:hAnsi="Arial"/>
      <w:b/>
      <w:sz w:val="18"/>
      <w:szCs w:val="20"/>
      <w:lang w:val="en-US" w:eastAsia="en-US"/>
    </w:rPr>
  </w:style>
  <w:style w:type="character" w:customStyle="1" w:styleId="csb2c72e392">
    <w:name w:val="csb2c72e392"/>
    <w:rsid w:val="004E4F16"/>
    <w:rPr>
      <w:rFonts w:ascii="Segoe UI" w:hAnsi="Segoe UI" w:cs="Segoe UI" w:hint="default"/>
      <w:b/>
      <w:bCs/>
      <w:i w:val="0"/>
      <w:iCs w:val="0"/>
      <w:color w:val="000000"/>
      <w:sz w:val="24"/>
      <w:szCs w:val="24"/>
      <w:shd w:val="clear" w:color="auto" w:fill="auto"/>
    </w:rPr>
  </w:style>
  <w:style w:type="character" w:customStyle="1" w:styleId="csab6e076924">
    <w:name w:val="csab6e076924"/>
    <w:rsid w:val="004E4F16"/>
    <w:rPr>
      <w:rFonts w:ascii="Arial" w:hAnsi="Arial" w:cs="Arial" w:hint="default"/>
      <w:b w:val="0"/>
      <w:bCs w:val="0"/>
      <w:i w:val="0"/>
      <w:iCs w:val="0"/>
      <w:color w:val="000000"/>
      <w:sz w:val="18"/>
      <w:szCs w:val="18"/>
      <w:shd w:val="clear" w:color="auto" w:fill="auto"/>
    </w:rPr>
  </w:style>
  <w:style w:type="character" w:customStyle="1" w:styleId="csab6e076959">
    <w:name w:val="csab6e076959"/>
    <w:rsid w:val="004E4F16"/>
    <w:rPr>
      <w:rFonts w:ascii="Arial" w:hAnsi="Arial" w:cs="Arial" w:hint="default"/>
      <w:b w:val="0"/>
      <w:bCs w:val="0"/>
      <w:i w:val="0"/>
      <w:iCs w:val="0"/>
      <w:color w:val="000000"/>
      <w:sz w:val="18"/>
      <w:szCs w:val="18"/>
      <w:shd w:val="clear" w:color="auto" w:fill="auto"/>
    </w:rPr>
  </w:style>
  <w:style w:type="character" w:customStyle="1" w:styleId="csccf5e3168">
    <w:name w:val="csccf5e3168"/>
    <w:rsid w:val="004E4F16"/>
    <w:rPr>
      <w:rFonts w:ascii="Arial" w:hAnsi="Arial" w:cs="Arial" w:hint="default"/>
      <w:b/>
      <w:bCs/>
      <w:i w:val="0"/>
      <w:iCs w:val="0"/>
      <w:color w:val="000000"/>
      <w:sz w:val="18"/>
      <w:szCs w:val="18"/>
      <w:shd w:val="clear" w:color="auto" w:fill="auto"/>
    </w:rPr>
  </w:style>
  <w:style w:type="character" w:customStyle="1" w:styleId="csab6e0769127">
    <w:name w:val="csab6e0769127"/>
    <w:rsid w:val="004E4F16"/>
    <w:rPr>
      <w:rFonts w:ascii="Arial" w:hAnsi="Arial" w:cs="Arial" w:hint="default"/>
      <w:b w:val="0"/>
      <w:bCs w:val="0"/>
      <w:i w:val="0"/>
      <w:iCs w:val="0"/>
      <w:color w:val="000000"/>
      <w:sz w:val="18"/>
      <w:szCs w:val="18"/>
      <w:shd w:val="clear" w:color="auto" w:fill="auto"/>
    </w:rPr>
  </w:style>
  <w:style w:type="paragraph" w:customStyle="1" w:styleId="178">
    <w:name w:val="Основной текст с отступом178"/>
    <w:basedOn w:val="a"/>
    <w:rsid w:val="006E32B2"/>
    <w:pPr>
      <w:ind w:firstLine="708"/>
      <w:jc w:val="both"/>
    </w:pPr>
    <w:rPr>
      <w:rFonts w:ascii="Arial" w:hAnsi="Arial"/>
      <w:b/>
      <w:sz w:val="18"/>
      <w:szCs w:val="20"/>
      <w:lang w:val="en-US" w:eastAsia="en-US"/>
    </w:rPr>
  </w:style>
  <w:style w:type="character" w:customStyle="1" w:styleId="csccf5e31625">
    <w:name w:val="csccf5e31625"/>
    <w:rsid w:val="00AA3BB4"/>
    <w:rPr>
      <w:rFonts w:ascii="Arial" w:hAnsi="Arial" w:cs="Arial" w:hint="default"/>
      <w:b/>
      <w:bCs/>
      <w:i w:val="0"/>
      <w:iCs w:val="0"/>
      <w:color w:val="000000"/>
      <w:sz w:val="18"/>
      <w:szCs w:val="18"/>
      <w:shd w:val="clear" w:color="auto" w:fill="auto"/>
    </w:rPr>
  </w:style>
  <w:style w:type="character" w:customStyle="1" w:styleId="cs9ff1b61124">
    <w:name w:val="cs9ff1b61124"/>
    <w:rsid w:val="00AA3BB4"/>
    <w:rPr>
      <w:rFonts w:ascii="Arial" w:hAnsi="Arial" w:cs="Arial" w:hint="default"/>
      <w:b w:val="0"/>
      <w:bCs w:val="0"/>
      <w:i w:val="0"/>
      <w:iCs w:val="0"/>
      <w:color w:val="000000"/>
      <w:sz w:val="18"/>
      <w:szCs w:val="18"/>
      <w:shd w:val="clear" w:color="auto" w:fill="auto"/>
    </w:rPr>
  </w:style>
  <w:style w:type="paragraph" w:customStyle="1" w:styleId="179">
    <w:name w:val="Основной текст с отступом179"/>
    <w:basedOn w:val="a"/>
    <w:rsid w:val="00962582"/>
    <w:pPr>
      <w:ind w:firstLine="708"/>
      <w:jc w:val="both"/>
    </w:pPr>
    <w:rPr>
      <w:rFonts w:ascii="Arial" w:hAnsi="Arial"/>
      <w:b/>
      <w:sz w:val="18"/>
      <w:szCs w:val="20"/>
      <w:lang w:val="en-US" w:eastAsia="en-US"/>
    </w:rPr>
  </w:style>
  <w:style w:type="character" w:customStyle="1" w:styleId="csab6e076916">
    <w:name w:val="csab6e076916"/>
    <w:rsid w:val="002801F7"/>
    <w:rPr>
      <w:rFonts w:ascii="Arial" w:hAnsi="Arial" w:cs="Arial" w:hint="default"/>
      <w:b w:val="0"/>
      <w:bCs w:val="0"/>
      <w:i w:val="0"/>
      <w:iCs w:val="0"/>
      <w:color w:val="000000"/>
      <w:sz w:val="18"/>
      <w:szCs w:val="18"/>
      <w:shd w:val="clear" w:color="auto" w:fill="auto"/>
    </w:rPr>
  </w:style>
  <w:style w:type="paragraph" w:customStyle="1" w:styleId="180">
    <w:name w:val="Основной текст с отступом180"/>
    <w:basedOn w:val="a"/>
    <w:rsid w:val="004E6402"/>
    <w:pPr>
      <w:ind w:firstLine="708"/>
      <w:jc w:val="both"/>
    </w:pPr>
    <w:rPr>
      <w:rFonts w:ascii="Arial" w:hAnsi="Arial"/>
      <w:b/>
      <w:sz w:val="18"/>
      <w:szCs w:val="20"/>
      <w:lang w:val="en-US" w:eastAsia="en-US"/>
    </w:rPr>
  </w:style>
  <w:style w:type="character" w:customStyle="1" w:styleId="cs2e2c6f9f1">
    <w:name w:val="cs2e2c6f9f1"/>
    <w:rsid w:val="004E6402"/>
    <w:rPr>
      <w:rFonts w:ascii="Arial" w:hAnsi="Arial" w:cs="Arial" w:hint="default"/>
      <w:b/>
      <w:bCs/>
      <w:i/>
      <w:iCs/>
      <w:color w:val="000000"/>
      <w:sz w:val="18"/>
      <w:szCs w:val="18"/>
      <w:shd w:val="clear" w:color="auto" w:fill="auto"/>
    </w:rPr>
  </w:style>
  <w:style w:type="character" w:customStyle="1" w:styleId="cs9ff1b61157">
    <w:name w:val="cs9ff1b61157"/>
    <w:rsid w:val="007E25A6"/>
    <w:rPr>
      <w:rFonts w:ascii="Arial" w:hAnsi="Arial" w:cs="Arial" w:hint="default"/>
      <w:b w:val="0"/>
      <w:bCs w:val="0"/>
      <w:i w:val="0"/>
      <w:iCs w:val="0"/>
      <w:color w:val="000000"/>
      <w:sz w:val="18"/>
      <w:szCs w:val="18"/>
      <w:shd w:val="clear" w:color="auto" w:fill="auto"/>
    </w:rPr>
  </w:style>
  <w:style w:type="character" w:customStyle="1" w:styleId="cs9ff1b6114">
    <w:name w:val="cs9ff1b6114"/>
    <w:rsid w:val="00C824F2"/>
    <w:rPr>
      <w:rFonts w:ascii="Arial" w:hAnsi="Arial" w:cs="Arial" w:hint="default"/>
      <w:b w:val="0"/>
      <w:bCs w:val="0"/>
      <w:i w:val="0"/>
      <w:iCs w:val="0"/>
      <w:color w:val="000000"/>
      <w:sz w:val="18"/>
      <w:szCs w:val="18"/>
      <w:shd w:val="clear" w:color="auto" w:fill="auto"/>
    </w:rPr>
  </w:style>
  <w:style w:type="character" w:customStyle="1" w:styleId="cs9ff1b61193">
    <w:name w:val="cs9ff1b61193"/>
    <w:rsid w:val="00C824F2"/>
    <w:rPr>
      <w:rFonts w:ascii="Arial" w:hAnsi="Arial" w:cs="Arial" w:hint="default"/>
      <w:b w:val="0"/>
      <w:bCs w:val="0"/>
      <w:i w:val="0"/>
      <w:iCs w:val="0"/>
      <w:color w:val="000000"/>
      <w:sz w:val="18"/>
      <w:szCs w:val="18"/>
      <w:shd w:val="clear" w:color="auto" w:fill="auto"/>
    </w:rPr>
  </w:style>
  <w:style w:type="character" w:customStyle="1" w:styleId="cs9ff1b611101">
    <w:name w:val="cs9ff1b611101"/>
    <w:rsid w:val="00C824F2"/>
    <w:rPr>
      <w:rFonts w:ascii="Arial" w:hAnsi="Arial" w:cs="Arial" w:hint="default"/>
      <w:b w:val="0"/>
      <w:bCs w:val="0"/>
      <w:i w:val="0"/>
      <w:iCs w:val="0"/>
      <w:color w:val="000000"/>
      <w:sz w:val="18"/>
      <w:szCs w:val="18"/>
      <w:shd w:val="clear" w:color="auto" w:fill="auto"/>
    </w:rPr>
  </w:style>
  <w:style w:type="character" w:customStyle="1" w:styleId="cs9ff1b61128">
    <w:name w:val="cs9ff1b61128"/>
    <w:rsid w:val="003631D3"/>
    <w:rPr>
      <w:rFonts w:ascii="Arial" w:hAnsi="Arial" w:cs="Arial" w:hint="default"/>
      <w:b w:val="0"/>
      <w:bCs w:val="0"/>
      <w:i w:val="0"/>
      <w:iCs w:val="0"/>
      <w:color w:val="000000"/>
      <w:sz w:val="18"/>
      <w:szCs w:val="18"/>
      <w:shd w:val="clear" w:color="auto" w:fill="auto"/>
    </w:rPr>
  </w:style>
  <w:style w:type="paragraph" w:customStyle="1" w:styleId="181">
    <w:name w:val="Основной текст с отступом181"/>
    <w:basedOn w:val="a"/>
    <w:rsid w:val="00B700AF"/>
    <w:pPr>
      <w:ind w:firstLine="708"/>
      <w:jc w:val="both"/>
    </w:pPr>
    <w:rPr>
      <w:rFonts w:ascii="Arial" w:hAnsi="Arial"/>
      <w:b/>
      <w:sz w:val="18"/>
      <w:szCs w:val="20"/>
      <w:lang w:val="en-US" w:eastAsia="en-US"/>
    </w:rPr>
  </w:style>
  <w:style w:type="paragraph" w:customStyle="1" w:styleId="182">
    <w:name w:val="Основной текст с отступом182"/>
    <w:basedOn w:val="a"/>
    <w:rsid w:val="00383868"/>
    <w:pPr>
      <w:ind w:firstLine="708"/>
      <w:jc w:val="both"/>
    </w:pPr>
    <w:rPr>
      <w:rFonts w:ascii="Arial" w:hAnsi="Arial"/>
      <w:b/>
      <w:sz w:val="18"/>
      <w:szCs w:val="20"/>
      <w:lang w:val="en-US" w:eastAsia="en-US"/>
    </w:rPr>
  </w:style>
  <w:style w:type="paragraph" w:customStyle="1" w:styleId="1c">
    <w:name w:val="Верхній колонтитул1"/>
    <w:basedOn w:val="a"/>
    <w:rsid w:val="00E313F4"/>
    <w:rPr>
      <w:rFonts w:ascii="Calibri" w:eastAsia="Calibri" w:hAnsi="Calibri"/>
      <w:sz w:val="20"/>
      <w:szCs w:val="20"/>
      <w:lang w:val="en-US" w:eastAsia="en-US"/>
    </w:rPr>
  </w:style>
  <w:style w:type="paragraph" w:customStyle="1" w:styleId="1d">
    <w:name w:val="Нижній колонтитул1"/>
    <w:basedOn w:val="a"/>
    <w:uiPriority w:val="99"/>
    <w:rsid w:val="00E313F4"/>
    <w:rPr>
      <w:rFonts w:ascii="Calibri" w:eastAsia="Calibri" w:hAnsi="Calibri"/>
      <w:sz w:val="20"/>
      <w:szCs w:val="20"/>
      <w:lang w:val="en-US" w:eastAsia="en-US"/>
    </w:rPr>
  </w:style>
  <w:style w:type="paragraph" w:customStyle="1" w:styleId="1e">
    <w:name w:val="Назва1"/>
    <w:basedOn w:val="a"/>
    <w:rsid w:val="00E313F4"/>
    <w:rPr>
      <w:rFonts w:ascii="Calibri Light" w:eastAsia="Calibri" w:hAnsi="Calibri Light" w:cs="Calibri Light"/>
      <w:spacing w:val="-10"/>
      <w:sz w:val="20"/>
      <w:szCs w:val="20"/>
      <w:lang w:val="en-US" w:eastAsia="en-US"/>
    </w:rPr>
  </w:style>
  <w:style w:type="paragraph" w:customStyle="1" w:styleId="213">
    <w:name w:val="Основний текст 21"/>
    <w:basedOn w:val="a"/>
    <w:rsid w:val="00E313F4"/>
    <w:rPr>
      <w:rFonts w:ascii="Calibri" w:eastAsia="Calibri" w:hAnsi="Calibri"/>
      <w:sz w:val="20"/>
      <w:szCs w:val="20"/>
      <w:lang w:val="en-US" w:eastAsia="en-US"/>
    </w:rPr>
  </w:style>
  <w:style w:type="paragraph" w:customStyle="1" w:styleId="1f">
    <w:name w:val="Текст у виносці1"/>
    <w:basedOn w:val="a"/>
    <w:rsid w:val="00E313F4"/>
    <w:rPr>
      <w:rFonts w:ascii="Segoe UI" w:eastAsia="Calibri" w:hAnsi="Segoe UI" w:cs="Segoe UI"/>
      <w:sz w:val="20"/>
      <w:szCs w:val="20"/>
      <w:lang w:val="en-US" w:eastAsia="en-US"/>
    </w:rPr>
  </w:style>
  <w:style w:type="paragraph" w:customStyle="1" w:styleId="164">
    <w:name w:val="Основной текст с отступом164"/>
    <w:basedOn w:val="a"/>
    <w:rsid w:val="00E313F4"/>
    <w:pPr>
      <w:ind w:firstLine="708"/>
      <w:jc w:val="both"/>
    </w:pPr>
    <w:rPr>
      <w:rFonts w:ascii="Arial" w:hAnsi="Arial"/>
      <w:b/>
      <w:sz w:val="18"/>
      <w:szCs w:val="20"/>
      <w:lang w:val="en-US" w:eastAsia="en-US"/>
    </w:rPr>
  </w:style>
  <w:style w:type="character" w:customStyle="1" w:styleId="cs95e872d02">
    <w:name w:val="cs95e872d02"/>
    <w:rsid w:val="00E313F4"/>
  </w:style>
  <w:style w:type="character" w:customStyle="1" w:styleId="cs237f67f12">
    <w:name w:val="cs237f67f12"/>
    <w:rsid w:val="00E313F4"/>
    <w:rPr>
      <w:rFonts w:ascii="Segoe UI" w:hAnsi="Segoe UI" w:cs="Segoe UI" w:hint="default"/>
      <w:b w:val="0"/>
      <w:bCs w:val="0"/>
      <w:i w:val="0"/>
      <w:iCs w:val="0"/>
      <w:color w:val="000000"/>
      <w:sz w:val="24"/>
      <w:szCs w:val="24"/>
      <w:shd w:val="clear" w:color="auto" w:fill="auto"/>
    </w:rPr>
  </w:style>
  <w:style w:type="character" w:customStyle="1" w:styleId="cs9ff1b6118">
    <w:name w:val="cs9ff1b6118"/>
    <w:rsid w:val="00E313F4"/>
    <w:rPr>
      <w:rFonts w:ascii="Arial" w:hAnsi="Arial" w:cs="Arial" w:hint="default"/>
      <w:b w:val="0"/>
      <w:bCs w:val="0"/>
      <w:i w:val="0"/>
      <w:iCs w:val="0"/>
      <w:color w:val="000000"/>
      <w:sz w:val="18"/>
      <w:szCs w:val="18"/>
      <w:shd w:val="clear" w:color="auto" w:fill="auto"/>
    </w:rPr>
  </w:style>
  <w:style w:type="character" w:customStyle="1" w:styleId="arial93">
    <w:name w:val="arial9(жирнбез интерв) Знак"/>
    <w:link w:val="arial94"/>
    <w:semiHidden/>
    <w:locked/>
    <w:rsid w:val="00394275"/>
    <w:rPr>
      <w:rFonts w:ascii="Arial" w:hAnsi="Arial" w:cs="Arial"/>
      <w:b/>
      <w:sz w:val="18"/>
      <w:lang w:val="ru-RU" w:eastAsia="ru-RU"/>
    </w:rPr>
  </w:style>
  <w:style w:type="paragraph" w:customStyle="1" w:styleId="arial94">
    <w:name w:val="arial9(жирнбез интерв)"/>
    <w:basedOn w:val="a"/>
    <w:link w:val="arial93"/>
    <w:semiHidden/>
    <w:rsid w:val="00394275"/>
    <w:rPr>
      <w:rFonts w:ascii="Arial" w:eastAsia="Calibri" w:hAnsi="Arial" w:cs="Arial"/>
      <w:b/>
      <w:sz w:val="18"/>
      <w:szCs w:val="20"/>
      <w:lang w:val="ru-RU" w:eastAsia="ru-RU"/>
    </w:rPr>
  </w:style>
  <w:style w:type="character" w:customStyle="1" w:styleId="csccf5e316151">
    <w:name w:val="csccf5e316151"/>
    <w:rsid w:val="00394275"/>
    <w:rPr>
      <w:rFonts w:ascii="Arial" w:hAnsi="Arial" w:cs="Arial" w:hint="default"/>
      <w:b/>
      <w:bCs/>
      <w:i w:val="0"/>
      <w:iCs w:val="0"/>
      <w:color w:val="000000"/>
      <w:sz w:val="18"/>
      <w:szCs w:val="18"/>
      <w:shd w:val="clear" w:color="auto" w:fill="auto"/>
    </w:rPr>
  </w:style>
  <w:style w:type="character" w:customStyle="1" w:styleId="cs9ff1b611150">
    <w:name w:val="cs9ff1b611150"/>
    <w:rsid w:val="00394275"/>
    <w:rPr>
      <w:rFonts w:ascii="Arial" w:hAnsi="Arial" w:cs="Arial" w:hint="default"/>
      <w:b w:val="0"/>
      <w:bCs w:val="0"/>
      <w:i w:val="0"/>
      <w:iCs w:val="0"/>
      <w:color w:val="000000"/>
      <w:sz w:val="18"/>
      <w:szCs w:val="18"/>
      <w:shd w:val="clear" w:color="auto" w:fill="auto"/>
    </w:rPr>
  </w:style>
  <w:style w:type="character" w:customStyle="1" w:styleId="csae0413f64">
    <w:name w:val="csae0413f64"/>
    <w:rsid w:val="002F3D97"/>
    <w:rPr>
      <w:rFonts w:ascii="Arial" w:hAnsi="Arial" w:cs="Arial" w:hint="default"/>
      <w:b/>
      <w:bCs/>
      <w:i w:val="0"/>
      <w:iCs w:val="0"/>
      <w:color w:val="000000"/>
      <w:sz w:val="18"/>
      <w:szCs w:val="18"/>
      <w:shd w:val="clear" w:color="auto" w:fill="auto"/>
    </w:rPr>
  </w:style>
  <w:style w:type="character" w:customStyle="1" w:styleId="cs9ff1b61155">
    <w:name w:val="cs9ff1b61155"/>
    <w:rsid w:val="00D471FE"/>
    <w:rPr>
      <w:rFonts w:ascii="Arial" w:hAnsi="Arial" w:cs="Arial" w:hint="default"/>
      <w:b w:val="0"/>
      <w:bCs w:val="0"/>
      <w:i w:val="0"/>
      <w:iCs w:val="0"/>
      <w:color w:val="000000"/>
      <w:sz w:val="18"/>
      <w:szCs w:val="18"/>
      <w:shd w:val="clear" w:color="auto" w:fill="auto"/>
    </w:rPr>
  </w:style>
  <w:style w:type="character" w:customStyle="1" w:styleId="cs9ff1b61182">
    <w:name w:val="cs9ff1b61182"/>
    <w:rsid w:val="00D471FE"/>
    <w:rPr>
      <w:rFonts w:ascii="Arial" w:hAnsi="Arial" w:cs="Arial" w:hint="default"/>
      <w:b w:val="0"/>
      <w:bCs w:val="0"/>
      <w:i w:val="0"/>
      <w:iCs w:val="0"/>
      <w:color w:val="000000"/>
      <w:sz w:val="18"/>
      <w:szCs w:val="18"/>
      <w:shd w:val="clear" w:color="auto" w:fill="auto"/>
    </w:rPr>
  </w:style>
  <w:style w:type="character" w:customStyle="1" w:styleId="cs9ff1b61183">
    <w:name w:val="cs9ff1b61183"/>
    <w:rsid w:val="00D471FE"/>
    <w:rPr>
      <w:rFonts w:ascii="Arial" w:hAnsi="Arial" w:cs="Arial" w:hint="default"/>
      <w:b w:val="0"/>
      <w:bCs w:val="0"/>
      <w:i w:val="0"/>
      <w:iCs w:val="0"/>
      <w:color w:val="000000"/>
      <w:sz w:val="18"/>
      <w:szCs w:val="18"/>
      <w:shd w:val="clear" w:color="auto" w:fill="auto"/>
    </w:rPr>
  </w:style>
  <w:style w:type="paragraph" w:customStyle="1" w:styleId="203">
    <w:name w:val="Основной текст с отступом203"/>
    <w:basedOn w:val="a"/>
    <w:rsid w:val="00C9190D"/>
    <w:pPr>
      <w:ind w:firstLine="708"/>
      <w:jc w:val="both"/>
    </w:pPr>
    <w:rPr>
      <w:rFonts w:ascii="Arial" w:hAnsi="Arial"/>
      <w:b/>
      <w:sz w:val="18"/>
      <w:szCs w:val="20"/>
      <w:lang w:val="en-US" w:eastAsia="en-US"/>
    </w:rPr>
  </w:style>
  <w:style w:type="paragraph" w:customStyle="1" w:styleId="204">
    <w:name w:val="Основной текст с отступом204"/>
    <w:basedOn w:val="a"/>
    <w:rsid w:val="00C9190D"/>
    <w:pPr>
      <w:ind w:firstLine="708"/>
      <w:jc w:val="both"/>
    </w:pPr>
    <w:rPr>
      <w:rFonts w:ascii="Arial" w:hAnsi="Arial"/>
      <w:b/>
      <w:sz w:val="18"/>
      <w:szCs w:val="20"/>
      <w:lang w:val="en-US" w:eastAsia="en-US"/>
    </w:rPr>
  </w:style>
  <w:style w:type="paragraph" w:customStyle="1" w:styleId="2e">
    <w:name w:val="Основний текст з відступом2"/>
    <w:basedOn w:val="a"/>
    <w:rsid w:val="000F1DA3"/>
    <w:pPr>
      <w:ind w:firstLine="708"/>
      <w:jc w:val="both"/>
    </w:pPr>
    <w:rPr>
      <w:rFonts w:ascii="Arial" w:hAnsi="Arial"/>
      <w:b/>
      <w:sz w:val="18"/>
      <w:szCs w:val="20"/>
      <w:lang w:val="en-US" w:eastAsia="en-US"/>
    </w:rPr>
  </w:style>
  <w:style w:type="paragraph" w:customStyle="1" w:styleId="1f0">
    <w:name w:val="Основний текст з відступом1"/>
    <w:basedOn w:val="a"/>
    <w:rsid w:val="00EC1D88"/>
    <w:pPr>
      <w:ind w:firstLine="708"/>
      <w:jc w:val="both"/>
    </w:pPr>
    <w:rPr>
      <w:rFonts w:ascii="Arial" w:hAnsi="Arial"/>
      <w:b/>
      <w:sz w:val="18"/>
      <w:szCs w:val="20"/>
      <w:lang w:val="en-US" w:eastAsia="en-US"/>
    </w:rPr>
  </w:style>
  <w:style w:type="character" w:customStyle="1" w:styleId="spelle">
    <w:name w:val="spelle"/>
    <w:rsid w:val="00214BC4"/>
  </w:style>
  <w:style w:type="character" w:customStyle="1" w:styleId="cs4df2502e8">
    <w:name w:val="cs4df2502e8"/>
    <w:rsid w:val="00237302"/>
    <w:rPr>
      <w:rFonts w:ascii="Arial" w:hAnsi="Arial" w:cs="Arial" w:hint="default"/>
      <w:b w:val="0"/>
      <w:bCs w:val="0"/>
      <w:i/>
      <w:iCs/>
      <w:color w:val="000000"/>
      <w:sz w:val="18"/>
      <w:szCs w:val="18"/>
      <w:shd w:val="clear" w:color="auto" w:fill="auto"/>
    </w:rPr>
  </w:style>
  <w:style w:type="character" w:customStyle="1" w:styleId="cscc47389a1">
    <w:name w:val="cscc47389a1"/>
    <w:rsid w:val="00237302"/>
    <w:rPr>
      <w:rFonts w:ascii="Times New Roman" w:hAnsi="Times New Roman" w:cs="Times New Roman" w:hint="default"/>
      <w:b w:val="0"/>
      <w:bCs w:val="0"/>
      <w:i w:val="0"/>
      <w:iCs w:val="0"/>
      <w:color w:val="000000"/>
      <w:sz w:val="18"/>
      <w:szCs w:val="18"/>
      <w:shd w:val="clear" w:color="auto" w:fill="auto"/>
    </w:rPr>
  </w:style>
  <w:style w:type="character" w:customStyle="1" w:styleId="cs176e94eb1">
    <w:name w:val="cs176e94eb1"/>
    <w:rsid w:val="00237302"/>
    <w:rPr>
      <w:rFonts w:ascii="Times New Roman" w:hAnsi="Times New Roman" w:cs="Times New Roman" w:hint="default"/>
      <w:b/>
      <w:bCs/>
      <w:i w:val="0"/>
      <w:iCs w:val="0"/>
      <w:color w:val="000000"/>
      <w:sz w:val="18"/>
      <w:szCs w:val="18"/>
      <w:shd w:val="clear" w:color="auto" w:fill="auto"/>
    </w:rPr>
  </w:style>
  <w:style w:type="character" w:customStyle="1" w:styleId="csafaf574135">
    <w:name w:val="csafaf574135"/>
    <w:rsid w:val="00303C32"/>
    <w:rPr>
      <w:rFonts w:ascii="Arial" w:hAnsi="Arial" w:cs="Arial" w:hint="default"/>
      <w:b/>
      <w:bCs/>
      <w:i w:val="0"/>
      <w:iCs w:val="0"/>
      <w:color w:val="000000"/>
      <w:sz w:val="18"/>
      <w:szCs w:val="18"/>
      <w:shd w:val="clear" w:color="auto" w:fill="auto"/>
    </w:rPr>
  </w:style>
  <w:style w:type="character" w:customStyle="1" w:styleId="csafaf574136">
    <w:name w:val="csafaf574136"/>
    <w:rsid w:val="00303C32"/>
    <w:rPr>
      <w:rFonts w:ascii="Arial" w:hAnsi="Arial" w:cs="Arial" w:hint="default"/>
      <w:b/>
      <w:bCs/>
      <w:i w:val="0"/>
      <w:iCs w:val="0"/>
      <w:color w:val="000000"/>
      <w:sz w:val="18"/>
      <w:szCs w:val="18"/>
      <w:shd w:val="clear" w:color="auto" w:fill="auto"/>
    </w:rPr>
  </w:style>
  <w:style w:type="character" w:customStyle="1" w:styleId="csab6e076936">
    <w:name w:val="csab6e076936"/>
    <w:rsid w:val="00303C32"/>
    <w:rPr>
      <w:rFonts w:ascii="Arial" w:hAnsi="Arial" w:cs="Arial" w:hint="default"/>
      <w:b w:val="0"/>
      <w:bCs w:val="0"/>
      <w:i w:val="0"/>
      <w:iCs w:val="0"/>
      <w:color w:val="000000"/>
      <w:sz w:val="18"/>
      <w:szCs w:val="18"/>
      <w:shd w:val="clear" w:color="auto" w:fill="auto"/>
    </w:rPr>
  </w:style>
  <w:style w:type="character" w:customStyle="1" w:styleId="csafaf574137">
    <w:name w:val="csafaf574137"/>
    <w:rsid w:val="00303C32"/>
    <w:rPr>
      <w:rFonts w:ascii="Arial" w:hAnsi="Arial" w:cs="Arial" w:hint="default"/>
      <w:b/>
      <w:bCs/>
      <w:i w:val="0"/>
      <w:iCs w:val="0"/>
      <w:color w:val="000000"/>
      <w:sz w:val="18"/>
      <w:szCs w:val="18"/>
      <w:shd w:val="clear" w:color="auto" w:fill="auto"/>
    </w:rPr>
  </w:style>
  <w:style w:type="character" w:customStyle="1" w:styleId="csab6e076937">
    <w:name w:val="csab6e076937"/>
    <w:rsid w:val="00303C32"/>
    <w:rPr>
      <w:rFonts w:ascii="Arial" w:hAnsi="Arial" w:cs="Arial" w:hint="default"/>
      <w:b w:val="0"/>
      <w:bCs w:val="0"/>
      <w:i w:val="0"/>
      <w:iCs w:val="0"/>
      <w:color w:val="000000"/>
      <w:sz w:val="18"/>
      <w:szCs w:val="18"/>
      <w:shd w:val="clear" w:color="auto" w:fill="auto"/>
    </w:rPr>
  </w:style>
  <w:style w:type="character" w:customStyle="1" w:styleId="csafaf574138">
    <w:name w:val="csafaf574138"/>
    <w:rsid w:val="00303C32"/>
    <w:rPr>
      <w:rFonts w:ascii="Arial" w:hAnsi="Arial" w:cs="Arial" w:hint="default"/>
      <w:b/>
      <w:bCs/>
      <w:i w:val="0"/>
      <w:iCs w:val="0"/>
      <w:color w:val="000000"/>
      <w:sz w:val="18"/>
      <w:szCs w:val="18"/>
      <w:shd w:val="clear" w:color="auto" w:fill="auto"/>
    </w:rPr>
  </w:style>
  <w:style w:type="character" w:customStyle="1" w:styleId="csafaf574139">
    <w:name w:val="csafaf574139"/>
    <w:rsid w:val="00303C32"/>
    <w:rPr>
      <w:rFonts w:ascii="Arial" w:hAnsi="Arial" w:cs="Arial" w:hint="default"/>
      <w:b/>
      <w:bCs/>
      <w:i w:val="0"/>
      <w:iCs w:val="0"/>
      <w:color w:val="000000"/>
      <w:sz w:val="18"/>
      <w:szCs w:val="18"/>
      <w:shd w:val="clear" w:color="auto" w:fill="auto"/>
    </w:rPr>
  </w:style>
  <w:style w:type="character" w:customStyle="1" w:styleId="csafaf574140">
    <w:name w:val="csafaf574140"/>
    <w:rsid w:val="00303C32"/>
    <w:rPr>
      <w:rFonts w:ascii="Arial" w:hAnsi="Arial" w:cs="Arial" w:hint="default"/>
      <w:b/>
      <w:bCs/>
      <w:i w:val="0"/>
      <w:iCs w:val="0"/>
      <w:color w:val="000000"/>
      <w:sz w:val="18"/>
      <w:szCs w:val="18"/>
      <w:shd w:val="clear" w:color="auto" w:fill="auto"/>
    </w:rPr>
  </w:style>
  <w:style w:type="character" w:customStyle="1" w:styleId="csab6e076940">
    <w:name w:val="csab6e076940"/>
    <w:rsid w:val="00303C32"/>
    <w:rPr>
      <w:rFonts w:ascii="Arial" w:hAnsi="Arial" w:cs="Arial" w:hint="default"/>
      <w:b w:val="0"/>
      <w:bCs w:val="0"/>
      <w:i w:val="0"/>
      <w:iCs w:val="0"/>
      <w:color w:val="000000"/>
      <w:sz w:val="18"/>
      <w:szCs w:val="18"/>
      <w:shd w:val="clear" w:color="auto" w:fill="auto"/>
    </w:rPr>
  </w:style>
  <w:style w:type="character" w:customStyle="1" w:styleId="csafaf574141">
    <w:name w:val="csafaf574141"/>
    <w:rsid w:val="00303C32"/>
    <w:rPr>
      <w:rFonts w:ascii="Arial" w:hAnsi="Arial" w:cs="Arial" w:hint="default"/>
      <w:b/>
      <w:bCs/>
      <w:i w:val="0"/>
      <w:iCs w:val="0"/>
      <w:color w:val="000000"/>
      <w:sz w:val="18"/>
      <w:szCs w:val="18"/>
      <w:shd w:val="clear" w:color="auto" w:fill="auto"/>
    </w:rPr>
  </w:style>
  <w:style w:type="character" w:customStyle="1" w:styleId="csafaf574142">
    <w:name w:val="csafaf574142"/>
    <w:rsid w:val="00303C32"/>
    <w:rPr>
      <w:rFonts w:ascii="Arial" w:hAnsi="Arial" w:cs="Arial" w:hint="default"/>
      <w:b/>
      <w:bCs/>
      <w:i w:val="0"/>
      <w:iCs w:val="0"/>
      <w:color w:val="000000"/>
      <w:sz w:val="18"/>
      <w:szCs w:val="18"/>
      <w:shd w:val="clear" w:color="auto" w:fill="auto"/>
    </w:rPr>
  </w:style>
  <w:style w:type="character" w:customStyle="1" w:styleId="csab6e076942">
    <w:name w:val="csab6e076942"/>
    <w:rsid w:val="00303C32"/>
    <w:rPr>
      <w:rFonts w:ascii="Arial" w:hAnsi="Arial" w:cs="Arial" w:hint="default"/>
      <w:b w:val="0"/>
      <w:bCs w:val="0"/>
      <w:i w:val="0"/>
      <w:iCs w:val="0"/>
      <w:color w:val="000000"/>
      <w:sz w:val="18"/>
      <w:szCs w:val="18"/>
      <w:shd w:val="clear" w:color="auto" w:fill="auto"/>
    </w:rPr>
  </w:style>
  <w:style w:type="character" w:customStyle="1" w:styleId="csafaf574143">
    <w:name w:val="csafaf574143"/>
    <w:rsid w:val="00303C32"/>
    <w:rPr>
      <w:rFonts w:ascii="Arial" w:hAnsi="Arial" w:cs="Arial" w:hint="default"/>
      <w:b/>
      <w:bCs/>
      <w:i w:val="0"/>
      <w:iCs w:val="0"/>
      <w:color w:val="000000"/>
      <w:sz w:val="18"/>
      <w:szCs w:val="18"/>
      <w:shd w:val="clear" w:color="auto" w:fill="auto"/>
    </w:rPr>
  </w:style>
  <w:style w:type="character" w:customStyle="1" w:styleId="csab6e076943">
    <w:name w:val="csab6e076943"/>
    <w:rsid w:val="00303C32"/>
    <w:rPr>
      <w:rFonts w:ascii="Arial" w:hAnsi="Arial" w:cs="Arial" w:hint="default"/>
      <w:b w:val="0"/>
      <w:bCs w:val="0"/>
      <w:i w:val="0"/>
      <w:iCs w:val="0"/>
      <w:color w:val="000000"/>
      <w:sz w:val="18"/>
      <w:szCs w:val="18"/>
      <w:shd w:val="clear" w:color="auto" w:fill="auto"/>
    </w:rPr>
  </w:style>
  <w:style w:type="character" w:customStyle="1" w:styleId="csafaf574144">
    <w:name w:val="csafaf574144"/>
    <w:rsid w:val="00303C32"/>
    <w:rPr>
      <w:rFonts w:ascii="Arial" w:hAnsi="Arial" w:cs="Arial" w:hint="default"/>
      <w:b/>
      <w:bCs/>
      <w:i w:val="0"/>
      <w:iCs w:val="0"/>
      <w:color w:val="000000"/>
      <w:sz w:val="18"/>
      <w:szCs w:val="18"/>
      <w:shd w:val="clear" w:color="auto" w:fill="auto"/>
    </w:rPr>
  </w:style>
  <w:style w:type="character" w:customStyle="1" w:styleId="csafaf574145">
    <w:name w:val="csafaf574145"/>
    <w:rsid w:val="00303C32"/>
    <w:rPr>
      <w:rFonts w:ascii="Arial" w:hAnsi="Arial" w:cs="Arial" w:hint="default"/>
      <w:b/>
      <w:bCs/>
      <w:i w:val="0"/>
      <w:iCs w:val="0"/>
      <w:color w:val="000000"/>
      <w:sz w:val="18"/>
      <w:szCs w:val="18"/>
      <w:shd w:val="clear" w:color="auto" w:fill="auto"/>
    </w:rPr>
  </w:style>
  <w:style w:type="character" w:customStyle="1" w:styleId="csab6e076945">
    <w:name w:val="csab6e076945"/>
    <w:rsid w:val="00303C32"/>
    <w:rPr>
      <w:rFonts w:ascii="Arial" w:hAnsi="Arial" w:cs="Arial" w:hint="default"/>
      <w:b w:val="0"/>
      <w:bCs w:val="0"/>
      <w:i w:val="0"/>
      <w:iCs w:val="0"/>
      <w:color w:val="000000"/>
      <w:sz w:val="18"/>
      <w:szCs w:val="18"/>
      <w:shd w:val="clear" w:color="auto" w:fill="auto"/>
    </w:rPr>
  </w:style>
  <w:style w:type="character" w:customStyle="1" w:styleId="csafaf574146">
    <w:name w:val="csafaf574146"/>
    <w:rsid w:val="00303C32"/>
    <w:rPr>
      <w:rFonts w:ascii="Arial" w:hAnsi="Arial" w:cs="Arial" w:hint="default"/>
      <w:b/>
      <w:bCs/>
      <w:i w:val="0"/>
      <w:iCs w:val="0"/>
      <w:color w:val="000000"/>
      <w:sz w:val="18"/>
      <w:szCs w:val="18"/>
      <w:shd w:val="clear" w:color="auto" w:fill="auto"/>
    </w:rPr>
  </w:style>
  <w:style w:type="character" w:customStyle="1" w:styleId="csafaf574147">
    <w:name w:val="csafaf574147"/>
    <w:rsid w:val="00303C32"/>
    <w:rPr>
      <w:rFonts w:ascii="Arial" w:hAnsi="Arial" w:cs="Arial" w:hint="default"/>
      <w:b/>
      <w:bCs/>
      <w:i w:val="0"/>
      <w:iCs w:val="0"/>
      <w:color w:val="000000"/>
      <w:sz w:val="18"/>
      <w:szCs w:val="18"/>
      <w:shd w:val="clear" w:color="auto" w:fill="auto"/>
    </w:rPr>
  </w:style>
  <w:style w:type="character" w:customStyle="1" w:styleId="csafaf574148">
    <w:name w:val="csafaf574148"/>
    <w:rsid w:val="00303C32"/>
    <w:rPr>
      <w:rFonts w:ascii="Arial" w:hAnsi="Arial" w:cs="Arial" w:hint="default"/>
      <w:b/>
      <w:bCs/>
      <w:i w:val="0"/>
      <w:iCs w:val="0"/>
      <w:color w:val="000000"/>
      <w:sz w:val="18"/>
      <w:szCs w:val="18"/>
      <w:shd w:val="clear" w:color="auto" w:fill="auto"/>
    </w:rPr>
  </w:style>
  <w:style w:type="character" w:customStyle="1" w:styleId="csab6e076948">
    <w:name w:val="csab6e076948"/>
    <w:rsid w:val="00303C32"/>
    <w:rPr>
      <w:rFonts w:ascii="Arial" w:hAnsi="Arial" w:cs="Arial" w:hint="default"/>
      <w:b w:val="0"/>
      <w:bCs w:val="0"/>
      <w:i w:val="0"/>
      <w:iCs w:val="0"/>
      <w:color w:val="000000"/>
      <w:sz w:val="18"/>
      <w:szCs w:val="18"/>
      <w:shd w:val="clear" w:color="auto" w:fill="auto"/>
    </w:rPr>
  </w:style>
  <w:style w:type="character" w:customStyle="1" w:styleId="csafaf574149">
    <w:name w:val="csafaf574149"/>
    <w:rsid w:val="00303C32"/>
    <w:rPr>
      <w:rFonts w:ascii="Arial" w:hAnsi="Arial" w:cs="Arial" w:hint="default"/>
      <w:b/>
      <w:bCs/>
      <w:i w:val="0"/>
      <w:iCs w:val="0"/>
      <w:color w:val="000000"/>
      <w:sz w:val="18"/>
      <w:szCs w:val="18"/>
      <w:shd w:val="clear" w:color="auto" w:fill="auto"/>
    </w:rPr>
  </w:style>
  <w:style w:type="character" w:customStyle="1" w:styleId="csab6e076949">
    <w:name w:val="csab6e076949"/>
    <w:rsid w:val="00303C32"/>
    <w:rPr>
      <w:rFonts w:ascii="Arial" w:hAnsi="Arial" w:cs="Arial" w:hint="default"/>
      <w:b w:val="0"/>
      <w:bCs w:val="0"/>
      <w:i w:val="0"/>
      <w:iCs w:val="0"/>
      <w:color w:val="000000"/>
      <w:sz w:val="18"/>
      <w:szCs w:val="18"/>
      <w:shd w:val="clear" w:color="auto" w:fill="auto"/>
    </w:rPr>
  </w:style>
  <w:style w:type="character" w:customStyle="1" w:styleId="csafaf574150">
    <w:name w:val="csafaf574150"/>
    <w:rsid w:val="00303C32"/>
    <w:rPr>
      <w:rFonts w:ascii="Arial" w:hAnsi="Arial" w:cs="Arial" w:hint="default"/>
      <w:b/>
      <w:bCs/>
      <w:i w:val="0"/>
      <w:iCs w:val="0"/>
      <w:color w:val="000000"/>
      <w:sz w:val="18"/>
      <w:szCs w:val="18"/>
      <w:shd w:val="clear" w:color="auto" w:fill="auto"/>
    </w:rPr>
  </w:style>
  <w:style w:type="character" w:customStyle="1" w:styleId="csafaf574151">
    <w:name w:val="csafaf574151"/>
    <w:rsid w:val="00303C32"/>
    <w:rPr>
      <w:rFonts w:ascii="Arial" w:hAnsi="Arial" w:cs="Arial" w:hint="default"/>
      <w:b/>
      <w:bCs/>
      <w:i w:val="0"/>
      <w:iCs w:val="0"/>
      <w:color w:val="000000"/>
      <w:sz w:val="18"/>
      <w:szCs w:val="18"/>
      <w:shd w:val="clear" w:color="auto" w:fill="auto"/>
    </w:rPr>
  </w:style>
  <w:style w:type="character" w:customStyle="1" w:styleId="csafaf574152">
    <w:name w:val="csafaf574152"/>
    <w:rsid w:val="00303C32"/>
    <w:rPr>
      <w:rFonts w:ascii="Arial" w:hAnsi="Arial" w:cs="Arial" w:hint="default"/>
      <w:b/>
      <w:bCs/>
      <w:i w:val="0"/>
      <w:iCs w:val="0"/>
      <w:color w:val="000000"/>
      <w:sz w:val="18"/>
      <w:szCs w:val="18"/>
      <w:shd w:val="clear" w:color="auto" w:fill="auto"/>
    </w:rPr>
  </w:style>
  <w:style w:type="character" w:customStyle="1" w:styleId="csab6e076952">
    <w:name w:val="csab6e076952"/>
    <w:rsid w:val="00303C32"/>
    <w:rPr>
      <w:rFonts w:ascii="Arial" w:hAnsi="Arial" w:cs="Arial" w:hint="default"/>
      <w:b w:val="0"/>
      <w:bCs w:val="0"/>
      <w:i w:val="0"/>
      <w:iCs w:val="0"/>
      <w:color w:val="000000"/>
      <w:sz w:val="18"/>
      <w:szCs w:val="18"/>
      <w:shd w:val="clear" w:color="auto" w:fill="auto"/>
    </w:rPr>
  </w:style>
  <w:style w:type="character" w:customStyle="1" w:styleId="csafaf574153">
    <w:name w:val="csafaf574153"/>
    <w:rsid w:val="00303C32"/>
    <w:rPr>
      <w:rFonts w:ascii="Arial" w:hAnsi="Arial" w:cs="Arial" w:hint="default"/>
      <w:b/>
      <w:bCs/>
      <w:i w:val="0"/>
      <w:iCs w:val="0"/>
      <w:color w:val="000000"/>
      <w:sz w:val="18"/>
      <w:szCs w:val="18"/>
      <w:shd w:val="clear" w:color="auto" w:fill="auto"/>
    </w:rPr>
  </w:style>
  <w:style w:type="character" w:customStyle="1" w:styleId="csab6e076953">
    <w:name w:val="csab6e076953"/>
    <w:rsid w:val="00303C32"/>
    <w:rPr>
      <w:rFonts w:ascii="Arial" w:hAnsi="Arial" w:cs="Arial" w:hint="default"/>
      <w:b w:val="0"/>
      <w:bCs w:val="0"/>
      <w:i w:val="0"/>
      <w:iCs w:val="0"/>
      <w:color w:val="000000"/>
      <w:sz w:val="18"/>
      <w:szCs w:val="18"/>
      <w:shd w:val="clear" w:color="auto" w:fill="auto"/>
    </w:rPr>
  </w:style>
  <w:style w:type="character" w:customStyle="1" w:styleId="csafaf574154">
    <w:name w:val="csafaf574154"/>
    <w:rsid w:val="00303C32"/>
    <w:rPr>
      <w:rFonts w:ascii="Arial" w:hAnsi="Arial" w:cs="Arial" w:hint="default"/>
      <w:b/>
      <w:bCs/>
      <w:i w:val="0"/>
      <w:iCs w:val="0"/>
      <w:color w:val="000000"/>
      <w:sz w:val="18"/>
      <w:szCs w:val="18"/>
      <w:shd w:val="clear" w:color="auto" w:fill="auto"/>
    </w:rPr>
  </w:style>
  <w:style w:type="character" w:customStyle="1" w:styleId="csafaf574155">
    <w:name w:val="csafaf574155"/>
    <w:rsid w:val="00303C32"/>
    <w:rPr>
      <w:rFonts w:ascii="Arial" w:hAnsi="Arial" w:cs="Arial" w:hint="default"/>
      <w:b/>
      <w:bCs/>
      <w:i w:val="0"/>
      <w:iCs w:val="0"/>
      <w:color w:val="000000"/>
      <w:sz w:val="18"/>
      <w:szCs w:val="18"/>
      <w:shd w:val="clear" w:color="auto" w:fill="auto"/>
    </w:rPr>
  </w:style>
  <w:style w:type="character" w:customStyle="1" w:styleId="csafaf574156">
    <w:name w:val="csafaf574156"/>
    <w:rsid w:val="00303C32"/>
    <w:rPr>
      <w:rFonts w:ascii="Arial" w:hAnsi="Arial" w:cs="Arial" w:hint="default"/>
      <w:b/>
      <w:bCs/>
      <w:i w:val="0"/>
      <w:iCs w:val="0"/>
      <w:color w:val="000000"/>
      <w:sz w:val="18"/>
      <w:szCs w:val="18"/>
      <w:shd w:val="clear" w:color="auto" w:fill="auto"/>
    </w:rPr>
  </w:style>
  <w:style w:type="character" w:customStyle="1" w:styleId="csab6e076956">
    <w:name w:val="csab6e076956"/>
    <w:rsid w:val="00303C32"/>
    <w:rPr>
      <w:rFonts w:ascii="Arial" w:hAnsi="Arial" w:cs="Arial" w:hint="default"/>
      <w:b w:val="0"/>
      <w:bCs w:val="0"/>
      <w:i w:val="0"/>
      <w:iCs w:val="0"/>
      <w:color w:val="000000"/>
      <w:sz w:val="18"/>
      <w:szCs w:val="18"/>
      <w:shd w:val="clear" w:color="auto" w:fill="auto"/>
    </w:rPr>
  </w:style>
  <w:style w:type="character" w:customStyle="1" w:styleId="csafaf574157">
    <w:name w:val="csafaf574157"/>
    <w:rsid w:val="00303C32"/>
    <w:rPr>
      <w:rFonts w:ascii="Arial" w:hAnsi="Arial" w:cs="Arial" w:hint="default"/>
      <w:b/>
      <w:bCs/>
      <w:i w:val="0"/>
      <w:iCs w:val="0"/>
      <w:color w:val="000000"/>
      <w:sz w:val="18"/>
      <w:szCs w:val="18"/>
      <w:shd w:val="clear" w:color="auto" w:fill="auto"/>
    </w:rPr>
  </w:style>
  <w:style w:type="character" w:customStyle="1" w:styleId="csafaf574158">
    <w:name w:val="csafaf574158"/>
    <w:rsid w:val="00303C32"/>
    <w:rPr>
      <w:rFonts w:ascii="Arial" w:hAnsi="Arial" w:cs="Arial" w:hint="default"/>
      <w:b/>
      <w:bCs/>
      <w:i w:val="0"/>
      <w:iCs w:val="0"/>
      <w:color w:val="000000"/>
      <w:sz w:val="18"/>
      <w:szCs w:val="18"/>
      <w:shd w:val="clear" w:color="auto" w:fill="auto"/>
    </w:rPr>
  </w:style>
  <w:style w:type="character" w:customStyle="1" w:styleId="csab6e076958">
    <w:name w:val="csab6e076958"/>
    <w:rsid w:val="00303C32"/>
    <w:rPr>
      <w:rFonts w:ascii="Arial" w:hAnsi="Arial" w:cs="Arial" w:hint="default"/>
      <w:b w:val="0"/>
      <w:bCs w:val="0"/>
      <w:i w:val="0"/>
      <w:iCs w:val="0"/>
      <w:color w:val="000000"/>
      <w:sz w:val="18"/>
      <w:szCs w:val="18"/>
      <w:shd w:val="clear" w:color="auto" w:fill="auto"/>
    </w:rPr>
  </w:style>
  <w:style w:type="character" w:customStyle="1" w:styleId="csafaf574159">
    <w:name w:val="csafaf574159"/>
    <w:rsid w:val="00303C32"/>
    <w:rPr>
      <w:rFonts w:ascii="Arial" w:hAnsi="Arial" w:cs="Arial" w:hint="default"/>
      <w:b/>
      <w:bCs/>
      <w:i w:val="0"/>
      <w:iCs w:val="0"/>
      <w:color w:val="000000"/>
      <w:sz w:val="18"/>
      <w:szCs w:val="18"/>
      <w:shd w:val="clear" w:color="auto" w:fill="auto"/>
    </w:rPr>
  </w:style>
  <w:style w:type="character" w:customStyle="1" w:styleId="csafaf574160">
    <w:name w:val="csafaf574160"/>
    <w:rsid w:val="00303C32"/>
    <w:rPr>
      <w:rFonts w:ascii="Arial" w:hAnsi="Arial" w:cs="Arial" w:hint="default"/>
      <w:b/>
      <w:bCs/>
      <w:i w:val="0"/>
      <w:iCs w:val="0"/>
      <w:color w:val="000000"/>
      <w:sz w:val="18"/>
      <w:szCs w:val="18"/>
      <w:shd w:val="clear" w:color="auto" w:fill="auto"/>
    </w:rPr>
  </w:style>
  <w:style w:type="character" w:customStyle="1" w:styleId="csab6e076960">
    <w:name w:val="csab6e076960"/>
    <w:rsid w:val="00303C32"/>
    <w:rPr>
      <w:rFonts w:ascii="Arial" w:hAnsi="Arial" w:cs="Arial" w:hint="default"/>
      <w:b w:val="0"/>
      <w:bCs w:val="0"/>
      <w:i w:val="0"/>
      <w:iCs w:val="0"/>
      <w:color w:val="000000"/>
      <w:sz w:val="18"/>
      <w:szCs w:val="18"/>
      <w:shd w:val="clear" w:color="auto" w:fill="auto"/>
    </w:rPr>
  </w:style>
  <w:style w:type="character" w:customStyle="1" w:styleId="csafaf574163">
    <w:name w:val="csafaf574163"/>
    <w:rsid w:val="00303C32"/>
    <w:rPr>
      <w:rFonts w:ascii="Arial" w:hAnsi="Arial" w:cs="Arial" w:hint="default"/>
      <w:b/>
      <w:bCs/>
      <w:i w:val="0"/>
      <w:iCs w:val="0"/>
      <w:color w:val="000000"/>
      <w:sz w:val="18"/>
      <w:szCs w:val="18"/>
      <w:shd w:val="clear" w:color="auto" w:fill="auto"/>
    </w:rPr>
  </w:style>
  <w:style w:type="character" w:customStyle="1" w:styleId="csab6e076963">
    <w:name w:val="csab6e076963"/>
    <w:rsid w:val="00303C32"/>
    <w:rPr>
      <w:rFonts w:ascii="Arial" w:hAnsi="Arial" w:cs="Arial" w:hint="default"/>
      <w:b w:val="0"/>
      <w:bCs w:val="0"/>
      <w:i w:val="0"/>
      <w:iCs w:val="0"/>
      <w:color w:val="000000"/>
      <w:sz w:val="18"/>
      <w:szCs w:val="18"/>
      <w:shd w:val="clear" w:color="auto" w:fill="auto"/>
    </w:rPr>
  </w:style>
  <w:style w:type="character" w:customStyle="1" w:styleId="csafaf574164">
    <w:name w:val="csafaf574164"/>
    <w:rsid w:val="00303C32"/>
    <w:rPr>
      <w:rFonts w:ascii="Arial" w:hAnsi="Arial" w:cs="Arial" w:hint="default"/>
      <w:b/>
      <w:bCs/>
      <w:i w:val="0"/>
      <w:iCs w:val="0"/>
      <w:color w:val="000000"/>
      <w:sz w:val="18"/>
      <w:szCs w:val="18"/>
      <w:shd w:val="clear" w:color="auto" w:fill="auto"/>
    </w:rPr>
  </w:style>
  <w:style w:type="character" w:customStyle="1" w:styleId="csab6e076964">
    <w:name w:val="csab6e076964"/>
    <w:rsid w:val="00303C32"/>
    <w:rPr>
      <w:rFonts w:ascii="Arial" w:hAnsi="Arial" w:cs="Arial" w:hint="default"/>
      <w:b w:val="0"/>
      <w:bCs w:val="0"/>
      <w:i w:val="0"/>
      <w:iCs w:val="0"/>
      <w:color w:val="000000"/>
      <w:sz w:val="18"/>
      <w:szCs w:val="18"/>
      <w:shd w:val="clear" w:color="auto" w:fill="auto"/>
    </w:rPr>
  </w:style>
  <w:style w:type="character" w:customStyle="1" w:styleId="csafaf574165">
    <w:name w:val="csafaf574165"/>
    <w:rsid w:val="00303C32"/>
    <w:rPr>
      <w:rFonts w:ascii="Arial" w:hAnsi="Arial" w:cs="Arial" w:hint="default"/>
      <w:b/>
      <w:bCs/>
      <w:i w:val="0"/>
      <w:iCs w:val="0"/>
      <w:color w:val="000000"/>
      <w:sz w:val="18"/>
      <w:szCs w:val="18"/>
      <w:shd w:val="clear" w:color="auto" w:fill="auto"/>
    </w:rPr>
  </w:style>
  <w:style w:type="character" w:customStyle="1" w:styleId="csafaf574166">
    <w:name w:val="csafaf574166"/>
    <w:rsid w:val="00303C32"/>
    <w:rPr>
      <w:rFonts w:ascii="Arial" w:hAnsi="Arial" w:cs="Arial" w:hint="default"/>
      <w:b/>
      <w:bCs/>
      <w:i w:val="0"/>
      <w:iCs w:val="0"/>
      <w:color w:val="000000"/>
      <w:sz w:val="18"/>
      <w:szCs w:val="18"/>
      <w:shd w:val="clear" w:color="auto" w:fill="auto"/>
    </w:rPr>
  </w:style>
  <w:style w:type="character" w:customStyle="1" w:styleId="csab6e076966">
    <w:name w:val="csab6e076966"/>
    <w:rsid w:val="00303C32"/>
    <w:rPr>
      <w:rFonts w:ascii="Arial" w:hAnsi="Arial" w:cs="Arial" w:hint="default"/>
      <w:b w:val="0"/>
      <w:bCs w:val="0"/>
      <w:i w:val="0"/>
      <w:iCs w:val="0"/>
      <w:color w:val="000000"/>
      <w:sz w:val="18"/>
      <w:szCs w:val="18"/>
      <w:shd w:val="clear" w:color="auto" w:fill="auto"/>
    </w:rPr>
  </w:style>
  <w:style w:type="character" w:customStyle="1" w:styleId="csafaf574167">
    <w:name w:val="csafaf574167"/>
    <w:rsid w:val="00303C32"/>
    <w:rPr>
      <w:rFonts w:ascii="Arial" w:hAnsi="Arial" w:cs="Arial" w:hint="default"/>
      <w:b/>
      <w:bCs/>
      <w:i w:val="0"/>
      <w:iCs w:val="0"/>
      <w:color w:val="000000"/>
      <w:sz w:val="18"/>
      <w:szCs w:val="18"/>
      <w:shd w:val="clear" w:color="auto" w:fill="auto"/>
    </w:rPr>
  </w:style>
  <w:style w:type="character" w:customStyle="1" w:styleId="csab6e076967">
    <w:name w:val="csab6e076967"/>
    <w:rsid w:val="00303C32"/>
    <w:rPr>
      <w:rFonts w:ascii="Arial" w:hAnsi="Arial" w:cs="Arial" w:hint="default"/>
      <w:b w:val="0"/>
      <w:bCs w:val="0"/>
      <w:i w:val="0"/>
      <w:iCs w:val="0"/>
      <w:color w:val="000000"/>
      <w:sz w:val="18"/>
      <w:szCs w:val="18"/>
      <w:shd w:val="clear" w:color="auto" w:fill="auto"/>
    </w:rPr>
  </w:style>
  <w:style w:type="character" w:customStyle="1" w:styleId="csafaf574168">
    <w:name w:val="csafaf574168"/>
    <w:rsid w:val="00303C32"/>
    <w:rPr>
      <w:rFonts w:ascii="Arial" w:hAnsi="Arial" w:cs="Arial" w:hint="default"/>
      <w:b/>
      <w:bCs/>
      <w:i w:val="0"/>
      <w:iCs w:val="0"/>
      <w:color w:val="000000"/>
      <w:sz w:val="18"/>
      <w:szCs w:val="18"/>
      <w:shd w:val="clear" w:color="auto" w:fill="auto"/>
    </w:rPr>
  </w:style>
  <w:style w:type="character" w:customStyle="1" w:styleId="csab6e076968">
    <w:name w:val="csab6e076968"/>
    <w:rsid w:val="00303C32"/>
    <w:rPr>
      <w:rFonts w:ascii="Arial" w:hAnsi="Arial" w:cs="Arial" w:hint="default"/>
      <w:b w:val="0"/>
      <w:bCs w:val="0"/>
      <w:i w:val="0"/>
      <w:iCs w:val="0"/>
      <w:color w:val="000000"/>
      <w:sz w:val="18"/>
      <w:szCs w:val="18"/>
      <w:shd w:val="clear" w:color="auto" w:fill="auto"/>
    </w:rPr>
  </w:style>
  <w:style w:type="character" w:customStyle="1" w:styleId="csafaf574169">
    <w:name w:val="csafaf574169"/>
    <w:rsid w:val="00303C32"/>
    <w:rPr>
      <w:rFonts w:ascii="Arial" w:hAnsi="Arial" w:cs="Arial" w:hint="default"/>
      <w:b/>
      <w:bCs/>
      <w:i w:val="0"/>
      <w:iCs w:val="0"/>
      <w:color w:val="000000"/>
      <w:sz w:val="18"/>
      <w:szCs w:val="18"/>
      <w:shd w:val="clear" w:color="auto" w:fill="auto"/>
    </w:rPr>
  </w:style>
  <w:style w:type="character" w:customStyle="1" w:styleId="csab6e076969">
    <w:name w:val="csab6e076969"/>
    <w:rsid w:val="00303C32"/>
    <w:rPr>
      <w:rFonts w:ascii="Arial" w:hAnsi="Arial" w:cs="Arial" w:hint="default"/>
      <w:b w:val="0"/>
      <w:bCs w:val="0"/>
      <w:i w:val="0"/>
      <w:iCs w:val="0"/>
      <w:color w:val="000000"/>
      <w:sz w:val="18"/>
      <w:szCs w:val="18"/>
      <w:shd w:val="clear" w:color="auto" w:fill="auto"/>
    </w:rPr>
  </w:style>
  <w:style w:type="character" w:customStyle="1" w:styleId="csafaf574170">
    <w:name w:val="csafaf574170"/>
    <w:rsid w:val="00303C32"/>
    <w:rPr>
      <w:rFonts w:ascii="Arial" w:hAnsi="Arial" w:cs="Arial" w:hint="default"/>
      <w:b/>
      <w:bCs/>
      <w:i w:val="0"/>
      <w:iCs w:val="0"/>
      <w:color w:val="000000"/>
      <w:sz w:val="18"/>
      <w:szCs w:val="18"/>
      <w:shd w:val="clear" w:color="auto" w:fill="auto"/>
    </w:rPr>
  </w:style>
  <w:style w:type="character" w:customStyle="1" w:styleId="csafaf574171">
    <w:name w:val="csafaf574171"/>
    <w:rsid w:val="00303C32"/>
    <w:rPr>
      <w:rFonts w:ascii="Arial" w:hAnsi="Arial" w:cs="Arial" w:hint="default"/>
      <w:b/>
      <w:bCs/>
      <w:i w:val="0"/>
      <w:iCs w:val="0"/>
      <w:color w:val="000000"/>
      <w:sz w:val="18"/>
      <w:szCs w:val="18"/>
      <w:shd w:val="clear" w:color="auto" w:fill="auto"/>
    </w:rPr>
  </w:style>
  <w:style w:type="character" w:customStyle="1" w:styleId="csab6e076971">
    <w:name w:val="csab6e076971"/>
    <w:rsid w:val="00303C32"/>
    <w:rPr>
      <w:rFonts w:ascii="Arial" w:hAnsi="Arial" w:cs="Arial" w:hint="default"/>
      <w:b w:val="0"/>
      <w:bCs w:val="0"/>
      <w:i w:val="0"/>
      <w:iCs w:val="0"/>
      <w:color w:val="000000"/>
      <w:sz w:val="18"/>
      <w:szCs w:val="18"/>
      <w:shd w:val="clear" w:color="auto" w:fill="auto"/>
    </w:rPr>
  </w:style>
  <w:style w:type="character" w:customStyle="1" w:styleId="csafaf574172">
    <w:name w:val="csafaf574172"/>
    <w:rsid w:val="00303C32"/>
    <w:rPr>
      <w:rFonts w:ascii="Arial" w:hAnsi="Arial" w:cs="Arial" w:hint="default"/>
      <w:b/>
      <w:bCs/>
      <w:i w:val="0"/>
      <w:iCs w:val="0"/>
      <w:color w:val="000000"/>
      <w:sz w:val="18"/>
      <w:szCs w:val="18"/>
      <w:shd w:val="clear" w:color="auto" w:fill="auto"/>
    </w:rPr>
  </w:style>
  <w:style w:type="character" w:customStyle="1" w:styleId="csab6e076972">
    <w:name w:val="csab6e076972"/>
    <w:rsid w:val="00303C32"/>
    <w:rPr>
      <w:rFonts w:ascii="Arial" w:hAnsi="Arial" w:cs="Arial" w:hint="default"/>
      <w:b w:val="0"/>
      <w:bCs w:val="0"/>
      <w:i w:val="0"/>
      <w:iCs w:val="0"/>
      <w:color w:val="000000"/>
      <w:sz w:val="18"/>
      <w:szCs w:val="18"/>
      <w:shd w:val="clear" w:color="auto" w:fill="auto"/>
    </w:rPr>
  </w:style>
  <w:style w:type="character" w:customStyle="1" w:styleId="csafaf574173">
    <w:name w:val="csafaf574173"/>
    <w:rsid w:val="00303C32"/>
    <w:rPr>
      <w:rFonts w:ascii="Arial" w:hAnsi="Arial" w:cs="Arial" w:hint="default"/>
      <w:b/>
      <w:bCs/>
      <w:i w:val="0"/>
      <w:iCs w:val="0"/>
      <w:color w:val="000000"/>
      <w:sz w:val="18"/>
      <w:szCs w:val="18"/>
      <w:shd w:val="clear" w:color="auto" w:fill="auto"/>
    </w:rPr>
  </w:style>
  <w:style w:type="character" w:customStyle="1" w:styleId="csab6e076973">
    <w:name w:val="csab6e076973"/>
    <w:rsid w:val="00303C32"/>
    <w:rPr>
      <w:rFonts w:ascii="Arial" w:hAnsi="Arial" w:cs="Arial" w:hint="default"/>
      <w:b w:val="0"/>
      <w:bCs w:val="0"/>
      <w:i w:val="0"/>
      <w:iCs w:val="0"/>
      <w:color w:val="000000"/>
      <w:sz w:val="18"/>
      <w:szCs w:val="18"/>
      <w:shd w:val="clear" w:color="auto" w:fill="auto"/>
    </w:rPr>
  </w:style>
  <w:style w:type="character" w:customStyle="1" w:styleId="csafaf574174">
    <w:name w:val="csafaf574174"/>
    <w:rsid w:val="00303C32"/>
    <w:rPr>
      <w:rFonts w:ascii="Arial" w:hAnsi="Arial" w:cs="Arial" w:hint="default"/>
      <w:b/>
      <w:bCs/>
      <w:i w:val="0"/>
      <w:iCs w:val="0"/>
      <w:color w:val="000000"/>
      <w:sz w:val="18"/>
      <w:szCs w:val="18"/>
      <w:shd w:val="clear" w:color="auto" w:fill="auto"/>
    </w:rPr>
  </w:style>
  <w:style w:type="character" w:customStyle="1" w:styleId="csab6e076974">
    <w:name w:val="csab6e076974"/>
    <w:rsid w:val="00303C32"/>
    <w:rPr>
      <w:rFonts w:ascii="Arial" w:hAnsi="Arial" w:cs="Arial" w:hint="default"/>
      <w:b w:val="0"/>
      <w:bCs w:val="0"/>
      <w:i w:val="0"/>
      <w:iCs w:val="0"/>
      <w:color w:val="000000"/>
      <w:sz w:val="18"/>
      <w:szCs w:val="18"/>
      <w:shd w:val="clear" w:color="auto" w:fill="auto"/>
    </w:rPr>
  </w:style>
  <w:style w:type="character" w:customStyle="1" w:styleId="csafaf574175">
    <w:name w:val="csafaf574175"/>
    <w:rsid w:val="00303C32"/>
    <w:rPr>
      <w:rFonts w:ascii="Arial" w:hAnsi="Arial" w:cs="Arial" w:hint="default"/>
      <w:b/>
      <w:bCs/>
      <w:i w:val="0"/>
      <w:iCs w:val="0"/>
      <w:color w:val="000000"/>
      <w:sz w:val="18"/>
      <w:szCs w:val="18"/>
      <w:shd w:val="clear" w:color="auto" w:fill="auto"/>
    </w:rPr>
  </w:style>
  <w:style w:type="character" w:customStyle="1" w:styleId="csafaf574176">
    <w:name w:val="csafaf574176"/>
    <w:rsid w:val="00303C32"/>
    <w:rPr>
      <w:rFonts w:ascii="Arial" w:hAnsi="Arial" w:cs="Arial" w:hint="default"/>
      <w:b/>
      <w:bCs/>
      <w:i w:val="0"/>
      <w:iCs w:val="0"/>
      <w:color w:val="000000"/>
      <w:sz w:val="18"/>
      <w:szCs w:val="18"/>
      <w:shd w:val="clear" w:color="auto" w:fill="auto"/>
    </w:rPr>
  </w:style>
  <w:style w:type="character" w:customStyle="1" w:styleId="csafaf574177">
    <w:name w:val="csafaf574177"/>
    <w:rsid w:val="00303C32"/>
    <w:rPr>
      <w:rFonts w:ascii="Arial" w:hAnsi="Arial" w:cs="Arial" w:hint="default"/>
      <w:b/>
      <w:bCs/>
      <w:i w:val="0"/>
      <w:iCs w:val="0"/>
      <w:color w:val="000000"/>
      <w:sz w:val="18"/>
      <w:szCs w:val="18"/>
      <w:shd w:val="clear" w:color="auto" w:fill="auto"/>
    </w:rPr>
  </w:style>
  <w:style w:type="paragraph" w:customStyle="1" w:styleId="207">
    <w:name w:val="Основной текст с отступом207"/>
    <w:basedOn w:val="a"/>
    <w:rsid w:val="007C52D8"/>
    <w:pPr>
      <w:ind w:firstLine="708"/>
      <w:jc w:val="both"/>
    </w:pPr>
    <w:rPr>
      <w:rFonts w:ascii="Arial" w:hAnsi="Arial"/>
      <w:b/>
      <w:sz w:val="18"/>
      <w:szCs w:val="20"/>
      <w:lang w:val="en-US" w:eastAsia="en-US"/>
    </w:rPr>
  </w:style>
  <w:style w:type="paragraph" w:customStyle="1" w:styleId="2100">
    <w:name w:val="Основной текст с отступом210"/>
    <w:basedOn w:val="a"/>
    <w:rsid w:val="009D7082"/>
    <w:pPr>
      <w:ind w:firstLine="708"/>
      <w:jc w:val="both"/>
    </w:pPr>
    <w:rPr>
      <w:rFonts w:ascii="Arial" w:hAnsi="Arial"/>
      <w:b/>
      <w:sz w:val="18"/>
      <w:szCs w:val="20"/>
      <w:lang w:val="en-US" w:eastAsia="en-US"/>
    </w:rPr>
  </w:style>
  <w:style w:type="paragraph" w:customStyle="1" w:styleId="3b">
    <w:name w:val="Основний текст з відступом3"/>
    <w:basedOn w:val="a"/>
    <w:rsid w:val="009D7082"/>
    <w:pPr>
      <w:ind w:firstLine="708"/>
      <w:jc w:val="both"/>
    </w:pPr>
    <w:rPr>
      <w:rFonts w:ascii="Arial" w:hAnsi="Arial"/>
      <w:b/>
      <w:sz w:val="18"/>
      <w:szCs w:val="20"/>
      <w:lang w:val="en-US" w:eastAsia="en-US"/>
    </w:rPr>
  </w:style>
  <w:style w:type="paragraph" w:customStyle="1" w:styleId="217">
    <w:name w:val="Основной текст с отступом217"/>
    <w:basedOn w:val="a"/>
    <w:rsid w:val="00CB7396"/>
    <w:pPr>
      <w:ind w:firstLine="708"/>
      <w:jc w:val="both"/>
    </w:pPr>
    <w:rPr>
      <w:rFonts w:ascii="Arial" w:hAnsi="Arial"/>
      <w:b/>
      <w:sz w:val="18"/>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96518">
      <w:bodyDiv w:val="1"/>
      <w:marLeft w:val="0"/>
      <w:marRight w:val="0"/>
      <w:marTop w:val="0"/>
      <w:marBottom w:val="0"/>
      <w:divBdr>
        <w:top w:val="none" w:sz="0" w:space="0" w:color="auto"/>
        <w:left w:val="none" w:sz="0" w:space="0" w:color="auto"/>
        <w:bottom w:val="none" w:sz="0" w:space="0" w:color="auto"/>
        <w:right w:val="none" w:sz="0" w:space="0" w:color="auto"/>
      </w:divBdr>
    </w:div>
    <w:div w:id="20786754">
      <w:bodyDiv w:val="1"/>
      <w:marLeft w:val="0"/>
      <w:marRight w:val="0"/>
      <w:marTop w:val="0"/>
      <w:marBottom w:val="0"/>
      <w:divBdr>
        <w:top w:val="none" w:sz="0" w:space="0" w:color="auto"/>
        <w:left w:val="none" w:sz="0" w:space="0" w:color="auto"/>
        <w:bottom w:val="none" w:sz="0" w:space="0" w:color="auto"/>
        <w:right w:val="none" w:sz="0" w:space="0" w:color="auto"/>
      </w:divBdr>
    </w:div>
    <w:div w:id="26104884">
      <w:bodyDiv w:val="1"/>
      <w:marLeft w:val="0"/>
      <w:marRight w:val="0"/>
      <w:marTop w:val="0"/>
      <w:marBottom w:val="0"/>
      <w:divBdr>
        <w:top w:val="none" w:sz="0" w:space="0" w:color="auto"/>
        <w:left w:val="none" w:sz="0" w:space="0" w:color="auto"/>
        <w:bottom w:val="none" w:sz="0" w:space="0" w:color="auto"/>
        <w:right w:val="none" w:sz="0" w:space="0" w:color="auto"/>
      </w:divBdr>
    </w:div>
    <w:div w:id="30035999">
      <w:bodyDiv w:val="1"/>
      <w:marLeft w:val="0"/>
      <w:marRight w:val="0"/>
      <w:marTop w:val="0"/>
      <w:marBottom w:val="0"/>
      <w:divBdr>
        <w:top w:val="none" w:sz="0" w:space="0" w:color="auto"/>
        <w:left w:val="none" w:sz="0" w:space="0" w:color="auto"/>
        <w:bottom w:val="none" w:sz="0" w:space="0" w:color="auto"/>
        <w:right w:val="none" w:sz="0" w:space="0" w:color="auto"/>
      </w:divBdr>
    </w:div>
    <w:div w:id="30151800">
      <w:bodyDiv w:val="1"/>
      <w:marLeft w:val="0"/>
      <w:marRight w:val="0"/>
      <w:marTop w:val="0"/>
      <w:marBottom w:val="0"/>
      <w:divBdr>
        <w:top w:val="none" w:sz="0" w:space="0" w:color="auto"/>
        <w:left w:val="none" w:sz="0" w:space="0" w:color="auto"/>
        <w:bottom w:val="none" w:sz="0" w:space="0" w:color="auto"/>
        <w:right w:val="none" w:sz="0" w:space="0" w:color="auto"/>
      </w:divBdr>
    </w:div>
    <w:div w:id="36124709">
      <w:bodyDiv w:val="1"/>
      <w:marLeft w:val="0"/>
      <w:marRight w:val="0"/>
      <w:marTop w:val="0"/>
      <w:marBottom w:val="0"/>
      <w:divBdr>
        <w:top w:val="none" w:sz="0" w:space="0" w:color="auto"/>
        <w:left w:val="none" w:sz="0" w:space="0" w:color="auto"/>
        <w:bottom w:val="none" w:sz="0" w:space="0" w:color="auto"/>
        <w:right w:val="none" w:sz="0" w:space="0" w:color="auto"/>
      </w:divBdr>
    </w:div>
    <w:div w:id="40713960">
      <w:bodyDiv w:val="1"/>
      <w:marLeft w:val="0"/>
      <w:marRight w:val="0"/>
      <w:marTop w:val="0"/>
      <w:marBottom w:val="0"/>
      <w:divBdr>
        <w:top w:val="none" w:sz="0" w:space="0" w:color="auto"/>
        <w:left w:val="none" w:sz="0" w:space="0" w:color="auto"/>
        <w:bottom w:val="none" w:sz="0" w:space="0" w:color="auto"/>
        <w:right w:val="none" w:sz="0" w:space="0" w:color="auto"/>
      </w:divBdr>
    </w:div>
    <w:div w:id="43794128">
      <w:bodyDiv w:val="1"/>
      <w:marLeft w:val="0"/>
      <w:marRight w:val="0"/>
      <w:marTop w:val="0"/>
      <w:marBottom w:val="0"/>
      <w:divBdr>
        <w:top w:val="none" w:sz="0" w:space="0" w:color="auto"/>
        <w:left w:val="none" w:sz="0" w:space="0" w:color="auto"/>
        <w:bottom w:val="none" w:sz="0" w:space="0" w:color="auto"/>
        <w:right w:val="none" w:sz="0" w:space="0" w:color="auto"/>
      </w:divBdr>
    </w:div>
    <w:div w:id="47074695">
      <w:bodyDiv w:val="1"/>
      <w:marLeft w:val="0"/>
      <w:marRight w:val="0"/>
      <w:marTop w:val="0"/>
      <w:marBottom w:val="0"/>
      <w:divBdr>
        <w:top w:val="none" w:sz="0" w:space="0" w:color="auto"/>
        <w:left w:val="none" w:sz="0" w:space="0" w:color="auto"/>
        <w:bottom w:val="none" w:sz="0" w:space="0" w:color="auto"/>
        <w:right w:val="none" w:sz="0" w:space="0" w:color="auto"/>
      </w:divBdr>
    </w:div>
    <w:div w:id="53047660">
      <w:bodyDiv w:val="1"/>
      <w:marLeft w:val="0"/>
      <w:marRight w:val="0"/>
      <w:marTop w:val="0"/>
      <w:marBottom w:val="0"/>
      <w:divBdr>
        <w:top w:val="none" w:sz="0" w:space="0" w:color="auto"/>
        <w:left w:val="none" w:sz="0" w:space="0" w:color="auto"/>
        <w:bottom w:val="none" w:sz="0" w:space="0" w:color="auto"/>
        <w:right w:val="none" w:sz="0" w:space="0" w:color="auto"/>
      </w:divBdr>
    </w:div>
    <w:div w:id="57945387">
      <w:bodyDiv w:val="1"/>
      <w:marLeft w:val="0"/>
      <w:marRight w:val="0"/>
      <w:marTop w:val="0"/>
      <w:marBottom w:val="0"/>
      <w:divBdr>
        <w:top w:val="none" w:sz="0" w:space="0" w:color="auto"/>
        <w:left w:val="none" w:sz="0" w:space="0" w:color="auto"/>
        <w:bottom w:val="none" w:sz="0" w:space="0" w:color="auto"/>
        <w:right w:val="none" w:sz="0" w:space="0" w:color="auto"/>
      </w:divBdr>
    </w:div>
    <w:div w:id="58477202">
      <w:bodyDiv w:val="1"/>
      <w:marLeft w:val="0"/>
      <w:marRight w:val="0"/>
      <w:marTop w:val="0"/>
      <w:marBottom w:val="0"/>
      <w:divBdr>
        <w:top w:val="none" w:sz="0" w:space="0" w:color="auto"/>
        <w:left w:val="none" w:sz="0" w:space="0" w:color="auto"/>
        <w:bottom w:val="none" w:sz="0" w:space="0" w:color="auto"/>
        <w:right w:val="none" w:sz="0" w:space="0" w:color="auto"/>
      </w:divBdr>
    </w:div>
    <w:div w:id="68772503">
      <w:bodyDiv w:val="1"/>
      <w:marLeft w:val="0"/>
      <w:marRight w:val="0"/>
      <w:marTop w:val="0"/>
      <w:marBottom w:val="0"/>
      <w:divBdr>
        <w:top w:val="none" w:sz="0" w:space="0" w:color="auto"/>
        <w:left w:val="none" w:sz="0" w:space="0" w:color="auto"/>
        <w:bottom w:val="none" w:sz="0" w:space="0" w:color="auto"/>
        <w:right w:val="none" w:sz="0" w:space="0" w:color="auto"/>
      </w:divBdr>
    </w:div>
    <w:div w:id="73481200">
      <w:bodyDiv w:val="1"/>
      <w:marLeft w:val="0"/>
      <w:marRight w:val="0"/>
      <w:marTop w:val="0"/>
      <w:marBottom w:val="0"/>
      <w:divBdr>
        <w:top w:val="none" w:sz="0" w:space="0" w:color="auto"/>
        <w:left w:val="none" w:sz="0" w:space="0" w:color="auto"/>
        <w:bottom w:val="none" w:sz="0" w:space="0" w:color="auto"/>
        <w:right w:val="none" w:sz="0" w:space="0" w:color="auto"/>
      </w:divBdr>
    </w:div>
    <w:div w:id="77093543">
      <w:bodyDiv w:val="1"/>
      <w:marLeft w:val="0"/>
      <w:marRight w:val="0"/>
      <w:marTop w:val="0"/>
      <w:marBottom w:val="0"/>
      <w:divBdr>
        <w:top w:val="none" w:sz="0" w:space="0" w:color="auto"/>
        <w:left w:val="none" w:sz="0" w:space="0" w:color="auto"/>
        <w:bottom w:val="none" w:sz="0" w:space="0" w:color="auto"/>
        <w:right w:val="none" w:sz="0" w:space="0" w:color="auto"/>
      </w:divBdr>
    </w:div>
    <w:div w:id="77797830">
      <w:bodyDiv w:val="1"/>
      <w:marLeft w:val="0"/>
      <w:marRight w:val="0"/>
      <w:marTop w:val="0"/>
      <w:marBottom w:val="0"/>
      <w:divBdr>
        <w:top w:val="none" w:sz="0" w:space="0" w:color="auto"/>
        <w:left w:val="none" w:sz="0" w:space="0" w:color="auto"/>
        <w:bottom w:val="none" w:sz="0" w:space="0" w:color="auto"/>
        <w:right w:val="none" w:sz="0" w:space="0" w:color="auto"/>
      </w:divBdr>
    </w:div>
    <w:div w:id="77949946">
      <w:bodyDiv w:val="1"/>
      <w:marLeft w:val="0"/>
      <w:marRight w:val="0"/>
      <w:marTop w:val="0"/>
      <w:marBottom w:val="0"/>
      <w:divBdr>
        <w:top w:val="none" w:sz="0" w:space="0" w:color="auto"/>
        <w:left w:val="none" w:sz="0" w:space="0" w:color="auto"/>
        <w:bottom w:val="none" w:sz="0" w:space="0" w:color="auto"/>
        <w:right w:val="none" w:sz="0" w:space="0" w:color="auto"/>
      </w:divBdr>
    </w:div>
    <w:div w:id="82067388">
      <w:bodyDiv w:val="1"/>
      <w:marLeft w:val="0"/>
      <w:marRight w:val="0"/>
      <w:marTop w:val="0"/>
      <w:marBottom w:val="0"/>
      <w:divBdr>
        <w:top w:val="none" w:sz="0" w:space="0" w:color="auto"/>
        <w:left w:val="none" w:sz="0" w:space="0" w:color="auto"/>
        <w:bottom w:val="none" w:sz="0" w:space="0" w:color="auto"/>
        <w:right w:val="none" w:sz="0" w:space="0" w:color="auto"/>
      </w:divBdr>
    </w:div>
    <w:div w:id="88816993">
      <w:bodyDiv w:val="1"/>
      <w:marLeft w:val="0"/>
      <w:marRight w:val="0"/>
      <w:marTop w:val="0"/>
      <w:marBottom w:val="0"/>
      <w:divBdr>
        <w:top w:val="none" w:sz="0" w:space="0" w:color="auto"/>
        <w:left w:val="none" w:sz="0" w:space="0" w:color="auto"/>
        <w:bottom w:val="none" w:sz="0" w:space="0" w:color="auto"/>
        <w:right w:val="none" w:sz="0" w:space="0" w:color="auto"/>
      </w:divBdr>
    </w:div>
    <w:div w:id="100881555">
      <w:bodyDiv w:val="1"/>
      <w:marLeft w:val="0"/>
      <w:marRight w:val="0"/>
      <w:marTop w:val="0"/>
      <w:marBottom w:val="0"/>
      <w:divBdr>
        <w:top w:val="none" w:sz="0" w:space="0" w:color="auto"/>
        <w:left w:val="none" w:sz="0" w:space="0" w:color="auto"/>
        <w:bottom w:val="none" w:sz="0" w:space="0" w:color="auto"/>
        <w:right w:val="none" w:sz="0" w:space="0" w:color="auto"/>
      </w:divBdr>
    </w:div>
    <w:div w:id="112335855">
      <w:bodyDiv w:val="1"/>
      <w:marLeft w:val="0"/>
      <w:marRight w:val="0"/>
      <w:marTop w:val="0"/>
      <w:marBottom w:val="0"/>
      <w:divBdr>
        <w:top w:val="none" w:sz="0" w:space="0" w:color="auto"/>
        <w:left w:val="none" w:sz="0" w:space="0" w:color="auto"/>
        <w:bottom w:val="none" w:sz="0" w:space="0" w:color="auto"/>
        <w:right w:val="none" w:sz="0" w:space="0" w:color="auto"/>
      </w:divBdr>
    </w:div>
    <w:div w:id="121387744">
      <w:bodyDiv w:val="1"/>
      <w:marLeft w:val="0"/>
      <w:marRight w:val="0"/>
      <w:marTop w:val="0"/>
      <w:marBottom w:val="0"/>
      <w:divBdr>
        <w:top w:val="none" w:sz="0" w:space="0" w:color="auto"/>
        <w:left w:val="none" w:sz="0" w:space="0" w:color="auto"/>
        <w:bottom w:val="none" w:sz="0" w:space="0" w:color="auto"/>
        <w:right w:val="none" w:sz="0" w:space="0" w:color="auto"/>
      </w:divBdr>
    </w:div>
    <w:div w:id="135953511">
      <w:bodyDiv w:val="1"/>
      <w:marLeft w:val="0"/>
      <w:marRight w:val="0"/>
      <w:marTop w:val="0"/>
      <w:marBottom w:val="0"/>
      <w:divBdr>
        <w:top w:val="none" w:sz="0" w:space="0" w:color="auto"/>
        <w:left w:val="none" w:sz="0" w:space="0" w:color="auto"/>
        <w:bottom w:val="none" w:sz="0" w:space="0" w:color="auto"/>
        <w:right w:val="none" w:sz="0" w:space="0" w:color="auto"/>
      </w:divBdr>
    </w:div>
    <w:div w:id="138495286">
      <w:bodyDiv w:val="1"/>
      <w:marLeft w:val="0"/>
      <w:marRight w:val="0"/>
      <w:marTop w:val="0"/>
      <w:marBottom w:val="0"/>
      <w:divBdr>
        <w:top w:val="none" w:sz="0" w:space="0" w:color="auto"/>
        <w:left w:val="none" w:sz="0" w:space="0" w:color="auto"/>
        <w:bottom w:val="none" w:sz="0" w:space="0" w:color="auto"/>
        <w:right w:val="none" w:sz="0" w:space="0" w:color="auto"/>
      </w:divBdr>
    </w:div>
    <w:div w:id="146410143">
      <w:bodyDiv w:val="1"/>
      <w:marLeft w:val="0"/>
      <w:marRight w:val="0"/>
      <w:marTop w:val="0"/>
      <w:marBottom w:val="0"/>
      <w:divBdr>
        <w:top w:val="none" w:sz="0" w:space="0" w:color="auto"/>
        <w:left w:val="none" w:sz="0" w:space="0" w:color="auto"/>
        <w:bottom w:val="none" w:sz="0" w:space="0" w:color="auto"/>
        <w:right w:val="none" w:sz="0" w:space="0" w:color="auto"/>
      </w:divBdr>
    </w:div>
    <w:div w:id="162821811">
      <w:bodyDiv w:val="1"/>
      <w:marLeft w:val="0"/>
      <w:marRight w:val="0"/>
      <w:marTop w:val="0"/>
      <w:marBottom w:val="0"/>
      <w:divBdr>
        <w:top w:val="none" w:sz="0" w:space="0" w:color="auto"/>
        <w:left w:val="none" w:sz="0" w:space="0" w:color="auto"/>
        <w:bottom w:val="none" w:sz="0" w:space="0" w:color="auto"/>
        <w:right w:val="none" w:sz="0" w:space="0" w:color="auto"/>
      </w:divBdr>
    </w:div>
    <w:div w:id="173112119">
      <w:bodyDiv w:val="1"/>
      <w:marLeft w:val="0"/>
      <w:marRight w:val="0"/>
      <w:marTop w:val="0"/>
      <w:marBottom w:val="0"/>
      <w:divBdr>
        <w:top w:val="none" w:sz="0" w:space="0" w:color="auto"/>
        <w:left w:val="none" w:sz="0" w:space="0" w:color="auto"/>
        <w:bottom w:val="none" w:sz="0" w:space="0" w:color="auto"/>
        <w:right w:val="none" w:sz="0" w:space="0" w:color="auto"/>
      </w:divBdr>
    </w:div>
    <w:div w:id="179782398">
      <w:bodyDiv w:val="1"/>
      <w:marLeft w:val="0"/>
      <w:marRight w:val="0"/>
      <w:marTop w:val="0"/>
      <w:marBottom w:val="0"/>
      <w:divBdr>
        <w:top w:val="none" w:sz="0" w:space="0" w:color="auto"/>
        <w:left w:val="none" w:sz="0" w:space="0" w:color="auto"/>
        <w:bottom w:val="none" w:sz="0" w:space="0" w:color="auto"/>
        <w:right w:val="none" w:sz="0" w:space="0" w:color="auto"/>
      </w:divBdr>
    </w:div>
    <w:div w:id="185563367">
      <w:bodyDiv w:val="1"/>
      <w:marLeft w:val="0"/>
      <w:marRight w:val="0"/>
      <w:marTop w:val="0"/>
      <w:marBottom w:val="0"/>
      <w:divBdr>
        <w:top w:val="none" w:sz="0" w:space="0" w:color="auto"/>
        <w:left w:val="none" w:sz="0" w:space="0" w:color="auto"/>
        <w:bottom w:val="none" w:sz="0" w:space="0" w:color="auto"/>
        <w:right w:val="none" w:sz="0" w:space="0" w:color="auto"/>
      </w:divBdr>
    </w:div>
    <w:div w:id="186531748">
      <w:bodyDiv w:val="1"/>
      <w:marLeft w:val="0"/>
      <w:marRight w:val="0"/>
      <w:marTop w:val="0"/>
      <w:marBottom w:val="0"/>
      <w:divBdr>
        <w:top w:val="none" w:sz="0" w:space="0" w:color="auto"/>
        <w:left w:val="none" w:sz="0" w:space="0" w:color="auto"/>
        <w:bottom w:val="none" w:sz="0" w:space="0" w:color="auto"/>
        <w:right w:val="none" w:sz="0" w:space="0" w:color="auto"/>
      </w:divBdr>
    </w:div>
    <w:div w:id="207497643">
      <w:bodyDiv w:val="1"/>
      <w:marLeft w:val="0"/>
      <w:marRight w:val="0"/>
      <w:marTop w:val="0"/>
      <w:marBottom w:val="0"/>
      <w:divBdr>
        <w:top w:val="none" w:sz="0" w:space="0" w:color="auto"/>
        <w:left w:val="none" w:sz="0" w:space="0" w:color="auto"/>
        <w:bottom w:val="none" w:sz="0" w:space="0" w:color="auto"/>
        <w:right w:val="none" w:sz="0" w:space="0" w:color="auto"/>
      </w:divBdr>
    </w:div>
    <w:div w:id="227031896">
      <w:bodyDiv w:val="1"/>
      <w:marLeft w:val="0"/>
      <w:marRight w:val="0"/>
      <w:marTop w:val="0"/>
      <w:marBottom w:val="0"/>
      <w:divBdr>
        <w:top w:val="none" w:sz="0" w:space="0" w:color="auto"/>
        <w:left w:val="none" w:sz="0" w:space="0" w:color="auto"/>
        <w:bottom w:val="none" w:sz="0" w:space="0" w:color="auto"/>
        <w:right w:val="none" w:sz="0" w:space="0" w:color="auto"/>
      </w:divBdr>
    </w:div>
    <w:div w:id="229199868">
      <w:bodyDiv w:val="1"/>
      <w:marLeft w:val="0"/>
      <w:marRight w:val="0"/>
      <w:marTop w:val="0"/>
      <w:marBottom w:val="0"/>
      <w:divBdr>
        <w:top w:val="none" w:sz="0" w:space="0" w:color="auto"/>
        <w:left w:val="none" w:sz="0" w:space="0" w:color="auto"/>
        <w:bottom w:val="none" w:sz="0" w:space="0" w:color="auto"/>
        <w:right w:val="none" w:sz="0" w:space="0" w:color="auto"/>
      </w:divBdr>
    </w:div>
    <w:div w:id="229772886">
      <w:bodyDiv w:val="1"/>
      <w:marLeft w:val="0"/>
      <w:marRight w:val="0"/>
      <w:marTop w:val="0"/>
      <w:marBottom w:val="0"/>
      <w:divBdr>
        <w:top w:val="none" w:sz="0" w:space="0" w:color="auto"/>
        <w:left w:val="none" w:sz="0" w:space="0" w:color="auto"/>
        <w:bottom w:val="none" w:sz="0" w:space="0" w:color="auto"/>
        <w:right w:val="none" w:sz="0" w:space="0" w:color="auto"/>
      </w:divBdr>
    </w:div>
    <w:div w:id="240724459">
      <w:bodyDiv w:val="1"/>
      <w:marLeft w:val="0"/>
      <w:marRight w:val="0"/>
      <w:marTop w:val="0"/>
      <w:marBottom w:val="0"/>
      <w:divBdr>
        <w:top w:val="none" w:sz="0" w:space="0" w:color="auto"/>
        <w:left w:val="none" w:sz="0" w:space="0" w:color="auto"/>
        <w:bottom w:val="none" w:sz="0" w:space="0" w:color="auto"/>
        <w:right w:val="none" w:sz="0" w:space="0" w:color="auto"/>
      </w:divBdr>
    </w:div>
    <w:div w:id="241718533">
      <w:bodyDiv w:val="1"/>
      <w:marLeft w:val="0"/>
      <w:marRight w:val="0"/>
      <w:marTop w:val="0"/>
      <w:marBottom w:val="0"/>
      <w:divBdr>
        <w:top w:val="none" w:sz="0" w:space="0" w:color="auto"/>
        <w:left w:val="none" w:sz="0" w:space="0" w:color="auto"/>
        <w:bottom w:val="none" w:sz="0" w:space="0" w:color="auto"/>
        <w:right w:val="none" w:sz="0" w:space="0" w:color="auto"/>
      </w:divBdr>
    </w:div>
    <w:div w:id="255943207">
      <w:bodyDiv w:val="1"/>
      <w:marLeft w:val="0"/>
      <w:marRight w:val="0"/>
      <w:marTop w:val="0"/>
      <w:marBottom w:val="0"/>
      <w:divBdr>
        <w:top w:val="none" w:sz="0" w:space="0" w:color="auto"/>
        <w:left w:val="none" w:sz="0" w:space="0" w:color="auto"/>
        <w:bottom w:val="none" w:sz="0" w:space="0" w:color="auto"/>
        <w:right w:val="none" w:sz="0" w:space="0" w:color="auto"/>
      </w:divBdr>
    </w:div>
    <w:div w:id="279384521">
      <w:bodyDiv w:val="1"/>
      <w:marLeft w:val="0"/>
      <w:marRight w:val="0"/>
      <w:marTop w:val="0"/>
      <w:marBottom w:val="0"/>
      <w:divBdr>
        <w:top w:val="none" w:sz="0" w:space="0" w:color="auto"/>
        <w:left w:val="none" w:sz="0" w:space="0" w:color="auto"/>
        <w:bottom w:val="none" w:sz="0" w:space="0" w:color="auto"/>
        <w:right w:val="none" w:sz="0" w:space="0" w:color="auto"/>
      </w:divBdr>
    </w:div>
    <w:div w:id="289094718">
      <w:bodyDiv w:val="1"/>
      <w:marLeft w:val="0"/>
      <w:marRight w:val="0"/>
      <w:marTop w:val="0"/>
      <w:marBottom w:val="0"/>
      <w:divBdr>
        <w:top w:val="none" w:sz="0" w:space="0" w:color="auto"/>
        <w:left w:val="none" w:sz="0" w:space="0" w:color="auto"/>
        <w:bottom w:val="none" w:sz="0" w:space="0" w:color="auto"/>
        <w:right w:val="none" w:sz="0" w:space="0" w:color="auto"/>
      </w:divBdr>
    </w:div>
    <w:div w:id="307321258">
      <w:bodyDiv w:val="1"/>
      <w:marLeft w:val="0"/>
      <w:marRight w:val="0"/>
      <w:marTop w:val="0"/>
      <w:marBottom w:val="0"/>
      <w:divBdr>
        <w:top w:val="none" w:sz="0" w:space="0" w:color="auto"/>
        <w:left w:val="none" w:sz="0" w:space="0" w:color="auto"/>
        <w:bottom w:val="none" w:sz="0" w:space="0" w:color="auto"/>
        <w:right w:val="none" w:sz="0" w:space="0" w:color="auto"/>
      </w:divBdr>
    </w:div>
    <w:div w:id="308558476">
      <w:marLeft w:val="0"/>
      <w:marRight w:val="0"/>
      <w:marTop w:val="0"/>
      <w:marBottom w:val="0"/>
      <w:divBdr>
        <w:top w:val="none" w:sz="0" w:space="0" w:color="auto"/>
        <w:left w:val="none" w:sz="0" w:space="0" w:color="auto"/>
        <w:bottom w:val="none" w:sz="0" w:space="0" w:color="auto"/>
        <w:right w:val="none" w:sz="0" w:space="0" w:color="auto"/>
      </w:divBdr>
    </w:div>
    <w:div w:id="311914472">
      <w:bodyDiv w:val="1"/>
      <w:marLeft w:val="0"/>
      <w:marRight w:val="0"/>
      <w:marTop w:val="0"/>
      <w:marBottom w:val="0"/>
      <w:divBdr>
        <w:top w:val="none" w:sz="0" w:space="0" w:color="auto"/>
        <w:left w:val="none" w:sz="0" w:space="0" w:color="auto"/>
        <w:bottom w:val="none" w:sz="0" w:space="0" w:color="auto"/>
        <w:right w:val="none" w:sz="0" w:space="0" w:color="auto"/>
      </w:divBdr>
    </w:div>
    <w:div w:id="314115538">
      <w:bodyDiv w:val="1"/>
      <w:marLeft w:val="0"/>
      <w:marRight w:val="0"/>
      <w:marTop w:val="0"/>
      <w:marBottom w:val="0"/>
      <w:divBdr>
        <w:top w:val="none" w:sz="0" w:space="0" w:color="auto"/>
        <w:left w:val="none" w:sz="0" w:space="0" w:color="auto"/>
        <w:bottom w:val="none" w:sz="0" w:space="0" w:color="auto"/>
        <w:right w:val="none" w:sz="0" w:space="0" w:color="auto"/>
      </w:divBdr>
    </w:div>
    <w:div w:id="319118117">
      <w:bodyDiv w:val="1"/>
      <w:marLeft w:val="0"/>
      <w:marRight w:val="0"/>
      <w:marTop w:val="0"/>
      <w:marBottom w:val="0"/>
      <w:divBdr>
        <w:top w:val="none" w:sz="0" w:space="0" w:color="auto"/>
        <w:left w:val="none" w:sz="0" w:space="0" w:color="auto"/>
        <w:bottom w:val="none" w:sz="0" w:space="0" w:color="auto"/>
        <w:right w:val="none" w:sz="0" w:space="0" w:color="auto"/>
      </w:divBdr>
    </w:div>
    <w:div w:id="341398104">
      <w:bodyDiv w:val="1"/>
      <w:marLeft w:val="0"/>
      <w:marRight w:val="0"/>
      <w:marTop w:val="0"/>
      <w:marBottom w:val="0"/>
      <w:divBdr>
        <w:top w:val="none" w:sz="0" w:space="0" w:color="auto"/>
        <w:left w:val="none" w:sz="0" w:space="0" w:color="auto"/>
        <w:bottom w:val="none" w:sz="0" w:space="0" w:color="auto"/>
        <w:right w:val="none" w:sz="0" w:space="0" w:color="auto"/>
      </w:divBdr>
    </w:div>
    <w:div w:id="353307568">
      <w:bodyDiv w:val="1"/>
      <w:marLeft w:val="0"/>
      <w:marRight w:val="0"/>
      <w:marTop w:val="0"/>
      <w:marBottom w:val="0"/>
      <w:divBdr>
        <w:top w:val="none" w:sz="0" w:space="0" w:color="auto"/>
        <w:left w:val="none" w:sz="0" w:space="0" w:color="auto"/>
        <w:bottom w:val="none" w:sz="0" w:space="0" w:color="auto"/>
        <w:right w:val="none" w:sz="0" w:space="0" w:color="auto"/>
      </w:divBdr>
    </w:div>
    <w:div w:id="361713886">
      <w:bodyDiv w:val="1"/>
      <w:marLeft w:val="0"/>
      <w:marRight w:val="0"/>
      <w:marTop w:val="0"/>
      <w:marBottom w:val="0"/>
      <w:divBdr>
        <w:top w:val="none" w:sz="0" w:space="0" w:color="auto"/>
        <w:left w:val="none" w:sz="0" w:space="0" w:color="auto"/>
        <w:bottom w:val="none" w:sz="0" w:space="0" w:color="auto"/>
        <w:right w:val="none" w:sz="0" w:space="0" w:color="auto"/>
      </w:divBdr>
    </w:div>
    <w:div w:id="362361489">
      <w:bodyDiv w:val="1"/>
      <w:marLeft w:val="0"/>
      <w:marRight w:val="0"/>
      <w:marTop w:val="0"/>
      <w:marBottom w:val="0"/>
      <w:divBdr>
        <w:top w:val="none" w:sz="0" w:space="0" w:color="auto"/>
        <w:left w:val="none" w:sz="0" w:space="0" w:color="auto"/>
        <w:bottom w:val="none" w:sz="0" w:space="0" w:color="auto"/>
        <w:right w:val="none" w:sz="0" w:space="0" w:color="auto"/>
      </w:divBdr>
    </w:div>
    <w:div w:id="366948920">
      <w:bodyDiv w:val="1"/>
      <w:marLeft w:val="0"/>
      <w:marRight w:val="0"/>
      <w:marTop w:val="0"/>
      <w:marBottom w:val="0"/>
      <w:divBdr>
        <w:top w:val="none" w:sz="0" w:space="0" w:color="auto"/>
        <w:left w:val="none" w:sz="0" w:space="0" w:color="auto"/>
        <w:bottom w:val="none" w:sz="0" w:space="0" w:color="auto"/>
        <w:right w:val="none" w:sz="0" w:space="0" w:color="auto"/>
      </w:divBdr>
    </w:div>
    <w:div w:id="377245072">
      <w:bodyDiv w:val="1"/>
      <w:marLeft w:val="0"/>
      <w:marRight w:val="0"/>
      <w:marTop w:val="0"/>
      <w:marBottom w:val="0"/>
      <w:divBdr>
        <w:top w:val="none" w:sz="0" w:space="0" w:color="auto"/>
        <w:left w:val="none" w:sz="0" w:space="0" w:color="auto"/>
        <w:bottom w:val="none" w:sz="0" w:space="0" w:color="auto"/>
        <w:right w:val="none" w:sz="0" w:space="0" w:color="auto"/>
      </w:divBdr>
    </w:div>
    <w:div w:id="381833742">
      <w:bodyDiv w:val="1"/>
      <w:marLeft w:val="0"/>
      <w:marRight w:val="0"/>
      <w:marTop w:val="0"/>
      <w:marBottom w:val="0"/>
      <w:divBdr>
        <w:top w:val="none" w:sz="0" w:space="0" w:color="auto"/>
        <w:left w:val="none" w:sz="0" w:space="0" w:color="auto"/>
        <w:bottom w:val="none" w:sz="0" w:space="0" w:color="auto"/>
        <w:right w:val="none" w:sz="0" w:space="0" w:color="auto"/>
      </w:divBdr>
    </w:div>
    <w:div w:id="385762851">
      <w:bodyDiv w:val="1"/>
      <w:marLeft w:val="0"/>
      <w:marRight w:val="0"/>
      <w:marTop w:val="0"/>
      <w:marBottom w:val="0"/>
      <w:divBdr>
        <w:top w:val="none" w:sz="0" w:space="0" w:color="auto"/>
        <w:left w:val="none" w:sz="0" w:space="0" w:color="auto"/>
        <w:bottom w:val="none" w:sz="0" w:space="0" w:color="auto"/>
        <w:right w:val="none" w:sz="0" w:space="0" w:color="auto"/>
      </w:divBdr>
    </w:div>
    <w:div w:id="388067586">
      <w:bodyDiv w:val="1"/>
      <w:marLeft w:val="0"/>
      <w:marRight w:val="0"/>
      <w:marTop w:val="0"/>
      <w:marBottom w:val="0"/>
      <w:divBdr>
        <w:top w:val="none" w:sz="0" w:space="0" w:color="auto"/>
        <w:left w:val="none" w:sz="0" w:space="0" w:color="auto"/>
        <w:bottom w:val="none" w:sz="0" w:space="0" w:color="auto"/>
        <w:right w:val="none" w:sz="0" w:space="0" w:color="auto"/>
      </w:divBdr>
    </w:div>
    <w:div w:id="413548164">
      <w:bodyDiv w:val="1"/>
      <w:marLeft w:val="0"/>
      <w:marRight w:val="0"/>
      <w:marTop w:val="0"/>
      <w:marBottom w:val="0"/>
      <w:divBdr>
        <w:top w:val="none" w:sz="0" w:space="0" w:color="auto"/>
        <w:left w:val="none" w:sz="0" w:space="0" w:color="auto"/>
        <w:bottom w:val="none" w:sz="0" w:space="0" w:color="auto"/>
        <w:right w:val="none" w:sz="0" w:space="0" w:color="auto"/>
      </w:divBdr>
    </w:div>
    <w:div w:id="416560381">
      <w:bodyDiv w:val="1"/>
      <w:marLeft w:val="0"/>
      <w:marRight w:val="0"/>
      <w:marTop w:val="0"/>
      <w:marBottom w:val="0"/>
      <w:divBdr>
        <w:top w:val="none" w:sz="0" w:space="0" w:color="auto"/>
        <w:left w:val="none" w:sz="0" w:space="0" w:color="auto"/>
        <w:bottom w:val="none" w:sz="0" w:space="0" w:color="auto"/>
        <w:right w:val="none" w:sz="0" w:space="0" w:color="auto"/>
      </w:divBdr>
    </w:div>
    <w:div w:id="419982363">
      <w:bodyDiv w:val="1"/>
      <w:marLeft w:val="0"/>
      <w:marRight w:val="0"/>
      <w:marTop w:val="0"/>
      <w:marBottom w:val="0"/>
      <w:divBdr>
        <w:top w:val="none" w:sz="0" w:space="0" w:color="auto"/>
        <w:left w:val="none" w:sz="0" w:space="0" w:color="auto"/>
        <w:bottom w:val="none" w:sz="0" w:space="0" w:color="auto"/>
        <w:right w:val="none" w:sz="0" w:space="0" w:color="auto"/>
      </w:divBdr>
    </w:div>
    <w:div w:id="422185836">
      <w:bodyDiv w:val="1"/>
      <w:marLeft w:val="0"/>
      <w:marRight w:val="0"/>
      <w:marTop w:val="0"/>
      <w:marBottom w:val="0"/>
      <w:divBdr>
        <w:top w:val="none" w:sz="0" w:space="0" w:color="auto"/>
        <w:left w:val="none" w:sz="0" w:space="0" w:color="auto"/>
        <w:bottom w:val="none" w:sz="0" w:space="0" w:color="auto"/>
        <w:right w:val="none" w:sz="0" w:space="0" w:color="auto"/>
      </w:divBdr>
    </w:div>
    <w:div w:id="426653937">
      <w:bodyDiv w:val="1"/>
      <w:marLeft w:val="0"/>
      <w:marRight w:val="0"/>
      <w:marTop w:val="0"/>
      <w:marBottom w:val="0"/>
      <w:divBdr>
        <w:top w:val="none" w:sz="0" w:space="0" w:color="auto"/>
        <w:left w:val="none" w:sz="0" w:space="0" w:color="auto"/>
        <w:bottom w:val="none" w:sz="0" w:space="0" w:color="auto"/>
        <w:right w:val="none" w:sz="0" w:space="0" w:color="auto"/>
      </w:divBdr>
    </w:div>
    <w:div w:id="428937992">
      <w:bodyDiv w:val="1"/>
      <w:marLeft w:val="0"/>
      <w:marRight w:val="0"/>
      <w:marTop w:val="0"/>
      <w:marBottom w:val="0"/>
      <w:divBdr>
        <w:top w:val="none" w:sz="0" w:space="0" w:color="auto"/>
        <w:left w:val="none" w:sz="0" w:space="0" w:color="auto"/>
        <w:bottom w:val="none" w:sz="0" w:space="0" w:color="auto"/>
        <w:right w:val="none" w:sz="0" w:space="0" w:color="auto"/>
      </w:divBdr>
    </w:div>
    <w:div w:id="437679798">
      <w:bodyDiv w:val="1"/>
      <w:marLeft w:val="0"/>
      <w:marRight w:val="0"/>
      <w:marTop w:val="0"/>
      <w:marBottom w:val="0"/>
      <w:divBdr>
        <w:top w:val="none" w:sz="0" w:space="0" w:color="auto"/>
        <w:left w:val="none" w:sz="0" w:space="0" w:color="auto"/>
        <w:bottom w:val="none" w:sz="0" w:space="0" w:color="auto"/>
        <w:right w:val="none" w:sz="0" w:space="0" w:color="auto"/>
      </w:divBdr>
    </w:div>
    <w:div w:id="448941332">
      <w:bodyDiv w:val="1"/>
      <w:marLeft w:val="0"/>
      <w:marRight w:val="0"/>
      <w:marTop w:val="0"/>
      <w:marBottom w:val="0"/>
      <w:divBdr>
        <w:top w:val="none" w:sz="0" w:space="0" w:color="auto"/>
        <w:left w:val="none" w:sz="0" w:space="0" w:color="auto"/>
        <w:bottom w:val="none" w:sz="0" w:space="0" w:color="auto"/>
        <w:right w:val="none" w:sz="0" w:space="0" w:color="auto"/>
      </w:divBdr>
    </w:div>
    <w:div w:id="452873005">
      <w:bodyDiv w:val="1"/>
      <w:marLeft w:val="0"/>
      <w:marRight w:val="0"/>
      <w:marTop w:val="0"/>
      <w:marBottom w:val="0"/>
      <w:divBdr>
        <w:top w:val="none" w:sz="0" w:space="0" w:color="auto"/>
        <w:left w:val="none" w:sz="0" w:space="0" w:color="auto"/>
        <w:bottom w:val="none" w:sz="0" w:space="0" w:color="auto"/>
        <w:right w:val="none" w:sz="0" w:space="0" w:color="auto"/>
      </w:divBdr>
    </w:div>
    <w:div w:id="459418704">
      <w:bodyDiv w:val="1"/>
      <w:marLeft w:val="0"/>
      <w:marRight w:val="0"/>
      <w:marTop w:val="0"/>
      <w:marBottom w:val="0"/>
      <w:divBdr>
        <w:top w:val="none" w:sz="0" w:space="0" w:color="auto"/>
        <w:left w:val="none" w:sz="0" w:space="0" w:color="auto"/>
        <w:bottom w:val="none" w:sz="0" w:space="0" w:color="auto"/>
        <w:right w:val="none" w:sz="0" w:space="0" w:color="auto"/>
      </w:divBdr>
    </w:div>
    <w:div w:id="468086167">
      <w:bodyDiv w:val="1"/>
      <w:marLeft w:val="0"/>
      <w:marRight w:val="0"/>
      <w:marTop w:val="0"/>
      <w:marBottom w:val="0"/>
      <w:divBdr>
        <w:top w:val="none" w:sz="0" w:space="0" w:color="auto"/>
        <w:left w:val="none" w:sz="0" w:space="0" w:color="auto"/>
        <w:bottom w:val="none" w:sz="0" w:space="0" w:color="auto"/>
        <w:right w:val="none" w:sz="0" w:space="0" w:color="auto"/>
      </w:divBdr>
    </w:div>
    <w:div w:id="469590196">
      <w:bodyDiv w:val="1"/>
      <w:marLeft w:val="0"/>
      <w:marRight w:val="0"/>
      <w:marTop w:val="0"/>
      <w:marBottom w:val="0"/>
      <w:divBdr>
        <w:top w:val="none" w:sz="0" w:space="0" w:color="auto"/>
        <w:left w:val="none" w:sz="0" w:space="0" w:color="auto"/>
        <w:bottom w:val="none" w:sz="0" w:space="0" w:color="auto"/>
        <w:right w:val="none" w:sz="0" w:space="0" w:color="auto"/>
      </w:divBdr>
    </w:div>
    <w:div w:id="469591960">
      <w:bodyDiv w:val="1"/>
      <w:marLeft w:val="0"/>
      <w:marRight w:val="0"/>
      <w:marTop w:val="0"/>
      <w:marBottom w:val="0"/>
      <w:divBdr>
        <w:top w:val="none" w:sz="0" w:space="0" w:color="auto"/>
        <w:left w:val="none" w:sz="0" w:space="0" w:color="auto"/>
        <w:bottom w:val="none" w:sz="0" w:space="0" w:color="auto"/>
        <w:right w:val="none" w:sz="0" w:space="0" w:color="auto"/>
      </w:divBdr>
    </w:div>
    <w:div w:id="475151647">
      <w:bodyDiv w:val="1"/>
      <w:marLeft w:val="0"/>
      <w:marRight w:val="0"/>
      <w:marTop w:val="0"/>
      <w:marBottom w:val="0"/>
      <w:divBdr>
        <w:top w:val="none" w:sz="0" w:space="0" w:color="auto"/>
        <w:left w:val="none" w:sz="0" w:space="0" w:color="auto"/>
        <w:bottom w:val="none" w:sz="0" w:space="0" w:color="auto"/>
        <w:right w:val="none" w:sz="0" w:space="0" w:color="auto"/>
      </w:divBdr>
    </w:div>
    <w:div w:id="478619337">
      <w:bodyDiv w:val="1"/>
      <w:marLeft w:val="0"/>
      <w:marRight w:val="0"/>
      <w:marTop w:val="0"/>
      <w:marBottom w:val="0"/>
      <w:divBdr>
        <w:top w:val="none" w:sz="0" w:space="0" w:color="auto"/>
        <w:left w:val="none" w:sz="0" w:space="0" w:color="auto"/>
        <w:bottom w:val="none" w:sz="0" w:space="0" w:color="auto"/>
        <w:right w:val="none" w:sz="0" w:space="0" w:color="auto"/>
      </w:divBdr>
    </w:div>
    <w:div w:id="487131452">
      <w:bodyDiv w:val="1"/>
      <w:marLeft w:val="0"/>
      <w:marRight w:val="0"/>
      <w:marTop w:val="0"/>
      <w:marBottom w:val="0"/>
      <w:divBdr>
        <w:top w:val="none" w:sz="0" w:space="0" w:color="auto"/>
        <w:left w:val="none" w:sz="0" w:space="0" w:color="auto"/>
        <w:bottom w:val="none" w:sz="0" w:space="0" w:color="auto"/>
        <w:right w:val="none" w:sz="0" w:space="0" w:color="auto"/>
      </w:divBdr>
    </w:div>
    <w:div w:id="488987210">
      <w:bodyDiv w:val="1"/>
      <w:marLeft w:val="0"/>
      <w:marRight w:val="0"/>
      <w:marTop w:val="0"/>
      <w:marBottom w:val="0"/>
      <w:divBdr>
        <w:top w:val="none" w:sz="0" w:space="0" w:color="auto"/>
        <w:left w:val="none" w:sz="0" w:space="0" w:color="auto"/>
        <w:bottom w:val="none" w:sz="0" w:space="0" w:color="auto"/>
        <w:right w:val="none" w:sz="0" w:space="0" w:color="auto"/>
      </w:divBdr>
    </w:div>
    <w:div w:id="491945625">
      <w:bodyDiv w:val="1"/>
      <w:marLeft w:val="0"/>
      <w:marRight w:val="0"/>
      <w:marTop w:val="0"/>
      <w:marBottom w:val="0"/>
      <w:divBdr>
        <w:top w:val="none" w:sz="0" w:space="0" w:color="auto"/>
        <w:left w:val="none" w:sz="0" w:space="0" w:color="auto"/>
        <w:bottom w:val="none" w:sz="0" w:space="0" w:color="auto"/>
        <w:right w:val="none" w:sz="0" w:space="0" w:color="auto"/>
      </w:divBdr>
    </w:div>
    <w:div w:id="492839453">
      <w:bodyDiv w:val="1"/>
      <w:marLeft w:val="0"/>
      <w:marRight w:val="0"/>
      <w:marTop w:val="0"/>
      <w:marBottom w:val="0"/>
      <w:divBdr>
        <w:top w:val="none" w:sz="0" w:space="0" w:color="auto"/>
        <w:left w:val="none" w:sz="0" w:space="0" w:color="auto"/>
        <w:bottom w:val="none" w:sz="0" w:space="0" w:color="auto"/>
        <w:right w:val="none" w:sz="0" w:space="0" w:color="auto"/>
      </w:divBdr>
    </w:div>
    <w:div w:id="509418094">
      <w:bodyDiv w:val="1"/>
      <w:marLeft w:val="0"/>
      <w:marRight w:val="0"/>
      <w:marTop w:val="0"/>
      <w:marBottom w:val="0"/>
      <w:divBdr>
        <w:top w:val="none" w:sz="0" w:space="0" w:color="auto"/>
        <w:left w:val="none" w:sz="0" w:space="0" w:color="auto"/>
        <w:bottom w:val="none" w:sz="0" w:space="0" w:color="auto"/>
        <w:right w:val="none" w:sz="0" w:space="0" w:color="auto"/>
      </w:divBdr>
    </w:div>
    <w:div w:id="526988438">
      <w:bodyDiv w:val="1"/>
      <w:marLeft w:val="0"/>
      <w:marRight w:val="0"/>
      <w:marTop w:val="0"/>
      <w:marBottom w:val="0"/>
      <w:divBdr>
        <w:top w:val="none" w:sz="0" w:space="0" w:color="auto"/>
        <w:left w:val="none" w:sz="0" w:space="0" w:color="auto"/>
        <w:bottom w:val="none" w:sz="0" w:space="0" w:color="auto"/>
        <w:right w:val="none" w:sz="0" w:space="0" w:color="auto"/>
      </w:divBdr>
    </w:div>
    <w:div w:id="528105955">
      <w:bodyDiv w:val="1"/>
      <w:marLeft w:val="0"/>
      <w:marRight w:val="0"/>
      <w:marTop w:val="0"/>
      <w:marBottom w:val="0"/>
      <w:divBdr>
        <w:top w:val="none" w:sz="0" w:space="0" w:color="auto"/>
        <w:left w:val="none" w:sz="0" w:space="0" w:color="auto"/>
        <w:bottom w:val="none" w:sz="0" w:space="0" w:color="auto"/>
        <w:right w:val="none" w:sz="0" w:space="0" w:color="auto"/>
      </w:divBdr>
    </w:div>
    <w:div w:id="543248397">
      <w:bodyDiv w:val="1"/>
      <w:marLeft w:val="0"/>
      <w:marRight w:val="0"/>
      <w:marTop w:val="0"/>
      <w:marBottom w:val="0"/>
      <w:divBdr>
        <w:top w:val="none" w:sz="0" w:space="0" w:color="auto"/>
        <w:left w:val="none" w:sz="0" w:space="0" w:color="auto"/>
        <w:bottom w:val="none" w:sz="0" w:space="0" w:color="auto"/>
        <w:right w:val="none" w:sz="0" w:space="0" w:color="auto"/>
      </w:divBdr>
    </w:div>
    <w:div w:id="563563585">
      <w:bodyDiv w:val="1"/>
      <w:marLeft w:val="0"/>
      <w:marRight w:val="0"/>
      <w:marTop w:val="0"/>
      <w:marBottom w:val="0"/>
      <w:divBdr>
        <w:top w:val="none" w:sz="0" w:space="0" w:color="auto"/>
        <w:left w:val="none" w:sz="0" w:space="0" w:color="auto"/>
        <w:bottom w:val="none" w:sz="0" w:space="0" w:color="auto"/>
        <w:right w:val="none" w:sz="0" w:space="0" w:color="auto"/>
      </w:divBdr>
    </w:div>
    <w:div w:id="580675946">
      <w:bodyDiv w:val="1"/>
      <w:marLeft w:val="0"/>
      <w:marRight w:val="0"/>
      <w:marTop w:val="0"/>
      <w:marBottom w:val="0"/>
      <w:divBdr>
        <w:top w:val="none" w:sz="0" w:space="0" w:color="auto"/>
        <w:left w:val="none" w:sz="0" w:space="0" w:color="auto"/>
        <w:bottom w:val="none" w:sz="0" w:space="0" w:color="auto"/>
        <w:right w:val="none" w:sz="0" w:space="0" w:color="auto"/>
      </w:divBdr>
    </w:div>
    <w:div w:id="582298353">
      <w:bodyDiv w:val="1"/>
      <w:marLeft w:val="0"/>
      <w:marRight w:val="0"/>
      <w:marTop w:val="0"/>
      <w:marBottom w:val="0"/>
      <w:divBdr>
        <w:top w:val="none" w:sz="0" w:space="0" w:color="auto"/>
        <w:left w:val="none" w:sz="0" w:space="0" w:color="auto"/>
        <w:bottom w:val="none" w:sz="0" w:space="0" w:color="auto"/>
        <w:right w:val="none" w:sz="0" w:space="0" w:color="auto"/>
      </w:divBdr>
    </w:div>
    <w:div w:id="596791355">
      <w:bodyDiv w:val="1"/>
      <w:marLeft w:val="0"/>
      <w:marRight w:val="0"/>
      <w:marTop w:val="0"/>
      <w:marBottom w:val="0"/>
      <w:divBdr>
        <w:top w:val="none" w:sz="0" w:space="0" w:color="auto"/>
        <w:left w:val="none" w:sz="0" w:space="0" w:color="auto"/>
        <w:bottom w:val="none" w:sz="0" w:space="0" w:color="auto"/>
        <w:right w:val="none" w:sz="0" w:space="0" w:color="auto"/>
      </w:divBdr>
    </w:div>
    <w:div w:id="603610790">
      <w:bodyDiv w:val="1"/>
      <w:marLeft w:val="0"/>
      <w:marRight w:val="0"/>
      <w:marTop w:val="0"/>
      <w:marBottom w:val="0"/>
      <w:divBdr>
        <w:top w:val="none" w:sz="0" w:space="0" w:color="auto"/>
        <w:left w:val="none" w:sz="0" w:space="0" w:color="auto"/>
        <w:bottom w:val="none" w:sz="0" w:space="0" w:color="auto"/>
        <w:right w:val="none" w:sz="0" w:space="0" w:color="auto"/>
      </w:divBdr>
    </w:div>
    <w:div w:id="608774852">
      <w:bodyDiv w:val="1"/>
      <w:marLeft w:val="0"/>
      <w:marRight w:val="0"/>
      <w:marTop w:val="0"/>
      <w:marBottom w:val="0"/>
      <w:divBdr>
        <w:top w:val="none" w:sz="0" w:space="0" w:color="auto"/>
        <w:left w:val="none" w:sz="0" w:space="0" w:color="auto"/>
        <w:bottom w:val="none" w:sz="0" w:space="0" w:color="auto"/>
        <w:right w:val="none" w:sz="0" w:space="0" w:color="auto"/>
      </w:divBdr>
    </w:div>
    <w:div w:id="614556693">
      <w:bodyDiv w:val="1"/>
      <w:marLeft w:val="0"/>
      <w:marRight w:val="0"/>
      <w:marTop w:val="0"/>
      <w:marBottom w:val="0"/>
      <w:divBdr>
        <w:top w:val="none" w:sz="0" w:space="0" w:color="auto"/>
        <w:left w:val="none" w:sz="0" w:space="0" w:color="auto"/>
        <w:bottom w:val="none" w:sz="0" w:space="0" w:color="auto"/>
        <w:right w:val="none" w:sz="0" w:space="0" w:color="auto"/>
      </w:divBdr>
    </w:div>
    <w:div w:id="618531972">
      <w:bodyDiv w:val="1"/>
      <w:marLeft w:val="0"/>
      <w:marRight w:val="0"/>
      <w:marTop w:val="0"/>
      <w:marBottom w:val="0"/>
      <w:divBdr>
        <w:top w:val="none" w:sz="0" w:space="0" w:color="auto"/>
        <w:left w:val="none" w:sz="0" w:space="0" w:color="auto"/>
        <w:bottom w:val="none" w:sz="0" w:space="0" w:color="auto"/>
        <w:right w:val="none" w:sz="0" w:space="0" w:color="auto"/>
      </w:divBdr>
    </w:div>
    <w:div w:id="619457604">
      <w:bodyDiv w:val="1"/>
      <w:marLeft w:val="0"/>
      <w:marRight w:val="0"/>
      <w:marTop w:val="0"/>
      <w:marBottom w:val="0"/>
      <w:divBdr>
        <w:top w:val="none" w:sz="0" w:space="0" w:color="auto"/>
        <w:left w:val="none" w:sz="0" w:space="0" w:color="auto"/>
        <w:bottom w:val="none" w:sz="0" w:space="0" w:color="auto"/>
        <w:right w:val="none" w:sz="0" w:space="0" w:color="auto"/>
      </w:divBdr>
    </w:div>
    <w:div w:id="635069874">
      <w:bodyDiv w:val="1"/>
      <w:marLeft w:val="0"/>
      <w:marRight w:val="0"/>
      <w:marTop w:val="0"/>
      <w:marBottom w:val="0"/>
      <w:divBdr>
        <w:top w:val="none" w:sz="0" w:space="0" w:color="auto"/>
        <w:left w:val="none" w:sz="0" w:space="0" w:color="auto"/>
        <w:bottom w:val="none" w:sz="0" w:space="0" w:color="auto"/>
        <w:right w:val="none" w:sz="0" w:space="0" w:color="auto"/>
      </w:divBdr>
    </w:div>
    <w:div w:id="646205060">
      <w:bodyDiv w:val="1"/>
      <w:marLeft w:val="0"/>
      <w:marRight w:val="0"/>
      <w:marTop w:val="0"/>
      <w:marBottom w:val="0"/>
      <w:divBdr>
        <w:top w:val="none" w:sz="0" w:space="0" w:color="auto"/>
        <w:left w:val="none" w:sz="0" w:space="0" w:color="auto"/>
        <w:bottom w:val="none" w:sz="0" w:space="0" w:color="auto"/>
        <w:right w:val="none" w:sz="0" w:space="0" w:color="auto"/>
      </w:divBdr>
    </w:div>
    <w:div w:id="650595151">
      <w:bodyDiv w:val="1"/>
      <w:marLeft w:val="0"/>
      <w:marRight w:val="0"/>
      <w:marTop w:val="0"/>
      <w:marBottom w:val="0"/>
      <w:divBdr>
        <w:top w:val="none" w:sz="0" w:space="0" w:color="auto"/>
        <w:left w:val="none" w:sz="0" w:space="0" w:color="auto"/>
        <w:bottom w:val="none" w:sz="0" w:space="0" w:color="auto"/>
        <w:right w:val="none" w:sz="0" w:space="0" w:color="auto"/>
      </w:divBdr>
    </w:div>
    <w:div w:id="665671280">
      <w:bodyDiv w:val="1"/>
      <w:marLeft w:val="0"/>
      <w:marRight w:val="0"/>
      <w:marTop w:val="0"/>
      <w:marBottom w:val="0"/>
      <w:divBdr>
        <w:top w:val="none" w:sz="0" w:space="0" w:color="auto"/>
        <w:left w:val="none" w:sz="0" w:space="0" w:color="auto"/>
        <w:bottom w:val="none" w:sz="0" w:space="0" w:color="auto"/>
        <w:right w:val="none" w:sz="0" w:space="0" w:color="auto"/>
      </w:divBdr>
    </w:div>
    <w:div w:id="666448141">
      <w:bodyDiv w:val="1"/>
      <w:marLeft w:val="0"/>
      <w:marRight w:val="0"/>
      <w:marTop w:val="0"/>
      <w:marBottom w:val="0"/>
      <w:divBdr>
        <w:top w:val="none" w:sz="0" w:space="0" w:color="auto"/>
        <w:left w:val="none" w:sz="0" w:space="0" w:color="auto"/>
        <w:bottom w:val="none" w:sz="0" w:space="0" w:color="auto"/>
        <w:right w:val="none" w:sz="0" w:space="0" w:color="auto"/>
      </w:divBdr>
    </w:div>
    <w:div w:id="668214167">
      <w:bodyDiv w:val="1"/>
      <w:marLeft w:val="0"/>
      <w:marRight w:val="0"/>
      <w:marTop w:val="0"/>
      <w:marBottom w:val="0"/>
      <w:divBdr>
        <w:top w:val="none" w:sz="0" w:space="0" w:color="auto"/>
        <w:left w:val="none" w:sz="0" w:space="0" w:color="auto"/>
        <w:bottom w:val="none" w:sz="0" w:space="0" w:color="auto"/>
        <w:right w:val="none" w:sz="0" w:space="0" w:color="auto"/>
      </w:divBdr>
    </w:div>
    <w:div w:id="670178852">
      <w:bodyDiv w:val="1"/>
      <w:marLeft w:val="0"/>
      <w:marRight w:val="0"/>
      <w:marTop w:val="0"/>
      <w:marBottom w:val="0"/>
      <w:divBdr>
        <w:top w:val="none" w:sz="0" w:space="0" w:color="auto"/>
        <w:left w:val="none" w:sz="0" w:space="0" w:color="auto"/>
        <w:bottom w:val="none" w:sz="0" w:space="0" w:color="auto"/>
        <w:right w:val="none" w:sz="0" w:space="0" w:color="auto"/>
      </w:divBdr>
    </w:div>
    <w:div w:id="673075135">
      <w:bodyDiv w:val="1"/>
      <w:marLeft w:val="0"/>
      <w:marRight w:val="0"/>
      <w:marTop w:val="0"/>
      <w:marBottom w:val="0"/>
      <w:divBdr>
        <w:top w:val="none" w:sz="0" w:space="0" w:color="auto"/>
        <w:left w:val="none" w:sz="0" w:space="0" w:color="auto"/>
        <w:bottom w:val="none" w:sz="0" w:space="0" w:color="auto"/>
        <w:right w:val="none" w:sz="0" w:space="0" w:color="auto"/>
      </w:divBdr>
    </w:div>
    <w:div w:id="674453356">
      <w:bodyDiv w:val="1"/>
      <w:marLeft w:val="0"/>
      <w:marRight w:val="0"/>
      <w:marTop w:val="0"/>
      <w:marBottom w:val="0"/>
      <w:divBdr>
        <w:top w:val="none" w:sz="0" w:space="0" w:color="auto"/>
        <w:left w:val="none" w:sz="0" w:space="0" w:color="auto"/>
        <w:bottom w:val="none" w:sz="0" w:space="0" w:color="auto"/>
        <w:right w:val="none" w:sz="0" w:space="0" w:color="auto"/>
      </w:divBdr>
    </w:div>
    <w:div w:id="679048823">
      <w:bodyDiv w:val="1"/>
      <w:marLeft w:val="0"/>
      <w:marRight w:val="0"/>
      <w:marTop w:val="0"/>
      <w:marBottom w:val="0"/>
      <w:divBdr>
        <w:top w:val="none" w:sz="0" w:space="0" w:color="auto"/>
        <w:left w:val="none" w:sz="0" w:space="0" w:color="auto"/>
        <w:bottom w:val="none" w:sz="0" w:space="0" w:color="auto"/>
        <w:right w:val="none" w:sz="0" w:space="0" w:color="auto"/>
      </w:divBdr>
    </w:div>
    <w:div w:id="684480652">
      <w:bodyDiv w:val="1"/>
      <w:marLeft w:val="0"/>
      <w:marRight w:val="0"/>
      <w:marTop w:val="0"/>
      <w:marBottom w:val="0"/>
      <w:divBdr>
        <w:top w:val="none" w:sz="0" w:space="0" w:color="auto"/>
        <w:left w:val="none" w:sz="0" w:space="0" w:color="auto"/>
        <w:bottom w:val="none" w:sz="0" w:space="0" w:color="auto"/>
        <w:right w:val="none" w:sz="0" w:space="0" w:color="auto"/>
      </w:divBdr>
    </w:div>
    <w:div w:id="690450855">
      <w:bodyDiv w:val="1"/>
      <w:marLeft w:val="0"/>
      <w:marRight w:val="0"/>
      <w:marTop w:val="0"/>
      <w:marBottom w:val="0"/>
      <w:divBdr>
        <w:top w:val="none" w:sz="0" w:space="0" w:color="auto"/>
        <w:left w:val="none" w:sz="0" w:space="0" w:color="auto"/>
        <w:bottom w:val="none" w:sz="0" w:space="0" w:color="auto"/>
        <w:right w:val="none" w:sz="0" w:space="0" w:color="auto"/>
      </w:divBdr>
    </w:div>
    <w:div w:id="702364775">
      <w:bodyDiv w:val="1"/>
      <w:marLeft w:val="0"/>
      <w:marRight w:val="0"/>
      <w:marTop w:val="0"/>
      <w:marBottom w:val="0"/>
      <w:divBdr>
        <w:top w:val="none" w:sz="0" w:space="0" w:color="auto"/>
        <w:left w:val="none" w:sz="0" w:space="0" w:color="auto"/>
        <w:bottom w:val="none" w:sz="0" w:space="0" w:color="auto"/>
        <w:right w:val="none" w:sz="0" w:space="0" w:color="auto"/>
      </w:divBdr>
    </w:div>
    <w:div w:id="719401923">
      <w:bodyDiv w:val="1"/>
      <w:marLeft w:val="0"/>
      <w:marRight w:val="0"/>
      <w:marTop w:val="0"/>
      <w:marBottom w:val="0"/>
      <w:divBdr>
        <w:top w:val="none" w:sz="0" w:space="0" w:color="auto"/>
        <w:left w:val="none" w:sz="0" w:space="0" w:color="auto"/>
        <w:bottom w:val="none" w:sz="0" w:space="0" w:color="auto"/>
        <w:right w:val="none" w:sz="0" w:space="0" w:color="auto"/>
      </w:divBdr>
    </w:div>
    <w:div w:id="726614362">
      <w:bodyDiv w:val="1"/>
      <w:marLeft w:val="0"/>
      <w:marRight w:val="0"/>
      <w:marTop w:val="0"/>
      <w:marBottom w:val="0"/>
      <w:divBdr>
        <w:top w:val="none" w:sz="0" w:space="0" w:color="auto"/>
        <w:left w:val="none" w:sz="0" w:space="0" w:color="auto"/>
        <w:bottom w:val="none" w:sz="0" w:space="0" w:color="auto"/>
        <w:right w:val="none" w:sz="0" w:space="0" w:color="auto"/>
      </w:divBdr>
    </w:div>
    <w:div w:id="732197973">
      <w:bodyDiv w:val="1"/>
      <w:marLeft w:val="0"/>
      <w:marRight w:val="0"/>
      <w:marTop w:val="0"/>
      <w:marBottom w:val="0"/>
      <w:divBdr>
        <w:top w:val="none" w:sz="0" w:space="0" w:color="auto"/>
        <w:left w:val="none" w:sz="0" w:space="0" w:color="auto"/>
        <w:bottom w:val="none" w:sz="0" w:space="0" w:color="auto"/>
        <w:right w:val="none" w:sz="0" w:space="0" w:color="auto"/>
      </w:divBdr>
    </w:div>
    <w:div w:id="732895157">
      <w:bodyDiv w:val="1"/>
      <w:marLeft w:val="0"/>
      <w:marRight w:val="0"/>
      <w:marTop w:val="0"/>
      <w:marBottom w:val="0"/>
      <w:divBdr>
        <w:top w:val="none" w:sz="0" w:space="0" w:color="auto"/>
        <w:left w:val="none" w:sz="0" w:space="0" w:color="auto"/>
        <w:bottom w:val="none" w:sz="0" w:space="0" w:color="auto"/>
        <w:right w:val="none" w:sz="0" w:space="0" w:color="auto"/>
      </w:divBdr>
    </w:div>
    <w:div w:id="735277733">
      <w:bodyDiv w:val="1"/>
      <w:marLeft w:val="0"/>
      <w:marRight w:val="0"/>
      <w:marTop w:val="0"/>
      <w:marBottom w:val="0"/>
      <w:divBdr>
        <w:top w:val="none" w:sz="0" w:space="0" w:color="auto"/>
        <w:left w:val="none" w:sz="0" w:space="0" w:color="auto"/>
        <w:bottom w:val="none" w:sz="0" w:space="0" w:color="auto"/>
        <w:right w:val="none" w:sz="0" w:space="0" w:color="auto"/>
      </w:divBdr>
    </w:div>
    <w:div w:id="736392310">
      <w:bodyDiv w:val="1"/>
      <w:marLeft w:val="0"/>
      <w:marRight w:val="0"/>
      <w:marTop w:val="0"/>
      <w:marBottom w:val="0"/>
      <w:divBdr>
        <w:top w:val="none" w:sz="0" w:space="0" w:color="auto"/>
        <w:left w:val="none" w:sz="0" w:space="0" w:color="auto"/>
        <w:bottom w:val="none" w:sz="0" w:space="0" w:color="auto"/>
        <w:right w:val="none" w:sz="0" w:space="0" w:color="auto"/>
      </w:divBdr>
    </w:div>
    <w:div w:id="744838427">
      <w:bodyDiv w:val="1"/>
      <w:marLeft w:val="0"/>
      <w:marRight w:val="0"/>
      <w:marTop w:val="0"/>
      <w:marBottom w:val="0"/>
      <w:divBdr>
        <w:top w:val="none" w:sz="0" w:space="0" w:color="auto"/>
        <w:left w:val="none" w:sz="0" w:space="0" w:color="auto"/>
        <w:bottom w:val="none" w:sz="0" w:space="0" w:color="auto"/>
        <w:right w:val="none" w:sz="0" w:space="0" w:color="auto"/>
      </w:divBdr>
    </w:div>
    <w:div w:id="752358041">
      <w:bodyDiv w:val="1"/>
      <w:marLeft w:val="0"/>
      <w:marRight w:val="0"/>
      <w:marTop w:val="0"/>
      <w:marBottom w:val="0"/>
      <w:divBdr>
        <w:top w:val="none" w:sz="0" w:space="0" w:color="auto"/>
        <w:left w:val="none" w:sz="0" w:space="0" w:color="auto"/>
        <w:bottom w:val="none" w:sz="0" w:space="0" w:color="auto"/>
        <w:right w:val="none" w:sz="0" w:space="0" w:color="auto"/>
      </w:divBdr>
    </w:div>
    <w:div w:id="754321181">
      <w:bodyDiv w:val="1"/>
      <w:marLeft w:val="0"/>
      <w:marRight w:val="0"/>
      <w:marTop w:val="0"/>
      <w:marBottom w:val="0"/>
      <w:divBdr>
        <w:top w:val="none" w:sz="0" w:space="0" w:color="auto"/>
        <w:left w:val="none" w:sz="0" w:space="0" w:color="auto"/>
        <w:bottom w:val="none" w:sz="0" w:space="0" w:color="auto"/>
        <w:right w:val="none" w:sz="0" w:space="0" w:color="auto"/>
      </w:divBdr>
    </w:div>
    <w:div w:id="772437115">
      <w:bodyDiv w:val="1"/>
      <w:marLeft w:val="0"/>
      <w:marRight w:val="0"/>
      <w:marTop w:val="0"/>
      <w:marBottom w:val="0"/>
      <w:divBdr>
        <w:top w:val="none" w:sz="0" w:space="0" w:color="auto"/>
        <w:left w:val="none" w:sz="0" w:space="0" w:color="auto"/>
        <w:bottom w:val="none" w:sz="0" w:space="0" w:color="auto"/>
        <w:right w:val="none" w:sz="0" w:space="0" w:color="auto"/>
      </w:divBdr>
    </w:div>
    <w:div w:id="773014549">
      <w:bodyDiv w:val="1"/>
      <w:marLeft w:val="0"/>
      <w:marRight w:val="0"/>
      <w:marTop w:val="0"/>
      <w:marBottom w:val="0"/>
      <w:divBdr>
        <w:top w:val="none" w:sz="0" w:space="0" w:color="auto"/>
        <w:left w:val="none" w:sz="0" w:space="0" w:color="auto"/>
        <w:bottom w:val="none" w:sz="0" w:space="0" w:color="auto"/>
        <w:right w:val="none" w:sz="0" w:space="0" w:color="auto"/>
      </w:divBdr>
    </w:div>
    <w:div w:id="784348986">
      <w:bodyDiv w:val="1"/>
      <w:marLeft w:val="0"/>
      <w:marRight w:val="0"/>
      <w:marTop w:val="0"/>
      <w:marBottom w:val="0"/>
      <w:divBdr>
        <w:top w:val="none" w:sz="0" w:space="0" w:color="auto"/>
        <w:left w:val="none" w:sz="0" w:space="0" w:color="auto"/>
        <w:bottom w:val="none" w:sz="0" w:space="0" w:color="auto"/>
        <w:right w:val="none" w:sz="0" w:space="0" w:color="auto"/>
      </w:divBdr>
    </w:div>
    <w:div w:id="798035657">
      <w:bodyDiv w:val="1"/>
      <w:marLeft w:val="0"/>
      <w:marRight w:val="0"/>
      <w:marTop w:val="0"/>
      <w:marBottom w:val="0"/>
      <w:divBdr>
        <w:top w:val="none" w:sz="0" w:space="0" w:color="auto"/>
        <w:left w:val="none" w:sz="0" w:space="0" w:color="auto"/>
        <w:bottom w:val="none" w:sz="0" w:space="0" w:color="auto"/>
        <w:right w:val="none" w:sz="0" w:space="0" w:color="auto"/>
      </w:divBdr>
    </w:div>
    <w:div w:id="798189240">
      <w:bodyDiv w:val="1"/>
      <w:marLeft w:val="0"/>
      <w:marRight w:val="0"/>
      <w:marTop w:val="0"/>
      <w:marBottom w:val="0"/>
      <w:divBdr>
        <w:top w:val="none" w:sz="0" w:space="0" w:color="auto"/>
        <w:left w:val="none" w:sz="0" w:space="0" w:color="auto"/>
        <w:bottom w:val="none" w:sz="0" w:space="0" w:color="auto"/>
        <w:right w:val="none" w:sz="0" w:space="0" w:color="auto"/>
      </w:divBdr>
    </w:div>
    <w:div w:id="799568906">
      <w:bodyDiv w:val="1"/>
      <w:marLeft w:val="0"/>
      <w:marRight w:val="0"/>
      <w:marTop w:val="0"/>
      <w:marBottom w:val="0"/>
      <w:divBdr>
        <w:top w:val="none" w:sz="0" w:space="0" w:color="auto"/>
        <w:left w:val="none" w:sz="0" w:space="0" w:color="auto"/>
        <w:bottom w:val="none" w:sz="0" w:space="0" w:color="auto"/>
        <w:right w:val="none" w:sz="0" w:space="0" w:color="auto"/>
      </w:divBdr>
    </w:div>
    <w:div w:id="806513461">
      <w:bodyDiv w:val="1"/>
      <w:marLeft w:val="0"/>
      <w:marRight w:val="0"/>
      <w:marTop w:val="0"/>
      <w:marBottom w:val="0"/>
      <w:divBdr>
        <w:top w:val="none" w:sz="0" w:space="0" w:color="auto"/>
        <w:left w:val="none" w:sz="0" w:space="0" w:color="auto"/>
        <w:bottom w:val="none" w:sz="0" w:space="0" w:color="auto"/>
        <w:right w:val="none" w:sz="0" w:space="0" w:color="auto"/>
      </w:divBdr>
    </w:div>
    <w:div w:id="806822231">
      <w:bodyDiv w:val="1"/>
      <w:marLeft w:val="0"/>
      <w:marRight w:val="0"/>
      <w:marTop w:val="0"/>
      <w:marBottom w:val="0"/>
      <w:divBdr>
        <w:top w:val="none" w:sz="0" w:space="0" w:color="auto"/>
        <w:left w:val="none" w:sz="0" w:space="0" w:color="auto"/>
        <w:bottom w:val="none" w:sz="0" w:space="0" w:color="auto"/>
        <w:right w:val="none" w:sz="0" w:space="0" w:color="auto"/>
      </w:divBdr>
    </w:div>
    <w:div w:id="807363853">
      <w:bodyDiv w:val="1"/>
      <w:marLeft w:val="0"/>
      <w:marRight w:val="0"/>
      <w:marTop w:val="0"/>
      <w:marBottom w:val="0"/>
      <w:divBdr>
        <w:top w:val="none" w:sz="0" w:space="0" w:color="auto"/>
        <w:left w:val="none" w:sz="0" w:space="0" w:color="auto"/>
        <w:bottom w:val="none" w:sz="0" w:space="0" w:color="auto"/>
        <w:right w:val="none" w:sz="0" w:space="0" w:color="auto"/>
      </w:divBdr>
    </w:div>
    <w:div w:id="814562469">
      <w:bodyDiv w:val="1"/>
      <w:marLeft w:val="0"/>
      <w:marRight w:val="0"/>
      <w:marTop w:val="0"/>
      <w:marBottom w:val="0"/>
      <w:divBdr>
        <w:top w:val="none" w:sz="0" w:space="0" w:color="auto"/>
        <w:left w:val="none" w:sz="0" w:space="0" w:color="auto"/>
        <w:bottom w:val="none" w:sz="0" w:space="0" w:color="auto"/>
        <w:right w:val="none" w:sz="0" w:space="0" w:color="auto"/>
      </w:divBdr>
    </w:div>
    <w:div w:id="822507862">
      <w:bodyDiv w:val="1"/>
      <w:marLeft w:val="0"/>
      <w:marRight w:val="0"/>
      <w:marTop w:val="0"/>
      <w:marBottom w:val="0"/>
      <w:divBdr>
        <w:top w:val="none" w:sz="0" w:space="0" w:color="auto"/>
        <w:left w:val="none" w:sz="0" w:space="0" w:color="auto"/>
        <w:bottom w:val="none" w:sz="0" w:space="0" w:color="auto"/>
        <w:right w:val="none" w:sz="0" w:space="0" w:color="auto"/>
      </w:divBdr>
    </w:div>
    <w:div w:id="824592721">
      <w:bodyDiv w:val="1"/>
      <w:marLeft w:val="0"/>
      <w:marRight w:val="0"/>
      <w:marTop w:val="0"/>
      <w:marBottom w:val="0"/>
      <w:divBdr>
        <w:top w:val="none" w:sz="0" w:space="0" w:color="auto"/>
        <w:left w:val="none" w:sz="0" w:space="0" w:color="auto"/>
        <w:bottom w:val="none" w:sz="0" w:space="0" w:color="auto"/>
        <w:right w:val="none" w:sz="0" w:space="0" w:color="auto"/>
      </w:divBdr>
    </w:div>
    <w:div w:id="832448259">
      <w:bodyDiv w:val="1"/>
      <w:marLeft w:val="0"/>
      <w:marRight w:val="0"/>
      <w:marTop w:val="0"/>
      <w:marBottom w:val="0"/>
      <w:divBdr>
        <w:top w:val="none" w:sz="0" w:space="0" w:color="auto"/>
        <w:left w:val="none" w:sz="0" w:space="0" w:color="auto"/>
        <w:bottom w:val="none" w:sz="0" w:space="0" w:color="auto"/>
        <w:right w:val="none" w:sz="0" w:space="0" w:color="auto"/>
      </w:divBdr>
    </w:div>
    <w:div w:id="835533266">
      <w:bodyDiv w:val="1"/>
      <w:marLeft w:val="0"/>
      <w:marRight w:val="0"/>
      <w:marTop w:val="0"/>
      <w:marBottom w:val="0"/>
      <w:divBdr>
        <w:top w:val="none" w:sz="0" w:space="0" w:color="auto"/>
        <w:left w:val="none" w:sz="0" w:space="0" w:color="auto"/>
        <w:bottom w:val="none" w:sz="0" w:space="0" w:color="auto"/>
        <w:right w:val="none" w:sz="0" w:space="0" w:color="auto"/>
      </w:divBdr>
    </w:div>
    <w:div w:id="843126506">
      <w:bodyDiv w:val="1"/>
      <w:marLeft w:val="0"/>
      <w:marRight w:val="0"/>
      <w:marTop w:val="0"/>
      <w:marBottom w:val="0"/>
      <w:divBdr>
        <w:top w:val="none" w:sz="0" w:space="0" w:color="auto"/>
        <w:left w:val="none" w:sz="0" w:space="0" w:color="auto"/>
        <w:bottom w:val="none" w:sz="0" w:space="0" w:color="auto"/>
        <w:right w:val="none" w:sz="0" w:space="0" w:color="auto"/>
      </w:divBdr>
    </w:div>
    <w:div w:id="850795543">
      <w:bodyDiv w:val="1"/>
      <w:marLeft w:val="0"/>
      <w:marRight w:val="0"/>
      <w:marTop w:val="0"/>
      <w:marBottom w:val="0"/>
      <w:divBdr>
        <w:top w:val="none" w:sz="0" w:space="0" w:color="auto"/>
        <w:left w:val="none" w:sz="0" w:space="0" w:color="auto"/>
        <w:bottom w:val="none" w:sz="0" w:space="0" w:color="auto"/>
        <w:right w:val="none" w:sz="0" w:space="0" w:color="auto"/>
      </w:divBdr>
    </w:div>
    <w:div w:id="854196802">
      <w:bodyDiv w:val="1"/>
      <w:marLeft w:val="0"/>
      <w:marRight w:val="0"/>
      <w:marTop w:val="0"/>
      <w:marBottom w:val="0"/>
      <w:divBdr>
        <w:top w:val="none" w:sz="0" w:space="0" w:color="auto"/>
        <w:left w:val="none" w:sz="0" w:space="0" w:color="auto"/>
        <w:bottom w:val="none" w:sz="0" w:space="0" w:color="auto"/>
        <w:right w:val="none" w:sz="0" w:space="0" w:color="auto"/>
      </w:divBdr>
    </w:div>
    <w:div w:id="854224256">
      <w:bodyDiv w:val="1"/>
      <w:marLeft w:val="0"/>
      <w:marRight w:val="0"/>
      <w:marTop w:val="0"/>
      <w:marBottom w:val="0"/>
      <w:divBdr>
        <w:top w:val="none" w:sz="0" w:space="0" w:color="auto"/>
        <w:left w:val="none" w:sz="0" w:space="0" w:color="auto"/>
        <w:bottom w:val="none" w:sz="0" w:space="0" w:color="auto"/>
        <w:right w:val="none" w:sz="0" w:space="0" w:color="auto"/>
      </w:divBdr>
    </w:div>
    <w:div w:id="862745398">
      <w:bodyDiv w:val="1"/>
      <w:marLeft w:val="0"/>
      <w:marRight w:val="0"/>
      <w:marTop w:val="0"/>
      <w:marBottom w:val="0"/>
      <w:divBdr>
        <w:top w:val="none" w:sz="0" w:space="0" w:color="auto"/>
        <w:left w:val="none" w:sz="0" w:space="0" w:color="auto"/>
        <w:bottom w:val="none" w:sz="0" w:space="0" w:color="auto"/>
        <w:right w:val="none" w:sz="0" w:space="0" w:color="auto"/>
      </w:divBdr>
    </w:div>
    <w:div w:id="867839847">
      <w:bodyDiv w:val="1"/>
      <w:marLeft w:val="0"/>
      <w:marRight w:val="0"/>
      <w:marTop w:val="0"/>
      <w:marBottom w:val="0"/>
      <w:divBdr>
        <w:top w:val="none" w:sz="0" w:space="0" w:color="auto"/>
        <w:left w:val="none" w:sz="0" w:space="0" w:color="auto"/>
        <w:bottom w:val="none" w:sz="0" w:space="0" w:color="auto"/>
        <w:right w:val="none" w:sz="0" w:space="0" w:color="auto"/>
      </w:divBdr>
    </w:div>
    <w:div w:id="870651442">
      <w:bodyDiv w:val="1"/>
      <w:marLeft w:val="0"/>
      <w:marRight w:val="0"/>
      <w:marTop w:val="0"/>
      <w:marBottom w:val="0"/>
      <w:divBdr>
        <w:top w:val="none" w:sz="0" w:space="0" w:color="auto"/>
        <w:left w:val="none" w:sz="0" w:space="0" w:color="auto"/>
        <w:bottom w:val="none" w:sz="0" w:space="0" w:color="auto"/>
        <w:right w:val="none" w:sz="0" w:space="0" w:color="auto"/>
      </w:divBdr>
    </w:div>
    <w:div w:id="872159452">
      <w:bodyDiv w:val="1"/>
      <w:marLeft w:val="0"/>
      <w:marRight w:val="0"/>
      <w:marTop w:val="0"/>
      <w:marBottom w:val="0"/>
      <w:divBdr>
        <w:top w:val="none" w:sz="0" w:space="0" w:color="auto"/>
        <w:left w:val="none" w:sz="0" w:space="0" w:color="auto"/>
        <w:bottom w:val="none" w:sz="0" w:space="0" w:color="auto"/>
        <w:right w:val="none" w:sz="0" w:space="0" w:color="auto"/>
      </w:divBdr>
    </w:div>
    <w:div w:id="883444384">
      <w:bodyDiv w:val="1"/>
      <w:marLeft w:val="0"/>
      <w:marRight w:val="0"/>
      <w:marTop w:val="0"/>
      <w:marBottom w:val="0"/>
      <w:divBdr>
        <w:top w:val="none" w:sz="0" w:space="0" w:color="auto"/>
        <w:left w:val="none" w:sz="0" w:space="0" w:color="auto"/>
        <w:bottom w:val="none" w:sz="0" w:space="0" w:color="auto"/>
        <w:right w:val="none" w:sz="0" w:space="0" w:color="auto"/>
      </w:divBdr>
    </w:div>
    <w:div w:id="890967389">
      <w:bodyDiv w:val="1"/>
      <w:marLeft w:val="0"/>
      <w:marRight w:val="0"/>
      <w:marTop w:val="0"/>
      <w:marBottom w:val="0"/>
      <w:divBdr>
        <w:top w:val="none" w:sz="0" w:space="0" w:color="auto"/>
        <w:left w:val="none" w:sz="0" w:space="0" w:color="auto"/>
        <w:bottom w:val="none" w:sz="0" w:space="0" w:color="auto"/>
        <w:right w:val="none" w:sz="0" w:space="0" w:color="auto"/>
      </w:divBdr>
    </w:div>
    <w:div w:id="894008333">
      <w:bodyDiv w:val="1"/>
      <w:marLeft w:val="0"/>
      <w:marRight w:val="0"/>
      <w:marTop w:val="0"/>
      <w:marBottom w:val="0"/>
      <w:divBdr>
        <w:top w:val="none" w:sz="0" w:space="0" w:color="auto"/>
        <w:left w:val="none" w:sz="0" w:space="0" w:color="auto"/>
        <w:bottom w:val="none" w:sz="0" w:space="0" w:color="auto"/>
        <w:right w:val="none" w:sz="0" w:space="0" w:color="auto"/>
      </w:divBdr>
    </w:div>
    <w:div w:id="902377626">
      <w:bodyDiv w:val="1"/>
      <w:marLeft w:val="0"/>
      <w:marRight w:val="0"/>
      <w:marTop w:val="0"/>
      <w:marBottom w:val="0"/>
      <w:divBdr>
        <w:top w:val="none" w:sz="0" w:space="0" w:color="auto"/>
        <w:left w:val="none" w:sz="0" w:space="0" w:color="auto"/>
        <w:bottom w:val="none" w:sz="0" w:space="0" w:color="auto"/>
        <w:right w:val="none" w:sz="0" w:space="0" w:color="auto"/>
      </w:divBdr>
    </w:div>
    <w:div w:id="910504274">
      <w:bodyDiv w:val="1"/>
      <w:marLeft w:val="0"/>
      <w:marRight w:val="0"/>
      <w:marTop w:val="0"/>
      <w:marBottom w:val="0"/>
      <w:divBdr>
        <w:top w:val="none" w:sz="0" w:space="0" w:color="auto"/>
        <w:left w:val="none" w:sz="0" w:space="0" w:color="auto"/>
        <w:bottom w:val="none" w:sz="0" w:space="0" w:color="auto"/>
        <w:right w:val="none" w:sz="0" w:space="0" w:color="auto"/>
      </w:divBdr>
    </w:div>
    <w:div w:id="916671587">
      <w:bodyDiv w:val="1"/>
      <w:marLeft w:val="0"/>
      <w:marRight w:val="0"/>
      <w:marTop w:val="0"/>
      <w:marBottom w:val="0"/>
      <w:divBdr>
        <w:top w:val="none" w:sz="0" w:space="0" w:color="auto"/>
        <w:left w:val="none" w:sz="0" w:space="0" w:color="auto"/>
        <w:bottom w:val="none" w:sz="0" w:space="0" w:color="auto"/>
        <w:right w:val="none" w:sz="0" w:space="0" w:color="auto"/>
      </w:divBdr>
    </w:div>
    <w:div w:id="919876431">
      <w:bodyDiv w:val="1"/>
      <w:marLeft w:val="0"/>
      <w:marRight w:val="0"/>
      <w:marTop w:val="0"/>
      <w:marBottom w:val="0"/>
      <w:divBdr>
        <w:top w:val="none" w:sz="0" w:space="0" w:color="auto"/>
        <w:left w:val="none" w:sz="0" w:space="0" w:color="auto"/>
        <w:bottom w:val="none" w:sz="0" w:space="0" w:color="auto"/>
        <w:right w:val="none" w:sz="0" w:space="0" w:color="auto"/>
      </w:divBdr>
    </w:div>
    <w:div w:id="933786786">
      <w:bodyDiv w:val="1"/>
      <w:marLeft w:val="0"/>
      <w:marRight w:val="0"/>
      <w:marTop w:val="0"/>
      <w:marBottom w:val="0"/>
      <w:divBdr>
        <w:top w:val="none" w:sz="0" w:space="0" w:color="auto"/>
        <w:left w:val="none" w:sz="0" w:space="0" w:color="auto"/>
        <w:bottom w:val="none" w:sz="0" w:space="0" w:color="auto"/>
        <w:right w:val="none" w:sz="0" w:space="0" w:color="auto"/>
      </w:divBdr>
    </w:div>
    <w:div w:id="950746932">
      <w:bodyDiv w:val="1"/>
      <w:marLeft w:val="0"/>
      <w:marRight w:val="0"/>
      <w:marTop w:val="0"/>
      <w:marBottom w:val="0"/>
      <w:divBdr>
        <w:top w:val="none" w:sz="0" w:space="0" w:color="auto"/>
        <w:left w:val="none" w:sz="0" w:space="0" w:color="auto"/>
        <w:bottom w:val="none" w:sz="0" w:space="0" w:color="auto"/>
        <w:right w:val="none" w:sz="0" w:space="0" w:color="auto"/>
      </w:divBdr>
    </w:div>
    <w:div w:id="951593120">
      <w:bodyDiv w:val="1"/>
      <w:marLeft w:val="0"/>
      <w:marRight w:val="0"/>
      <w:marTop w:val="0"/>
      <w:marBottom w:val="0"/>
      <w:divBdr>
        <w:top w:val="none" w:sz="0" w:space="0" w:color="auto"/>
        <w:left w:val="none" w:sz="0" w:space="0" w:color="auto"/>
        <w:bottom w:val="none" w:sz="0" w:space="0" w:color="auto"/>
        <w:right w:val="none" w:sz="0" w:space="0" w:color="auto"/>
      </w:divBdr>
    </w:div>
    <w:div w:id="952175638">
      <w:bodyDiv w:val="1"/>
      <w:marLeft w:val="0"/>
      <w:marRight w:val="0"/>
      <w:marTop w:val="0"/>
      <w:marBottom w:val="0"/>
      <w:divBdr>
        <w:top w:val="none" w:sz="0" w:space="0" w:color="auto"/>
        <w:left w:val="none" w:sz="0" w:space="0" w:color="auto"/>
        <w:bottom w:val="none" w:sz="0" w:space="0" w:color="auto"/>
        <w:right w:val="none" w:sz="0" w:space="0" w:color="auto"/>
      </w:divBdr>
    </w:div>
    <w:div w:id="979110300">
      <w:bodyDiv w:val="1"/>
      <w:marLeft w:val="0"/>
      <w:marRight w:val="0"/>
      <w:marTop w:val="0"/>
      <w:marBottom w:val="0"/>
      <w:divBdr>
        <w:top w:val="none" w:sz="0" w:space="0" w:color="auto"/>
        <w:left w:val="none" w:sz="0" w:space="0" w:color="auto"/>
        <w:bottom w:val="none" w:sz="0" w:space="0" w:color="auto"/>
        <w:right w:val="none" w:sz="0" w:space="0" w:color="auto"/>
      </w:divBdr>
    </w:div>
    <w:div w:id="979922854">
      <w:bodyDiv w:val="1"/>
      <w:marLeft w:val="0"/>
      <w:marRight w:val="0"/>
      <w:marTop w:val="0"/>
      <w:marBottom w:val="0"/>
      <w:divBdr>
        <w:top w:val="none" w:sz="0" w:space="0" w:color="auto"/>
        <w:left w:val="none" w:sz="0" w:space="0" w:color="auto"/>
        <w:bottom w:val="none" w:sz="0" w:space="0" w:color="auto"/>
        <w:right w:val="none" w:sz="0" w:space="0" w:color="auto"/>
      </w:divBdr>
    </w:div>
    <w:div w:id="984822971">
      <w:bodyDiv w:val="1"/>
      <w:marLeft w:val="0"/>
      <w:marRight w:val="0"/>
      <w:marTop w:val="0"/>
      <w:marBottom w:val="0"/>
      <w:divBdr>
        <w:top w:val="none" w:sz="0" w:space="0" w:color="auto"/>
        <w:left w:val="none" w:sz="0" w:space="0" w:color="auto"/>
        <w:bottom w:val="none" w:sz="0" w:space="0" w:color="auto"/>
        <w:right w:val="none" w:sz="0" w:space="0" w:color="auto"/>
      </w:divBdr>
    </w:div>
    <w:div w:id="1007555401">
      <w:bodyDiv w:val="1"/>
      <w:marLeft w:val="0"/>
      <w:marRight w:val="0"/>
      <w:marTop w:val="0"/>
      <w:marBottom w:val="0"/>
      <w:divBdr>
        <w:top w:val="none" w:sz="0" w:space="0" w:color="auto"/>
        <w:left w:val="none" w:sz="0" w:space="0" w:color="auto"/>
        <w:bottom w:val="none" w:sz="0" w:space="0" w:color="auto"/>
        <w:right w:val="none" w:sz="0" w:space="0" w:color="auto"/>
      </w:divBdr>
    </w:div>
    <w:div w:id="1009915282">
      <w:bodyDiv w:val="1"/>
      <w:marLeft w:val="0"/>
      <w:marRight w:val="0"/>
      <w:marTop w:val="0"/>
      <w:marBottom w:val="0"/>
      <w:divBdr>
        <w:top w:val="none" w:sz="0" w:space="0" w:color="auto"/>
        <w:left w:val="none" w:sz="0" w:space="0" w:color="auto"/>
        <w:bottom w:val="none" w:sz="0" w:space="0" w:color="auto"/>
        <w:right w:val="none" w:sz="0" w:space="0" w:color="auto"/>
      </w:divBdr>
    </w:div>
    <w:div w:id="1011448908">
      <w:bodyDiv w:val="1"/>
      <w:marLeft w:val="0"/>
      <w:marRight w:val="0"/>
      <w:marTop w:val="0"/>
      <w:marBottom w:val="0"/>
      <w:divBdr>
        <w:top w:val="none" w:sz="0" w:space="0" w:color="auto"/>
        <w:left w:val="none" w:sz="0" w:space="0" w:color="auto"/>
        <w:bottom w:val="none" w:sz="0" w:space="0" w:color="auto"/>
        <w:right w:val="none" w:sz="0" w:space="0" w:color="auto"/>
      </w:divBdr>
    </w:div>
    <w:div w:id="1020278164">
      <w:bodyDiv w:val="1"/>
      <w:marLeft w:val="0"/>
      <w:marRight w:val="0"/>
      <w:marTop w:val="0"/>
      <w:marBottom w:val="0"/>
      <w:divBdr>
        <w:top w:val="none" w:sz="0" w:space="0" w:color="auto"/>
        <w:left w:val="none" w:sz="0" w:space="0" w:color="auto"/>
        <w:bottom w:val="none" w:sz="0" w:space="0" w:color="auto"/>
        <w:right w:val="none" w:sz="0" w:space="0" w:color="auto"/>
      </w:divBdr>
    </w:div>
    <w:div w:id="1026758555">
      <w:bodyDiv w:val="1"/>
      <w:marLeft w:val="0"/>
      <w:marRight w:val="0"/>
      <w:marTop w:val="0"/>
      <w:marBottom w:val="0"/>
      <w:divBdr>
        <w:top w:val="none" w:sz="0" w:space="0" w:color="auto"/>
        <w:left w:val="none" w:sz="0" w:space="0" w:color="auto"/>
        <w:bottom w:val="none" w:sz="0" w:space="0" w:color="auto"/>
        <w:right w:val="none" w:sz="0" w:space="0" w:color="auto"/>
      </w:divBdr>
    </w:div>
    <w:div w:id="1026829133">
      <w:bodyDiv w:val="1"/>
      <w:marLeft w:val="0"/>
      <w:marRight w:val="0"/>
      <w:marTop w:val="0"/>
      <w:marBottom w:val="0"/>
      <w:divBdr>
        <w:top w:val="none" w:sz="0" w:space="0" w:color="auto"/>
        <w:left w:val="none" w:sz="0" w:space="0" w:color="auto"/>
        <w:bottom w:val="none" w:sz="0" w:space="0" w:color="auto"/>
        <w:right w:val="none" w:sz="0" w:space="0" w:color="auto"/>
      </w:divBdr>
    </w:div>
    <w:div w:id="1032224137">
      <w:bodyDiv w:val="1"/>
      <w:marLeft w:val="0"/>
      <w:marRight w:val="0"/>
      <w:marTop w:val="0"/>
      <w:marBottom w:val="0"/>
      <w:divBdr>
        <w:top w:val="none" w:sz="0" w:space="0" w:color="auto"/>
        <w:left w:val="none" w:sz="0" w:space="0" w:color="auto"/>
        <w:bottom w:val="none" w:sz="0" w:space="0" w:color="auto"/>
        <w:right w:val="none" w:sz="0" w:space="0" w:color="auto"/>
      </w:divBdr>
    </w:div>
    <w:div w:id="1033072809">
      <w:bodyDiv w:val="1"/>
      <w:marLeft w:val="0"/>
      <w:marRight w:val="0"/>
      <w:marTop w:val="0"/>
      <w:marBottom w:val="0"/>
      <w:divBdr>
        <w:top w:val="none" w:sz="0" w:space="0" w:color="auto"/>
        <w:left w:val="none" w:sz="0" w:space="0" w:color="auto"/>
        <w:bottom w:val="none" w:sz="0" w:space="0" w:color="auto"/>
        <w:right w:val="none" w:sz="0" w:space="0" w:color="auto"/>
      </w:divBdr>
    </w:div>
    <w:div w:id="1035161315">
      <w:bodyDiv w:val="1"/>
      <w:marLeft w:val="0"/>
      <w:marRight w:val="0"/>
      <w:marTop w:val="0"/>
      <w:marBottom w:val="0"/>
      <w:divBdr>
        <w:top w:val="none" w:sz="0" w:space="0" w:color="auto"/>
        <w:left w:val="none" w:sz="0" w:space="0" w:color="auto"/>
        <w:bottom w:val="none" w:sz="0" w:space="0" w:color="auto"/>
        <w:right w:val="none" w:sz="0" w:space="0" w:color="auto"/>
      </w:divBdr>
    </w:div>
    <w:div w:id="1040475634">
      <w:bodyDiv w:val="1"/>
      <w:marLeft w:val="0"/>
      <w:marRight w:val="0"/>
      <w:marTop w:val="0"/>
      <w:marBottom w:val="0"/>
      <w:divBdr>
        <w:top w:val="none" w:sz="0" w:space="0" w:color="auto"/>
        <w:left w:val="none" w:sz="0" w:space="0" w:color="auto"/>
        <w:bottom w:val="none" w:sz="0" w:space="0" w:color="auto"/>
        <w:right w:val="none" w:sz="0" w:space="0" w:color="auto"/>
      </w:divBdr>
    </w:div>
    <w:div w:id="1043360232">
      <w:bodyDiv w:val="1"/>
      <w:marLeft w:val="0"/>
      <w:marRight w:val="0"/>
      <w:marTop w:val="0"/>
      <w:marBottom w:val="0"/>
      <w:divBdr>
        <w:top w:val="none" w:sz="0" w:space="0" w:color="auto"/>
        <w:left w:val="none" w:sz="0" w:space="0" w:color="auto"/>
        <w:bottom w:val="none" w:sz="0" w:space="0" w:color="auto"/>
        <w:right w:val="none" w:sz="0" w:space="0" w:color="auto"/>
      </w:divBdr>
    </w:div>
    <w:div w:id="1051734574">
      <w:bodyDiv w:val="1"/>
      <w:marLeft w:val="0"/>
      <w:marRight w:val="0"/>
      <w:marTop w:val="0"/>
      <w:marBottom w:val="0"/>
      <w:divBdr>
        <w:top w:val="none" w:sz="0" w:space="0" w:color="auto"/>
        <w:left w:val="none" w:sz="0" w:space="0" w:color="auto"/>
        <w:bottom w:val="none" w:sz="0" w:space="0" w:color="auto"/>
        <w:right w:val="none" w:sz="0" w:space="0" w:color="auto"/>
      </w:divBdr>
    </w:div>
    <w:div w:id="1085496381">
      <w:bodyDiv w:val="1"/>
      <w:marLeft w:val="0"/>
      <w:marRight w:val="0"/>
      <w:marTop w:val="0"/>
      <w:marBottom w:val="0"/>
      <w:divBdr>
        <w:top w:val="none" w:sz="0" w:space="0" w:color="auto"/>
        <w:left w:val="none" w:sz="0" w:space="0" w:color="auto"/>
        <w:bottom w:val="none" w:sz="0" w:space="0" w:color="auto"/>
        <w:right w:val="none" w:sz="0" w:space="0" w:color="auto"/>
      </w:divBdr>
    </w:div>
    <w:div w:id="1091900865">
      <w:bodyDiv w:val="1"/>
      <w:marLeft w:val="0"/>
      <w:marRight w:val="0"/>
      <w:marTop w:val="0"/>
      <w:marBottom w:val="0"/>
      <w:divBdr>
        <w:top w:val="none" w:sz="0" w:space="0" w:color="auto"/>
        <w:left w:val="none" w:sz="0" w:space="0" w:color="auto"/>
        <w:bottom w:val="none" w:sz="0" w:space="0" w:color="auto"/>
        <w:right w:val="none" w:sz="0" w:space="0" w:color="auto"/>
      </w:divBdr>
    </w:div>
    <w:div w:id="1096167525">
      <w:bodyDiv w:val="1"/>
      <w:marLeft w:val="0"/>
      <w:marRight w:val="0"/>
      <w:marTop w:val="0"/>
      <w:marBottom w:val="0"/>
      <w:divBdr>
        <w:top w:val="none" w:sz="0" w:space="0" w:color="auto"/>
        <w:left w:val="none" w:sz="0" w:space="0" w:color="auto"/>
        <w:bottom w:val="none" w:sz="0" w:space="0" w:color="auto"/>
        <w:right w:val="none" w:sz="0" w:space="0" w:color="auto"/>
      </w:divBdr>
    </w:div>
    <w:div w:id="1096948781">
      <w:bodyDiv w:val="1"/>
      <w:marLeft w:val="0"/>
      <w:marRight w:val="0"/>
      <w:marTop w:val="0"/>
      <w:marBottom w:val="0"/>
      <w:divBdr>
        <w:top w:val="none" w:sz="0" w:space="0" w:color="auto"/>
        <w:left w:val="none" w:sz="0" w:space="0" w:color="auto"/>
        <w:bottom w:val="none" w:sz="0" w:space="0" w:color="auto"/>
        <w:right w:val="none" w:sz="0" w:space="0" w:color="auto"/>
      </w:divBdr>
    </w:div>
    <w:div w:id="1126578258">
      <w:bodyDiv w:val="1"/>
      <w:marLeft w:val="0"/>
      <w:marRight w:val="0"/>
      <w:marTop w:val="0"/>
      <w:marBottom w:val="0"/>
      <w:divBdr>
        <w:top w:val="none" w:sz="0" w:space="0" w:color="auto"/>
        <w:left w:val="none" w:sz="0" w:space="0" w:color="auto"/>
        <w:bottom w:val="none" w:sz="0" w:space="0" w:color="auto"/>
        <w:right w:val="none" w:sz="0" w:space="0" w:color="auto"/>
      </w:divBdr>
    </w:div>
    <w:div w:id="1132747434">
      <w:bodyDiv w:val="1"/>
      <w:marLeft w:val="0"/>
      <w:marRight w:val="0"/>
      <w:marTop w:val="0"/>
      <w:marBottom w:val="0"/>
      <w:divBdr>
        <w:top w:val="none" w:sz="0" w:space="0" w:color="auto"/>
        <w:left w:val="none" w:sz="0" w:space="0" w:color="auto"/>
        <w:bottom w:val="none" w:sz="0" w:space="0" w:color="auto"/>
        <w:right w:val="none" w:sz="0" w:space="0" w:color="auto"/>
      </w:divBdr>
    </w:div>
    <w:div w:id="1135368291">
      <w:bodyDiv w:val="1"/>
      <w:marLeft w:val="0"/>
      <w:marRight w:val="0"/>
      <w:marTop w:val="0"/>
      <w:marBottom w:val="0"/>
      <w:divBdr>
        <w:top w:val="none" w:sz="0" w:space="0" w:color="auto"/>
        <w:left w:val="none" w:sz="0" w:space="0" w:color="auto"/>
        <w:bottom w:val="none" w:sz="0" w:space="0" w:color="auto"/>
        <w:right w:val="none" w:sz="0" w:space="0" w:color="auto"/>
      </w:divBdr>
    </w:div>
    <w:div w:id="1141734267">
      <w:bodyDiv w:val="1"/>
      <w:marLeft w:val="0"/>
      <w:marRight w:val="0"/>
      <w:marTop w:val="0"/>
      <w:marBottom w:val="0"/>
      <w:divBdr>
        <w:top w:val="none" w:sz="0" w:space="0" w:color="auto"/>
        <w:left w:val="none" w:sz="0" w:space="0" w:color="auto"/>
        <w:bottom w:val="none" w:sz="0" w:space="0" w:color="auto"/>
        <w:right w:val="none" w:sz="0" w:space="0" w:color="auto"/>
      </w:divBdr>
    </w:div>
    <w:div w:id="1153176846">
      <w:bodyDiv w:val="1"/>
      <w:marLeft w:val="0"/>
      <w:marRight w:val="0"/>
      <w:marTop w:val="0"/>
      <w:marBottom w:val="0"/>
      <w:divBdr>
        <w:top w:val="none" w:sz="0" w:space="0" w:color="auto"/>
        <w:left w:val="none" w:sz="0" w:space="0" w:color="auto"/>
        <w:bottom w:val="none" w:sz="0" w:space="0" w:color="auto"/>
        <w:right w:val="none" w:sz="0" w:space="0" w:color="auto"/>
      </w:divBdr>
    </w:div>
    <w:div w:id="1153793213">
      <w:bodyDiv w:val="1"/>
      <w:marLeft w:val="0"/>
      <w:marRight w:val="0"/>
      <w:marTop w:val="0"/>
      <w:marBottom w:val="0"/>
      <w:divBdr>
        <w:top w:val="none" w:sz="0" w:space="0" w:color="auto"/>
        <w:left w:val="none" w:sz="0" w:space="0" w:color="auto"/>
        <w:bottom w:val="none" w:sz="0" w:space="0" w:color="auto"/>
        <w:right w:val="none" w:sz="0" w:space="0" w:color="auto"/>
      </w:divBdr>
    </w:div>
    <w:div w:id="1160658553">
      <w:bodyDiv w:val="1"/>
      <w:marLeft w:val="0"/>
      <w:marRight w:val="0"/>
      <w:marTop w:val="0"/>
      <w:marBottom w:val="0"/>
      <w:divBdr>
        <w:top w:val="none" w:sz="0" w:space="0" w:color="auto"/>
        <w:left w:val="none" w:sz="0" w:space="0" w:color="auto"/>
        <w:bottom w:val="none" w:sz="0" w:space="0" w:color="auto"/>
        <w:right w:val="none" w:sz="0" w:space="0" w:color="auto"/>
      </w:divBdr>
    </w:div>
    <w:div w:id="1165586170">
      <w:bodyDiv w:val="1"/>
      <w:marLeft w:val="0"/>
      <w:marRight w:val="0"/>
      <w:marTop w:val="0"/>
      <w:marBottom w:val="0"/>
      <w:divBdr>
        <w:top w:val="none" w:sz="0" w:space="0" w:color="auto"/>
        <w:left w:val="none" w:sz="0" w:space="0" w:color="auto"/>
        <w:bottom w:val="none" w:sz="0" w:space="0" w:color="auto"/>
        <w:right w:val="none" w:sz="0" w:space="0" w:color="auto"/>
      </w:divBdr>
    </w:div>
    <w:div w:id="1166938413">
      <w:bodyDiv w:val="1"/>
      <w:marLeft w:val="0"/>
      <w:marRight w:val="0"/>
      <w:marTop w:val="0"/>
      <w:marBottom w:val="0"/>
      <w:divBdr>
        <w:top w:val="none" w:sz="0" w:space="0" w:color="auto"/>
        <w:left w:val="none" w:sz="0" w:space="0" w:color="auto"/>
        <w:bottom w:val="none" w:sz="0" w:space="0" w:color="auto"/>
        <w:right w:val="none" w:sz="0" w:space="0" w:color="auto"/>
      </w:divBdr>
    </w:div>
    <w:div w:id="1170873698">
      <w:bodyDiv w:val="1"/>
      <w:marLeft w:val="0"/>
      <w:marRight w:val="0"/>
      <w:marTop w:val="0"/>
      <w:marBottom w:val="0"/>
      <w:divBdr>
        <w:top w:val="none" w:sz="0" w:space="0" w:color="auto"/>
        <w:left w:val="none" w:sz="0" w:space="0" w:color="auto"/>
        <w:bottom w:val="none" w:sz="0" w:space="0" w:color="auto"/>
        <w:right w:val="none" w:sz="0" w:space="0" w:color="auto"/>
      </w:divBdr>
    </w:div>
    <w:div w:id="1175537849">
      <w:bodyDiv w:val="1"/>
      <w:marLeft w:val="0"/>
      <w:marRight w:val="0"/>
      <w:marTop w:val="0"/>
      <w:marBottom w:val="0"/>
      <w:divBdr>
        <w:top w:val="none" w:sz="0" w:space="0" w:color="auto"/>
        <w:left w:val="none" w:sz="0" w:space="0" w:color="auto"/>
        <w:bottom w:val="none" w:sz="0" w:space="0" w:color="auto"/>
        <w:right w:val="none" w:sz="0" w:space="0" w:color="auto"/>
      </w:divBdr>
    </w:div>
    <w:div w:id="1201430115">
      <w:bodyDiv w:val="1"/>
      <w:marLeft w:val="0"/>
      <w:marRight w:val="0"/>
      <w:marTop w:val="0"/>
      <w:marBottom w:val="0"/>
      <w:divBdr>
        <w:top w:val="none" w:sz="0" w:space="0" w:color="auto"/>
        <w:left w:val="none" w:sz="0" w:space="0" w:color="auto"/>
        <w:bottom w:val="none" w:sz="0" w:space="0" w:color="auto"/>
        <w:right w:val="none" w:sz="0" w:space="0" w:color="auto"/>
      </w:divBdr>
    </w:div>
    <w:div w:id="1202550011">
      <w:bodyDiv w:val="1"/>
      <w:marLeft w:val="0"/>
      <w:marRight w:val="0"/>
      <w:marTop w:val="0"/>
      <w:marBottom w:val="0"/>
      <w:divBdr>
        <w:top w:val="none" w:sz="0" w:space="0" w:color="auto"/>
        <w:left w:val="none" w:sz="0" w:space="0" w:color="auto"/>
        <w:bottom w:val="none" w:sz="0" w:space="0" w:color="auto"/>
        <w:right w:val="none" w:sz="0" w:space="0" w:color="auto"/>
      </w:divBdr>
    </w:div>
    <w:div w:id="1202942262">
      <w:bodyDiv w:val="1"/>
      <w:marLeft w:val="0"/>
      <w:marRight w:val="0"/>
      <w:marTop w:val="0"/>
      <w:marBottom w:val="0"/>
      <w:divBdr>
        <w:top w:val="none" w:sz="0" w:space="0" w:color="auto"/>
        <w:left w:val="none" w:sz="0" w:space="0" w:color="auto"/>
        <w:bottom w:val="none" w:sz="0" w:space="0" w:color="auto"/>
        <w:right w:val="none" w:sz="0" w:space="0" w:color="auto"/>
      </w:divBdr>
    </w:div>
    <w:div w:id="1205363889">
      <w:bodyDiv w:val="1"/>
      <w:marLeft w:val="0"/>
      <w:marRight w:val="0"/>
      <w:marTop w:val="0"/>
      <w:marBottom w:val="0"/>
      <w:divBdr>
        <w:top w:val="none" w:sz="0" w:space="0" w:color="auto"/>
        <w:left w:val="none" w:sz="0" w:space="0" w:color="auto"/>
        <w:bottom w:val="none" w:sz="0" w:space="0" w:color="auto"/>
        <w:right w:val="none" w:sz="0" w:space="0" w:color="auto"/>
      </w:divBdr>
    </w:div>
    <w:div w:id="1214662244">
      <w:bodyDiv w:val="1"/>
      <w:marLeft w:val="0"/>
      <w:marRight w:val="0"/>
      <w:marTop w:val="0"/>
      <w:marBottom w:val="0"/>
      <w:divBdr>
        <w:top w:val="none" w:sz="0" w:space="0" w:color="auto"/>
        <w:left w:val="none" w:sz="0" w:space="0" w:color="auto"/>
        <w:bottom w:val="none" w:sz="0" w:space="0" w:color="auto"/>
        <w:right w:val="none" w:sz="0" w:space="0" w:color="auto"/>
      </w:divBdr>
    </w:div>
    <w:div w:id="1216089408">
      <w:bodyDiv w:val="1"/>
      <w:marLeft w:val="0"/>
      <w:marRight w:val="0"/>
      <w:marTop w:val="0"/>
      <w:marBottom w:val="0"/>
      <w:divBdr>
        <w:top w:val="none" w:sz="0" w:space="0" w:color="auto"/>
        <w:left w:val="none" w:sz="0" w:space="0" w:color="auto"/>
        <w:bottom w:val="none" w:sz="0" w:space="0" w:color="auto"/>
        <w:right w:val="none" w:sz="0" w:space="0" w:color="auto"/>
      </w:divBdr>
    </w:div>
    <w:div w:id="1219438348">
      <w:bodyDiv w:val="1"/>
      <w:marLeft w:val="0"/>
      <w:marRight w:val="0"/>
      <w:marTop w:val="0"/>
      <w:marBottom w:val="0"/>
      <w:divBdr>
        <w:top w:val="none" w:sz="0" w:space="0" w:color="auto"/>
        <w:left w:val="none" w:sz="0" w:space="0" w:color="auto"/>
        <w:bottom w:val="none" w:sz="0" w:space="0" w:color="auto"/>
        <w:right w:val="none" w:sz="0" w:space="0" w:color="auto"/>
      </w:divBdr>
    </w:div>
    <w:div w:id="1221018277">
      <w:bodyDiv w:val="1"/>
      <w:marLeft w:val="0"/>
      <w:marRight w:val="0"/>
      <w:marTop w:val="0"/>
      <w:marBottom w:val="0"/>
      <w:divBdr>
        <w:top w:val="none" w:sz="0" w:space="0" w:color="auto"/>
        <w:left w:val="none" w:sz="0" w:space="0" w:color="auto"/>
        <w:bottom w:val="none" w:sz="0" w:space="0" w:color="auto"/>
        <w:right w:val="none" w:sz="0" w:space="0" w:color="auto"/>
      </w:divBdr>
    </w:div>
    <w:div w:id="1223060805">
      <w:bodyDiv w:val="1"/>
      <w:marLeft w:val="0"/>
      <w:marRight w:val="0"/>
      <w:marTop w:val="0"/>
      <w:marBottom w:val="0"/>
      <w:divBdr>
        <w:top w:val="none" w:sz="0" w:space="0" w:color="auto"/>
        <w:left w:val="none" w:sz="0" w:space="0" w:color="auto"/>
        <w:bottom w:val="none" w:sz="0" w:space="0" w:color="auto"/>
        <w:right w:val="none" w:sz="0" w:space="0" w:color="auto"/>
      </w:divBdr>
    </w:div>
    <w:div w:id="1231883308">
      <w:bodyDiv w:val="1"/>
      <w:marLeft w:val="0"/>
      <w:marRight w:val="0"/>
      <w:marTop w:val="0"/>
      <w:marBottom w:val="0"/>
      <w:divBdr>
        <w:top w:val="none" w:sz="0" w:space="0" w:color="auto"/>
        <w:left w:val="none" w:sz="0" w:space="0" w:color="auto"/>
        <w:bottom w:val="none" w:sz="0" w:space="0" w:color="auto"/>
        <w:right w:val="none" w:sz="0" w:space="0" w:color="auto"/>
      </w:divBdr>
    </w:div>
    <w:div w:id="1238395236">
      <w:bodyDiv w:val="1"/>
      <w:marLeft w:val="0"/>
      <w:marRight w:val="0"/>
      <w:marTop w:val="0"/>
      <w:marBottom w:val="0"/>
      <w:divBdr>
        <w:top w:val="none" w:sz="0" w:space="0" w:color="auto"/>
        <w:left w:val="none" w:sz="0" w:space="0" w:color="auto"/>
        <w:bottom w:val="none" w:sz="0" w:space="0" w:color="auto"/>
        <w:right w:val="none" w:sz="0" w:space="0" w:color="auto"/>
      </w:divBdr>
    </w:div>
    <w:div w:id="1241520325">
      <w:bodyDiv w:val="1"/>
      <w:marLeft w:val="0"/>
      <w:marRight w:val="0"/>
      <w:marTop w:val="0"/>
      <w:marBottom w:val="0"/>
      <w:divBdr>
        <w:top w:val="none" w:sz="0" w:space="0" w:color="auto"/>
        <w:left w:val="none" w:sz="0" w:space="0" w:color="auto"/>
        <w:bottom w:val="none" w:sz="0" w:space="0" w:color="auto"/>
        <w:right w:val="none" w:sz="0" w:space="0" w:color="auto"/>
      </w:divBdr>
    </w:div>
    <w:div w:id="1242833930">
      <w:bodyDiv w:val="1"/>
      <w:marLeft w:val="0"/>
      <w:marRight w:val="0"/>
      <w:marTop w:val="0"/>
      <w:marBottom w:val="0"/>
      <w:divBdr>
        <w:top w:val="none" w:sz="0" w:space="0" w:color="auto"/>
        <w:left w:val="none" w:sz="0" w:space="0" w:color="auto"/>
        <w:bottom w:val="none" w:sz="0" w:space="0" w:color="auto"/>
        <w:right w:val="none" w:sz="0" w:space="0" w:color="auto"/>
      </w:divBdr>
    </w:div>
    <w:div w:id="1244027529">
      <w:bodyDiv w:val="1"/>
      <w:marLeft w:val="0"/>
      <w:marRight w:val="0"/>
      <w:marTop w:val="0"/>
      <w:marBottom w:val="0"/>
      <w:divBdr>
        <w:top w:val="none" w:sz="0" w:space="0" w:color="auto"/>
        <w:left w:val="none" w:sz="0" w:space="0" w:color="auto"/>
        <w:bottom w:val="none" w:sz="0" w:space="0" w:color="auto"/>
        <w:right w:val="none" w:sz="0" w:space="0" w:color="auto"/>
      </w:divBdr>
    </w:div>
    <w:div w:id="1255170123">
      <w:bodyDiv w:val="1"/>
      <w:marLeft w:val="0"/>
      <w:marRight w:val="0"/>
      <w:marTop w:val="0"/>
      <w:marBottom w:val="0"/>
      <w:divBdr>
        <w:top w:val="none" w:sz="0" w:space="0" w:color="auto"/>
        <w:left w:val="none" w:sz="0" w:space="0" w:color="auto"/>
        <w:bottom w:val="none" w:sz="0" w:space="0" w:color="auto"/>
        <w:right w:val="none" w:sz="0" w:space="0" w:color="auto"/>
      </w:divBdr>
    </w:div>
    <w:div w:id="1260719974">
      <w:bodyDiv w:val="1"/>
      <w:marLeft w:val="0"/>
      <w:marRight w:val="0"/>
      <w:marTop w:val="0"/>
      <w:marBottom w:val="0"/>
      <w:divBdr>
        <w:top w:val="none" w:sz="0" w:space="0" w:color="auto"/>
        <w:left w:val="none" w:sz="0" w:space="0" w:color="auto"/>
        <w:bottom w:val="none" w:sz="0" w:space="0" w:color="auto"/>
        <w:right w:val="none" w:sz="0" w:space="0" w:color="auto"/>
      </w:divBdr>
    </w:div>
    <w:div w:id="1261110751">
      <w:bodyDiv w:val="1"/>
      <w:marLeft w:val="0"/>
      <w:marRight w:val="0"/>
      <w:marTop w:val="0"/>
      <w:marBottom w:val="0"/>
      <w:divBdr>
        <w:top w:val="none" w:sz="0" w:space="0" w:color="auto"/>
        <w:left w:val="none" w:sz="0" w:space="0" w:color="auto"/>
        <w:bottom w:val="none" w:sz="0" w:space="0" w:color="auto"/>
        <w:right w:val="none" w:sz="0" w:space="0" w:color="auto"/>
      </w:divBdr>
    </w:div>
    <w:div w:id="1269511299">
      <w:bodyDiv w:val="1"/>
      <w:marLeft w:val="0"/>
      <w:marRight w:val="0"/>
      <w:marTop w:val="0"/>
      <w:marBottom w:val="0"/>
      <w:divBdr>
        <w:top w:val="none" w:sz="0" w:space="0" w:color="auto"/>
        <w:left w:val="none" w:sz="0" w:space="0" w:color="auto"/>
        <w:bottom w:val="none" w:sz="0" w:space="0" w:color="auto"/>
        <w:right w:val="none" w:sz="0" w:space="0" w:color="auto"/>
      </w:divBdr>
    </w:div>
    <w:div w:id="1274482611">
      <w:marLeft w:val="0"/>
      <w:marRight w:val="0"/>
      <w:marTop w:val="0"/>
      <w:marBottom w:val="0"/>
      <w:divBdr>
        <w:top w:val="none" w:sz="0" w:space="0" w:color="auto"/>
        <w:left w:val="none" w:sz="0" w:space="0" w:color="auto"/>
        <w:bottom w:val="none" w:sz="0" w:space="0" w:color="auto"/>
        <w:right w:val="none" w:sz="0" w:space="0" w:color="auto"/>
      </w:divBdr>
    </w:div>
    <w:div w:id="1275135447">
      <w:bodyDiv w:val="1"/>
      <w:marLeft w:val="0"/>
      <w:marRight w:val="0"/>
      <w:marTop w:val="0"/>
      <w:marBottom w:val="0"/>
      <w:divBdr>
        <w:top w:val="none" w:sz="0" w:space="0" w:color="auto"/>
        <w:left w:val="none" w:sz="0" w:space="0" w:color="auto"/>
        <w:bottom w:val="none" w:sz="0" w:space="0" w:color="auto"/>
        <w:right w:val="none" w:sz="0" w:space="0" w:color="auto"/>
      </w:divBdr>
    </w:div>
    <w:div w:id="1283459981">
      <w:bodyDiv w:val="1"/>
      <w:marLeft w:val="0"/>
      <w:marRight w:val="0"/>
      <w:marTop w:val="0"/>
      <w:marBottom w:val="0"/>
      <w:divBdr>
        <w:top w:val="none" w:sz="0" w:space="0" w:color="auto"/>
        <w:left w:val="none" w:sz="0" w:space="0" w:color="auto"/>
        <w:bottom w:val="none" w:sz="0" w:space="0" w:color="auto"/>
        <w:right w:val="none" w:sz="0" w:space="0" w:color="auto"/>
      </w:divBdr>
    </w:div>
    <w:div w:id="1284119292">
      <w:bodyDiv w:val="1"/>
      <w:marLeft w:val="0"/>
      <w:marRight w:val="0"/>
      <w:marTop w:val="0"/>
      <w:marBottom w:val="0"/>
      <w:divBdr>
        <w:top w:val="none" w:sz="0" w:space="0" w:color="auto"/>
        <w:left w:val="none" w:sz="0" w:space="0" w:color="auto"/>
        <w:bottom w:val="none" w:sz="0" w:space="0" w:color="auto"/>
        <w:right w:val="none" w:sz="0" w:space="0" w:color="auto"/>
      </w:divBdr>
    </w:div>
    <w:div w:id="1289123007">
      <w:bodyDiv w:val="1"/>
      <w:marLeft w:val="0"/>
      <w:marRight w:val="0"/>
      <w:marTop w:val="0"/>
      <w:marBottom w:val="0"/>
      <w:divBdr>
        <w:top w:val="none" w:sz="0" w:space="0" w:color="auto"/>
        <w:left w:val="none" w:sz="0" w:space="0" w:color="auto"/>
        <w:bottom w:val="none" w:sz="0" w:space="0" w:color="auto"/>
        <w:right w:val="none" w:sz="0" w:space="0" w:color="auto"/>
      </w:divBdr>
    </w:div>
    <w:div w:id="1290087744">
      <w:bodyDiv w:val="1"/>
      <w:marLeft w:val="0"/>
      <w:marRight w:val="0"/>
      <w:marTop w:val="0"/>
      <w:marBottom w:val="0"/>
      <w:divBdr>
        <w:top w:val="none" w:sz="0" w:space="0" w:color="auto"/>
        <w:left w:val="none" w:sz="0" w:space="0" w:color="auto"/>
        <w:bottom w:val="none" w:sz="0" w:space="0" w:color="auto"/>
        <w:right w:val="none" w:sz="0" w:space="0" w:color="auto"/>
      </w:divBdr>
    </w:div>
    <w:div w:id="1292663747">
      <w:bodyDiv w:val="1"/>
      <w:marLeft w:val="0"/>
      <w:marRight w:val="0"/>
      <w:marTop w:val="0"/>
      <w:marBottom w:val="0"/>
      <w:divBdr>
        <w:top w:val="none" w:sz="0" w:space="0" w:color="auto"/>
        <w:left w:val="none" w:sz="0" w:space="0" w:color="auto"/>
        <w:bottom w:val="none" w:sz="0" w:space="0" w:color="auto"/>
        <w:right w:val="none" w:sz="0" w:space="0" w:color="auto"/>
      </w:divBdr>
    </w:div>
    <w:div w:id="1297684441">
      <w:bodyDiv w:val="1"/>
      <w:marLeft w:val="0"/>
      <w:marRight w:val="0"/>
      <w:marTop w:val="0"/>
      <w:marBottom w:val="0"/>
      <w:divBdr>
        <w:top w:val="none" w:sz="0" w:space="0" w:color="auto"/>
        <w:left w:val="none" w:sz="0" w:space="0" w:color="auto"/>
        <w:bottom w:val="none" w:sz="0" w:space="0" w:color="auto"/>
        <w:right w:val="none" w:sz="0" w:space="0" w:color="auto"/>
      </w:divBdr>
    </w:div>
    <w:div w:id="1298998320">
      <w:bodyDiv w:val="1"/>
      <w:marLeft w:val="0"/>
      <w:marRight w:val="0"/>
      <w:marTop w:val="0"/>
      <w:marBottom w:val="0"/>
      <w:divBdr>
        <w:top w:val="none" w:sz="0" w:space="0" w:color="auto"/>
        <w:left w:val="none" w:sz="0" w:space="0" w:color="auto"/>
        <w:bottom w:val="none" w:sz="0" w:space="0" w:color="auto"/>
        <w:right w:val="none" w:sz="0" w:space="0" w:color="auto"/>
      </w:divBdr>
    </w:div>
    <w:div w:id="1302997070">
      <w:bodyDiv w:val="1"/>
      <w:marLeft w:val="0"/>
      <w:marRight w:val="0"/>
      <w:marTop w:val="0"/>
      <w:marBottom w:val="0"/>
      <w:divBdr>
        <w:top w:val="none" w:sz="0" w:space="0" w:color="auto"/>
        <w:left w:val="none" w:sz="0" w:space="0" w:color="auto"/>
        <w:bottom w:val="none" w:sz="0" w:space="0" w:color="auto"/>
        <w:right w:val="none" w:sz="0" w:space="0" w:color="auto"/>
      </w:divBdr>
    </w:div>
    <w:div w:id="1328509535">
      <w:bodyDiv w:val="1"/>
      <w:marLeft w:val="0"/>
      <w:marRight w:val="0"/>
      <w:marTop w:val="0"/>
      <w:marBottom w:val="0"/>
      <w:divBdr>
        <w:top w:val="none" w:sz="0" w:space="0" w:color="auto"/>
        <w:left w:val="none" w:sz="0" w:space="0" w:color="auto"/>
        <w:bottom w:val="none" w:sz="0" w:space="0" w:color="auto"/>
        <w:right w:val="none" w:sz="0" w:space="0" w:color="auto"/>
      </w:divBdr>
    </w:div>
    <w:div w:id="1330058536">
      <w:bodyDiv w:val="1"/>
      <w:marLeft w:val="0"/>
      <w:marRight w:val="0"/>
      <w:marTop w:val="0"/>
      <w:marBottom w:val="0"/>
      <w:divBdr>
        <w:top w:val="none" w:sz="0" w:space="0" w:color="auto"/>
        <w:left w:val="none" w:sz="0" w:space="0" w:color="auto"/>
        <w:bottom w:val="none" w:sz="0" w:space="0" w:color="auto"/>
        <w:right w:val="none" w:sz="0" w:space="0" w:color="auto"/>
      </w:divBdr>
    </w:div>
    <w:div w:id="1333337454">
      <w:bodyDiv w:val="1"/>
      <w:marLeft w:val="0"/>
      <w:marRight w:val="0"/>
      <w:marTop w:val="0"/>
      <w:marBottom w:val="0"/>
      <w:divBdr>
        <w:top w:val="none" w:sz="0" w:space="0" w:color="auto"/>
        <w:left w:val="none" w:sz="0" w:space="0" w:color="auto"/>
        <w:bottom w:val="none" w:sz="0" w:space="0" w:color="auto"/>
        <w:right w:val="none" w:sz="0" w:space="0" w:color="auto"/>
      </w:divBdr>
    </w:div>
    <w:div w:id="1333681077">
      <w:bodyDiv w:val="1"/>
      <w:marLeft w:val="0"/>
      <w:marRight w:val="0"/>
      <w:marTop w:val="0"/>
      <w:marBottom w:val="0"/>
      <w:divBdr>
        <w:top w:val="none" w:sz="0" w:space="0" w:color="auto"/>
        <w:left w:val="none" w:sz="0" w:space="0" w:color="auto"/>
        <w:bottom w:val="none" w:sz="0" w:space="0" w:color="auto"/>
        <w:right w:val="none" w:sz="0" w:space="0" w:color="auto"/>
      </w:divBdr>
    </w:div>
    <w:div w:id="1342466777">
      <w:bodyDiv w:val="1"/>
      <w:marLeft w:val="0"/>
      <w:marRight w:val="0"/>
      <w:marTop w:val="0"/>
      <w:marBottom w:val="0"/>
      <w:divBdr>
        <w:top w:val="none" w:sz="0" w:space="0" w:color="auto"/>
        <w:left w:val="none" w:sz="0" w:space="0" w:color="auto"/>
        <w:bottom w:val="none" w:sz="0" w:space="0" w:color="auto"/>
        <w:right w:val="none" w:sz="0" w:space="0" w:color="auto"/>
      </w:divBdr>
    </w:div>
    <w:div w:id="1354107256">
      <w:bodyDiv w:val="1"/>
      <w:marLeft w:val="0"/>
      <w:marRight w:val="0"/>
      <w:marTop w:val="0"/>
      <w:marBottom w:val="0"/>
      <w:divBdr>
        <w:top w:val="none" w:sz="0" w:space="0" w:color="auto"/>
        <w:left w:val="none" w:sz="0" w:space="0" w:color="auto"/>
        <w:bottom w:val="none" w:sz="0" w:space="0" w:color="auto"/>
        <w:right w:val="none" w:sz="0" w:space="0" w:color="auto"/>
      </w:divBdr>
    </w:div>
    <w:div w:id="1355496876">
      <w:bodyDiv w:val="1"/>
      <w:marLeft w:val="0"/>
      <w:marRight w:val="0"/>
      <w:marTop w:val="0"/>
      <w:marBottom w:val="0"/>
      <w:divBdr>
        <w:top w:val="none" w:sz="0" w:space="0" w:color="auto"/>
        <w:left w:val="none" w:sz="0" w:space="0" w:color="auto"/>
        <w:bottom w:val="none" w:sz="0" w:space="0" w:color="auto"/>
        <w:right w:val="none" w:sz="0" w:space="0" w:color="auto"/>
      </w:divBdr>
    </w:div>
    <w:div w:id="1366177868">
      <w:bodyDiv w:val="1"/>
      <w:marLeft w:val="0"/>
      <w:marRight w:val="0"/>
      <w:marTop w:val="0"/>
      <w:marBottom w:val="0"/>
      <w:divBdr>
        <w:top w:val="none" w:sz="0" w:space="0" w:color="auto"/>
        <w:left w:val="none" w:sz="0" w:space="0" w:color="auto"/>
        <w:bottom w:val="none" w:sz="0" w:space="0" w:color="auto"/>
        <w:right w:val="none" w:sz="0" w:space="0" w:color="auto"/>
      </w:divBdr>
    </w:div>
    <w:div w:id="1387753621">
      <w:bodyDiv w:val="1"/>
      <w:marLeft w:val="0"/>
      <w:marRight w:val="0"/>
      <w:marTop w:val="0"/>
      <w:marBottom w:val="0"/>
      <w:divBdr>
        <w:top w:val="none" w:sz="0" w:space="0" w:color="auto"/>
        <w:left w:val="none" w:sz="0" w:space="0" w:color="auto"/>
        <w:bottom w:val="none" w:sz="0" w:space="0" w:color="auto"/>
        <w:right w:val="none" w:sz="0" w:space="0" w:color="auto"/>
      </w:divBdr>
    </w:div>
    <w:div w:id="1390568979">
      <w:bodyDiv w:val="1"/>
      <w:marLeft w:val="0"/>
      <w:marRight w:val="0"/>
      <w:marTop w:val="0"/>
      <w:marBottom w:val="0"/>
      <w:divBdr>
        <w:top w:val="none" w:sz="0" w:space="0" w:color="auto"/>
        <w:left w:val="none" w:sz="0" w:space="0" w:color="auto"/>
        <w:bottom w:val="none" w:sz="0" w:space="0" w:color="auto"/>
        <w:right w:val="none" w:sz="0" w:space="0" w:color="auto"/>
      </w:divBdr>
    </w:div>
    <w:div w:id="1397437231">
      <w:bodyDiv w:val="1"/>
      <w:marLeft w:val="0"/>
      <w:marRight w:val="0"/>
      <w:marTop w:val="0"/>
      <w:marBottom w:val="0"/>
      <w:divBdr>
        <w:top w:val="none" w:sz="0" w:space="0" w:color="auto"/>
        <w:left w:val="none" w:sz="0" w:space="0" w:color="auto"/>
        <w:bottom w:val="none" w:sz="0" w:space="0" w:color="auto"/>
        <w:right w:val="none" w:sz="0" w:space="0" w:color="auto"/>
      </w:divBdr>
    </w:div>
    <w:div w:id="1405949169">
      <w:bodyDiv w:val="1"/>
      <w:marLeft w:val="0"/>
      <w:marRight w:val="0"/>
      <w:marTop w:val="0"/>
      <w:marBottom w:val="0"/>
      <w:divBdr>
        <w:top w:val="none" w:sz="0" w:space="0" w:color="auto"/>
        <w:left w:val="none" w:sz="0" w:space="0" w:color="auto"/>
        <w:bottom w:val="none" w:sz="0" w:space="0" w:color="auto"/>
        <w:right w:val="none" w:sz="0" w:space="0" w:color="auto"/>
      </w:divBdr>
    </w:div>
    <w:div w:id="1408650358">
      <w:bodyDiv w:val="1"/>
      <w:marLeft w:val="0"/>
      <w:marRight w:val="0"/>
      <w:marTop w:val="0"/>
      <w:marBottom w:val="0"/>
      <w:divBdr>
        <w:top w:val="none" w:sz="0" w:space="0" w:color="auto"/>
        <w:left w:val="none" w:sz="0" w:space="0" w:color="auto"/>
        <w:bottom w:val="none" w:sz="0" w:space="0" w:color="auto"/>
        <w:right w:val="none" w:sz="0" w:space="0" w:color="auto"/>
      </w:divBdr>
    </w:div>
    <w:div w:id="1412308547">
      <w:bodyDiv w:val="1"/>
      <w:marLeft w:val="0"/>
      <w:marRight w:val="0"/>
      <w:marTop w:val="0"/>
      <w:marBottom w:val="0"/>
      <w:divBdr>
        <w:top w:val="none" w:sz="0" w:space="0" w:color="auto"/>
        <w:left w:val="none" w:sz="0" w:space="0" w:color="auto"/>
        <w:bottom w:val="none" w:sz="0" w:space="0" w:color="auto"/>
        <w:right w:val="none" w:sz="0" w:space="0" w:color="auto"/>
      </w:divBdr>
    </w:div>
    <w:div w:id="1412659066">
      <w:bodyDiv w:val="1"/>
      <w:marLeft w:val="0"/>
      <w:marRight w:val="0"/>
      <w:marTop w:val="0"/>
      <w:marBottom w:val="0"/>
      <w:divBdr>
        <w:top w:val="none" w:sz="0" w:space="0" w:color="auto"/>
        <w:left w:val="none" w:sz="0" w:space="0" w:color="auto"/>
        <w:bottom w:val="none" w:sz="0" w:space="0" w:color="auto"/>
        <w:right w:val="none" w:sz="0" w:space="0" w:color="auto"/>
      </w:divBdr>
    </w:div>
    <w:div w:id="1416122825">
      <w:bodyDiv w:val="1"/>
      <w:marLeft w:val="0"/>
      <w:marRight w:val="0"/>
      <w:marTop w:val="0"/>
      <w:marBottom w:val="0"/>
      <w:divBdr>
        <w:top w:val="none" w:sz="0" w:space="0" w:color="auto"/>
        <w:left w:val="none" w:sz="0" w:space="0" w:color="auto"/>
        <w:bottom w:val="none" w:sz="0" w:space="0" w:color="auto"/>
        <w:right w:val="none" w:sz="0" w:space="0" w:color="auto"/>
      </w:divBdr>
    </w:div>
    <w:div w:id="1434521077">
      <w:bodyDiv w:val="1"/>
      <w:marLeft w:val="0"/>
      <w:marRight w:val="0"/>
      <w:marTop w:val="0"/>
      <w:marBottom w:val="0"/>
      <w:divBdr>
        <w:top w:val="none" w:sz="0" w:space="0" w:color="auto"/>
        <w:left w:val="none" w:sz="0" w:space="0" w:color="auto"/>
        <w:bottom w:val="none" w:sz="0" w:space="0" w:color="auto"/>
        <w:right w:val="none" w:sz="0" w:space="0" w:color="auto"/>
      </w:divBdr>
    </w:div>
    <w:div w:id="1440568875">
      <w:bodyDiv w:val="1"/>
      <w:marLeft w:val="0"/>
      <w:marRight w:val="0"/>
      <w:marTop w:val="0"/>
      <w:marBottom w:val="0"/>
      <w:divBdr>
        <w:top w:val="none" w:sz="0" w:space="0" w:color="auto"/>
        <w:left w:val="none" w:sz="0" w:space="0" w:color="auto"/>
        <w:bottom w:val="none" w:sz="0" w:space="0" w:color="auto"/>
        <w:right w:val="none" w:sz="0" w:space="0" w:color="auto"/>
      </w:divBdr>
    </w:div>
    <w:div w:id="1455368116">
      <w:bodyDiv w:val="1"/>
      <w:marLeft w:val="0"/>
      <w:marRight w:val="0"/>
      <w:marTop w:val="0"/>
      <w:marBottom w:val="0"/>
      <w:divBdr>
        <w:top w:val="none" w:sz="0" w:space="0" w:color="auto"/>
        <w:left w:val="none" w:sz="0" w:space="0" w:color="auto"/>
        <w:bottom w:val="none" w:sz="0" w:space="0" w:color="auto"/>
        <w:right w:val="none" w:sz="0" w:space="0" w:color="auto"/>
      </w:divBdr>
    </w:div>
    <w:div w:id="1459299653">
      <w:bodyDiv w:val="1"/>
      <w:marLeft w:val="0"/>
      <w:marRight w:val="0"/>
      <w:marTop w:val="0"/>
      <w:marBottom w:val="0"/>
      <w:divBdr>
        <w:top w:val="none" w:sz="0" w:space="0" w:color="auto"/>
        <w:left w:val="none" w:sz="0" w:space="0" w:color="auto"/>
        <w:bottom w:val="none" w:sz="0" w:space="0" w:color="auto"/>
        <w:right w:val="none" w:sz="0" w:space="0" w:color="auto"/>
      </w:divBdr>
    </w:div>
    <w:div w:id="1474443254">
      <w:bodyDiv w:val="1"/>
      <w:marLeft w:val="0"/>
      <w:marRight w:val="0"/>
      <w:marTop w:val="0"/>
      <w:marBottom w:val="0"/>
      <w:divBdr>
        <w:top w:val="none" w:sz="0" w:space="0" w:color="auto"/>
        <w:left w:val="none" w:sz="0" w:space="0" w:color="auto"/>
        <w:bottom w:val="none" w:sz="0" w:space="0" w:color="auto"/>
        <w:right w:val="none" w:sz="0" w:space="0" w:color="auto"/>
      </w:divBdr>
    </w:div>
    <w:div w:id="1492482200">
      <w:bodyDiv w:val="1"/>
      <w:marLeft w:val="0"/>
      <w:marRight w:val="0"/>
      <w:marTop w:val="0"/>
      <w:marBottom w:val="0"/>
      <w:divBdr>
        <w:top w:val="none" w:sz="0" w:space="0" w:color="auto"/>
        <w:left w:val="none" w:sz="0" w:space="0" w:color="auto"/>
        <w:bottom w:val="none" w:sz="0" w:space="0" w:color="auto"/>
        <w:right w:val="none" w:sz="0" w:space="0" w:color="auto"/>
      </w:divBdr>
    </w:div>
    <w:div w:id="1501430114">
      <w:bodyDiv w:val="1"/>
      <w:marLeft w:val="0"/>
      <w:marRight w:val="0"/>
      <w:marTop w:val="0"/>
      <w:marBottom w:val="0"/>
      <w:divBdr>
        <w:top w:val="none" w:sz="0" w:space="0" w:color="auto"/>
        <w:left w:val="none" w:sz="0" w:space="0" w:color="auto"/>
        <w:bottom w:val="none" w:sz="0" w:space="0" w:color="auto"/>
        <w:right w:val="none" w:sz="0" w:space="0" w:color="auto"/>
      </w:divBdr>
    </w:div>
    <w:div w:id="1503474929">
      <w:bodyDiv w:val="1"/>
      <w:marLeft w:val="0"/>
      <w:marRight w:val="0"/>
      <w:marTop w:val="0"/>
      <w:marBottom w:val="0"/>
      <w:divBdr>
        <w:top w:val="none" w:sz="0" w:space="0" w:color="auto"/>
        <w:left w:val="none" w:sz="0" w:space="0" w:color="auto"/>
        <w:bottom w:val="none" w:sz="0" w:space="0" w:color="auto"/>
        <w:right w:val="none" w:sz="0" w:space="0" w:color="auto"/>
      </w:divBdr>
    </w:div>
    <w:div w:id="1508136051">
      <w:bodyDiv w:val="1"/>
      <w:marLeft w:val="0"/>
      <w:marRight w:val="0"/>
      <w:marTop w:val="0"/>
      <w:marBottom w:val="0"/>
      <w:divBdr>
        <w:top w:val="none" w:sz="0" w:space="0" w:color="auto"/>
        <w:left w:val="none" w:sz="0" w:space="0" w:color="auto"/>
        <w:bottom w:val="none" w:sz="0" w:space="0" w:color="auto"/>
        <w:right w:val="none" w:sz="0" w:space="0" w:color="auto"/>
      </w:divBdr>
    </w:div>
    <w:div w:id="1514488762">
      <w:bodyDiv w:val="1"/>
      <w:marLeft w:val="0"/>
      <w:marRight w:val="0"/>
      <w:marTop w:val="0"/>
      <w:marBottom w:val="0"/>
      <w:divBdr>
        <w:top w:val="none" w:sz="0" w:space="0" w:color="auto"/>
        <w:left w:val="none" w:sz="0" w:space="0" w:color="auto"/>
        <w:bottom w:val="none" w:sz="0" w:space="0" w:color="auto"/>
        <w:right w:val="none" w:sz="0" w:space="0" w:color="auto"/>
      </w:divBdr>
    </w:div>
    <w:div w:id="1521240934">
      <w:bodyDiv w:val="1"/>
      <w:marLeft w:val="0"/>
      <w:marRight w:val="0"/>
      <w:marTop w:val="0"/>
      <w:marBottom w:val="0"/>
      <w:divBdr>
        <w:top w:val="none" w:sz="0" w:space="0" w:color="auto"/>
        <w:left w:val="none" w:sz="0" w:space="0" w:color="auto"/>
        <w:bottom w:val="none" w:sz="0" w:space="0" w:color="auto"/>
        <w:right w:val="none" w:sz="0" w:space="0" w:color="auto"/>
      </w:divBdr>
    </w:div>
    <w:div w:id="1522356269">
      <w:bodyDiv w:val="1"/>
      <w:marLeft w:val="0"/>
      <w:marRight w:val="0"/>
      <w:marTop w:val="0"/>
      <w:marBottom w:val="0"/>
      <w:divBdr>
        <w:top w:val="none" w:sz="0" w:space="0" w:color="auto"/>
        <w:left w:val="none" w:sz="0" w:space="0" w:color="auto"/>
        <w:bottom w:val="none" w:sz="0" w:space="0" w:color="auto"/>
        <w:right w:val="none" w:sz="0" w:space="0" w:color="auto"/>
      </w:divBdr>
    </w:div>
    <w:div w:id="1527520042">
      <w:bodyDiv w:val="1"/>
      <w:marLeft w:val="0"/>
      <w:marRight w:val="0"/>
      <w:marTop w:val="0"/>
      <w:marBottom w:val="0"/>
      <w:divBdr>
        <w:top w:val="none" w:sz="0" w:space="0" w:color="auto"/>
        <w:left w:val="none" w:sz="0" w:space="0" w:color="auto"/>
        <w:bottom w:val="none" w:sz="0" w:space="0" w:color="auto"/>
        <w:right w:val="none" w:sz="0" w:space="0" w:color="auto"/>
      </w:divBdr>
    </w:div>
    <w:div w:id="1532377476">
      <w:bodyDiv w:val="1"/>
      <w:marLeft w:val="0"/>
      <w:marRight w:val="0"/>
      <w:marTop w:val="0"/>
      <w:marBottom w:val="0"/>
      <w:divBdr>
        <w:top w:val="none" w:sz="0" w:space="0" w:color="auto"/>
        <w:left w:val="none" w:sz="0" w:space="0" w:color="auto"/>
        <w:bottom w:val="none" w:sz="0" w:space="0" w:color="auto"/>
        <w:right w:val="none" w:sz="0" w:space="0" w:color="auto"/>
      </w:divBdr>
    </w:div>
    <w:div w:id="1533372482">
      <w:bodyDiv w:val="1"/>
      <w:marLeft w:val="0"/>
      <w:marRight w:val="0"/>
      <w:marTop w:val="0"/>
      <w:marBottom w:val="0"/>
      <w:divBdr>
        <w:top w:val="none" w:sz="0" w:space="0" w:color="auto"/>
        <w:left w:val="none" w:sz="0" w:space="0" w:color="auto"/>
        <w:bottom w:val="none" w:sz="0" w:space="0" w:color="auto"/>
        <w:right w:val="none" w:sz="0" w:space="0" w:color="auto"/>
      </w:divBdr>
    </w:div>
    <w:div w:id="1543863827">
      <w:bodyDiv w:val="1"/>
      <w:marLeft w:val="0"/>
      <w:marRight w:val="0"/>
      <w:marTop w:val="0"/>
      <w:marBottom w:val="0"/>
      <w:divBdr>
        <w:top w:val="none" w:sz="0" w:space="0" w:color="auto"/>
        <w:left w:val="none" w:sz="0" w:space="0" w:color="auto"/>
        <w:bottom w:val="none" w:sz="0" w:space="0" w:color="auto"/>
        <w:right w:val="none" w:sz="0" w:space="0" w:color="auto"/>
      </w:divBdr>
    </w:div>
    <w:div w:id="1552308298">
      <w:bodyDiv w:val="1"/>
      <w:marLeft w:val="0"/>
      <w:marRight w:val="0"/>
      <w:marTop w:val="0"/>
      <w:marBottom w:val="0"/>
      <w:divBdr>
        <w:top w:val="none" w:sz="0" w:space="0" w:color="auto"/>
        <w:left w:val="none" w:sz="0" w:space="0" w:color="auto"/>
        <w:bottom w:val="none" w:sz="0" w:space="0" w:color="auto"/>
        <w:right w:val="none" w:sz="0" w:space="0" w:color="auto"/>
      </w:divBdr>
    </w:div>
    <w:div w:id="1556232641">
      <w:bodyDiv w:val="1"/>
      <w:marLeft w:val="0"/>
      <w:marRight w:val="0"/>
      <w:marTop w:val="0"/>
      <w:marBottom w:val="0"/>
      <w:divBdr>
        <w:top w:val="none" w:sz="0" w:space="0" w:color="auto"/>
        <w:left w:val="none" w:sz="0" w:space="0" w:color="auto"/>
        <w:bottom w:val="none" w:sz="0" w:space="0" w:color="auto"/>
        <w:right w:val="none" w:sz="0" w:space="0" w:color="auto"/>
      </w:divBdr>
    </w:div>
    <w:div w:id="1558200060">
      <w:bodyDiv w:val="1"/>
      <w:marLeft w:val="0"/>
      <w:marRight w:val="0"/>
      <w:marTop w:val="0"/>
      <w:marBottom w:val="0"/>
      <w:divBdr>
        <w:top w:val="none" w:sz="0" w:space="0" w:color="auto"/>
        <w:left w:val="none" w:sz="0" w:space="0" w:color="auto"/>
        <w:bottom w:val="none" w:sz="0" w:space="0" w:color="auto"/>
        <w:right w:val="none" w:sz="0" w:space="0" w:color="auto"/>
      </w:divBdr>
    </w:div>
    <w:div w:id="1571117533">
      <w:bodyDiv w:val="1"/>
      <w:marLeft w:val="0"/>
      <w:marRight w:val="0"/>
      <w:marTop w:val="0"/>
      <w:marBottom w:val="0"/>
      <w:divBdr>
        <w:top w:val="none" w:sz="0" w:space="0" w:color="auto"/>
        <w:left w:val="none" w:sz="0" w:space="0" w:color="auto"/>
        <w:bottom w:val="none" w:sz="0" w:space="0" w:color="auto"/>
        <w:right w:val="none" w:sz="0" w:space="0" w:color="auto"/>
      </w:divBdr>
    </w:div>
    <w:div w:id="1580365439">
      <w:bodyDiv w:val="1"/>
      <w:marLeft w:val="0"/>
      <w:marRight w:val="0"/>
      <w:marTop w:val="0"/>
      <w:marBottom w:val="0"/>
      <w:divBdr>
        <w:top w:val="none" w:sz="0" w:space="0" w:color="auto"/>
        <w:left w:val="none" w:sz="0" w:space="0" w:color="auto"/>
        <w:bottom w:val="none" w:sz="0" w:space="0" w:color="auto"/>
        <w:right w:val="none" w:sz="0" w:space="0" w:color="auto"/>
      </w:divBdr>
    </w:div>
    <w:div w:id="1586500330">
      <w:bodyDiv w:val="1"/>
      <w:marLeft w:val="0"/>
      <w:marRight w:val="0"/>
      <w:marTop w:val="0"/>
      <w:marBottom w:val="0"/>
      <w:divBdr>
        <w:top w:val="none" w:sz="0" w:space="0" w:color="auto"/>
        <w:left w:val="none" w:sz="0" w:space="0" w:color="auto"/>
        <w:bottom w:val="none" w:sz="0" w:space="0" w:color="auto"/>
        <w:right w:val="none" w:sz="0" w:space="0" w:color="auto"/>
      </w:divBdr>
    </w:div>
    <w:div w:id="1589726427">
      <w:bodyDiv w:val="1"/>
      <w:marLeft w:val="0"/>
      <w:marRight w:val="0"/>
      <w:marTop w:val="0"/>
      <w:marBottom w:val="0"/>
      <w:divBdr>
        <w:top w:val="none" w:sz="0" w:space="0" w:color="auto"/>
        <w:left w:val="none" w:sz="0" w:space="0" w:color="auto"/>
        <w:bottom w:val="none" w:sz="0" w:space="0" w:color="auto"/>
        <w:right w:val="none" w:sz="0" w:space="0" w:color="auto"/>
      </w:divBdr>
    </w:div>
    <w:div w:id="1595632245">
      <w:bodyDiv w:val="1"/>
      <w:marLeft w:val="0"/>
      <w:marRight w:val="0"/>
      <w:marTop w:val="0"/>
      <w:marBottom w:val="0"/>
      <w:divBdr>
        <w:top w:val="none" w:sz="0" w:space="0" w:color="auto"/>
        <w:left w:val="none" w:sz="0" w:space="0" w:color="auto"/>
        <w:bottom w:val="none" w:sz="0" w:space="0" w:color="auto"/>
        <w:right w:val="none" w:sz="0" w:space="0" w:color="auto"/>
      </w:divBdr>
    </w:div>
    <w:div w:id="1601913626">
      <w:bodyDiv w:val="1"/>
      <w:marLeft w:val="0"/>
      <w:marRight w:val="0"/>
      <w:marTop w:val="0"/>
      <w:marBottom w:val="0"/>
      <w:divBdr>
        <w:top w:val="none" w:sz="0" w:space="0" w:color="auto"/>
        <w:left w:val="none" w:sz="0" w:space="0" w:color="auto"/>
        <w:bottom w:val="none" w:sz="0" w:space="0" w:color="auto"/>
        <w:right w:val="none" w:sz="0" w:space="0" w:color="auto"/>
      </w:divBdr>
    </w:div>
    <w:div w:id="1603144821">
      <w:bodyDiv w:val="1"/>
      <w:marLeft w:val="0"/>
      <w:marRight w:val="0"/>
      <w:marTop w:val="0"/>
      <w:marBottom w:val="0"/>
      <w:divBdr>
        <w:top w:val="none" w:sz="0" w:space="0" w:color="auto"/>
        <w:left w:val="none" w:sz="0" w:space="0" w:color="auto"/>
        <w:bottom w:val="none" w:sz="0" w:space="0" w:color="auto"/>
        <w:right w:val="none" w:sz="0" w:space="0" w:color="auto"/>
      </w:divBdr>
    </w:div>
    <w:div w:id="1609660417">
      <w:bodyDiv w:val="1"/>
      <w:marLeft w:val="0"/>
      <w:marRight w:val="0"/>
      <w:marTop w:val="0"/>
      <w:marBottom w:val="0"/>
      <w:divBdr>
        <w:top w:val="none" w:sz="0" w:space="0" w:color="auto"/>
        <w:left w:val="none" w:sz="0" w:space="0" w:color="auto"/>
        <w:bottom w:val="none" w:sz="0" w:space="0" w:color="auto"/>
        <w:right w:val="none" w:sz="0" w:space="0" w:color="auto"/>
      </w:divBdr>
    </w:div>
    <w:div w:id="1612934012">
      <w:bodyDiv w:val="1"/>
      <w:marLeft w:val="0"/>
      <w:marRight w:val="0"/>
      <w:marTop w:val="0"/>
      <w:marBottom w:val="0"/>
      <w:divBdr>
        <w:top w:val="none" w:sz="0" w:space="0" w:color="auto"/>
        <w:left w:val="none" w:sz="0" w:space="0" w:color="auto"/>
        <w:bottom w:val="none" w:sz="0" w:space="0" w:color="auto"/>
        <w:right w:val="none" w:sz="0" w:space="0" w:color="auto"/>
      </w:divBdr>
    </w:div>
    <w:div w:id="1632439799">
      <w:bodyDiv w:val="1"/>
      <w:marLeft w:val="0"/>
      <w:marRight w:val="0"/>
      <w:marTop w:val="0"/>
      <w:marBottom w:val="0"/>
      <w:divBdr>
        <w:top w:val="none" w:sz="0" w:space="0" w:color="auto"/>
        <w:left w:val="none" w:sz="0" w:space="0" w:color="auto"/>
        <w:bottom w:val="none" w:sz="0" w:space="0" w:color="auto"/>
        <w:right w:val="none" w:sz="0" w:space="0" w:color="auto"/>
      </w:divBdr>
    </w:div>
    <w:div w:id="1652565201">
      <w:bodyDiv w:val="1"/>
      <w:marLeft w:val="0"/>
      <w:marRight w:val="0"/>
      <w:marTop w:val="0"/>
      <w:marBottom w:val="0"/>
      <w:divBdr>
        <w:top w:val="none" w:sz="0" w:space="0" w:color="auto"/>
        <w:left w:val="none" w:sz="0" w:space="0" w:color="auto"/>
        <w:bottom w:val="none" w:sz="0" w:space="0" w:color="auto"/>
        <w:right w:val="none" w:sz="0" w:space="0" w:color="auto"/>
      </w:divBdr>
    </w:div>
    <w:div w:id="1670673323">
      <w:marLeft w:val="0"/>
      <w:marRight w:val="0"/>
      <w:marTop w:val="0"/>
      <w:marBottom w:val="0"/>
      <w:divBdr>
        <w:top w:val="none" w:sz="0" w:space="0" w:color="auto"/>
        <w:left w:val="none" w:sz="0" w:space="0" w:color="auto"/>
        <w:bottom w:val="none" w:sz="0" w:space="0" w:color="auto"/>
        <w:right w:val="none" w:sz="0" w:space="0" w:color="auto"/>
      </w:divBdr>
    </w:div>
    <w:div w:id="1680814813">
      <w:bodyDiv w:val="1"/>
      <w:marLeft w:val="0"/>
      <w:marRight w:val="0"/>
      <w:marTop w:val="0"/>
      <w:marBottom w:val="0"/>
      <w:divBdr>
        <w:top w:val="none" w:sz="0" w:space="0" w:color="auto"/>
        <w:left w:val="none" w:sz="0" w:space="0" w:color="auto"/>
        <w:bottom w:val="none" w:sz="0" w:space="0" w:color="auto"/>
        <w:right w:val="none" w:sz="0" w:space="0" w:color="auto"/>
      </w:divBdr>
    </w:div>
    <w:div w:id="1682392957">
      <w:bodyDiv w:val="1"/>
      <w:marLeft w:val="0"/>
      <w:marRight w:val="0"/>
      <w:marTop w:val="0"/>
      <w:marBottom w:val="0"/>
      <w:divBdr>
        <w:top w:val="none" w:sz="0" w:space="0" w:color="auto"/>
        <w:left w:val="none" w:sz="0" w:space="0" w:color="auto"/>
        <w:bottom w:val="none" w:sz="0" w:space="0" w:color="auto"/>
        <w:right w:val="none" w:sz="0" w:space="0" w:color="auto"/>
      </w:divBdr>
    </w:div>
    <w:div w:id="1690521397">
      <w:bodyDiv w:val="1"/>
      <w:marLeft w:val="0"/>
      <w:marRight w:val="0"/>
      <w:marTop w:val="0"/>
      <w:marBottom w:val="0"/>
      <w:divBdr>
        <w:top w:val="none" w:sz="0" w:space="0" w:color="auto"/>
        <w:left w:val="none" w:sz="0" w:space="0" w:color="auto"/>
        <w:bottom w:val="none" w:sz="0" w:space="0" w:color="auto"/>
        <w:right w:val="none" w:sz="0" w:space="0" w:color="auto"/>
      </w:divBdr>
    </w:div>
    <w:div w:id="1707410516">
      <w:bodyDiv w:val="1"/>
      <w:marLeft w:val="0"/>
      <w:marRight w:val="0"/>
      <w:marTop w:val="0"/>
      <w:marBottom w:val="0"/>
      <w:divBdr>
        <w:top w:val="none" w:sz="0" w:space="0" w:color="auto"/>
        <w:left w:val="none" w:sz="0" w:space="0" w:color="auto"/>
        <w:bottom w:val="none" w:sz="0" w:space="0" w:color="auto"/>
        <w:right w:val="none" w:sz="0" w:space="0" w:color="auto"/>
      </w:divBdr>
    </w:div>
    <w:div w:id="1730886785">
      <w:bodyDiv w:val="1"/>
      <w:marLeft w:val="0"/>
      <w:marRight w:val="0"/>
      <w:marTop w:val="0"/>
      <w:marBottom w:val="0"/>
      <w:divBdr>
        <w:top w:val="none" w:sz="0" w:space="0" w:color="auto"/>
        <w:left w:val="none" w:sz="0" w:space="0" w:color="auto"/>
        <w:bottom w:val="none" w:sz="0" w:space="0" w:color="auto"/>
        <w:right w:val="none" w:sz="0" w:space="0" w:color="auto"/>
      </w:divBdr>
    </w:div>
    <w:div w:id="1732383375">
      <w:bodyDiv w:val="1"/>
      <w:marLeft w:val="0"/>
      <w:marRight w:val="0"/>
      <w:marTop w:val="0"/>
      <w:marBottom w:val="0"/>
      <w:divBdr>
        <w:top w:val="none" w:sz="0" w:space="0" w:color="auto"/>
        <w:left w:val="none" w:sz="0" w:space="0" w:color="auto"/>
        <w:bottom w:val="none" w:sz="0" w:space="0" w:color="auto"/>
        <w:right w:val="none" w:sz="0" w:space="0" w:color="auto"/>
      </w:divBdr>
    </w:div>
    <w:div w:id="1757827572">
      <w:bodyDiv w:val="1"/>
      <w:marLeft w:val="0"/>
      <w:marRight w:val="0"/>
      <w:marTop w:val="0"/>
      <w:marBottom w:val="0"/>
      <w:divBdr>
        <w:top w:val="none" w:sz="0" w:space="0" w:color="auto"/>
        <w:left w:val="none" w:sz="0" w:space="0" w:color="auto"/>
        <w:bottom w:val="none" w:sz="0" w:space="0" w:color="auto"/>
        <w:right w:val="none" w:sz="0" w:space="0" w:color="auto"/>
      </w:divBdr>
    </w:div>
    <w:div w:id="1770813450">
      <w:bodyDiv w:val="1"/>
      <w:marLeft w:val="0"/>
      <w:marRight w:val="0"/>
      <w:marTop w:val="0"/>
      <w:marBottom w:val="0"/>
      <w:divBdr>
        <w:top w:val="none" w:sz="0" w:space="0" w:color="auto"/>
        <w:left w:val="none" w:sz="0" w:space="0" w:color="auto"/>
        <w:bottom w:val="none" w:sz="0" w:space="0" w:color="auto"/>
        <w:right w:val="none" w:sz="0" w:space="0" w:color="auto"/>
      </w:divBdr>
    </w:div>
    <w:div w:id="1772582527">
      <w:bodyDiv w:val="1"/>
      <w:marLeft w:val="0"/>
      <w:marRight w:val="0"/>
      <w:marTop w:val="0"/>
      <w:marBottom w:val="0"/>
      <w:divBdr>
        <w:top w:val="none" w:sz="0" w:space="0" w:color="auto"/>
        <w:left w:val="none" w:sz="0" w:space="0" w:color="auto"/>
        <w:bottom w:val="none" w:sz="0" w:space="0" w:color="auto"/>
        <w:right w:val="none" w:sz="0" w:space="0" w:color="auto"/>
      </w:divBdr>
    </w:div>
    <w:div w:id="1780829112">
      <w:bodyDiv w:val="1"/>
      <w:marLeft w:val="0"/>
      <w:marRight w:val="0"/>
      <w:marTop w:val="0"/>
      <w:marBottom w:val="0"/>
      <w:divBdr>
        <w:top w:val="none" w:sz="0" w:space="0" w:color="auto"/>
        <w:left w:val="none" w:sz="0" w:space="0" w:color="auto"/>
        <w:bottom w:val="none" w:sz="0" w:space="0" w:color="auto"/>
        <w:right w:val="none" w:sz="0" w:space="0" w:color="auto"/>
      </w:divBdr>
    </w:div>
    <w:div w:id="1789273027">
      <w:bodyDiv w:val="1"/>
      <w:marLeft w:val="0"/>
      <w:marRight w:val="0"/>
      <w:marTop w:val="0"/>
      <w:marBottom w:val="0"/>
      <w:divBdr>
        <w:top w:val="none" w:sz="0" w:space="0" w:color="auto"/>
        <w:left w:val="none" w:sz="0" w:space="0" w:color="auto"/>
        <w:bottom w:val="none" w:sz="0" w:space="0" w:color="auto"/>
        <w:right w:val="none" w:sz="0" w:space="0" w:color="auto"/>
      </w:divBdr>
    </w:div>
    <w:div w:id="1804232347">
      <w:bodyDiv w:val="1"/>
      <w:marLeft w:val="0"/>
      <w:marRight w:val="0"/>
      <w:marTop w:val="0"/>
      <w:marBottom w:val="0"/>
      <w:divBdr>
        <w:top w:val="none" w:sz="0" w:space="0" w:color="auto"/>
        <w:left w:val="none" w:sz="0" w:space="0" w:color="auto"/>
        <w:bottom w:val="none" w:sz="0" w:space="0" w:color="auto"/>
        <w:right w:val="none" w:sz="0" w:space="0" w:color="auto"/>
      </w:divBdr>
    </w:div>
    <w:div w:id="1806966043">
      <w:bodyDiv w:val="1"/>
      <w:marLeft w:val="0"/>
      <w:marRight w:val="0"/>
      <w:marTop w:val="0"/>
      <w:marBottom w:val="0"/>
      <w:divBdr>
        <w:top w:val="none" w:sz="0" w:space="0" w:color="auto"/>
        <w:left w:val="none" w:sz="0" w:space="0" w:color="auto"/>
        <w:bottom w:val="none" w:sz="0" w:space="0" w:color="auto"/>
        <w:right w:val="none" w:sz="0" w:space="0" w:color="auto"/>
      </w:divBdr>
    </w:div>
    <w:div w:id="1811970880">
      <w:bodyDiv w:val="1"/>
      <w:marLeft w:val="0"/>
      <w:marRight w:val="0"/>
      <w:marTop w:val="0"/>
      <w:marBottom w:val="0"/>
      <w:divBdr>
        <w:top w:val="none" w:sz="0" w:space="0" w:color="auto"/>
        <w:left w:val="none" w:sz="0" w:space="0" w:color="auto"/>
        <w:bottom w:val="none" w:sz="0" w:space="0" w:color="auto"/>
        <w:right w:val="none" w:sz="0" w:space="0" w:color="auto"/>
      </w:divBdr>
    </w:div>
    <w:div w:id="1829251912">
      <w:bodyDiv w:val="1"/>
      <w:marLeft w:val="0"/>
      <w:marRight w:val="0"/>
      <w:marTop w:val="0"/>
      <w:marBottom w:val="0"/>
      <w:divBdr>
        <w:top w:val="none" w:sz="0" w:space="0" w:color="auto"/>
        <w:left w:val="none" w:sz="0" w:space="0" w:color="auto"/>
        <w:bottom w:val="none" w:sz="0" w:space="0" w:color="auto"/>
        <w:right w:val="none" w:sz="0" w:space="0" w:color="auto"/>
      </w:divBdr>
    </w:div>
    <w:div w:id="1836413299">
      <w:bodyDiv w:val="1"/>
      <w:marLeft w:val="0"/>
      <w:marRight w:val="0"/>
      <w:marTop w:val="0"/>
      <w:marBottom w:val="0"/>
      <w:divBdr>
        <w:top w:val="none" w:sz="0" w:space="0" w:color="auto"/>
        <w:left w:val="none" w:sz="0" w:space="0" w:color="auto"/>
        <w:bottom w:val="none" w:sz="0" w:space="0" w:color="auto"/>
        <w:right w:val="none" w:sz="0" w:space="0" w:color="auto"/>
      </w:divBdr>
    </w:div>
    <w:div w:id="1839349798">
      <w:bodyDiv w:val="1"/>
      <w:marLeft w:val="0"/>
      <w:marRight w:val="0"/>
      <w:marTop w:val="0"/>
      <w:marBottom w:val="0"/>
      <w:divBdr>
        <w:top w:val="none" w:sz="0" w:space="0" w:color="auto"/>
        <w:left w:val="none" w:sz="0" w:space="0" w:color="auto"/>
        <w:bottom w:val="none" w:sz="0" w:space="0" w:color="auto"/>
        <w:right w:val="none" w:sz="0" w:space="0" w:color="auto"/>
      </w:divBdr>
    </w:div>
    <w:div w:id="1840348924">
      <w:bodyDiv w:val="1"/>
      <w:marLeft w:val="0"/>
      <w:marRight w:val="0"/>
      <w:marTop w:val="0"/>
      <w:marBottom w:val="0"/>
      <w:divBdr>
        <w:top w:val="none" w:sz="0" w:space="0" w:color="auto"/>
        <w:left w:val="none" w:sz="0" w:space="0" w:color="auto"/>
        <w:bottom w:val="none" w:sz="0" w:space="0" w:color="auto"/>
        <w:right w:val="none" w:sz="0" w:space="0" w:color="auto"/>
      </w:divBdr>
    </w:div>
    <w:div w:id="1843351168">
      <w:bodyDiv w:val="1"/>
      <w:marLeft w:val="0"/>
      <w:marRight w:val="0"/>
      <w:marTop w:val="0"/>
      <w:marBottom w:val="0"/>
      <w:divBdr>
        <w:top w:val="none" w:sz="0" w:space="0" w:color="auto"/>
        <w:left w:val="none" w:sz="0" w:space="0" w:color="auto"/>
        <w:bottom w:val="none" w:sz="0" w:space="0" w:color="auto"/>
        <w:right w:val="none" w:sz="0" w:space="0" w:color="auto"/>
      </w:divBdr>
    </w:div>
    <w:div w:id="1886793056">
      <w:bodyDiv w:val="1"/>
      <w:marLeft w:val="0"/>
      <w:marRight w:val="0"/>
      <w:marTop w:val="0"/>
      <w:marBottom w:val="0"/>
      <w:divBdr>
        <w:top w:val="none" w:sz="0" w:space="0" w:color="auto"/>
        <w:left w:val="none" w:sz="0" w:space="0" w:color="auto"/>
        <w:bottom w:val="none" w:sz="0" w:space="0" w:color="auto"/>
        <w:right w:val="none" w:sz="0" w:space="0" w:color="auto"/>
      </w:divBdr>
    </w:div>
    <w:div w:id="1889876806">
      <w:bodyDiv w:val="1"/>
      <w:marLeft w:val="0"/>
      <w:marRight w:val="0"/>
      <w:marTop w:val="0"/>
      <w:marBottom w:val="0"/>
      <w:divBdr>
        <w:top w:val="none" w:sz="0" w:space="0" w:color="auto"/>
        <w:left w:val="none" w:sz="0" w:space="0" w:color="auto"/>
        <w:bottom w:val="none" w:sz="0" w:space="0" w:color="auto"/>
        <w:right w:val="none" w:sz="0" w:space="0" w:color="auto"/>
      </w:divBdr>
    </w:div>
    <w:div w:id="1902012027">
      <w:bodyDiv w:val="1"/>
      <w:marLeft w:val="0"/>
      <w:marRight w:val="0"/>
      <w:marTop w:val="0"/>
      <w:marBottom w:val="0"/>
      <w:divBdr>
        <w:top w:val="none" w:sz="0" w:space="0" w:color="auto"/>
        <w:left w:val="none" w:sz="0" w:space="0" w:color="auto"/>
        <w:bottom w:val="none" w:sz="0" w:space="0" w:color="auto"/>
        <w:right w:val="none" w:sz="0" w:space="0" w:color="auto"/>
      </w:divBdr>
    </w:div>
    <w:div w:id="1907951893">
      <w:bodyDiv w:val="1"/>
      <w:marLeft w:val="0"/>
      <w:marRight w:val="0"/>
      <w:marTop w:val="0"/>
      <w:marBottom w:val="0"/>
      <w:divBdr>
        <w:top w:val="none" w:sz="0" w:space="0" w:color="auto"/>
        <w:left w:val="none" w:sz="0" w:space="0" w:color="auto"/>
        <w:bottom w:val="none" w:sz="0" w:space="0" w:color="auto"/>
        <w:right w:val="none" w:sz="0" w:space="0" w:color="auto"/>
      </w:divBdr>
    </w:div>
    <w:div w:id="1915241381">
      <w:bodyDiv w:val="1"/>
      <w:marLeft w:val="0"/>
      <w:marRight w:val="0"/>
      <w:marTop w:val="0"/>
      <w:marBottom w:val="0"/>
      <w:divBdr>
        <w:top w:val="none" w:sz="0" w:space="0" w:color="auto"/>
        <w:left w:val="none" w:sz="0" w:space="0" w:color="auto"/>
        <w:bottom w:val="none" w:sz="0" w:space="0" w:color="auto"/>
        <w:right w:val="none" w:sz="0" w:space="0" w:color="auto"/>
      </w:divBdr>
    </w:div>
    <w:div w:id="1915772289">
      <w:bodyDiv w:val="1"/>
      <w:marLeft w:val="0"/>
      <w:marRight w:val="0"/>
      <w:marTop w:val="0"/>
      <w:marBottom w:val="0"/>
      <w:divBdr>
        <w:top w:val="none" w:sz="0" w:space="0" w:color="auto"/>
        <w:left w:val="none" w:sz="0" w:space="0" w:color="auto"/>
        <w:bottom w:val="none" w:sz="0" w:space="0" w:color="auto"/>
        <w:right w:val="none" w:sz="0" w:space="0" w:color="auto"/>
      </w:divBdr>
    </w:div>
    <w:div w:id="1917854971">
      <w:bodyDiv w:val="1"/>
      <w:marLeft w:val="0"/>
      <w:marRight w:val="0"/>
      <w:marTop w:val="0"/>
      <w:marBottom w:val="0"/>
      <w:divBdr>
        <w:top w:val="none" w:sz="0" w:space="0" w:color="auto"/>
        <w:left w:val="none" w:sz="0" w:space="0" w:color="auto"/>
        <w:bottom w:val="none" w:sz="0" w:space="0" w:color="auto"/>
        <w:right w:val="none" w:sz="0" w:space="0" w:color="auto"/>
      </w:divBdr>
    </w:div>
    <w:div w:id="1923174005">
      <w:bodyDiv w:val="1"/>
      <w:marLeft w:val="0"/>
      <w:marRight w:val="0"/>
      <w:marTop w:val="0"/>
      <w:marBottom w:val="0"/>
      <w:divBdr>
        <w:top w:val="none" w:sz="0" w:space="0" w:color="auto"/>
        <w:left w:val="none" w:sz="0" w:space="0" w:color="auto"/>
        <w:bottom w:val="none" w:sz="0" w:space="0" w:color="auto"/>
        <w:right w:val="none" w:sz="0" w:space="0" w:color="auto"/>
      </w:divBdr>
    </w:div>
    <w:div w:id="1925649462">
      <w:bodyDiv w:val="1"/>
      <w:marLeft w:val="0"/>
      <w:marRight w:val="0"/>
      <w:marTop w:val="0"/>
      <w:marBottom w:val="0"/>
      <w:divBdr>
        <w:top w:val="none" w:sz="0" w:space="0" w:color="auto"/>
        <w:left w:val="none" w:sz="0" w:space="0" w:color="auto"/>
        <w:bottom w:val="none" w:sz="0" w:space="0" w:color="auto"/>
        <w:right w:val="none" w:sz="0" w:space="0" w:color="auto"/>
      </w:divBdr>
    </w:div>
    <w:div w:id="1932619522">
      <w:bodyDiv w:val="1"/>
      <w:marLeft w:val="0"/>
      <w:marRight w:val="0"/>
      <w:marTop w:val="0"/>
      <w:marBottom w:val="0"/>
      <w:divBdr>
        <w:top w:val="none" w:sz="0" w:space="0" w:color="auto"/>
        <w:left w:val="none" w:sz="0" w:space="0" w:color="auto"/>
        <w:bottom w:val="none" w:sz="0" w:space="0" w:color="auto"/>
        <w:right w:val="none" w:sz="0" w:space="0" w:color="auto"/>
      </w:divBdr>
    </w:div>
    <w:div w:id="1942302125">
      <w:bodyDiv w:val="1"/>
      <w:marLeft w:val="0"/>
      <w:marRight w:val="0"/>
      <w:marTop w:val="0"/>
      <w:marBottom w:val="0"/>
      <w:divBdr>
        <w:top w:val="none" w:sz="0" w:space="0" w:color="auto"/>
        <w:left w:val="none" w:sz="0" w:space="0" w:color="auto"/>
        <w:bottom w:val="none" w:sz="0" w:space="0" w:color="auto"/>
        <w:right w:val="none" w:sz="0" w:space="0" w:color="auto"/>
      </w:divBdr>
    </w:div>
    <w:div w:id="1943028064">
      <w:bodyDiv w:val="1"/>
      <w:marLeft w:val="0"/>
      <w:marRight w:val="0"/>
      <w:marTop w:val="0"/>
      <w:marBottom w:val="0"/>
      <w:divBdr>
        <w:top w:val="none" w:sz="0" w:space="0" w:color="auto"/>
        <w:left w:val="none" w:sz="0" w:space="0" w:color="auto"/>
        <w:bottom w:val="none" w:sz="0" w:space="0" w:color="auto"/>
        <w:right w:val="none" w:sz="0" w:space="0" w:color="auto"/>
      </w:divBdr>
    </w:div>
    <w:div w:id="1950353070">
      <w:bodyDiv w:val="1"/>
      <w:marLeft w:val="0"/>
      <w:marRight w:val="0"/>
      <w:marTop w:val="0"/>
      <w:marBottom w:val="0"/>
      <w:divBdr>
        <w:top w:val="none" w:sz="0" w:space="0" w:color="auto"/>
        <w:left w:val="none" w:sz="0" w:space="0" w:color="auto"/>
        <w:bottom w:val="none" w:sz="0" w:space="0" w:color="auto"/>
        <w:right w:val="none" w:sz="0" w:space="0" w:color="auto"/>
      </w:divBdr>
    </w:div>
    <w:div w:id="1953659777">
      <w:bodyDiv w:val="1"/>
      <w:marLeft w:val="0"/>
      <w:marRight w:val="0"/>
      <w:marTop w:val="0"/>
      <w:marBottom w:val="0"/>
      <w:divBdr>
        <w:top w:val="none" w:sz="0" w:space="0" w:color="auto"/>
        <w:left w:val="none" w:sz="0" w:space="0" w:color="auto"/>
        <w:bottom w:val="none" w:sz="0" w:space="0" w:color="auto"/>
        <w:right w:val="none" w:sz="0" w:space="0" w:color="auto"/>
      </w:divBdr>
    </w:div>
    <w:div w:id="1956404734">
      <w:bodyDiv w:val="1"/>
      <w:marLeft w:val="0"/>
      <w:marRight w:val="0"/>
      <w:marTop w:val="0"/>
      <w:marBottom w:val="0"/>
      <w:divBdr>
        <w:top w:val="none" w:sz="0" w:space="0" w:color="auto"/>
        <w:left w:val="none" w:sz="0" w:space="0" w:color="auto"/>
        <w:bottom w:val="none" w:sz="0" w:space="0" w:color="auto"/>
        <w:right w:val="none" w:sz="0" w:space="0" w:color="auto"/>
      </w:divBdr>
    </w:div>
    <w:div w:id="1957902626">
      <w:bodyDiv w:val="1"/>
      <w:marLeft w:val="0"/>
      <w:marRight w:val="0"/>
      <w:marTop w:val="0"/>
      <w:marBottom w:val="0"/>
      <w:divBdr>
        <w:top w:val="none" w:sz="0" w:space="0" w:color="auto"/>
        <w:left w:val="none" w:sz="0" w:space="0" w:color="auto"/>
        <w:bottom w:val="none" w:sz="0" w:space="0" w:color="auto"/>
        <w:right w:val="none" w:sz="0" w:space="0" w:color="auto"/>
      </w:divBdr>
    </w:div>
    <w:div w:id="1958096456">
      <w:bodyDiv w:val="1"/>
      <w:marLeft w:val="0"/>
      <w:marRight w:val="0"/>
      <w:marTop w:val="0"/>
      <w:marBottom w:val="0"/>
      <w:divBdr>
        <w:top w:val="none" w:sz="0" w:space="0" w:color="auto"/>
        <w:left w:val="none" w:sz="0" w:space="0" w:color="auto"/>
        <w:bottom w:val="none" w:sz="0" w:space="0" w:color="auto"/>
        <w:right w:val="none" w:sz="0" w:space="0" w:color="auto"/>
      </w:divBdr>
    </w:div>
    <w:div w:id="1972249333">
      <w:bodyDiv w:val="1"/>
      <w:marLeft w:val="0"/>
      <w:marRight w:val="0"/>
      <w:marTop w:val="0"/>
      <w:marBottom w:val="0"/>
      <w:divBdr>
        <w:top w:val="none" w:sz="0" w:space="0" w:color="auto"/>
        <w:left w:val="none" w:sz="0" w:space="0" w:color="auto"/>
        <w:bottom w:val="none" w:sz="0" w:space="0" w:color="auto"/>
        <w:right w:val="none" w:sz="0" w:space="0" w:color="auto"/>
      </w:divBdr>
    </w:div>
    <w:div w:id="1977372517">
      <w:bodyDiv w:val="1"/>
      <w:marLeft w:val="0"/>
      <w:marRight w:val="0"/>
      <w:marTop w:val="0"/>
      <w:marBottom w:val="0"/>
      <w:divBdr>
        <w:top w:val="none" w:sz="0" w:space="0" w:color="auto"/>
        <w:left w:val="none" w:sz="0" w:space="0" w:color="auto"/>
        <w:bottom w:val="none" w:sz="0" w:space="0" w:color="auto"/>
        <w:right w:val="none" w:sz="0" w:space="0" w:color="auto"/>
      </w:divBdr>
    </w:div>
    <w:div w:id="1978028419">
      <w:bodyDiv w:val="1"/>
      <w:marLeft w:val="0"/>
      <w:marRight w:val="0"/>
      <w:marTop w:val="0"/>
      <w:marBottom w:val="0"/>
      <w:divBdr>
        <w:top w:val="none" w:sz="0" w:space="0" w:color="auto"/>
        <w:left w:val="none" w:sz="0" w:space="0" w:color="auto"/>
        <w:bottom w:val="none" w:sz="0" w:space="0" w:color="auto"/>
        <w:right w:val="none" w:sz="0" w:space="0" w:color="auto"/>
      </w:divBdr>
    </w:div>
    <w:div w:id="1979022754">
      <w:bodyDiv w:val="1"/>
      <w:marLeft w:val="0"/>
      <w:marRight w:val="0"/>
      <w:marTop w:val="0"/>
      <w:marBottom w:val="0"/>
      <w:divBdr>
        <w:top w:val="none" w:sz="0" w:space="0" w:color="auto"/>
        <w:left w:val="none" w:sz="0" w:space="0" w:color="auto"/>
        <w:bottom w:val="none" w:sz="0" w:space="0" w:color="auto"/>
        <w:right w:val="none" w:sz="0" w:space="0" w:color="auto"/>
      </w:divBdr>
    </w:div>
    <w:div w:id="2003384893">
      <w:bodyDiv w:val="1"/>
      <w:marLeft w:val="0"/>
      <w:marRight w:val="0"/>
      <w:marTop w:val="0"/>
      <w:marBottom w:val="0"/>
      <w:divBdr>
        <w:top w:val="none" w:sz="0" w:space="0" w:color="auto"/>
        <w:left w:val="none" w:sz="0" w:space="0" w:color="auto"/>
        <w:bottom w:val="none" w:sz="0" w:space="0" w:color="auto"/>
        <w:right w:val="none" w:sz="0" w:space="0" w:color="auto"/>
      </w:divBdr>
    </w:div>
    <w:div w:id="2010021561">
      <w:bodyDiv w:val="1"/>
      <w:marLeft w:val="0"/>
      <w:marRight w:val="0"/>
      <w:marTop w:val="0"/>
      <w:marBottom w:val="0"/>
      <w:divBdr>
        <w:top w:val="none" w:sz="0" w:space="0" w:color="auto"/>
        <w:left w:val="none" w:sz="0" w:space="0" w:color="auto"/>
        <w:bottom w:val="none" w:sz="0" w:space="0" w:color="auto"/>
        <w:right w:val="none" w:sz="0" w:space="0" w:color="auto"/>
      </w:divBdr>
    </w:div>
    <w:div w:id="2010524590">
      <w:bodyDiv w:val="1"/>
      <w:marLeft w:val="0"/>
      <w:marRight w:val="0"/>
      <w:marTop w:val="0"/>
      <w:marBottom w:val="0"/>
      <w:divBdr>
        <w:top w:val="none" w:sz="0" w:space="0" w:color="auto"/>
        <w:left w:val="none" w:sz="0" w:space="0" w:color="auto"/>
        <w:bottom w:val="none" w:sz="0" w:space="0" w:color="auto"/>
        <w:right w:val="none" w:sz="0" w:space="0" w:color="auto"/>
      </w:divBdr>
    </w:div>
    <w:div w:id="2018578730">
      <w:bodyDiv w:val="1"/>
      <w:marLeft w:val="0"/>
      <w:marRight w:val="0"/>
      <w:marTop w:val="0"/>
      <w:marBottom w:val="0"/>
      <w:divBdr>
        <w:top w:val="none" w:sz="0" w:space="0" w:color="auto"/>
        <w:left w:val="none" w:sz="0" w:space="0" w:color="auto"/>
        <w:bottom w:val="none" w:sz="0" w:space="0" w:color="auto"/>
        <w:right w:val="none" w:sz="0" w:space="0" w:color="auto"/>
      </w:divBdr>
    </w:div>
    <w:div w:id="2021659483">
      <w:bodyDiv w:val="1"/>
      <w:marLeft w:val="0"/>
      <w:marRight w:val="0"/>
      <w:marTop w:val="0"/>
      <w:marBottom w:val="0"/>
      <w:divBdr>
        <w:top w:val="none" w:sz="0" w:space="0" w:color="auto"/>
        <w:left w:val="none" w:sz="0" w:space="0" w:color="auto"/>
        <w:bottom w:val="none" w:sz="0" w:space="0" w:color="auto"/>
        <w:right w:val="none" w:sz="0" w:space="0" w:color="auto"/>
      </w:divBdr>
    </w:div>
    <w:div w:id="2022469681">
      <w:bodyDiv w:val="1"/>
      <w:marLeft w:val="0"/>
      <w:marRight w:val="0"/>
      <w:marTop w:val="0"/>
      <w:marBottom w:val="0"/>
      <w:divBdr>
        <w:top w:val="none" w:sz="0" w:space="0" w:color="auto"/>
        <w:left w:val="none" w:sz="0" w:space="0" w:color="auto"/>
        <w:bottom w:val="none" w:sz="0" w:space="0" w:color="auto"/>
        <w:right w:val="none" w:sz="0" w:space="0" w:color="auto"/>
      </w:divBdr>
    </w:div>
    <w:div w:id="2030644119">
      <w:bodyDiv w:val="1"/>
      <w:marLeft w:val="0"/>
      <w:marRight w:val="0"/>
      <w:marTop w:val="0"/>
      <w:marBottom w:val="0"/>
      <w:divBdr>
        <w:top w:val="none" w:sz="0" w:space="0" w:color="auto"/>
        <w:left w:val="none" w:sz="0" w:space="0" w:color="auto"/>
        <w:bottom w:val="none" w:sz="0" w:space="0" w:color="auto"/>
        <w:right w:val="none" w:sz="0" w:space="0" w:color="auto"/>
      </w:divBdr>
    </w:div>
    <w:div w:id="2034066922">
      <w:bodyDiv w:val="1"/>
      <w:marLeft w:val="0"/>
      <w:marRight w:val="0"/>
      <w:marTop w:val="0"/>
      <w:marBottom w:val="0"/>
      <w:divBdr>
        <w:top w:val="none" w:sz="0" w:space="0" w:color="auto"/>
        <w:left w:val="none" w:sz="0" w:space="0" w:color="auto"/>
        <w:bottom w:val="none" w:sz="0" w:space="0" w:color="auto"/>
        <w:right w:val="none" w:sz="0" w:space="0" w:color="auto"/>
      </w:divBdr>
    </w:div>
    <w:div w:id="2036152614">
      <w:bodyDiv w:val="1"/>
      <w:marLeft w:val="0"/>
      <w:marRight w:val="0"/>
      <w:marTop w:val="0"/>
      <w:marBottom w:val="0"/>
      <w:divBdr>
        <w:top w:val="none" w:sz="0" w:space="0" w:color="auto"/>
        <w:left w:val="none" w:sz="0" w:space="0" w:color="auto"/>
        <w:bottom w:val="none" w:sz="0" w:space="0" w:color="auto"/>
        <w:right w:val="none" w:sz="0" w:space="0" w:color="auto"/>
      </w:divBdr>
    </w:div>
    <w:div w:id="2037927377">
      <w:bodyDiv w:val="1"/>
      <w:marLeft w:val="0"/>
      <w:marRight w:val="0"/>
      <w:marTop w:val="0"/>
      <w:marBottom w:val="0"/>
      <w:divBdr>
        <w:top w:val="none" w:sz="0" w:space="0" w:color="auto"/>
        <w:left w:val="none" w:sz="0" w:space="0" w:color="auto"/>
        <w:bottom w:val="none" w:sz="0" w:space="0" w:color="auto"/>
        <w:right w:val="none" w:sz="0" w:space="0" w:color="auto"/>
      </w:divBdr>
    </w:div>
    <w:div w:id="2041735141">
      <w:bodyDiv w:val="1"/>
      <w:marLeft w:val="0"/>
      <w:marRight w:val="0"/>
      <w:marTop w:val="0"/>
      <w:marBottom w:val="0"/>
      <w:divBdr>
        <w:top w:val="none" w:sz="0" w:space="0" w:color="auto"/>
        <w:left w:val="none" w:sz="0" w:space="0" w:color="auto"/>
        <w:bottom w:val="none" w:sz="0" w:space="0" w:color="auto"/>
        <w:right w:val="none" w:sz="0" w:space="0" w:color="auto"/>
      </w:divBdr>
    </w:div>
    <w:div w:id="2044205692">
      <w:bodyDiv w:val="1"/>
      <w:marLeft w:val="0"/>
      <w:marRight w:val="0"/>
      <w:marTop w:val="0"/>
      <w:marBottom w:val="0"/>
      <w:divBdr>
        <w:top w:val="none" w:sz="0" w:space="0" w:color="auto"/>
        <w:left w:val="none" w:sz="0" w:space="0" w:color="auto"/>
        <w:bottom w:val="none" w:sz="0" w:space="0" w:color="auto"/>
        <w:right w:val="none" w:sz="0" w:space="0" w:color="auto"/>
      </w:divBdr>
    </w:div>
    <w:div w:id="2057896340">
      <w:bodyDiv w:val="1"/>
      <w:marLeft w:val="0"/>
      <w:marRight w:val="0"/>
      <w:marTop w:val="0"/>
      <w:marBottom w:val="0"/>
      <w:divBdr>
        <w:top w:val="none" w:sz="0" w:space="0" w:color="auto"/>
        <w:left w:val="none" w:sz="0" w:space="0" w:color="auto"/>
        <w:bottom w:val="none" w:sz="0" w:space="0" w:color="auto"/>
        <w:right w:val="none" w:sz="0" w:space="0" w:color="auto"/>
      </w:divBdr>
    </w:div>
    <w:div w:id="2063288202">
      <w:bodyDiv w:val="1"/>
      <w:marLeft w:val="0"/>
      <w:marRight w:val="0"/>
      <w:marTop w:val="0"/>
      <w:marBottom w:val="0"/>
      <w:divBdr>
        <w:top w:val="none" w:sz="0" w:space="0" w:color="auto"/>
        <w:left w:val="none" w:sz="0" w:space="0" w:color="auto"/>
        <w:bottom w:val="none" w:sz="0" w:space="0" w:color="auto"/>
        <w:right w:val="none" w:sz="0" w:space="0" w:color="auto"/>
      </w:divBdr>
    </w:div>
    <w:div w:id="2063674681">
      <w:bodyDiv w:val="1"/>
      <w:marLeft w:val="0"/>
      <w:marRight w:val="0"/>
      <w:marTop w:val="0"/>
      <w:marBottom w:val="0"/>
      <w:divBdr>
        <w:top w:val="none" w:sz="0" w:space="0" w:color="auto"/>
        <w:left w:val="none" w:sz="0" w:space="0" w:color="auto"/>
        <w:bottom w:val="none" w:sz="0" w:space="0" w:color="auto"/>
        <w:right w:val="none" w:sz="0" w:space="0" w:color="auto"/>
      </w:divBdr>
    </w:div>
    <w:div w:id="2069646103">
      <w:bodyDiv w:val="1"/>
      <w:marLeft w:val="0"/>
      <w:marRight w:val="0"/>
      <w:marTop w:val="0"/>
      <w:marBottom w:val="0"/>
      <w:divBdr>
        <w:top w:val="none" w:sz="0" w:space="0" w:color="auto"/>
        <w:left w:val="none" w:sz="0" w:space="0" w:color="auto"/>
        <w:bottom w:val="none" w:sz="0" w:space="0" w:color="auto"/>
        <w:right w:val="none" w:sz="0" w:space="0" w:color="auto"/>
      </w:divBdr>
    </w:div>
    <w:div w:id="2075738415">
      <w:bodyDiv w:val="1"/>
      <w:marLeft w:val="0"/>
      <w:marRight w:val="0"/>
      <w:marTop w:val="0"/>
      <w:marBottom w:val="0"/>
      <w:divBdr>
        <w:top w:val="none" w:sz="0" w:space="0" w:color="auto"/>
        <w:left w:val="none" w:sz="0" w:space="0" w:color="auto"/>
        <w:bottom w:val="none" w:sz="0" w:space="0" w:color="auto"/>
        <w:right w:val="none" w:sz="0" w:space="0" w:color="auto"/>
      </w:divBdr>
    </w:div>
    <w:div w:id="2081518706">
      <w:bodyDiv w:val="1"/>
      <w:marLeft w:val="0"/>
      <w:marRight w:val="0"/>
      <w:marTop w:val="0"/>
      <w:marBottom w:val="0"/>
      <w:divBdr>
        <w:top w:val="none" w:sz="0" w:space="0" w:color="auto"/>
        <w:left w:val="none" w:sz="0" w:space="0" w:color="auto"/>
        <w:bottom w:val="none" w:sz="0" w:space="0" w:color="auto"/>
        <w:right w:val="none" w:sz="0" w:space="0" w:color="auto"/>
      </w:divBdr>
    </w:div>
    <w:div w:id="2085445864">
      <w:bodyDiv w:val="1"/>
      <w:marLeft w:val="0"/>
      <w:marRight w:val="0"/>
      <w:marTop w:val="0"/>
      <w:marBottom w:val="0"/>
      <w:divBdr>
        <w:top w:val="none" w:sz="0" w:space="0" w:color="auto"/>
        <w:left w:val="none" w:sz="0" w:space="0" w:color="auto"/>
        <w:bottom w:val="none" w:sz="0" w:space="0" w:color="auto"/>
        <w:right w:val="none" w:sz="0" w:space="0" w:color="auto"/>
      </w:divBdr>
    </w:div>
    <w:div w:id="2100638678">
      <w:bodyDiv w:val="1"/>
      <w:marLeft w:val="0"/>
      <w:marRight w:val="0"/>
      <w:marTop w:val="0"/>
      <w:marBottom w:val="0"/>
      <w:divBdr>
        <w:top w:val="none" w:sz="0" w:space="0" w:color="auto"/>
        <w:left w:val="none" w:sz="0" w:space="0" w:color="auto"/>
        <w:bottom w:val="none" w:sz="0" w:space="0" w:color="auto"/>
        <w:right w:val="none" w:sz="0" w:space="0" w:color="auto"/>
      </w:divBdr>
    </w:div>
    <w:div w:id="2110351220">
      <w:bodyDiv w:val="1"/>
      <w:marLeft w:val="0"/>
      <w:marRight w:val="0"/>
      <w:marTop w:val="0"/>
      <w:marBottom w:val="0"/>
      <w:divBdr>
        <w:top w:val="none" w:sz="0" w:space="0" w:color="auto"/>
        <w:left w:val="none" w:sz="0" w:space="0" w:color="auto"/>
        <w:bottom w:val="none" w:sz="0" w:space="0" w:color="auto"/>
        <w:right w:val="none" w:sz="0" w:space="0" w:color="auto"/>
      </w:divBdr>
    </w:div>
    <w:div w:id="2111390362">
      <w:bodyDiv w:val="1"/>
      <w:marLeft w:val="0"/>
      <w:marRight w:val="0"/>
      <w:marTop w:val="0"/>
      <w:marBottom w:val="0"/>
      <w:divBdr>
        <w:top w:val="none" w:sz="0" w:space="0" w:color="auto"/>
        <w:left w:val="none" w:sz="0" w:space="0" w:color="auto"/>
        <w:bottom w:val="none" w:sz="0" w:space="0" w:color="auto"/>
        <w:right w:val="none" w:sz="0" w:space="0" w:color="auto"/>
      </w:divBdr>
    </w:div>
    <w:div w:id="2113241038">
      <w:bodyDiv w:val="1"/>
      <w:marLeft w:val="0"/>
      <w:marRight w:val="0"/>
      <w:marTop w:val="0"/>
      <w:marBottom w:val="0"/>
      <w:divBdr>
        <w:top w:val="none" w:sz="0" w:space="0" w:color="auto"/>
        <w:left w:val="none" w:sz="0" w:space="0" w:color="auto"/>
        <w:bottom w:val="none" w:sz="0" w:space="0" w:color="auto"/>
        <w:right w:val="none" w:sz="0" w:space="0" w:color="auto"/>
      </w:divBdr>
    </w:div>
    <w:div w:id="2114980632">
      <w:bodyDiv w:val="1"/>
      <w:marLeft w:val="0"/>
      <w:marRight w:val="0"/>
      <w:marTop w:val="0"/>
      <w:marBottom w:val="0"/>
      <w:divBdr>
        <w:top w:val="none" w:sz="0" w:space="0" w:color="auto"/>
        <w:left w:val="none" w:sz="0" w:space="0" w:color="auto"/>
        <w:bottom w:val="none" w:sz="0" w:space="0" w:color="auto"/>
        <w:right w:val="none" w:sz="0" w:space="0" w:color="auto"/>
      </w:divBdr>
    </w:div>
    <w:div w:id="2121216343">
      <w:bodyDiv w:val="1"/>
      <w:marLeft w:val="0"/>
      <w:marRight w:val="0"/>
      <w:marTop w:val="0"/>
      <w:marBottom w:val="0"/>
      <w:divBdr>
        <w:top w:val="none" w:sz="0" w:space="0" w:color="auto"/>
        <w:left w:val="none" w:sz="0" w:space="0" w:color="auto"/>
        <w:bottom w:val="none" w:sz="0" w:space="0" w:color="auto"/>
        <w:right w:val="none" w:sz="0" w:space="0" w:color="auto"/>
      </w:divBdr>
    </w:div>
    <w:div w:id="2124029761">
      <w:bodyDiv w:val="1"/>
      <w:marLeft w:val="0"/>
      <w:marRight w:val="0"/>
      <w:marTop w:val="0"/>
      <w:marBottom w:val="0"/>
      <w:divBdr>
        <w:top w:val="none" w:sz="0" w:space="0" w:color="auto"/>
        <w:left w:val="none" w:sz="0" w:space="0" w:color="auto"/>
        <w:bottom w:val="none" w:sz="0" w:space="0" w:color="auto"/>
        <w:right w:val="none" w:sz="0" w:space="0" w:color="auto"/>
      </w:divBdr>
    </w:div>
    <w:div w:id="2128767447">
      <w:bodyDiv w:val="1"/>
      <w:marLeft w:val="0"/>
      <w:marRight w:val="0"/>
      <w:marTop w:val="0"/>
      <w:marBottom w:val="0"/>
      <w:divBdr>
        <w:top w:val="none" w:sz="0" w:space="0" w:color="auto"/>
        <w:left w:val="none" w:sz="0" w:space="0" w:color="auto"/>
        <w:bottom w:val="none" w:sz="0" w:space="0" w:color="auto"/>
        <w:right w:val="none" w:sz="0" w:space="0" w:color="auto"/>
      </w:divBdr>
    </w:div>
    <w:div w:id="2133479491">
      <w:bodyDiv w:val="1"/>
      <w:marLeft w:val="0"/>
      <w:marRight w:val="0"/>
      <w:marTop w:val="0"/>
      <w:marBottom w:val="0"/>
      <w:divBdr>
        <w:top w:val="none" w:sz="0" w:space="0" w:color="auto"/>
        <w:left w:val="none" w:sz="0" w:space="0" w:color="auto"/>
        <w:bottom w:val="none" w:sz="0" w:space="0" w:color="auto"/>
        <w:right w:val="none" w:sz="0" w:space="0" w:color="auto"/>
      </w:divBdr>
    </w:div>
    <w:div w:id="2141724281">
      <w:bodyDiv w:val="1"/>
      <w:marLeft w:val="0"/>
      <w:marRight w:val="0"/>
      <w:marTop w:val="0"/>
      <w:marBottom w:val="0"/>
      <w:divBdr>
        <w:top w:val="none" w:sz="0" w:space="0" w:color="auto"/>
        <w:left w:val="none" w:sz="0" w:space="0" w:color="auto"/>
        <w:bottom w:val="none" w:sz="0" w:space="0" w:color="auto"/>
        <w:right w:val="none" w:sz="0" w:space="0" w:color="auto"/>
      </w:divBdr>
    </w:div>
    <w:div w:id="2143034119">
      <w:bodyDiv w:val="1"/>
      <w:marLeft w:val="0"/>
      <w:marRight w:val="0"/>
      <w:marTop w:val="0"/>
      <w:marBottom w:val="0"/>
      <w:divBdr>
        <w:top w:val="none" w:sz="0" w:space="0" w:color="auto"/>
        <w:left w:val="none" w:sz="0" w:space="0" w:color="auto"/>
        <w:bottom w:val="none" w:sz="0" w:space="0" w:color="auto"/>
        <w:right w:val="none" w:sz="0" w:space="0" w:color="auto"/>
      </w:divBdr>
    </w:div>
    <w:div w:id="2143040350">
      <w:bodyDiv w:val="1"/>
      <w:marLeft w:val="0"/>
      <w:marRight w:val="0"/>
      <w:marTop w:val="0"/>
      <w:marBottom w:val="0"/>
      <w:divBdr>
        <w:top w:val="none" w:sz="0" w:space="0" w:color="auto"/>
        <w:left w:val="none" w:sz="0" w:space="0" w:color="auto"/>
        <w:bottom w:val="none" w:sz="0" w:space="0" w:color="auto"/>
        <w:right w:val="none" w:sz="0" w:space="0" w:color="auto"/>
      </w:divBdr>
    </w:div>
    <w:div w:id="2146461252">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occ.no/atc_ddd_inde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hocc.no/atc_ddd_index/" TargetMode="Externa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whocc.no/atc_ddd_index/"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B754A6-8003-4181-8054-F03C65319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19727</Words>
  <Characters>112447</Characters>
  <Application>Microsoft Office Word</Application>
  <DocSecurity>4</DocSecurity>
  <Lines>937</Lines>
  <Paragraphs>263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Hewlett-Packard</Company>
  <LinksUpToDate>false</LinksUpToDate>
  <CharactersWithSpaces>131911</CharactersWithSpaces>
  <SharedDoc>false</SharedDoc>
  <HLinks>
    <vt:vector size="18" baseType="variant">
      <vt:variant>
        <vt:i4>7667809</vt:i4>
      </vt:variant>
      <vt:variant>
        <vt:i4>6</vt:i4>
      </vt:variant>
      <vt:variant>
        <vt:i4>0</vt:i4>
      </vt:variant>
      <vt:variant>
        <vt:i4>5</vt:i4>
      </vt:variant>
      <vt:variant>
        <vt:lpwstr>https://www.whocc.no/atc_ddd_index/</vt:lpwstr>
      </vt:variant>
      <vt:variant>
        <vt:lpwstr/>
      </vt:variant>
      <vt:variant>
        <vt:i4>7667809</vt:i4>
      </vt:variant>
      <vt:variant>
        <vt:i4>3</vt:i4>
      </vt:variant>
      <vt:variant>
        <vt:i4>0</vt:i4>
      </vt:variant>
      <vt:variant>
        <vt:i4>5</vt:i4>
      </vt:variant>
      <vt:variant>
        <vt:lpwstr>https://www.whocc.no/atc_ddd_index/</vt:lpwstr>
      </vt:variant>
      <vt:variant>
        <vt:lpwstr/>
      </vt:variant>
      <vt:variant>
        <vt:i4>7667809</vt:i4>
      </vt:variant>
      <vt:variant>
        <vt:i4>0</vt:i4>
      </vt:variant>
      <vt:variant>
        <vt:i4>0</vt:i4>
      </vt:variant>
      <vt:variant>
        <vt:i4>5</vt:i4>
      </vt:variant>
      <vt:variant>
        <vt:lpwstr>https://www.whocc.no/atc_ddd_index/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Vitaliya</dc:creator>
  <cp:keywords/>
  <dc:description/>
  <cp:lastModifiedBy>Космінський Роман Віталійович</cp:lastModifiedBy>
  <cp:revision>2</cp:revision>
  <cp:lastPrinted>2021-12-06T12:34:00Z</cp:lastPrinted>
  <dcterms:created xsi:type="dcterms:W3CDTF">2026-07-10T12:23:00Z</dcterms:created>
  <dcterms:modified xsi:type="dcterms:W3CDTF">2026-07-10T12:23:00Z</dcterms:modified>
</cp:coreProperties>
</file>