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2C6A2F" w:rsidRPr="002C6A2F">
              <w:rPr>
                <w:b/>
                <w:bCs/>
                <w:color w:val="000000" w:themeColor="text1"/>
                <w:sz w:val="24"/>
                <w:szCs w:val="24"/>
                <w:lang w:val="ru-RU"/>
              </w:rPr>
              <w:t>Піпетка</w:t>
            </w:r>
            <w:proofErr w:type="spellEnd"/>
            <w:r w:rsidR="002C6A2F" w:rsidRPr="002C6A2F">
              <w:rPr>
                <w:b/>
                <w:bCs/>
                <w:color w:val="000000" w:themeColor="text1"/>
                <w:sz w:val="24"/>
                <w:szCs w:val="24"/>
                <w:lang w:val="ru-RU"/>
              </w:rPr>
              <w:t xml:space="preserve"> </w:t>
            </w:r>
            <w:proofErr w:type="spellStart"/>
            <w:r w:rsidR="002C6A2F" w:rsidRPr="002C6A2F">
              <w:rPr>
                <w:b/>
                <w:bCs/>
                <w:color w:val="000000" w:themeColor="text1"/>
                <w:sz w:val="24"/>
                <w:szCs w:val="24"/>
                <w:lang w:val="ru-RU"/>
              </w:rPr>
              <w:t>серологічна</w:t>
            </w:r>
            <w:proofErr w:type="spellEnd"/>
            <w:r w:rsidR="002C6A2F" w:rsidRPr="002C6A2F">
              <w:rPr>
                <w:b/>
                <w:bCs/>
                <w:color w:val="000000" w:themeColor="text1"/>
                <w:sz w:val="24"/>
                <w:szCs w:val="24"/>
                <w:lang w:val="ru-RU"/>
              </w:rPr>
              <w:t>, стерильна</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2C6A2F" w:rsidRPr="002C6A2F">
              <w:rPr>
                <w:b/>
                <w:color w:val="000000" w:themeColor="text1"/>
                <w:sz w:val="24"/>
                <w:szCs w:val="24"/>
              </w:rPr>
              <w:t>38430000-8 — Детектори та аналізатори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2C6A2F" w:rsidRPr="002C6A2F">
              <w:rPr>
                <w:b/>
                <w:color w:val="000000" w:themeColor="text1"/>
                <w:sz w:val="24"/>
                <w:szCs w:val="24"/>
              </w:rPr>
              <w:t>15 738,00</w:t>
            </w:r>
            <w:r w:rsidR="00C12F1F" w:rsidRPr="00C12F1F">
              <w:rPr>
                <w:b/>
                <w:color w:val="000000" w:themeColor="text1"/>
                <w:sz w:val="24"/>
                <w:szCs w:val="24"/>
              </w:rPr>
              <w:t xml:space="preserve">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2C6A2F">
              <w:rPr>
                <w:b/>
                <w:color w:val="000000" w:themeColor="text1"/>
                <w:sz w:val="24"/>
                <w:szCs w:val="24"/>
              </w:rPr>
              <w:t>07</w:t>
            </w:r>
            <w:r w:rsidRPr="006E490D">
              <w:rPr>
                <w:b/>
                <w:color w:val="000000" w:themeColor="text1"/>
                <w:sz w:val="24"/>
                <w:szCs w:val="24"/>
              </w:rPr>
              <w:t xml:space="preserve"> </w:t>
            </w:r>
            <w:r w:rsidR="002C6A2F">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440393"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2C6A2F" w:rsidRPr="00206B6D">
                <w:rPr>
                  <w:rStyle w:val="a7"/>
                  <w:sz w:val="24"/>
                  <w:szCs w:val="24"/>
                </w:rPr>
                <w:t>https://prozorro.gov.ua/uk/tender/UA-2026-09-07-012434-a</w:t>
              </w:r>
            </w:hyperlink>
          </w:p>
          <w:p w:rsidR="002C6A2F" w:rsidRDefault="002C6A2F" w:rsidP="00305534">
            <w:pPr>
              <w:spacing w:after="0" w:line="240" w:lineRule="auto"/>
            </w:pPr>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2C6A2F" w:rsidRPr="00C1044A" w:rsidRDefault="002C6A2F" w:rsidP="002C6A2F">
      <w:pPr>
        <w:spacing w:after="0" w:line="240" w:lineRule="auto"/>
        <w:ind w:firstLine="460"/>
        <w:jc w:val="center"/>
        <w:rPr>
          <w:b/>
          <w:bCs/>
          <w:i/>
          <w:sz w:val="24"/>
          <w:szCs w:val="24"/>
          <w:lang w:eastAsia="ru-RU"/>
        </w:rPr>
      </w:pPr>
      <w:r w:rsidRPr="00C1044A">
        <w:rPr>
          <w:b/>
          <w:sz w:val="24"/>
          <w:szCs w:val="24"/>
          <w:lang w:eastAsia="ru-RU"/>
        </w:rPr>
        <w:t>Обґрунтування здійснення закупівлі: доцільності, обсягів, технічних та якісних характеристик, очікуваної вартості</w:t>
      </w:r>
      <w:r w:rsidRPr="00C1044A">
        <w:rPr>
          <w:b/>
          <w:i/>
          <w:sz w:val="24"/>
          <w:szCs w:val="24"/>
        </w:rPr>
        <w:t xml:space="preserve"> </w:t>
      </w:r>
    </w:p>
    <w:p w:rsidR="002C6A2F" w:rsidRPr="00C1044A" w:rsidRDefault="002C6A2F" w:rsidP="002C6A2F">
      <w:pPr>
        <w:spacing w:after="0" w:line="240" w:lineRule="auto"/>
        <w:ind w:firstLine="460"/>
        <w:jc w:val="center"/>
        <w:rPr>
          <w:bCs/>
          <w:sz w:val="24"/>
          <w:szCs w:val="24"/>
          <w:highlight w:val="yellow"/>
          <w:lang w:eastAsia="ru-RU"/>
        </w:rPr>
      </w:pPr>
    </w:p>
    <w:p w:rsidR="002C6A2F" w:rsidRPr="00C1044A" w:rsidRDefault="002C6A2F" w:rsidP="002C6A2F">
      <w:pPr>
        <w:spacing w:after="0" w:line="240" w:lineRule="auto"/>
        <w:ind w:firstLine="460"/>
        <w:jc w:val="center"/>
        <w:rPr>
          <w:sz w:val="24"/>
          <w:szCs w:val="24"/>
          <w:lang w:eastAsia="ru-RU"/>
        </w:rPr>
      </w:pPr>
      <w:r w:rsidRPr="00C1044A">
        <w:rPr>
          <w:sz w:val="24"/>
          <w:szCs w:val="24"/>
          <w:lang w:eastAsia="ru-RU"/>
        </w:rPr>
        <w:t xml:space="preserve">Предмет закупівлі: </w:t>
      </w:r>
    </w:p>
    <w:p w:rsidR="002C6A2F" w:rsidRPr="00C1044A" w:rsidRDefault="002C6A2F" w:rsidP="002C6A2F">
      <w:pPr>
        <w:spacing w:after="0" w:line="240" w:lineRule="auto"/>
        <w:ind w:firstLine="460"/>
        <w:jc w:val="center"/>
        <w:rPr>
          <w:bCs/>
          <w:iCs/>
          <w:sz w:val="24"/>
          <w:szCs w:val="24"/>
          <w:lang w:eastAsia="ru-RU" w:bidi="uk-UA"/>
        </w:rPr>
      </w:pPr>
    </w:p>
    <w:p w:rsidR="002C6A2F" w:rsidRDefault="002C6A2F" w:rsidP="002C6A2F">
      <w:pPr>
        <w:spacing w:after="0" w:line="240" w:lineRule="auto"/>
        <w:ind w:firstLine="460"/>
        <w:jc w:val="center"/>
        <w:rPr>
          <w:sz w:val="26"/>
          <w:szCs w:val="26"/>
        </w:rPr>
      </w:pPr>
      <w:r w:rsidRPr="00A02B7D">
        <w:rPr>
          <w:sz w:val="26"/>
          <w:szCs w:val="26"/>
        </w:rPr>
        <w:t xml:space="preserve">код за ДК 021:2015 - </w:t>
      </w:r>
      <w:r w:rsidRPr="00325EE0">
        <w:rPr>
          <w:sz w:val="26"/>
          <w:szCs w:val="26"/>
          <w:lang w:val="ru-RU"/>
        </w:rPr>
        <w:t>38430000-8</w:t>
      </w:r>
      <w:r w:rsidRPr="00A02B7D">
        <w:rPr>
          <w:sz w:val="26"/>
          <w:szCs w:val="26"/>
        </w:rPr>
        <w:t xml:space="preserve"> - </w:t>
      </w:r>
      <w:proofErr w:type="spellStart"/>
      <w:r w:rsidRPr="00325EE0">
        <w:rPr>
          <w:sz w:val="26"/>
          <w:szCs w:val="26"/>
          <w:lang w:val="ru-RU"/>
        </w:rPr>
        <w:t>Детектори</w:t>
      </w:r>
      <w:proofErr w:type="spellEnd"/>
      <w:r w:rsidRPr="00325EE0">
        <w:rPr>
          <w:sz w:val="26"/>
          <w:szCs w:val="26"/>
          <w:lang w:val="ru-RU"/>
        </w:rPr>
        <w:t xml:space="preserve"> та </w:t>
      </w:r>
      <w:proofErr w:type="spellStart"/>
      <w:r w:rsidRPr="00325EE0">
        <w:rPr>
          <w:sz w:val="26"/>
          <w:szCs w:val="26"/>
          <w:lang w:val="ru-RU"/>
        </w:rPr>
        <w:t>аналізатори</w:t>
      </w:r>
      <w:proofErr w:type="spellEnd"/>
      <w:r w:rsidRPr="00A02B7D">
        <w:rPr>
          <w:sz w:val="26"/>
          <w:szCs w:val="26"/>
        </w:rPr>
        <w:t xml:space="preserve"> </w:t>
      </w:r>
    </w:p>
    <w:p w:rsidR="002C6A2F" w:rsidRPr="00A02B7D" w:rsidRDefault="002C6A2F" w:rsidP="002C6A2F">
      <w:pPr>
        <w:spacing w:after="0" w:line="240" w:lineRule="auto"/>
        <w:ind w:firstLine="460"/>
        <w:jc w:val="center"/>
        <w:rPr>
          <w:bCs/>
          <w:sz w:val="26"/>
          <w:szCs w:val="26"/>
          <w:shd w:val="clear" w:color="auto" w:fill="FFFFFF"/>
        </w:rPr>
      </w:pPr>
      <w:r w:rsidRPr="00A02B7D">
        <w:rPr>
          <w:sz w:val="26"/>
          <w:szCs w:val="26"/>
          <w:shd w:val="clear" w:color="auto" w:fill="FFFFFF"/>
        </w:rPr>
        <w:t>(Піпетка серологічна, стерильна</w:t>
      </w:r>
      <w:r w:rsidRPr="00A02B7D">
        <w:rPr>
          <w:bCs/>
          <w:sz w:val="26"/>
          <w:szCs w:val="26"/>
          <w:shd w:val="clear" w:color="auto" w:fill="FFFFFF"/>
        </w:rPr>
        <w:t>)</w:t>
      </w:r>
    </w:p>
    <w:p w:rsidR="002C6A2F" w:rsidRPr="00C1044A" w:rsidRDefault="002C6A2F" w:rsidP="002C6A2F">
      <w:pPr>
        <w:spacing w:after="0" w:line="240" w:lineRule="auto"/>
        <w:ind w:firstLine="460"/>
        <w:rPr>
          <w:sz w:val="24"/>
          <w:szCs w:val="24"/>
          <w:highlight w:val="yellow"/>
          <w:lang w:eastAsia="ru-RU"/>
        </w:rPr>
      </w:pPr>
    </w:p>
    <w:p w:rsidR="002C6A2F" w:rsidRPr="00A02B7D" w:rsidRDefault="002C6A2F" w:rsidP="002C6A2F">
      <w:pPr>
        <w:pStyle w:val="a9"/>
        <w:numPr>
          <w:ilvl w:val="0"/>
          <w:numId w:val="28"/>
        </w:numPr>
        <w:ind w:left="0" w:firstLine="460"/>
        <w:contextualSpacing/>
        <w:rPr>
          <w:sz w:val="26"/>
          <w:szCs w:val="26"/>
        </w:rPr>
      </w:pPr>
      <w:r w:rsidRPr="00A02B7D">
        <w:rPr>
          <w:rFonts w:eastAsia="Times New Roman"/>
          <w:sz w:val="26"/>
          <w:szCs w:val="26"/>
          <w:lang w:eastAsia="ru-RU"/>
        </w:rPr>
        <w:t>Обґрунтування доцільності закупівлі в умовах воєнного стану:</w:t>
      </w:r>
    </w:p>
    <w:p w:rsidR="002C6A2F" w:rsidRPr="00A02B7D" w:rsidRDefault="002C6A2F" w:rsidP="002C6A2F">
      <w:pPr>
        <w:pStyle w:val="isselectedend"/>
        <w:spacing w:before="0" w:beforeAutospacing="0" w:after="0" w:afterAutospacing="0"/>
        <w:ind w:firstLine="426"/>
        <w:jc w:val="both"/>
        <w:rPr>
          <w:sz w:val="26"/>
          <w:szCs w:val="26"/>
        </w:rPr>
      </w:pPr>
      <w:r w:rsidRPr="00A02B7D">
        <w:rPr>
          <w:sz w:val="26"/>
          <w:szCs w:val="26"/>
        </w:rPr>
        <w:t>Закупівля піпеток серологічних, стерильних необхідна для забезпечення безперебійного проведення лабораторних досліджень.</w:t>
      </w:r>
    </w:p>
    <w:p w:rsidR="002C6A2F" w:rsidRPr="00A02B7D" w:rsidRDefault="002C6A2F" w:rsidP="002C6A2F">
      <w:pPr>
        <w:pStyle w:val="G"/>
        <w:tabs>
          <w:tab w:val="clear" w:pos="714"/>
          <w:tab w:val="left" w:pos="0"/>
        </w:tabs>
        <w:spacing w:after="0" w:line="240" w:lineRule="auto"/>
        <w:ind w:firstLine="460"/>
        <w:rPr>
          <w:sz w:val="26"/>
          <w:szCs w:val="26"/>
          <w:highlight w:val="yellow"/>
          <w:lang w:val="uk-UA"/>
        </w:rPr>
      </w:pPr>
    </w:p>
    <w:p w:rsidR="002C6A2F" w:rsidRPr="00A02B7D" w:rsidRDefault="002C6A2F" w:rsidP="002C6A2F">
      <w:pPr>
        <w:pStyle w:val="a9"/>
        <w:numPr>
          <w:ilvl w:val="0"/>
          <w:numId w:val="28"/>
        </w:numPr>
        <w:ind w:left="0" w:firstLine="460"/>
        <w:contextualSpacing/>
        <w:jc w:val="both"/>
        <w:rPr>
          <w:rFonts w:eastAsia="Times New Roman"/>
          <w:sz w:val="26"/>
          <w:szCs w:val="26"/>
          <w:lang w:eastAsia="ru-RU"/>
        </w:rPr>
      </w:pPr>
      <w:r w:rsidRPr="00A02B7D">
        <w:rPr>
          <w:rFonts w:eastAsia="Times New Roman"/>
          <w:sz w:val="26"/>
          <w:szCs w:val="26"/>
          <w:lang w:eastAsia="ru-RU"/>
        </w:rPr>
        <w:t>Обґрунтування обсягів закупівлі:</w:t>
      </w:r>
      <w:bookmarkStart w:id="0" w:name="_GoBack"/>
      <w:bookmarkEnd w:id="0"/>
    </w:p>
    <w:p w:rsidR="002C6A2F" w:rsidRPr="00A02B7D" w:rsidRDefault="002C6A2F" w:rsidP="002C6A2F">
      <w:pPr>
        <w:autoSpaceDE w:val="0"/>
        <w:autoSpaceDN w:val="0"/>
        <w:adjustRightInd w:val="0"/>
        <w:spacing w:after="0" w:line="240" w:lineRule="auto"/>
        <w:ind w:firstLine="460"/>
        <w:jc w:val="both"/>
        <w:rPr>
          <w:sz w:val="26"/>
          <w:szCs w:val="26"/>
        </w:rPr>
      </w:pPr>
      <w:r w:rsidRPr="00A02B7D">
        <w:rPr>
          <w:sz w:val="26"/>
          <w:szCs w:val="26"/>
        </w:rPr>
        <w:t>Обсяг закупівлі визначено на підставі службової записки Лабораторії від 10.07.2026 №21.</w:t>
      </w:r>
      <w:r>
        <w:rPr>
          <w:sz w:val="26"/>
          <w:szCs w:val="26"/>
        </w:rPr>
        <w:t>7-2026</w:t>
      </w:r>
      <w:r w:rsidRPr="00A02B7D">
        <w:rPr>
          <w:sz w:val="26"/>
          <w:szCs w:val="26"/>
        </w:rPr>
        <w:t>.</w:t>
      </w:r>
    </w:p>
    <w:p w:rsidR="002C6A2F" w:rsidRPr="00A02B7D" w:rsidRDefault="002C6A2F" w:rsidP="002C6A2F">
      <w:pPr>
        <w:autoSpaceDE w:val="0"/>
        <w:autoSpaceDN w:val="0"/>
        <w:adjustRightInd w:val="0"/>
        <w:spacing w:after="0" w:line="240" w:lineRule="auto"/>
        <w:ind w:firstLine="460"/>
        <w:jc w:val="both"/>
        <w:rPr>
          <w:sz w:val="26"/>
          <w:szCs w:val="26"/>
          <w:lang w:eastAsia="ru-RU"/>
        </w:rPr>
      </w:pPr>
    </w:p>
    <w:p w:rsidR="002C6A2F" w:rsidRPr="00A02B7D" w:rsidRDefault="002C6A2F" w:rsidP="002C6A2F">
      <w:pPr>
        <w:pStyle w:val="a9"/>
        <w:numPr>
          <w:ilvl w:val="0"/>
          <w:numId w:val="28"/>
        </w:numPr>
        <w:spacing w:line="0" w:lineRule="atLeast"/>
        <w:ind w:left="0" w:firstLine="460"/>
        <w:contextualSpacing/>
        <w:jc w:val="both"/>
        <w:rPr>
          <w:rFonts w:eastAsia="Times New Roman"/>
          <w:sz w:val="26"/>
          <w:szCs w:val="26"/>
          <w:lang w:eastAsia="ru-RU"/>
        </w:rPr>
      </w:pPr>
      <w:r w:rsidRPr="00A02B7D">
        <w:rPr>
          <w:rFonts w:eastAsia="Times New Roman"/>
          <w:sz w:val="26"/>
          <w:szCs w:val="26"/>
          <w:lang w:eastAsia="ru-RU"/>
        </w:rPr>
        <w:t>Обґрунтування технічних та якісних характеристик закупівлі:</w:t>
      </w:r>
    </w:p>
    <w:p w:rsidR="002C6A2F" w:rsidRPr="00A02B7D" w:rsidRDefault="002C6A2F" w:rsidP="002C6A2F">
      <w:pPr>
        <w:pStyle w:val="G"/>
        <w:tabs>
          <w:tab w:val="left" w:pos="0"/>
        </w:tabs>
        <w:spacing w:line="0" w:lineRule="atLeast"/>
        <w:rPr>
          <w:sz w:val="26"/>
          <w:szCs w:val="26"/>
          <w:lang w:val="uk-UA"/>
        </w:rPr>
      </w:pPr>
      <w:r w:rsidRPr="00A02B7D">
        <w:rPr>
          <w:sz w:val="26"/>
          <w:szCs w:val="26"/>
          <w:lang w:val="uk-UA"/>
        </w:rPr>
        <w:t xml:space="preserve">Технічні та якісні характеристики предмета закупівлі визначені з урахуванням потреб Лабораторії, та наведені у </w:t>
      </w:r>
      <w:proofErr w:type="spellStart"/>
      <w:r w:rsidRPr="00A02B7D">
        <w:rPr>
          <w:sz w:val="26"/>
          <w:szCs w:val="26"/>
        </w:rPr>
        <w:t>службов</w:t>
      </w:r>
      <w:r w:rsidRPr="00A02B7D">
        <w:rPr>
          <w:sz w:val="26"/>
          <w:szCs w:val="26"/>
          <w:lang w:val="uk-UA"/>
        </w:rPr>
        <w:t>ій</w:t>
      </w:r>
      <w:proofErr w:type="spellEnd"/>
      <w:r w:rsidRPr="00A02B7D">
        <w:rPr>
          <w:sz w:val="26"/>
          <w:szCs w:val="26"/>
        </w:rPr>
        <w:t xml:space="preserve"> </w:t>
      </w:r>
      <w:proofErr w:type="spellStart"/>
      <w:r w:rsidRPr="00A02B7D">
        <w:rPr>
          <w:sz w:val="26"/>
          <w:szCs w:val="26"/>
        </w:rPr>
        <w:t>запис</w:t>
      </w:r>
      <w:proofErr w:type="spellEnd"/>
      <w:r w:rsidRPr="00A02B7D">
        <w:rPr>
          <w:sz w:val="26"/>
          <w:szCs w:val="26"/>
          <w:lang w:val="uk-UA"/>
        </w:rPr>
        <w:t>ці</w:t>
      </w:r>
      <w:r w:rsidRPr="00A02B7D">
        <w:rPr>
          <w:sz w:val="26"/>
          <w:szCs w:val="26"/>
        </w:rPr>
        <w:t xml:space="preserve"> </w:t>
      </w:r>
      <w:proofErr w:type="spellStart"/>
      <w:r w:rsidRPr="00A02B7D">
        <w:rPr>
          <w:sz w:val="26"/>
          <w:szCs w:val="26"/>
        </w:rPr>
        <w:t>Лабораторії</w:t>
      </w:r>
      <w:proofErr w:type="spellEnd"/>
      <w:r w:rsidRPr="00A02B7D">
        <w:rPr>
          <w:sz w:val="26"/>
          <w:szCs w:val="26"/>
        </w:rPr>
        <w:t xml:space="preserve"> від </w:t>
      </w:r>
      <w:r w:rsidRPr="00A02B7D">
        <w:rPr>
          <w:sz w:val="26"/>
          <w:szCs w:val="26"/>
          <w:lang w:val="uk-UA"/>
        </w:rPr>
        <w:t xml:space="preserve">10.07.2026 </w:t>
      </w:r>
      <w:r>
        <w:rPr>
          <w:sz w:val="26"/>
          <w:szCs w:val="26"/>
          <w:lang w:val="uk-UA"/>
        </w:rPr>
        <w:t xml:space="preserve">                 </w:t>
      </w:r>
      <w:r w:rsidRPr="00A02B7D">
        <w:rPr>
          <w:sz w:val="26"/>
          <w:szCs w:val="26"/>
          <w:lang w:val="uk-UA"/>
        </w:rPr>
        <w:t>№21.7-2026 .</w:t>
      </w:r>
    </w:p>
    <w:p w:rsidR="002C6A2F" w:rsidRPr="00A02B7D" w:rsidRDefault="002C6A2F" w:rsidP="002C6A2F">
      <w:pPr>
        <w:pStyle w:val="G"/>
        <w:tabs>
          <w:tab w:val="left" w:pos="0"/>
        </w:tabs>
        <w:spacing w:after="0" w:line="0" w:lineRule="atLeast"/>
        <w:ind w:firstLine="460"/>
        <w:rPr>
          <w:bCs/>
          <w:sz w:val="26"/>
          <w:szCs w:val="26"/>
          <w:lang w:val="uk-UA"/>
        </w:rPr>
      </w:pPr>
    </w:p>
    <w:p w:rsidR="002C6A2F" w:rsidRPr="00A02B7D" w:rsidRDefault="002C6A2F" w:rsidP="002C6A2F">
      <w:pPr>
        <w:pStyle w:val="a9"/>
        <w:numPr>
          <w:ilvl w:val="0"/>
          <w:numId w:val="28"/>
        </w:numPr>
        <w:ind w:left="0" w:firstLine="459"/>
        <w:contextualSpacing/>
        <w:jc w:val="both"/>
        <w:rPr>
          <w:rFonts w:eastAsia="Times New Roman"/>
          <w:sz w:val="26"/>
          <w:szCs w:val="26"/>
          <w:lang w:eastAsia="ru-RU"/>
        </w:rPr>
      </w:pPr>
      <w:r w:rsidRPr="00A02B7D">
        <w:rPr>
          <w:rFonts w:eastAsia="Times New Roman"/>
          <w:sz w:val="26"/>
          <w:szCs w:val="26"/>
          <w:lang w:eastAsia="ru-RU"/>
        </w:rPr>
        <w:t>Обґрунтування очікуваної вартості закупівлі:</w:t>
      </w:r>
    </w:p>
    <w:p w:rsidR="002C6A2F" w:rsidRPr="00A02B7D" w:rsidRDefault="002C6A2F" w:rsidP="002C6A2F">
      <w:pPr>
        <w:spacing w:after="0" w:line="240" w:lineRule="auto"/>
        <w:ind w:firstLine="459"/>
        <w:jc w:val="both"/>
        <w:rPr>
          <w:bCs/>
          <w:sz w:val="26"/>
          <w:szCs w:val="26"/>
        </w:rPr>
      </w:pPr>
      <w:r w:rsidRPr="00A02B7D">
        <w:rPr>
          <w:bCs/>
          <w:sz w:val="26"/>
          <w:szCs w:val="26"/>
        </w:rPr>
        <w:t>Очікувана вартість предмета закупівлі визначена методом порівняння ринкових цін на підставі аналізу  цінових пропозицій на товар. Під час визначення очікуваної вартості використано комерційні пропозиції постачальників, отримані на запити Замовника.</w:t>
      </w:r>
    </w:p>
    <w:p w:rsidR="002C6A2F" w:rsidRPr="00A02B7D" w:rsidRDefault="002C6A2F" w:rsidP="002C6A2F">
      <w:pPr>
        <w:spacing w:after="0" w:line="240" w:lineRule="auto"/>
        <w:ind w:firstLine="459"/>
        <w:jc w:val="both"/>
        <w:rPr>
          <w:sz w:val="26"/>
          <w:szCs w:val="26"/>
        </w:rPr>
      </w:pPr>
      <w:r w:rsidRPr="00A02B7D">
        <w:rPr>
          <w:bCs/>
          <w:sz w:val="26"/>
          <w:szCs w:val="26"/>
        </w:rPr>
        <w:t>Очікувана вартість предмета закупівлі визначена на підставі найнижчої отриманої цінової пропозиції.</w:t>
      </w:r>
    </w:p>
    <w:p w:rsidR="004D7AF1" w:rsidRPr="00440393" w:rsidRDefault="004D7AF1" w:rsidP="00440393">
      <w:pPr>
        <w:spacing w:after="0" w:line="240" w:lineRule="auto"/>
        <w:ind w:firstLine="460"/>
        <w:jc w:val="center"/>
        <w:rPr>
          <w:rFonts w:eastAsia="Tahoma"/>
          <w:b/>
          <w:color w:val="auto"/>
          <w:sz w:val="24"/>
          <w:szCs w:val="24"/>
          <w:lang w:eastAsia="zh-CN" w:bidi="hi-IN"/>
        </w:rPr>
      </w:pPr>
    </w:p>
    <w:sectPr w:rsidR="004D7AF1" w:rsidRPr="00440393"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1758"/>
    <w:rsid w:val="002B2559"/>
    <w:rsid w:val="002C6A2F"/>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A2D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 w:type="paragraph" w:customStyle="1" w:styleId="isselectedend">
    <w:name w:val="isselectedend"/>
    <w:basedOn w:val="a3"/>
    <w:rsid w:val="002C6A2F"/>
    <w:pPr>
      <w:spacing w:before="100" w:beforeAutospacing="1" w:after="100" w:afterAutospacing="1" w:line="240" w:lineRule="auto"/>
    </w:pPr>
    <w:rPr>
      <w:rFonts w:eastAsia="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3704596">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07-01243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1</Pages>
  <Words>1015</Words>
  <Characters>579</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169</cp:revision>
  <dcterms:created xsi:type="dcterms:W3CDTF">2025-06-13T10:22:00Z</dcterms:created>
  <dcterms:modified xsi:type="dcterms:W3CDTF">2026-09-09T09:03:00Z</dcterms:modified>
</cp:coreProperties>
</file>