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637273" w:rsidRPr="00637273">
              <w:rPr>
                <w:b/>
                <w:bCs/>
                <w:color w:val="000000" w:themeColor="text1"/>
                <w:sz w:val="24"/>
                <w:szCs w:val="24"/>
                <w:lang w:val="ru-RU"/>
              </w:rPr>
              <w:t>Послуги</w:t>
            </w:r>
            <w:proofErr w:type="spellEnd"/>
            <w:r w:rsidR="00637273" w:rsidRPr="00637273">
              <w:rPr>
                <w:b/>
                <w:bCs/>
                <w:color w:val="000000" w:themeColor="text1"/>
                <w:sz w:val="24"/>
                <w:szCs w:val="24"/>
                <w:lang w:val="ru-RU"/>
              </w:rPr>
              <w:t xml:space="preserve"> </w:t>
            </w:r>
            <w:proofErr w:type="spellStart"/>
            <w:r w:rsidR="00637273" w:rsidRPr="00637273">
              <w:rPr>
                <w:b/>
                <w:bCs/>
                <w:color w:val="000000" w:themeColor="text1"/>
                <w:sz w:val="24"/>
                <w:szCs w:val="24"/>
                <w:lang w:val="ru-RU"/>
              </w:rPr>
              <w:t>страхування</w:t>
            </w:r>
            <w:proofErr w:type="spellEnd"/>
            <w:r w:rsidR="00637273" w:rsidRPr="00637273">
              <w:rPr>
                <w:b/>
                <w:bCs/>
                <w:color w:val="000000" w:themeColor="text1"/>
                <w:sz w:val="24"/>
                <w:szCs w:val="24"/>
                <w:lang w:val="ru-RU"/>
              </w:rPr>
              <w:t xml:space="preserve"> </w:t>
            </w:r>
            <w:proofErr w:type="spellStart"/>
            <w:r w:rsidR="00637273" w:rsidRPr="00637273">
              <w:rPr>
                <w:b/>
                <w:bCs/>
                <w:color w:val="000000" w:themeColor="text1"/>
                <w:sz w:val="24"/>
                <w:szCs w:val="24"/>
                <w:lang w:val="ru-RU"/>
              </w:rPr>
              <w:t>наземних</w:t>
            </w:r>
            <w:proofErr w:type="spellEnd"/>
            <w:r w:rsidR="00637273" w:rsidRPr="00637273">
              <w:rPr>
                <w:b/>
                <w:bCs/>
                <w:color w:val="000000" w:themeColor="text1"/>
                <w:sz w:val="24"/>
                <w:szCs w:val="24"/>
                <w:lang w:val="ru-RU"/>
              </w:rPr>
              <w:t xml:space="preserve"> </w:t>
            </w:r>
            <w:proofErr w:type="spellStart"/>
            <w:r w:rsidR="00637273" w:rsidRPr="00637273">
              <w:rPr>
                <w:b/>
                <w:bCs/>
                <w:color w:val="000000" w:themeColor="text1"/>
                <w:sz w:val="24"/>
                <w:szCs w:val="24"/>
                <w:lang w:val="ru-RU"/>
              </w:rPr>
              <w:t>транспортних</w:t>
            </w:r>
            <w:proofErr w:type="spellEnd"/>
            <w:r w:rsidR="00637273" w:rsidRPr="00637273">
              <w:rPr>
                <w:b/>
                <w:bCs/>
                <w:color w:val="000000" w:themeColor="text1"/>
                <w:sz w:val="24"/>
                <w:szCs w:val="24"/>
                <w:lang w:val="ru-RU"/>
              </w:rPr>
              <w:t xml:space="preserve"> </w:t>
            </w:r>
            <w:proofErr w:type="spellStart"/>
            <w:r w:rsidR="00637273" w:rsidRPr="00637273">
              <w:rPr>
                <w:b/>
                <w:bCs/>
                <w:color w:val="000000" w:themeColor="text1"/>
                <w:sz w:val="24"/>
                <w:szCs w:val="24"/>
                <w:lang w:val="ru-RU"/>
              </w:rPr>
              <w:t>засобів</w:t>
            </w:r>
            <w:proofErr w:type="spellEnd"/>
            <w:r w:rsidR="00637273" w:rsidRPr="00637273">
              <w:rPr>
                <w:b/>
                <w:bCs/>
                <w:color w:val="000000" w:themeColor="text1"/>
                <w:sz w:val="24"/>
                <w:szCs w:val="24"/>
                <w:lang w:val="ru-RU"/>
              </w:rPr>
              <w:t xml:space="preserve"> від </w:t>
            </w:r>
            <w:proofErr w:type="spellStart"/>
            <w:r w:rsidR="00637273" w:rsidRPr="00637273">
              <w:rPr>
                <w:b/>
                <w:bCs/>
                <w:color w:val="000000" w:themeColor="text1"/>
                <w:sz w:val="24"/>
                <w:szCs w:val="24"/>
                <w:lang w:val="ru-RU"/>
              </w:rPr>
              <w:t>воєнних</w:t>
            </w:r>
            <w:proofErr w:type="spellEnd"/>
            <w:r w:rsidR="00637273" w:rsidRPr="00637273">
              <w:rPr>
                <w:b/>
                <w:bCs/>
                <w:color w:val="000000" w:themeColor="text1"/>
                <w:sz w:val="24"/>
                <w:szCs w:val="24"/>
                <w:lang w:val="ru-RU"/>
              </w:rPr>
              <w:t xml:space="preserve"> </w:t>
            </w:r>
            <w:proofErr w:type="spellStart"/>
            <w:r w:rsidR="00637273" w:rsidRPr="00637273">
              <w:rPr>
                <w:b/>
                <w:bCs/>
                <w:color w:val="000000" w:themeColor="text1"/>
                <w:sz w:val="24"/>
                <w:szCs w:val="24"/>
                <w:lang w:val="ru-RU"/>
              </w:rPr>
              <w:t>ризиків</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637273" w:rsidRPr="00637273">
              <w:rPr>
                <w:b/>
                <w:color w:val="000000" w:themeColor="text1"/>
                <w:sz w:val="24"/>
                <w:szCs w:val="24"/>
              </w:rPr>
              <w:t>66510000-8 — Страхові послуги</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37273">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637273" w:rsidRPr="00637273">
              <w:rPr>
                <w:b/>
                <w:color w:val="000000" w:themeColor="text1"/>
                <w:sz w:val="24"/>
                <w:szCs w:val="24"/>
              </w:rPr>
              <w:t>471 410,00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637273">
              <w:rPr>
                <w:b/>
                <w:color w:val="000000" w:themeColor="text1"/>
                <w:sz w:val="24"/>
                <w:szCs w:val="24"/>
              </w:rPr>
              <w:t>22</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637273" w:rsidRDefault="00251BB9" w:rsidP="003E02E8">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F01754">
              <w:rPr>
                <w:sz w:val="24"/>
                <w:szCs w:val="24"/>
                <w:lang w:val="ru-RU"/>
              </w:rPr>
              <w:t xml:space="preserve"> </w:t>
            </w:r>
            <w:hyperlink r:id="rId5" w:history="1">
              <w:r w:rsidR="00637273" w:rsidRPr="00637273">
                <w:rPr>
                  <w:rStyle w:val="a7"/>
                  <w:sz w:val="24"/>
                  <w:szCs w:val="24"/>
                </w:rPr>
                <w:t>https://prozorro.gov.ua/uk/tender/UA-2026-09-22-015783-a</w:t>
              </w:r>
            </w:hyperlink>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637273" w:rsidRPr="00637273" w:rsidRDefault="00637273" w:rsidP="00637273">
      <w:pPr>
        <w:spacing w:after="0" w:line="240" w:lineRule="auto"/>
        <w:ind w:firstLine="460"/>
        <w:jc w:val="center"/>
        <w:rPr>
          <w:b/>
          <w:bCs/>
          <w:i/>
          <w:color w:val="0E1D2F"/>
          <w:sz w:val="24"/>
          <w:szCs w:val="24"/>
          <w:lang w:eastAsia="ru-RU"/>
        </w:rPr>
      </w:pPr>
      <w:r w:rsidRPr="00637273">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637273">
        <w:rPr>
          <w:b/>
          <w:i/>
          <w:sz w:val="24"/>
          <w:szCs w:val="24"/>
        </w:rPr>
        <w:t xml:space="preserve"> </w:t>
      </w:r>
    </w:p>
    <w:p w:rsidR="00637273" w:rsidRPr="00637273" w:rsidRDefault="00637273" w:rsidP="00637273">
      <w:pPr>
        <w:spacing w:after="0" w:line="240" w:lineRule="auto"/>
        <w:ind w:firstLine="460"/>
        <w:jc w:val="center"/>
        <w:rPr>
          <w:bCs/>
          <w:color w:val="0E1D2F"/>
          <w:sz w:val="24"/>
          <w:szCs w:val="24"/>
          <w:highlight w:val="yellow"/>
          <w:lang w:eastAsia="ru-RU"/>
        </w:rPr>
      </w:pPr>
    </w:p>
    <w:p w:rsidR="00637273" w:rsidRPr="00637273" w:rsidRDefault="00637273" w:rsidP="00637273">
      <w:pPr>
        <w:spacing w:after="0" w:line="240" w:lineRule="auto"/>
        <w:ind w:firstLine="460"/>
        <w:jc w:val="center"/>
        <w:rPr>
          <w:color w:val="0E1D2F"/>
          <w:sz w:val="24"/>
          <w:szCs w:val="24"/>
          <w:lang w:eastAsia="ru-RU"/>
        </w:rPr>
      </w:pPr>
      <w:r w:rsidRPr="00637273">
        <w:rPr>
          <w:color w:val="0E1D2F"/>
          <w:sz w:val="24"/>
          <w:szCs w:val="24"/>
          <w:lang w:eastAsia="ru-RU"/>
        </w:rPr>
        <w:t>П</w:t>
      </w:r>
      <w:bookmarkStart w:id="0" w:name="_GoBack"/>
      <w:bookmarkEnd w:id="0"/>
      <w:r w:rsidRPr="00637273">
        <w:rPr>
          <w:color w:val="0E1D2F"/>
          <w:sz w:val="24"/>
          <w:szCs w:val="24"/>
          <w:lang w:eastAsia="ru-RU"/>
        </w:rPr>
        <w:t xml:space="preserve">редмет закупівлі: </w:t>
      </w:r>
    </w:p>
    <w:p w:rsidR="00637273" w:rsidRPr="00637273" w:rsidRDefault="00637273" w:rsidP="00637273">
      <w:pPr>
        <w:widowControl w:val="0"/>
        <w:spacing w:after="60" w:line="240" w:lineRule="auto"/>
        <w:jc w:val="center"/>
        <w:rPr>
          <w:rFonts w:eastAsia="Aptos"/>
          <w:bCs/>
          <w:kern w:val="2"/>
          <w:sz w:val="24"/>
          <w:szCs w:val="24"/>
        </w:rPr>
      </w:pPr>
      <w:r w:rsidRPr="00637273">
        <w:rPr>
          <w:rFonts w:eastAsia="Aptos"/>
          <w:bCs/>
          <w:kern w:val="2"/>
          <w:sz w:val="24"/>
          <w:szCs w:val="24"/>
        </w:rPr>
        <w:t>Послуги страхування наземних транспортних засобів від воєнних ризиків</w:t>
      </w:r>
    </w:p>
    <w:p w:rsidR="00637273" w:rsidRPr="00637273" w:rsidRDefault="00637273" w:rsidP="00637273">
      <w:pPr>
        <w:widowControl w:val="0"/>
        <w:spacing w:after="60" w:line="240" w:lineRule="auto"/>
        <w:jc w:val="center"/>
        <w:rPr>
          <w:rFonts w:eastAsia="Aptos"/>
          <w:bCs/>
          <w:kern w:val="2"/>
          <w:sz w:val="24"/>
          <w:szCs w:val="24"/>
        </w:rPr>
      </w:pPr>
    </w:p>
    <w:p w:rsidR="00637273" w:rsidRPr="00637273" w:rsidRDefault="00637273" w:rsidP="00637273">
      <w:pPr>
        <w:pStyle w:val="af6"/>
        <w:tabs>
          <w:tab w:val="left" w:pos="284"/>
        </w:tabs>
        <w:jc w:val="center"/>
        <w:rPr>
          <w:bCs/>
          <w:lang w:eastAsia="en-US"/>
        </w:rPr>
      </w:pPr>
      <w:r w:rsidRPr="00637273">
        <w:rPr>
          <w:bCs/>
          <w:iCs/>
          <w:lang w:eastAsia="ru-RU"/>
        </w:rPr>
        <w:t xml:space="preserve">код </w:t>
      </w:r>
      <w:r w:rsidRPr="00637273">
        <w:rPr>
          <w:rFonts w:eastAsia="Calibri"/>
          <w:lang w:eastAsia="en-US"/>
        </w:rPr>
        <w:t>ДК 021:2015:</w:t>
      </w:r>
      <w:r w:rsidRPr="00637273">
        <w:t xml:space="preserve"> </w:t>
      </w:r>
      <w:r w:rsidRPr="00637273">
        <w:rPr>
          <w:bCs/>
          <w:lang w:eastAsia="en-US"/>
        </w:rPr>
        <w:t>66510000-8 Страхові послуги</w:t>
      </w:r>
    </w:p>
    <w:p w:rsidR="00637273" w:rsidRPr="00637273" w:rsidRDefault="00637273" w:rsidP="00637273">
      <w:pPr>
        <w:pStyle w:val="af6"/>
        <w:tabs>
          <w:tab w:val="left" w:pos="284"/>
        </w:tabs>
        <w:ind w:firstLine="597"/>
        <w:jc w:val="both"/>
        <w:rPr>
          <w:bCs/>
          <w:iCs/>
          <w:lang w:eastAsia="ru-RU"/>
        </w:rPr>
      </w:pPr>
    </w:p>
    <w:p w:rsidR="00637273" w:rsidRPr="00637273" w:rsidRDefault="00637273" w:rsidP="00637273">
      <w:pPr>
        <w:pStyle w:val="a9"/>
        <w:numPr>
          <w:ilvl w:val="0"/>
          <w:numId w:val="28"/>
        </w:numPr>
        <w:ind w:left="0" w:firstLine="456"/>
        <w:contextualSpacing/>
        <w:jc w:val="both"/>
        <w:rPr>
          <w:color w:val="000000"/>
        </w:rPr>
      </w:pPr>
      <w:r w:rsidRPr="00637273">
        <w:rPr>
          <w:rFonts w:eastAsia="Times New Roman"/>
          <w:color w:val="0E1D2F"/>
          <w:lang w:eastAsia="ru-RU"/>
        </w:rPr>
        <w:t>Обґрунтування доцільності закупівлі в умовах воєнного стану.</w:t>
      </w:r>
    </w:p>
    <w:p w:rsidR="00637273" w:rsidRPr="00637273" w:rsidRDefault="00637273" w:rsidP="00637273">
      <w:pPr>
        <w:pStyle w:val="G"/>
        <w:tabs>
          <w:tab w:val="clear" w:pos="714"/>
          <w:tab w:val="left" w:pos="0"/>
        </w:tabs>
        <w:spacing w:after="0" w:line="240" w:lineRule="auto"/>
        <w:ind w:firstLine="456"/>
        <w:rPr>
          <w:szCs w:val="24"/>
          <w:lang w:val="uk-UA"/>
        </w:rPr>
      </w:pPr>
      <w:r w:rsidRPr="00637273">
        <w:rPr>
          <w:szCs w:val="24"/>
          <w:lang w:val="uk-UA"/>
        </w:rPr>
        <w:t>В умовах воєнного стану ризик пошкодження або повного знищення автотранспорту державного підприємства суттєво зростає. Спеціалізоване страхування від воєнних ризиків дозволяє мінімізувати фінансові втрати та забезпечити безперервність діяльності організації у разі форс-мажору.</w:t>
      </w:r>
    </w:p>
    <w:p w:rsidR="00637273" w:rsidRPr="00637273" w:rsidRDefault="00637273" w:rsidP="00637273">
      <w:pPr>
        <w:pStyle w:val="G"/>
        <w:tabs>
          <w:tab w:val="clear" w:pos="714"/>
          <w:tab w:val="left" w:pos="0"/>
        </w:tabs>
        <w:spacing w:after="0" w:line="240" w:lineRule="auto"/>
        <w:ind w:firstLine="456"/>
        <w:rPr>
          <w:szCs w:val="24"/>
          <w:lang w:val="uk-UA"/>
        </w:rPr>
      </w:pPr>
      <w:r w:rsidRPr="00637273">
        <w:rPr>
          <w:szCs w:val="24"/>
          <w:lang w:val="uk-UA"/>
        </w:rPr>
        <w:t>Закупівля послуг страхування від воєнних ризиків є економічно виправданим та стратегічно необхідним кроком для захисту майна в умовах підвищеної небезпеки та забезпечує стабільне функціонування підприємства.</w:t>
      </w:r>
    </w:p>
    <w:p w:rsidR="00637273" w:rsidRPr="00637273" w:rsidRDefault="00637273" w:rsidP="00637273">
      <w:pPr>
        <w:pStyle w:val="G"/>
        <w:tabs>
          <w:tab w:val="clear" w:pos="714"/>
          <w:tab w:val="left" w:pos="0"/>
        </w:tabs>
        <w:spacing w:after="0" w:line="240" w:lineRule="auto"/>
        <w:ind w:firstLine="456"/>
        <w:rPr>
          <w:szCs w:val="24"/>
          <w:lang w:val="uk-UA"/>
        </w:rPr>
      </w:pPr>
    </w:p>
    <w:p w:rsidR="00637273" w:rsidRPr="00637273" w:rsidRDefault="00637273" w:rsidP="00637273">
      <w:pPr>
        <w:pStyle w:val="G"/>
        <w:numPr>
          <w:ilvl w:val="0"/>
          <w:numId w:val="28"/>
        </w:numPr>
        <w:tabs>
          <w:tab w:val="clear" w:pos="714"/>
          <w:tab w:val="left" w:pos="0"/>
        </w:tabs>
        <w:spacing w:after="0" w:line="240" w:lineRule="auto"/>
        <w:rPr>
          <w:szCs w:val="24"/>
          <w:lang w:val="uk-UA"/>
        </w:rPr>
      </w:pPr>
      <w:r w:rsidRPr="00637273">
        <w:rPr>
          <w:color w:val="0E1D2F"/>
          <w:szCs w:val="24"/>
          <w:lang w:val="uk-UA"/>
        </w:rPr>
        <w:t>Обґрунтування обсягів закупівлі</w:t>
      </w:r>
    </w:p>
    <w:p w:rsidR="00637273" w:rsidRPr="00637273" w:rsidRDefault="00637273" w:rsidP="00637273">
      <w:pPr>
        <w:autoSpaceDE w:val="0"/>
        <w:autoSpaceDN w:val="0"/>
        <w:adjustRightInd w:val="0"/>
        <w:spacing w:after="0" w:line="240" w:lineRule="auto"/>
        <w:ind w:firstLine="456"/>
        <w:jc w:val="both"/>
        <w:rPr>
          <w:sz w:val="24"/>
          <w:szCs w:val="24"/>
        </w:rPr>
      </w:pPr>
      <w:r w:rsidRPr="00637273">
        <w:rPr>
          <w:sz w:val="24"/>
          <w:szCs w:val="24"/>
        </w:rPr>
        <w:t xml:space="preserve">Кількість транспортних засобів, які необхідно застрахувати </w:t>
      </w:r>
      <w:r w:rsidRPr="00637273">
        <w:rPr>
          <w:bCs/>
          <w:sz w:val="24"/>
          <w:szCs w:val="24"/>
        </w:rPr>
        <w:t>від воєнних ризиків,</w:t>
      </w:r>
      <w:r w:rsidRPr="00637273">
        <w:rPr>
          <w:sz w:val="24"/>
          <w:szCs w:val="24"/>
        </w:rPr>
        <w:t xml:space="preserve"> визначено відповідно до наявного парку автомобілів, окрім тракторної техніки та 2-х автомобілів випуску раніше 2014 року.</w:t>
      </w:r>
    </w:p>
    <w:p w:rsidR="00637273" w:rsidRPr="00637273" w:rsidRDefault="00637273" w:rsidP="00637273">
      <w:pPr>
        <w:autoSpaceDE w:val="0"/>
        <w:autoSpaceDN w:val="0"/>
        <w:adjustRightInd w:val="0"/>
        <w:spacing w:after="0" w:line="240" w:lineRule="auto"/>
        <w:ind w:firstLine="456"/>
        <w:jc w:val="both"/>
        <w:rPr>
          <w:color w:val="0E1D2F"/>
          <w:sz w:val="24"/>
          <w:szCs w:val="24"/>
          <w:lang w:eastAsia="ru-RU"/>
        </w:rPr>
      </w:pPr>
    </w:p>
    <w:p w:rsidR="00637273" w:rsidRPr="00637273" w:rsidRDefault="00637273" w:rsidP="00637273">
      <w:pPr>
        <w:pStyle w:val="a9"/>
        <w:numPr>
          <w:ilvl w:val="0"/>
          <w:numId w:val="28"/>
        </w:numPr>
        <w:spacing w:line="0" w:lineRule="atLeast"/>
        <w:ind w:left="0" w:firstLine="456"/>
        <w:contextualSpacing/>
        <w:jc w:val="both"/>
        <w:rPr>
          <w:rFonts w:eastAsia="Times New Roman"/>
          <w:color w:val="0E1D2F"/>
          <w:lang w:eastAsia="ru-RU"/>
        </w:rPr>
      </w:pPr>
      <w:r w:rsidRPr="00637273">
        <w:rPr>
          <w:rFonts w:eastAsia="Times New Roman"/>
          <w:color w:val="0E1D2F"/>
          <w:lang w:eastAsia="ru-RU"/>
        </w:rPr>
        <w:t>Обґрунтування технічних та якісних характеристик закупівлі:</w:t>
      </w:r>
    </w:p>
    <w:p w:rsidR="00637273" w:rsidRPr="00637273" w:rsidRDefault="00637273" w:rsidP="00637273">
      <w:pPr>
        <w:autoSpaceDE w:val="0"/>
        <w:autoSpaceDN w:val="0"/>
        <w:adjustRightInd w:val="0"/>
        <w:spacing w:after="0" w:line="240" w:lineRule="auto"/>
        <w:ind w:firstLine="456"/>
        <w:jc w:val="both"/>
        <w:rPr>
          <w:sz w:val="24"/>
          <w:szCs w:val="24"/>
        </w:rPr>
      </w:pPr>
      <w:r w:rsidRPr="00637273">
        <w:rPr>
          <w:sz w:val="24"/>
          <w:szCs w:val="24"/>
        </w:rPr>
        <w:t>При формуванні вимог до предмета закупівлі було передбачено:</w:t>
      </w:r>
    </w:p>
    <w:p w:rsidR="00637273" w:rsidRPr="00637273" w:rsidRDefault="00637273" w:rsidP="00637273">
      <w:pPr>
        <w:numPr>
          <w:ilvl w:val="0"/>
          <w:numId w:val="31"/>
        </w:numPr>
        <w:autoSpaceDE w:val="0"/>
        <w:autoSpaceDN w:val="0"/>
        <w:adjustRightInd w:val="0"/>
        <w:spacing w:after="0" w:line="240" w:lineRule="auto"/>
        <w:jc w:val="both"/>
        <w:rPr>
          <w:sz w:val="24"/>
          <w:szCs w:val="24"/>
        </w:rPr>
      </w:pPr>
      <w:r w:rsidRPr="00637273">
        <w:rPr>
          <w:bCs/>
          <w:sz w:val="24"/>
          <w:szCs w:val="24"/>
        </w:rPr>
        <w:t>територію покриття</w:t>
      </w:r>
      <w:r w:rsidRPr="00637273">
        <w:rPr>
          <w:b/>
          <w:bCs/>
          <w:sz w:val="24"/>
          <w:szCs w:val="24"/>
        </w:rPr>
        <w:t>;</w:t>
      </w:r>
    </w:p>
    <w:p w:rsidR="00637273" w:rsidRPr="00637273" w:rsidRDefault="00637273" w:rsidP="00637273">
      <w:pPr>
        <w:numPr>
          <w:ilvl w:val="0"/>
          <w:numId w:val="31"/>
        </w:numPr>
        <w:autoSpaceDE w:val="0"/>
        <w:autoSpaceDN w:val="0"/>
        <w:adjustRightInd w:val="0"/>
        <w:spacing w:after="0" w:line="240" w:lineRule="auto"/>
        <w:jc w:val="both"/>
        <w:rPr>
          <w:sz w:val="24"/>
          <w:szCs w:val="24"/>
        </w:rPr>
      </w:pPr>
      <w:r w:rsidRPr="00637273">
        <w:rPr>
          <w:bCs/>
          <w:sz w:val="24"/>
          <w:szCs w:val="24"/>
        </w:rPr>
        <w:t>перелік страхових воєнних ризиків;</w:t>
      </w:r>
    </w:p>
    <w:p w:rsidR="00637273" w:rsidRPr="00637273" w:rsidRDefault="00637273" w:rsidP="00637273">
      <w:pPr>
        <w:numPr>
          <w:ilvl w:val="0"/>
          <w:numId w:val="31"/>
        </w:numPr>
        <w:autoSpaceDE w:val="0"/>
        <w:autoSpaceDN w:val="0"/>
        <w:adjustRightInd w:val="0"/>
        <w:spacing w:after="0" w:line="240" w:lineRule="auto"/>
        <w:jc w:val="both"/>
        <w:rPr>
          <w:bCs/>
          <w:sz w:val="24"/>
          <w:szCs w:val="24"/>
        </w:rPr>
      </w:pPr>
      <w:r w:rsidRPr="00637273">
        <w:rPr>
          <w:bCs/>
          <w:sz w:val="24"/>
          <w:szCs w:val="24"/>
        </w:rPr>
        <w:t xml:space="preserve">франшизу за умови пошкодження (0%) та за умови знищення транспортного засобу (не більше 5%). </w:t>
      </w:r>
    </w:p>
    <w:p w:rsidR="00637273" w:rsidRPr="00637273" w:rsidRDefault="00637273" w:rsidP="00637273">
      <w:pPr>
        <w:pStyle w:val="a9"/>
        <w:numPr>
          <w:ilvl w:val="0"/>
          <w:numId w:val="28"/>
        </w:numPr>
        <w:spacing w:line="0" w:lineRule="atLeast"/>
        <w:ind w:left="0" w:firstLine="456"/>
        <w:contextualSpacing/>
        <w:jc w:val="both"/>
        <w:rPr>
          <w:rFonts w:eastAsia="Times New Roman"/>
          <w:color w:val="0E1D2F"/>
          <w:lang w:eastAsia="ru-RU"/>
        </w:rPr>
      </w:pPr>
      <w:r w:rsidRPr="00637273">
        <w:rPr>
          <w:rFonts w:eastAsia="Times New Roman"/>
          <w:color w:val="0E1D2F"/>
          <w:lang w:eastAsia="ru-RU"/>
        </w:rPr>
        <w:t>Обґрунтування очікуваної вартості закупівлі:</w:t>
      </w:r>
    </w:p>
    <w:p w:rsidR="00637273" w:rsidRPr="00637273" w:rsidRDefault="00637273" w:rsidP="00637273">
      <w:pPr>
        <w:spacing w:after="0" w:line="240" w:lineRule="auto"/>
        <w:ind w:right="127" w:firstLine="460"/>
        <w:jc w:val="both"/>
        <w:rPr>
          <w:color w:val="0D0D0D"/>
          <w:sz w:val="24"/>
          <w:szCs w:val="24"/>
          <w:lang w:eastAsia="ru-RU"/>
        </w:rPr>
      </w:pPr>
      <w:r w:rsidRPr="00637273">
        <w:rPr>
          <w:color w:val="0D0D0D"/>
          <w:sz w:val="24"/>
          <w:szCs w:val="24"/>
          <w:lang w:eastAsia="ru-RU"/>
        </w:rPr>
        <w:t>Очікувана вартість закупівлі визначена на підставі аналізу ринку цін. Для розрахунку була використана інформація цінових пропозицій потенційних надавачів послуг. Ціна визначена за найменшою ціновою пропозицією.</w:t>
      </w: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7"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8"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20"/>
  </w:num>
  <w:num w:numId="3">
    <w:abstractNumId w:val="12"/>
  </w:num>
  <w:num w:numId="4">
    <w:abstractNumId w:val="11"/>
  </w:num>
  <w:num w:numId="5">
    <w:abstractNumId w:val="22"/>
  </w:num>
  <w:num w:numId="6">
    <w:abstractNumId w:val="19"/>
  </w:num>
  <w:num w:numId="7">
    <w:abstractNumId w:val="27"/>
  </w:num>
  <w:num w:numId="8">
    <w:abstractNumId w:val="1"/>
  </w:num>
  <w:num w:numId="9">
    <w:abstractNumId w:val="9"/>
  </w:num>
  <w:num w:numId="10">
    <w:abstractNumId w:val="17"/>
  </w:num>
  <w:num w:numId="11">
    <w:abstractNumId w:val="24"/>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25"/>
  </w:num>
  <w:num w:numId="20">
    <w:abstractNumId w:val="8"/>
  </w:num>
  <w:num w:numId="21">
    <w:abstractNumId w:val="26"/>
  </w:num>
  <w:num w:numId="22">
    <w:abstractNumId w:val="5"/>
  </w:num>
  <w:num w:numId="23">
    <w:abstractNumId w:val="23"/>
  </w:num>
  <w:num w:numId="24">
    <w:abstractNumId w:val="21"/>
  </w:num>
  <w:num w:numId="25">
    <w:abstractNumId w:val="18"/>
  </w:num>
  <w:num w:numId="26">
    <w:abstractNumId w:val="7"/>
  </w:num>
  <w:num w:numId="27">
    <w:abstractNumId w:val="28"/>
  </w:num>
  <w:num w:numId="28">
    <w:abstractNumId w:val="29"/>
  </w:num>
  <w:num w:numId="29">
    <w:abstractNumId w:val="2"/>
  </w:num>
  <w:num w:numId="30">
    <w:abstractNumId w:val="4"/>
  </w:num>
  <w:num w:numId="31">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03EE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22-01578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596</TotalTime>
  <Pages>1</Pages>
  <Words>1275</Words>
  <Characters>728</Characters>
  <Application>Microsoft Office Word</Application>
  <DocSecurity>0</DocSecurity>
  <Lines>6</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185</cp:revision>
  <dcterms:created xsi:type="dcterms:W3CDTF">2025-06-13T10:22:00Z</dcterms:created>
  <dcterms:modified xsi:type="dcterms:W3CDTF">2026-09-25T11:58:00Z</dcterms:modified>
</cp:coreProperties>
</file>