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31064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355479-26/З-128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ОЯВАС, </w:t>
            </w:r>
            <w:r>
              <w:rPr>
                <w:b/>
              </w:rPr>
              <w:t>концентрат для розчину для інфузій, 25 мг/мл; по 100 мг/4 мл або по 400 мг/16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355479-26/З-128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ОЯВАС, </w:t>
            </w:r>
            <w:r>
              <w:rPr>
                <w:b/>
              </w:rPr>
              <w:t>концентрат для розчину для інфузій, 25 мг/мл; по 100 мг/4 мл або по 400 мг/16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355479-26/З-128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ОЯВАС, </w:t>
            </w:r>
            <w:r>
              <w:rPr>
                <w:b/>
              </w:rPr>
              <w:t>концентрат для розчину для інфузій, 25 мг/мл; по 100 мг/4 мл або по 400 мг/16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359897-26/З-88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Діакоміт (Diacomit), </w:t>
            </w:r>
            <w:r>
              <w:rPr>
                <w:b/>
              </w:rPr>
              <w:t xml:space="preserve">порошок для оральної суспензії по 250 мг, по 500 мг у саше виготовлених з композитного матеріалу (папір, алюміній, поліетилен). По 60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359897-26/З-88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Діакоміт (Diacomit), </w:t>
            </w:r>
            <w:r>
              <w:rPr>
                <w:b/>
              </w:rPr>
              <w:t xml:space="preserve">порошок для оральної суспензії по 250 мг, по 500 мг у саше виготовлених з композитного матеріалу (папір, алюміній, поліетилен). По 60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359897-26/З-88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Діакоміт (Diacomit), </w:t>
            </w:r>
            <w:r>
              <w:rPr>
                <w:b/>
              </w:rPr>
              <w:t xml:space="preserve">порошок для оральної суспензії по 250 мг, по 500 мг у саше виготовлених </w:t>
            </w:r>
            <w:r>
              <w:rPr>
                <w:b/>
              </w:rPr>
              <w:t xml:space="preserve">з композитного матеріалу (папір, алюміній, поліетилен). По 60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359897-26/З-88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Діакоміт (Diacomit), </w:t>
            </w:r>
            <w:r>
              <w:rPr>
                <w:b/>
              </w:rPr>
              <w:t xml:space="preserve">порошок для оральної суспензії по 250 мг, по 500 мг у саше виготовлених з композитного матеріалу (папір, алюміній, поліетилен). По 60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359897-26/З-88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Діакоміт (Diacomit), </w:t>
            </w:r>
            <w:r>
              <w:rPr>
                <w:b/>
              </w:rPr>
              <w:t xml:space="preserve">порошок для оральної суспензії по 250 мг, по 500 мг у саше виготовлених з композитного матеріалу (папір, алюміній, поліетилен). По 60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359897-26/З-88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Діакоміт (Diacomit), </w:t>
            </w:r>
            <w:r>
              <w:rPr>
                <w:b/>
              </w:rPr>
              <w:t xml:space="preserve">порошок для оральної суспензії по 250 мг, по 500 мг у саше виготовлених з композитного матеріалу (папір, алюміній, </w:t>
            </w:r>
            <w:r>
              <w:rPr>
                <w:b/>
              </w:rPr>
              <w:t xml:space="preserve">поліетилен). По 60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358830-26/З-132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ТРІЄНТИН-РЕДДІС, </w:t>
            </w:r>
            <w:r>
              <w:rPr>
                <w:b/>
              </w:rPr>
              <w:t>капсули по 250 мг, по 100 капсул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358830-26/З-132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ТРІЄНТИН-РЕДДІС, </w:t>
            </w:r>
            <w:r>
              <w:rPr>
                <w:b/>
              </w:rPr>
              <w:t>капсули по 250 мг, по 100 капсул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358830-26/З-132 від 27.05.2026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ТРІЄНТИН-РЕДДІС, </w:t>
            </w:r>
            <w:r>
              <w:rPr>
                <w:b/>
              </w:rPr>
              <w:t>капсули по 250 мг, по 100 капсул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реєстрація)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348404-25/З-06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348404-25/З-06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</w:t>
            </w:r>
            <w:r>
              <w:rPr>
                <w:b/>
              </w:rPr>
              <w:t>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348404-25/З-06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</w:t>
            </w:r>
            <w:r>
              <w:rPr>
                <w:b/>
              </w:rPr>
              <w:t>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348404-25/З-06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</w:t>
            </w:r>
            <w:r>
              <w:rPr>
                <w:b/>
              </w:rPr>
              <w:t>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348404-25/З-06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</w:t>
            </w:r>
            <w:r>
              <w:rPr>
                <w:b/>
              </w:rPr>
              <w:t>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348404-25/З-06 від 20.11.2025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</w:t>
            </w:r>
            <w:r>
              <w:rPr>
                <w:b/>
              </w:rPr>
              <w:t>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353540-26/З-124, 353541-26/З-124, 353542-26/З-124, 353550-26/З-124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353540-26/З-124, 353541-26/З-124, 353542-26/З-124, 353550-26/З-124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353540-26/З-124, 353541-26/З-124, 353542-26/З-124, 353550-26/З-124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362037-26/В-128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362037-26/В-128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362037-26/В-128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362043-26/В-140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362043-26/В-140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362043-26/В-140 від 27.07.2026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Сіртуро, </w:t>
            </w:r>
            <w:r>
              <w:rPr>
                <w:b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ТОВ "ДЖОНСОН І ДЖОНСОН УКРАЇНА ІІ",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361755-26/З-124 від 20.07.2026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</w:t>
            </w:r>
            <w:r>
              <w:rPr>
                <w:b/>
              </w:rPr>
              <w:t xml:space="preserve"> 2 пластикових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361755-26/З-124 від 20.07.2026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</w:t>
            </w:r>
            <w:r>
              <w:rPr>
                <w:b/>
              </w:rPr>
              <w:t xml:space="preserve">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361755-26/З-124 від 20.07.2026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</w:t>
            </w:r>
            <w:r>
              <w:rPr>
                <w:b/>
              </w:rPr>
              <w:t>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</w:t>
            </w:r>
            <w:r>
              <w:rPr>
                <w:szCs w:val="20"/>
              </w:rPr>
              <w:t>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361783-26/З-140 від 20.07.2026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</w:t>
            </w:r>
            <w:r>
              <w:rPr>
                <w:b/>
              </w:rPr>
              <w:t xml:space="preserve">астикових футляри у пластиковому контурному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361783-26/З-140 від 20.07.2026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</w:t>
            </w:r>
            <w:r>
              <w:rPr>
                <w:b/>
              </w:rPr>
              <w:t xml:space="preserve">яри у пластиковому контурному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361783-26/З-140 від 20.07.2026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</w:t>
            </w:r>
            <w:r>
              <w:rPr>
                <w:b/>
              </w:rPr>
              <w:t xml:space="preserve">ляри у пластиковому контурному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359519-26/З-88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</w:t>
            </w:r>
            <w:r>
              <w:rPr>
                <w:b/>
              </w:rPr>
              <w:t>2 льодяників у блістері з маркуванням українською та англійською 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359519-26/З-88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359519-26/З-88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359501-26/З-137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КОЛД&amp; ФЛЮ, </w:t>
            </w:r>
            <w:r>
              <w:rPr>
                <w:b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F310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359501-26/З-137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КОЛД&amp; ФЛЮ, </w:t>
            </w:r>
            <w:r>
              <w:rPr>
                <w:b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F31064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F310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F31064">
      <w:pPr>
        <w:jc w:val="center"/>
        <w:rPr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359501-26/З-137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КОЛД&amp; ФЛЮ, </w:t>
            </w:r>
            <w:r>
              <w:rPr>
                <w:b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>27.08.2026 р. № 1219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10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F310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F31064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1064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10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1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F31064">
      <w:pPr>
        <w:jc w:val="center"/>
        <w:rPr>
          <w:b/>
          <w:lang w:val="uk-UA"/>
        </w:rPr>
      </w:pPr>
    </w:p>
    <w:p w:rsidR="00000000" w:rsidRDefault="00F310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1064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31064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F31064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31064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F31064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C37EE9"/>
    <w:rsid w:val="00C37EE9"/>
    <w:rsid w:val="00F3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A43E2-05F7-483E-AC0E-CB191B3A4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40</Pages>
  <Words>7456</Words>
  <Characters>54889</Characters>
  <Application>Microsoft Office Word</Application>
  <DocSecurity>0</DocSecurity>
  <Lines>457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62221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2026-09-24T08:21:00Z</dcterms:created>
  <dcterms:modified xsi:type="dcterms:W3CDTF">2026-09-24T08:21:00Z</dcterms:modified>
</cp:coreProperties>
</file>