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2B1" w:rsidRPr="00C412B1" w:rsidRDefault="00C412B1" w:rsidP="00C412B1">
      <w:pPr>
        <w:jc w:val="center"/>
        <w:rPr>
          <w:rFonts w:ascii="Bookman Old Style" w:hAnsi="Bookman Old Style" w:cs="Times New Roman"/>
          <w:bCs/>
          <w:spacing w:val="20"/>
          <w:lang w:val="uk-UA"/>
        </w:rPr>
      </w:pPr>
      <w:r w:rsidRPr="00C412B1">
        <w:rPr>
          <w:rFonts w:ascii="Bookman Old Style" w:hAnsi="Bookman Old Style" w:cs="Times New Roman"/>
          <w:bCs/>
          <w:spacing w:val="20"/>
          <w:lang w:val="uk-UA"/>
        </w:rPr>
        <w:t>ДЕРЖАВНИЙ ЕКСПЕРТНИЙ ЦЕНТР МОЗ УКРАЇНИ</w:t>
      </w:r>
    </w:p>
    <w:p w:rsidR="00C412B1" w:rsidRPr="00C412B1" w:rsidRDefault="00C412B1" w:rsidP="00C412B1">
      <w:pPr>
        <w:jc w:val="center"/>
        <w:rPr>
          <w:rFonts w:ascii="Bookman Old Style" w:hAnsi="Bookman Old Style" w:cs="Times New Roman"/>
          <w:bCs/>
          <w:spacing w:val="20"/>
          <w:lang w:val="uk-UA"/>
        </w:rPr>
      </w:pPr>
    </w:p>
    <w:p w:rsidR="00C412B1" w:rsidRPr="005B205A" w:rsidRDefault="00C412B1" w:rsidP="00C412B1">
      <w:pPr>
        <w:jc w:val="center"/>
        <w:rPr>
          <w:rFonts w:ascii="Bookman Old Style" w:hAnsi="Bookman Old Style" w:cs="Times New Roman"/>
          <w:b/>
          <w:bCs/>
          <w:spacing w:val="20"/>
          <w:lang w:val="uk-UA"/>
        </w:rPr>
      </w:pPr>
      <w:r w:rsidRPr="005B205A">
        <w:rPr>
          <w:rFonts w:ascii="Bookman Old Style" w:hAnsi="Bookman Old Style" w:cs="Times New Roman"/>
          <w:b/>
          <w:bCs/>
          <w:spacing w:val="20"/>
          <w:lang w:val="uk-UA"/>
        </w:rPr>
        <w:t xml:space="preserve">СЕМІНАР-ПРАКТИКУМ </w:t>
      </w:r>
    </w:p>
    <w:p w:rsidR="00C412B1" w:rsidRPr="00C412B1" w:rsidRDefault="00C412B1" w:rsidP="00C412B1">
      <w:pPr>
        <w:jc w:val="center"/>
        <w:rPr>
          <w:rFonts w:ascii="Bookman Old Style" w:hAnsi="Bookman Old Style" w:cs="Times New Roman"/>
          <w:b/>
          <w:bCs/>
          <w:spacing w:val="20"/>
          <w:lang w:val="uk-UA"/>
        </w:rPr>
      </w:pPr>
    </w:p>
    <w:p w:rsidR="001C0593" w:rsidRPr="001C0593" w:rsidRDefault="001C0593" w:rsidP="001C0593">
      <w:pPr>
        <w:jc w:val="center"/>
        <w:rPr>
          <w:rFonts w:ascii="Bookman Old Style" w:hAnsi="Bookman Old Style" w:cs="Times New Roman"/>
          <w:bCs/>
          <w:spacing w:val="20"/>
          <w:sz w:val="24"/>
          <w:szCs w:val="24"/>
          <w:lang w:val="uk-UA"/>
        </w:rPr>
      </w:pPr>
      <w:r w:rsidRPr="001C0593">
        <w:rPr>
          <w:rFonts w:ascii="Bookman Old Style" w:hAnsi="Bookman Old Style" w:cs="Times New Roman"/>
          <w:bCs/>
          <w:spacing w:val="20"/>
          <w:sz w:val="24"/>
          <w:szCs w:val="24"/>
          <w:lang w:val="uk-UA"/>
        </w:rPr>
        <w:t>«БІОВЕЙВЕР НА ПІДСТАВІ БІОФАРМАЦЕВТИЧНОЇ СИСТЕМИ КЛАСИФІКАЦІЇ.ВИМОГИ НОВОЇ НАСТАНОВИ»</w:t>
      </w:r>
    </w:p>
    <w:p w:rsidR="00244C7E" w:rsidRPr="0010341A" w:rsidRDefault="00244C7E" w:rsidP="001C0593">
      <w:pPr>
        <w:jc w:val="center"/>
        <w:rPr>
          <w:rFonts w:ascii="Bookman Old Style" w:hAnsi="Bookman Old Style" w:cs="Times New Roman"/>
          <w:bCs/>
          <w:spacing w:val="20"/>
          <w:sz w:val="24"/>
          <w:szCs w:val="24"/>
          <w:lang w:val="uk-UA"/>
        </w:rPr>
      </w:pPr>
    </w:p>
    <w:p w:rsidR="005B205A" w:rsidRPr="0010341A" w:rsidRDefault="005B205A" w:rsidP="00C412B1">
      <w:pPr>
        <w:jc w:val="center"/>
        <w:rPr>
          <w:rFonts w:ascii="Bookman Old Style" w:hAnsi="Bookman Old Style" w:cs="Times New Roman"/>
          <w:b/>
          <w:bCs/>
          <w:spacing w:val="20"/>
          <w:sz w:val="24"/>
          <w:szCs w:val="24"/>
          <w:lang w:val="uk-UA"/>
        </w:rPr>
      </w:pPr>
    </w:p>
    <w:p w:rsidR="00C412B1" w:rsidRPr="001B7007" w:rsidRDefault="001C0593" w:rsidP="00955D48">
      <w:pPr>
        <w:jc w:val="center"/>
        <w:rPr>
          <w:rFonts w:ascii="Bookman Old Style" w:hAnsi="Bookman Old Style" w:cs="Times New Roman"/>
          <w:b/>
          <w:bCs/>
          <w:spacing w:val="20"/>
          <w:u w:val="single"/>
          <w:lang w:val="uk-UA"/>
        </w:rPr>
      </w:pPr>
      <w:r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>9</w:t>
      </w:r>
      <w:r w:rsidR="00657575"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 xml:space="preserve">   </w:t>
      </w:r>
      <w:r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>л и п н я</w:t>
      </w:r>
      <w:r w:rsidR="00657575"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 xml:space="preserve"> </w:t>
      </w:r>
      <w:r w:rsidR="00C412B1" w:rsidRPr="001B7007"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 xml:space="preserve"> 202</w:t>
      </w:r>
      <w:r w:rsidR="004B4ABF"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>5</w:t>
      </w:r>
      <w:r w:rsidR="00C412B1" w:rsidRPr="001B7007">
        <w:rPr>
          <w:rFonts w:ascii="Bookman Old Style" w:hAnsi="Bookman Old Style" w:cs="Times New Roman"/>
          <w:b/>
          <w:bCs/>
          <w:spacing w:val="20"/>
          <w:u w:val="single"/>
          <w:lang w:val="uk-UA"/>
        </w:rPr>
        <w:t xml:space="preserve"> р., м. Київ</w:t>
      </w:r>
    </w:p>
    <w:p w:rsidR="001B7007" w:rsidRPr="001B7007" w:rsidRDefault="001B7007" w:rsidP="004F3CDE">
      <w:pPr>
        <w:jc w:val="center"/>
        <w:rPr>
          <w:rFonts w:ascii="Bookman Old Style" w:hAnsi="Bookman Old Style" w:cs="Times New Roman"/>
          <w:b/>
          <w:bCs/>
          <w:spacing w:val="20"/>
          <w:u w:val="single"/>
          <w:lang w:val="uk-UA"/>
        </w:rPr>
      </w:pPr>
    </w:p>
    <w:p w:rsidR="004F3CDE" w:rsidRPr="00C412B1" w:rsidRDefault="004F3CDE" w:rsidP="004F3CDE">
      <w:pPr>
        <w:jc w:val="center"/>
        <w:rPr>
          <w:rFonts w:ascii="Bookman Old Style" w:hAnsi="Bookman Old Style" w:cs="Arial"/>
          <w:b/>
          <w:bCs/>
          <w:lang w:val="uk-UA"/>
        </w:rPr>
      </w:pPr>
      <w:r w:rsidRPr="00C412B1">
        <w:rPr>
          <w:rFonts w:ascii="Bookman Old Style" w:hAnsi="Bookman Old Style" w:cs="Times New Roman"/>
          <w:b/>
          <w:bCs/>
          <w:spacing w:val="20"/>
          <w:lang w:val="uk-UA"/>
        </w:rPr>
        <w:t>ПРОГРАМА</w:t>
      </w:r>
    </w:p>
    <w:tbl>
      <w:tblPr>
        <w:tblW w:w="9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8"/>
        <w:gridCol w:w="8093"/>
      </w:tblGrid>
      <w:tr w:rsidR="00206326" w:rsidRPr="00FB0069" w:rsidTr="005222CE">
        <w:trPr>
          <w:trHeight w:val="390"/>
        </w:trPr>
        <w:tc>
          <w:tcPr>
            <w:tcW w:w="1718" w:type="dxa"/>
            <w:shd w:val="clear" w:color="auto" w:fill="auto"/>
          </w:tcPr>
          <w:p w:rsidR="00206326" w:rsidRPr="003B357E" w:rsidRDefault="00206326" w:rsidP="003C0BDD">
            <w:pPr>
              <w:spacing w:after="160" w:line="259" w:lineRule="auto"/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</w:pPr>
            <w:r w:rsidRPr="003B357E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09:</w:t>
            </w:r>
            <w:r w:rsid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40</w:t>
            </w:r>
            <w:r w:rsidRPr="003B357E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–</w:t>
            </w:r>
            <w:r w:rsid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9</w:t>
            </w:r>
            <w:r w:rsidRPr="003B357E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:</w:t>
            </w:r>
            <w:r w:rsid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55</w:t>
            </w:r>
            <w:r w:rsidRPr="003B357E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8093" w:type="dxa"/>
            <w:shd w:val="clear" w:color="auto" w:fill="auto"/>
          </w:tcPr>
          <w:p w:rsidR="00206326" w:rsidRPr="00A72899" w:rsidRDefault="00206326" w:rsidP="00BD4B7A">
            <w:pPr>
              <w:jc w:val="both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Вітальна кава</w:t>
            </w:r>
          </w:p>
          <w:p w:rsidR="00206326" w:rsidRPr="00A72899" w:rsidRDefault="00206326" w:rsidP="00BD4B7A">
            <w:pPr>
              <w:jc w:val="both"/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 xml:space="preserve">Реєстрація </w:t>
            </w:r>
          </w:p>
        </w:tc>
      </w:tr>
      <w:tr w:rsidR="00206326" w:rsidRPr="00954231" w:rsidTr="005222CE">
        <w:trPr>
          <w:trHeight w:val="707"/>
        </w:trPr>
        <w:tc>
          <w:tcPr>
            <w:tcW w:w="1718" w:type="dxa"/>
            <w:shd w:val="clear" w:color="auto" w:fill="auto"/>
          </w:tcPr>
          <w:p w:rsidR="00206326" w:rsidRPr="005B205A" w:rsidRDefault="003C0BDD" w:rsidP="003C0BDD">
            <w:pPr>
              <w:spacing w:after="160" w:line="259" w:lineRule="auto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9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55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ru-RU"/>
              </w:rPr>
              <w:t>–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ru-RU"/>
              </w:rPr>
              <w:t>10</w:t>
            </w:r>
            <w:r w:rsidR="00206326"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 w:rsidR="00206326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93" w:type="dxa"/>
            <w:shd w:val="clear" w:color="auto" w:fill="auto"/>
          </w:tcPr>
          <w:p w:rsidR="00206326" w:rsidRPr="00A72899" w:rsidRDefault="00206326" w:rsidP="00BD4B7A">
            <w:pPr>
              <w:jc w:val="both"/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 xml:space="preserve">Відкриття семінару. </w:t>
            </w:r>
          </w:p>
          <w:p w:rsidR="00206326" w:rsidRPr="00A72899" w:rsidRDefault="00206326" w:rsidP="004870DE">
            <w:pPr>
              <w:pStyle w:val="a9"/>
              <w:numPr>
                <w:ilvl w:val="0"/>
                <w:numId w:val="2"/>
              </w:numPr>
              <w:ind w:left="0" w:firstLine="156"/>
              <w:jc w:val="both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П</w:t>
            </w:r>
            <w:r w:rsidRPr="00A72899">
              <w:rPr>
                <w:rFonts w:ascii="Bookman Old Style" w:hAnsi="Bookman Old Style" w:cs="Times New Roman"/>
                <w:i/>
                <w:sz w:val="20"/>
                <w:szCs w:val="20"/>
                <w:lang w:val="uk-UA"/>
              </w:rPr>
              <w:t xml:space="preserve">ривітання </w:t>
            </w:r>
            <w:r w:rsidRPr="00A72899">
              <w:rPr>
                <w:rFonts w:ascii="Bookman Old Style" w:hAnsi="Bookman Old Style" w:cs="Times New Roman"/>
                <w:b/>
                <w:i/>
                <w:sz w:val="20"/>
                <w:szCs w:val="20"/>
                <w:lang w:val="uk-UA"/>
              </w:rPr>
              <w:t>Олександра ГУДЗЕНКА</w:t>
            </w:r>
            <w:r w:rsidRPr="00A72899">
              <w:rPr>
                <w:rFonts w:ascii="Bookman Old Style" w:hAnsi="Bookman Old Style" w:cs="Times New Roman"/>
                <w:i/>
                <w:sz w:val="20"/>
                <w:szCs w:val="20"/>
                <w:lang w:val="uk-UA"/>
              </w:rPr>
              <w:t xml:space="preserve"> / начальника Агенції методологічної та науково-практичної роботи</w:t>
            </w:r>
          </w:p>
        </w:tc>
      </w:tr>
      <w:tr w:rsidR="00FB0069" w:rsidRPr="00954231" w:rsidTr="005222CE">
        <w:trPr>
          <w:trHeight w:val="707"/>
        </w:trPr>
        <w:tc>
          <w:tcPr>
            <w:tcW w:w="1718" w:type="dxa"/>
            <w:shd w:val="clear" w:color="auto" w:fill="auto"/>
          </w:tcPr>
          <w:p w:rsidR="00FB0069" w:rsidRPr="00BD4B7A" w:rsidRDefault="00FB0069" w:rsidP="003C0BDD">
            <w:pPr>
              <w:spacing w:after="160" w:line="259" w:lineRule="auto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10: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–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  <w:r w:rsidR="00EE6564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11:0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8093" w:type="dxa"/>
            <w:shd w:val="clear" w:color="auto" w:fill="auto"/>
          </w:tcPr>
          <w:p w:rsidR="001C0593" w:rsidRPr="00A72899" w:rsidRDefault="001C0593" w:rsidP="004870DE">
            <w:pPr>
              <w:pStyle w:val="a9"/>
              <w:numPr>
                <w:ilvl w:val="0"/>
                <w:numId w:val="1"/>
              </w:numPr>
              <w:ind w:left="14" w:firstLine="142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Концепція біоеквівалентності. Особливості підходів до доказу біоеквівалентності в залежності від лікарської форми.</w:t>
            </w:r>
          </w:p>
          <w:p w:rsidR="00FB0069" w:rsidRPr="00A72899" w:rsidRDefault="001C0593" w:rsidP="003C0BDD">
            <w:pPr>
              <w:ind w:left="14"/>
              <w:jc w:val="both"/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u w:val="single"/>
                <w:lang w:val="uk-UA"/>
              </w:rPr>
              <w:t>Надія Жукова</w:t>
            </w:r>
            <w:r w:rsidR="00866EE5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u w:val="single"/>
                <w:lang w:val="uk-UA"/>
              </w:rPr>
              <w:t xml:space="preserve"> </w:t>
            </w:r>
            <w:r w:rsidRPr="00A72899">
              <w:rPr>
                <w:rFonts w:ascii="Bookman Old Style" w:hAnsi="Bookman Old Style" w:cs="Times New Roman"/>
                <w:bCs/>
                <w:i/>
                <w:sz w:val="20"/>
                <w:szCs w:val="20"/>
                <w:u w:val="single"/>
                <w:lang w:val="uk-UA"/>
              </w:rPr>
              <w:t>- Начальник управління експертизи матеріалів з біодоступності та біоеквівалентності. к. фарм. н.</w:t>
            </w:r>
          </w:p>
        </w:tc>
      </w:tr>
      <w:tr w:rsidR="00206326" w:rsidRPr="003B2AE5" w:rsidTr="001C0593">
        <w:trPr>
          <w:trHeight w:val="846"/>
        </w:trPr>
        <w:tc>
          <w:tcPr>
            <w:tcW w:w="1718" w:type="dxa"/>
            <w:shd w:val="clear" w:color="auto" w:fill="auto"/>
          </w:tcPr>
          <w:p w:rsidR="00206326" w:rsidRPr="005B205A" w:rsidRDefault="00206326" w:rsidP="003C0BDD">
            <w:pPr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00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– 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30</w:t>
            </w:r>
          </w:p>
        </w:tc>
        <w:tc>
          <w:tcPr>
            <w:tcW w:w="8093" w:type="dxa"/>
            <w:shd w:val="clear" w:color="auto" w:fill="auto"/>
          </w:tcPr>
          <w:p w:rsidR="00EE6564" w:rsidRPr="004870DE" w:rsidRDefault="001C0593" w:rsidP="004870DE">
            <w:pPr>
              <w:pStyle w:val="a9"/>
              <w:numPr>
                <w:ilvl w:val="0"/>
                <w:numId w:val="2"/>
              </w:numPr>
              <w:ind w:left="14" w:firstLine="142"/>
              <w:jc w:val="both"/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</w:pPr>
            <w:r w:rsidRPr="004870DE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Підходи до вибору та обґрунтування референтного препарату. Типові помилки. Де і як знайти інформацію</w:t>
            </w:r>
            <w:r w:rsidR="003C0BDD" w:rsidRPr="004870DE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.</w:t>
            </w:r>
          </w:p>
          <w:p w:rsidR="00206326" w:rsidRPr="00A72899" w:rsidRDefault="001C0593" w:rsidP="00A72899">
            <w:pPr>
              <w:ind w:left="14" w:firstLine="425"/>
              <w:jc w:val="both"/>
              <w:rPr>
                <w:rFonts w:ascii="Bookman Old Style" w:hAnsi="Bookman Old Style" w:cs="Times New Roman"/>
                <w:i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  <w:t xml:space="preserve">Надія Жукова </w:t>
            </w:r>
          </w:p>
        </w:tc>
      </w:tr>
      <w:tr w:rsidR="00AD3D4D" w:rsidRPr="00206326" w:rsidTr="00CB2318">
        <w:trPr>
          <w:trHeight w:val="311"/>
        </w:trPr>
        <w:tc>
          <w:tcPr>
            <w:tcW w:w="1718" w:type="dxa"/>
            <w:shd w:val="clear" w:color="auto" w:fill="auto"/>
          </w:tcPr>
          <w:p w:rsidR="00AD3D4D" w:rsidRPr="005B205A" w:rsidRDefault="003C0BDD" w:rsidP="003C0BDD">
            <w:pPr>
              <w:jc w:val="both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11:30 </w:t>
            </w:r>
            <w:r w:rsidRP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–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12:10</w:t>
            </w:r>
          </w:p>
        </w:tc>
        <w:tc>
          <w:tcPr>
            <w:tcW w:w="8093" w:type="dxa"/>
            <w:shd w:val="clear" w:color="auto" w:fill="auto"/>
          </w:tcPr>
          <w:p w:rsidR="00EE6564" w:rsidRPr="00A72899" w:rsidRDefault="00EE6564" w:rsidP="004870DE">
            <w:pPr>
              <w:pStyle w:val="a9"/>
              <w:numPr>
                <w:ilvl w:val="0"/>
                <w:numId w:val="4"/>
              </w:numPr>
              <w:ind w:left="10" w:firstLine="146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Оновлені підходи до доказу біоеквівалентності за процедурою біовейвер на підставі біофармацевтичної системи класифікації (БСК) - вимоги керівництва «ICH M9 Guideline on biopharmaceutics classification system-based biowaivers» та Настанови СТ-Н МОЗУ 42-7.5:2023 «Доказ біоеквівалентності за процедурою біовейвер на підставі  біофармацевтичної системи класифікації»</w:t>
            </w:r>
          </w:p>
          <w:p w:rsidR="00AD3D4D" w:rsidRPr="00A72899" w:rsidRDefault="00EE6564" w:rsidP="00EE6564">
            <w:pPr>
              <w:ind w:left="360"/>
              <w:jc w:val="both"/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  <w:t>Надія Жукова</w:t>
            </w:r>
          </w:p>
        </w:tc>
      </w:tr>
      <w:tr w:rsidR="004870DE" w:rsidRPr="00954231" w:rsidTr="00CB2318">
        <w:trPr>
          <w:trHeight w:val="311"/>
        </w:trPr>
        <w:tc>
          <w:tcPr>
            <w:tcW w:w="1718" w:type="dxa"/>
            <w:shd w:val="clear" w:color="auto" w:fill="auto"/>
          </w:tcPr>
          <w:p w:rsidR="004870DE" w:rsidRPr="004870DE" w:rsidRDefault="004870DE" w:rsidP="004870DE">
            <w:pPr>
              <w:jc w:val="center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4870DE">
              <w:rPr>
                <w:rFonts w:ascii="Bookman Old Style" w:hAnsi="Bookman Old Style" w:cs="Times New Roman"/>
                <w:sz w:val="20"/>
                <w:szCs w:val="20"/>
              </w:rPr>
              <w:t>12</w:t>
            </w:r>
            <w:r w:rsidRPr="004870DE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:10 – 12:50 </w:t>
            </w:r>
          </w:p>
        </w:tc>
        <w:tc>
          <w:tcPr>
            <w:tcW w:w="8093" w:type="dxa"/>
            <w:shd w:val="clear" w:color="auto" w:fill="auto"/>
          </w:tcPr>
          <w:p w:rsidR="004870DE" w:rsidRPr="00A72899" w:rsidRDefault="004870DE" w:rsidP="004870DE">
            <w:pPr>
              <w:pStyle w:val="a9"/>
              <w:numPr>
                <w:ilvl w:val="0"/>
                <w:numId w:val="1"/>
              </w:numPr>
              <w:ind w:left="0" w:firstLine="156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 xml:space="preserve">Оновлені вимоги до визначення розчинності діючої речовини за БСК, </w:t>
            </w: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ru-RU"/>
              </w:rPr>
              <w:t>рекомендован</w:t>
            </w: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і ВООЗ вимоги до визначення рівноважної розчинності</w:t>
            </w:r>
          </w:p>
          <w:p w:rsidR="004870DE" w:rsidRPr="00A72899" w:rsidRDefault="004870DE" w:rsidP="00954231">
            <w:pPr>
              <w:ind w:left="14"/>
              <w:jc w:val="both"/>
              <w:rPr>
                <w:rFonts w:ascii="Bookman Old Style" w:hAnsi="Bookman Old Style" w:cs="Times New Roman"/>
                <w:b/>
                <w:sz w:val="20"/>
                <w:szCs w:val="20"/>
                <w:u w:val="single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u w:val="single"/>
                <w:lang w:val="uk-UA"/>
              </w:rPr>
              <w:t>Оксана Нагорняк</w:t>
            </w:r>
            <w:r w:rsidRPr="00A72899">
              <w:rPr>
                <w:rFonts w:ascii="Bookman Old Style" w:hAnsi="Bookman Old Style" w:cs="Times New Roman"/>
                <w:bCs/>
                <w:i/>
                <w:sz w:val="20"/>
                <w:szCs w:val="20"/>
                <w:u w:val="single"/>
                <w:lang w:val="uk-UA"/>
              </w:rPr>
              <w:t xml:space="preserve"> - </w:t>
            </w:r>
            <w:r w:rsidR="00954231">
              <w:rPr>
                <w:rFonts w:ascii="Bookman Old Style" w:hAnsi="Bookman Old Style" w:cs="Times New Roman"/>
                <w:bCs/>
                <w:i/>
                <w:sz w:val="20"/>
                <w:szCs w:val="20"/>
                <w:u w:val="single"/>
                <w:lang w:val="uk-UA"/>
              </w:rPr>
              <w:t>Н</w:t>
            </w:r>
            <w:r w:rsidRPr="00A72899">
              <w:rPr>
                <w:rFonts w:ascii="Bookman Old Style" w:hAnsi="Bookman Old Style" w:cs="Times New Roman"/>
                <w:bCs/>
                <w:i/>
                <w:sz w:val="20"/>
                <w:szCs w:val="20"/>
                <w:u w:val="single"/>
                <w:lang w:val="uk-UA"/>
              </w:rPr>
              <w:t xml:space="preserve">ачальник відділу експертизи матеріалів лікарських </w:t>
            </w:r>
            <w:r w:rsidRPr="00954231">
              <w:rPr>
                <w:rFonts w:ascii="Bookman Old Style" w:hAnsi="Bookman Old Style" w:cs="Times New Roman"/>
                <w:bCs/>
                <w:i/>
                <w:sz w:val="20"/>
                <w:szCs w:val="20"/>
                <w:lang w:val="uk-UA"/>
              </w:rPr>
              <w:t>засобів за повним досьє</w:t>
            </w:r>
          </w:p>
        </w:tc>
      </w:tr>
      <w:tr w:rsidR="00403551" w:rsidRPr="003B2AE5" w:rsidTr="00CB2318">
        <w:trPr>
          <w:trHeight w:val="311"/>
        </w:trPr>
        <w:tc>
          <w:tcPr>
            <w:tcW w:w="1718" w:type="dxa"/>
            <w:shd w:val="clear" w:color="auto" w:fill="auto"/>
          </w:tcPr>
          <w:p w:rsidR="00403551" w:rsidRPr="003C0BDD" w:rsidRDefault="00403551" w:rsidP="004870DE">
            <w:pPr>
              <w:jc w:val="center"/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</w:pP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12:</w:t>
            </w:r>
            <w:r w:rsidR="004870DE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>50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 xml:space="preserve"> 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–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uk-UA"/>
              </w:rPr>
              <w:t xml:space="preserve"> 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1</w:t>
            </w:r>
            <w:r w:rsidR="004870DE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3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:</w:t>
            </w:r>
            <w:r w:rsidR="004870DE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2</w:t>
            </w:r>
            <w:r w:rsidRPr="003C0BDD">
              <w:rPr>
                <w:rFonts w:ascii="Bookman Old Style" w:hAnsi="Bookman Old Style" w:cs="Times New Roman"/>
                <w:b/>
                <w:sz w:val="20"/>
                <w:szCs w:val="20"/>
                <w:lang w:val="ru-RU"/>
              </w:rPr>
              <w:t>0</w:t>
            </w:r>
          </w:p>
        </w:tc>
        <w:tc>
          <w:tcPr>
            <w:tcW w:w="8093" w:type="dxa"/>
            <w:shd w:val="clear" w:color="auto" w:fill="auto"/>
          </w:tcPr>
          <w:p w:rsidR="00403551" w:rsidRPr="00A72899" w:rsidRDefault="003C0BDD" w:rsidP="00BD4B7A">
            <w:pPr>
              <w:ind w:left="14"/>
              <w:jc w:val="both"/>
              <w:rPr>
                <w:rFonts w:ascii="Bookman Old Style" w:hAnsi="Bookman Old Style" w:cs="Times New Roman"/>
                <w:b/>
                <w:sz w:val="20"/>
                <w:szCs w:val="20"/>
                <w:u w:val="single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sz w:val="20"/>
                <w:szCs w:val="20"/>
                <w:u w:val="single"/>
                <w:lang w:val="uk-UA"/>
              </w:rPr>
              <w:t>Обід</w:t>
            </w:r>
          </w:p>
        </w:tc>
      </w:tr>
      <w:tr w:rsidR="00403551" w:rsidRPr="00937658" w:rsidTr="00937658">
        <w:trPr>
          <w:trHeight w:val="586"/>
        </w:trPr>
        <w:tc>
          <w:tcPr>
            <w:tcW w:w="1718" w:type="dxa"/>
            <w:shd w:val="clear" w:color="auto" w:fill="auto"/>
          </w:tcPr>
          <w:p w:rsidR="00403551" w:rsidRPr="003C0BDD" w:rsidRDefault="003C0BDD" w:rsidP="003C0BDD">
            <w:pPr>
              <w:spacing w:after="160" w:line="259" w:lineRule="auto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13:20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  <w:r w:rsidRPr="00AD3D4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–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14:00</w:t>
            </w:r>
          </w:p>
        </w:tc>
        <w:tc>
          <w:tcPr>
            <w:tcW w:w="8093" w:type="dxa"/>
            <w:shd w:val="clear" w:color="auto" w:fill="auto"/>
          </w:tcPr>
          <w:p w:rsidR="00EE6564" w:rsidRPr="00A72899" w:rsidRDefault="00EE6564" w:rsidP="004870DE">
            <w:pPr>
              <w:numPr>
                <w:ilvl w:val="0"/>
                <w:numId w:val="1"/>
              </w:numPr>
              <w:ind w:left="-128" w:firstLine="284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Особливості підготовки матеріалів з біодоступності (абсолютна біодоступність, масобаланс, Caco</w:t>
            </w:r>
            <w:bookmarkStart w:id="0" w:name="_GoBack"/>
            <w:bookmarkEnd w:id="0"/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 xml:space="preserve"> 2). На що звернути увагу.</w:t>
            </w:r>
          </w:p>
          <w:p w:rsidR="00403551" w:rsidRPr="00A72899" w:rsidRDefault="00EE6564" w:rsidP="00A72899">
            <w:pPr>
              <w:ind w:left="360" w:firstLine="79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  <w:t>Оксана Нагорняк</w:t>
            </w:r>
          </w:p>
        </w:tc>
      </w:tr>
      <w:tr w:rsidR="00403551" w:rsidRPr="00937658" w:rsidTr="004870DE">
        <w:trPr>
          <w:trHeight w:val="558"/>
        </w:trPr>
        <w:tc>
          <w:tcPr>
            <w:tcW w:w="1718" w:type="dxa"/>
            <w:shd w:val="clear" w:color="auto" w:fill="auto"/>
          </w:tcPr>
          <w:p w:rsidR="00403551" w:rsidRPr="005B205A" w:rsidRDefault="00403551" w:rsidP="003C0BDD">
            <w:pPr>
              <w:spacing w:after="160" w:line="259" w:lineRule="auto"/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4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 – 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4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3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</w:p>
        </w:tc>
        <w:tc>
          <w:tcPr>
            <w:tcW w:w="8093" w:type="dxa"/>
            <w:shd w:val="clear" w:color="auto" w:fill="auto"/>
          </w:tcPr>
          <w:p w:rsidR="00EE6564" w:rsidRPr="00A72899" w:rsidRDefault="00EE6564" w:rsidP="004870DE">
            <w:pPr>
              <w:pStyle w:val="a9"/>
              <w:numPr>
                <w:ilvl w:val="0"/>
                <w:numId w:val="1"/>
              </w:numPr>
              <w:ind w:left="0" w:firstLine="156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Оновлені вимоги до допоміжних речовин. Переваги оновлених вимог.</w:t>
            </w:r>
          </w:p>
          <w:p w:rsidR="00EE6564" w:rsidRPr="00A72899" w:rsidRDefault="00EE6564" w:rsidP="00A72899">
            <w:pPr>
              <w:ind w:firstLine="439"/>
              <w:jc w:val="both"/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  <w:t xml:space="preserve">Надія Жукова </w:t>
            </w:r>
          </w:p>
        </w:tc>
      </w:tr>
      <w:tr w:rsidR="00403551" w:rsidRPr="005B205A" w:rsidTr="00206326">
        <w:trPr>
          <w:trHeight w:val="657"/>
        </w:trPr>
        <w:tc>
          <w:tcPr>
            <w:tcW w:w="1718" w:type="dxa"/>
            <w:shd w:val="clear" w:color="auto" w:fill="auto"/>
          </w:tcPr>
          <w:p w:rsidR="00403551" w:rsidRPr="005B205A" w:rsidRDefault="00403551" w:rsidP="003C0BDD">
            <w:pPr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4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3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– 1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5</w:t>
            </w:r>
            <w:r w:rsidRPr="005B205A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: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0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5</w:t>
            </w:r>
          </w:p>
        </w:tc>
        <w:tc>
          <w:tcPr>
            <w:tcW w:w="8093" w:type="dxa"/>
            <w:shd w:val="clear" w:color="auto" w:fill="auto"/>
          </w:tcPr>
          <w:p w:rsidR="00EE6564" w:rsidRPr="00A72899" w:rsidRDefault="00EE6564" w:rsidP="004870DE">
            <w:pPr>
              <w:numPr>
                <w:ilvl w:val="0"/>
                <w:numId w:val="1"/>
              </w:numPr>
              <w:ind w:left="0" w:firstLine="156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Вимоги до проведення та оцінки кінетики розчинення. Вимоги до валідації аналітичних методик</w:t>
            </w:r>
          </w:p>
          <w:p w:rsidR="00403551" w:rsidRPr="00A72899" w:rsidRDefault="00EE6564" w:rsidP="00A72899">
            <w:pPr>
              <w:ind w:firstLine="439"/>
              <w:jc w:val="both"/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i/>
                <w:sz w:val="20"/>
                <w:szCs w:val="20"/>
                <w:lang w:val="uk-UA"/>
              </w:rPr>
              <w:t>Оксана Нагорняк</w:t>
            </w:r>
          </w:p>
        </w:tc>
      </w:tr>
      <w:tr w:rsidR="00EE6564" w:rsidRPr="005B205A" w:rsidTr="00206326">
        <w:trPr>
          <w:trHeight w:val="657"/>
        </w:trPr>
        <w:tc>
          <w:tcPr>
            <w:tcW w:w="1718" w:type="dxa"/>
            <w:shd w:val="clear" w:color="auto" w:fill="auto"/>
          </w:tcPr>
          <w:p w:rsidR="00EE6564" w:rsidRPr="005B205A" w:rsidRDefault="003C0BDD" w:rsidP="00403551">
            <w:pPr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15:05 </w:t>
            </w:r>
            <w:r w:rsidRP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–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15:35</w:t>
            </w:r>
          </w:p>
        </w:tc>
        <w:tc>
          <w:tcPr>
            <w:tcW w:w="8093" w:type="dxa"/>
            <w:shd w:val="clear" w:color="auto" w:fill="auto"/>
          </w:tcPr>
          <w:p w:rsidR="00EE6564" w:rsidRPr="00A72899" w:rsidRDefault="00EE6564" w:rsidP="004870DE">
            <w:pPr>
              <w:numPr>
                <w:ilvl w:val="0"/>
                <w:numId w:val="1"/>
              </w:numPr>
              <w:ind w:left="0" w:firstLine="156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 xml:space="preserve">Рекомендації до оформлення звіту доказу біоеквівалентності за процедурою біовейвер на підставі БСК. </w:t>
            </w:r>
          </w:p>
          <w:p w:rsidR="00EE6564" w:rsidRPr="00A72899" w:rsidRDefault="00EE6564" w:rsidP="004870DE">
            <w:pPr>
              <w:pStyle w:val="a9"/>
              <w:numPr>
                <w:ilvl w:val="0"/>
                <w:numId w:val="1"/>
              </w:numPr>
              <w:ind w:left="0" w:firstLine="156"/>
              <w:jc w:val="both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 xml:space="preserve">Типові помилки доказу біоеквівалентності за процедурою біовейвер на підставі БСК. </w:t>
            </w:r>
          </w:p>
          <w:p w:rsidR="00EE6564" w:rsidRPr="00A72899" w:rsidRDefault="00EE6564" w:rsidP="00A72899">
            <w:pPr>
              <w:ind w:left="228" w:firstLine="211"/>
              <w:jc w:val="both"/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  <w:t>Надія Жукова</w:t>
            </w:r>
          </w:p>
        </w:tc>
      </w:tr>
      <w:tr w:rsidR="00403551" w:rsidRPr="005B205A" w:rsidTr="00BD4B7A">
        <w:trPr>
          <w:trHeight w:val="433"/>
        </w:trPr>
        <w:tc>
          <w:tcPr>
            <w:tcW w:w="1718" w:type="dxa"/>
            <w:shd w:val="clear" w:color="auto" w:fill="auto"/>
          </w:tcPr>
          <w:p w:rsidR="00403551" w:rsidRPr="005B205A" w:rsidRDefault="00403551" w:rsidP="00A72899">
            <w:pPr>
              <w:rPr>
                <w:rFonts w:ascii="Bookman Old Style" w:hAnsi="Bookman Old Style" w:cs="Times New Roman"/>
                <w:sz w:val="20"/>
                <w:szCs w:val="20"/>
                <w:lang w:val="uk-UA"/>
              </w:rPr>
            </w:pP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15:</w:t>
            </w:r>
            <w:r w:rsid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35</w:t>
            </w:r>
            <w:r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</w:t>
            </w:r>
            <w:r w:rsidR="003C0BDD" w:rsidRPr="003C0BDD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>–</w:t>
            </w:r>
            <w:r w:rsidR="00A72899">
              <w:rPr>
                <w:rFonts w:ascii="Bookman Old Style" w:hAnsi="Bookman Old Style" w:cs="Times New Roman"/>
                <w:sz w:val="20"/>
                <w:szCs w:val="20"/>
                <w:lang w:val="uk-UA"/>
              </w:rPr>
              <w:t xml:space="preserve"> 16:15</w:t>
            </w:r>
          </w:p>
        </w:tc>
        <w:tc>
          <w:tcPr>
            <w:tcW w:w="8093" w:type="dxa"/>
            <w:shd w:val="clear" w:color="auto" w:fill="auto"/>
          </w:tcPr>
          <w:p w:rsidR="00A72899" w:rsidRPr="00A72899" w:rsidRDefault="00A72899" w:rsidP="004870DE">
            <w:pPr>
              <w:numPr>
                <w:ilvl w:val="0"/>
                <w:numId w:val="1"/>
              </w:numPr>
              <w:ind w:hanging="432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  <w:t>Практичні заняття. Відповіді на питання.</w:t>
            </w:r>
          </w:p>
          <w:p w:rsidR="00403551" w:rsidRPr="00A72899" w:rsidRDefault="00403551" w:rsidP="004870DE">
            <w:pPr>
              <w:numPr>
                <w:ilvl w:val="0"/>
                <w:numId w:val="1"/>
              </w:numPr>
              <w:ind w:hanging="432"/>
              <w:rPr>
                <w:rFonts w:ascii="Bookman Old Style" w:hAnsi="Bookman Old Style" w:cs="Times New Roman"/>
                <w:bCs/>
                <w:sz w:val="20"/>
                <w:szCs w:val="20"/>
                <w:lang w:val="uk-UA"/>
              </w:rPr>
            </w:pPr>
            <w:r w:rsidRPr="00A72899">
              <w:rPr>
                <w:rFonts w:ascii="Bookman Old Style" w:hAnsi="Bookman Old Style" w:cs="Times New Roman"/>
                <w:b/>
                <w:bCs/>
                <w:sz w:val="20"/>
                <w:szCs w:val="20"/>
                <w:lang w:val="uk-UA"/>
              </w:rPr>
              <w:t>Заключне слово. Вручення сертифікатів</w:t>
            </w:r>
          </w:p>
        </w:tc>
      </w:tr>
    </w:tbl>
    <w:p w:rsidR="004F3CDE" w:rsidRPr="005B205A" w:rsidRDefault="004F3CDE" w:rsidP="00206326">
      <w:pPr>
        <w:rPr>
          <w:rFonts w:ascii="Bookman Old Style" w:hAnsi="Bookman Old Style"/>
          <w:sz w:val="20"/>
          <w:szCs w:val="20"/>
          <w:lang w:val="uk-UA"/>
        </w:rPr>
      </w:pPr>
    </w:p>
    <w:p w:rsidR="00F479A1" w:rsidRPr="005B205A" w:rsidRDefault="00F479A1">
      <w:pPr>
        <w:rPr>
          <w:rFonts w:ascii="Bookman Old Style" w:hAnsi="Bookman Old Style"/>
          <w:sz w:val="20"/>
          <w:szCs w:val="20"/>
          <w:lang w:val="uk-UA"/>
        </w:rPr>
      </w:pPr>
    </w:p>
    <w:sectPr w:rsidR="00F479A1" w:rsidRPr="005B205A" w:rsidSect="00AB2280">
      <w:pgSz w:w="12240" w:h="15840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ED7" w:rsidRDefault="00490ED7" w:rsidP="007639F3">
      <w:r>
        <w:separator/>
      </w:r>
    </w:p>
  </w:endnote>
  <w:endnote w:type="continuationSeparator" w:id="0">
    <w:p w:rsidR="00490ED7" w:rsidRDefault="00490ED7" w:rsidP="00763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ED7" w:rsidRDefault="00490ED7" w:rsidP="007639F3">
      <w:r>
        <w:separator/>
      </w:r>
    </w:p>
  </w:footnote>
  <w:footnote w:type="continuationSeparator" w:id="0">
    <w:p w:rsidR="00490ED7" w:rsidRDefault="00490ED7" w:rsidP="007639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761FB"/>
    <w:multiLevelType w:val="hybridMultilevel"/>
    <w:tmpl w:val="396C2BC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275647"/>
    <w:multiLevelType w:val="hybridMultilevel"/>
    <w:tmpl w:val="44DE8D0E"/>
    <w:lvl w:ilvl="0" w:tplc="04190001">
      <w:start w:val="1"/>
      <w:numFmt w:val="bullet"/>
      <w:lvlText w:val=""/>
      <w:lvlJc w:val="left"/>
      <w:pPr>
        <w:ind w:left="5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AD074F"/>
    <w:multiLevelType w:val="hybridMultilevel"/>
    <w:tmpl w:val="2606067E"/>
    <w:lvl w:ilvl="0" w:tplc="04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6AFE6F59"/>
    <w:multiLevelType w:val="hybridMultilevel"/>
    <w:tmpl w:val="E076C1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CDE"/>
    <w:rsid w:val="00024978"/>
    <w:rsid w:val="0005515F"/>
    <w:rsid w:val="000600B8"/>
    <w:rsid w:val="00060BFB"/>
    <w:rsid w:val="000F15DE"/>
    <w:rsid w:val="0010341A"/>
    <w:rsid w:val="001B7007"/>
    <w:rsid w:val="001C0593"/>
    <w:rsid w:val="001C68B0"/>
    <w:rsid w:val="001C7B4D"/>
    <w:rsid w:val="001E0869"/>
    <w:rsid w:val="00206326"/>
    <w:rsid w:val="00230F5A"/>
    <w:rsid w:val="00241877"/>
    <w:rsid w:val="0024288D"/>
    <w:rsid w:val="00244C7E"/>
    <w:rsid w:val="00251BAA"/>
    <w:rsid w:val="002B7106"/>
    <w:rsid w:val="002D2BEF"/>
    <w:rsid w:val="003341D7"/>
    <w:rsid w:val="00343DA0"/>
    <w:rsid w:val="0039173D"/>
    <w:rsid w:val="00391BDF"/>
    <w:rsid w:val="003B2AE5"/>
    <w:rsid w:val="003C0BDD"/>
    <w:rsid w:val="00403551"/>
    <w:rsid w:val="00445917"/>
    <w:rsid w:val="00452C4D"/>
    <w:rsid w:val="00464C56"/>
    <w:rsid w:val="004870DE"/>
    <w:rsid w:val="00490ED7"/>
    <w:rsid w:val="004B311D"/>
    <w:rsid w:val="004B37BF"/>
    <w:rsid w:val="004B4ABF"/>
    <w:rsid w:val="004F3CDE"/>
    <w:rsid w:val="005222CE"/>
    <w:rsid w:val="005543DD"/>
    <w:rsid w:val="0056055D"/>
    <w:rsid w:val="0058541B"/>
    <w:rsid w:val="005B205A"/>
    <w:rsid w:val="005D1A1B"/>
    <w:rsid w:val="005D24DF"/>
    <w:rsid w:val="005D7362"/>
    <w:rsid w:val="006079E1"/>
    <w:rsid w:val="00614776"/>
    <w:rsid w:val="00657575"/>
    <w:rsid w:val="00680249"/>
    <w:rsid w:val="006946CA"/>
    <w:rsid w:val="006B7123"/>
    <w:rsid w:val="00720B0E"/>
    <w:rsid w:val="007639F3"/>
    <w:rsid w:val="00773F48"/>
    <w:rsid w:val="007944A1"/>
    <w:rsid w:val="007A7543"/>
    <w:rsid w:val="007C1FEF"/>
    <w:rsid w:val="007D4C09"/>
    <w:rsid w:val="007E6FF4"/>
    <w:rsid w:val="00801384"/>
    <w:rsid w:val="00815D24"/>
    <w:rsid w:val="00850885"/>
    <w:rsid w:val="00852802"/>
    <w:rsid w:val="00855E9F"/>
    <w:rsid w:val="00866EE5"/>
    <w:rsid w:val="008D4D3F"/>
    <w:rsid w:val="009154C3"/>
    <w:rsid w:val="00925ECF"/>
    <w:rsid w:val="00937658"/>
    <w:rsid w:val="00954231"/>
    <w:rsid w:val="00955D48"/>
    <w:rsid w:val="009900F0"/>
    <w:rsid w:val="0099564B"/>
    <w:rsid w:val="009A5EA3"/>
    <w:rsid w:val="00A0044C"/>
    <w:rsid w:val="00A25A7F"/>
    <w:rsid w:val="00A34B67"/>
    <w:rsid w:val="00A55398"/>
    <w:rsid w:val="00A57F7F"/>
    <w:rsid w:val="00A717E1"/>
    <w:rsid w:val="00A72899"/>
    <w:rsid w:val="00AA6B12"/>
    <w:rsid w:val="00AD3D4D"/>
    <w:rsid w:val="00AF740F"/>
    <w:rsid w:val="00B3583B"/>
    <w:rsid w:val="00B3618A"/>
    <w:rsid w:val="00B400B7"/>
    <w:rsid w:val="00B44C8B"/>
    <w:rsid w:val="00B60953"/>
    <w:rsid w:val="00B6302C"/>
    <w:rsid w:val="00BD4B7A"/>
    <w:rsid w:val="00BD7838"/>
    <w:rsid w:val="00C22A0E"/>
    <w:rsid w:val="00C412B1"/>
    <w:rsid w:val="00C7753B"/>
    <w:rsid w:val="00CB2318"/>
    <w:rsid w:val="00CD3E9B"/>
    <w:rsid w:val="00D71422"/>
    <w:rsid w:val="00D80563"/>
    <w:rsid w:val="00D94B26"/>
    <w:rsid w:val="00DC6791"/>
    <w:rsid w:val="00E03F32"/>
    <w:rsid w:val="00E120B9"/>
    <w:rsid w:val="00E32EF7"/>
    <w:rsid w:val="00E5417C"/>
    <w:rsid w:val="00EA2392"/>
    <w:rsid w:val="00EE6564"/>
    <w:rsid w:val="00F006B6"/>
    <w:rsid w:val="00F30B87"/>
    <w:rsid w:val="00F3103E"/>
    <w:rsid w:val="00F479A1"/>
    <w:rsid w:val="00F66F4B"/>
    <w:rsid w:val="00FB0069"/>
    <w:rsid w:val="00FC7FA9"/>
    <w:rsid w:val="00FF2EFD"/>
    <w:rsid w:val="00FF7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D9A05"/>
  <w15:chartTrackingRefBased/>
  <w15:docId w15:val="{09C2DFE2-B2EE-4A24-BE3A-BC4702520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A7F"/>
    <w:pPr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9564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20B0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20B0E"/>
    <w:rPr>
      <w:rFonts w:ascii="Segoe UI" w:eastAsia="Calibr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639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9F3"/>
    <w:rPr>
      <w:rFonts w:ascii="Calibri" w:eastAsia="Calibri" w:hAnsi="Calibri" w:cs="Calibri"/>
    </w:rPr>
  </w:style>
  <w:style w:type="paragraph" w:styleId="a7">
    <w:name w:val="footer"/>
    <w:basedOn w:val="a"/>
    <w:link w:val="a8"/>
    <w:uiPriority w:val="99"/>
    <w:unhideWhenUsed/>
    <w:rsid w:val="007639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9F3"/>
    <w:rPr>
      <w:rFonts w:ascii="Calibri" w:eastAsia="Calibri" w:hAnsi="Calibri" w:cs="Calibri"/>
    </w:rPr>
  </w:style>
  <w:style w:type="paragraph" w:styleId="a9">
    <w:name w:val="List Paragraph"/>
    <w:basedOn w:val="a"/>
    <w:uiPriority w:val="34"/>
    <w:qFormat/>
    <w:rsid w:val="00F66F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1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1312</Words>
  <Characters>748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Надія Олександрівна</dc:creator>
  <cp:keywords/>
  <dc:description/>
  <cp:lastModifiedBy>Бородай Світлана Миколаївна</cp:lastModifiedBy>
  <cp:revision>7</cp:revision>
  <cp:lastPrinted>2025-05-05T08:27:00Z</cp:lastPrinted>
  <dcterms:created xsi:type="dcterms:W3CDTF">2025-05-13T07:51:00Z</dcterms:created>
  <dcterms:modified xsi:type="dcterms:W3CDTF">2025-05-26T11:22:00Z</dcterms:modified>
</cp:coreProperties>
</file>