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09B" w:rsidRDefault="00331FD2" w:rsidP="00D225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Можливість </w:t>
      </w:r>
      <w:r w:rsidR="000B309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подання заяв на клінічні випробування та суттєві поправки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через Електронний кабінет </w:t>
      </w:r>
      <w:r w:rsidR="000B309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 01 квітня 2026 року</w:t>
      </w:r>
    </w:p>
    <w:p w:rsidR="00D2259F" w:rsidRPr="00D2259F" w:rsidRDefault="003B42BC" w:rsidP="003B42B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3B4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Інформуємо, що </w:t>
      </w:r>
      <w:r w:rsidR="000B309B" w:rsidRPr="003B4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01 </w:t>
      </w:r>
      <w:r w:rsidR="00D2259F" w:rsidRPr="003B4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квітня 2026 року</w:t>
      </w:r>
      <w:r w:rsidR="00D2259F" w:rsidRPr="003B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подання заяв </w:t>
      </w:r>
      <w:r w:rsidRPr="003B42BC">
        <w:rPr>
          <w:rFonts w:ascii="Times New Roman" w:hAnsi="Times New Roman"/>
          <w:sz w:val="28"/>
          <w:szCs w:val="28"/>
        </w:rPr>
        <w:t xml:space="preserve">до Центру адміністративних послуг «Єдине вікно МОЗ» на проведення </w:t>
      </w:r>
      <w:r w:rsidRPr="003B42B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клінічних випробувань та суттєвих поправок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59F"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бажанням заявн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ика може відбуватись дистанційно </w:t>
      </w:r>
      <w:r w:rsidR="00D2259F"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«Електронний кабінет заявника». </w:t>
      </w:r>
    </w:p>
    <w:p w:rsidR="00D2259F" w:rsidRPr="00D2259F" w:rsidRDefault="00D2259F" w:rsidP="003B42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отримання доступу до «Електронного кабінету</w:t>
      </w:r>
      <w:r w:rsidR="003B4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заявника» потрібно відправити </w:t>
      </w:r>
      <w:r w:rsidR="003B42BC" w:rsidRPr="003B4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Pr="003B42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аяву</w:t>
      </w:r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підключення на електронну адресу </w:t>
      </w:r>
      <w:hyperlink r:id="rId5" w:history="1">
        <w:r w:rsidRPr="00D2259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dec@dec.gov.ua</w:t>
        </w:r>
      </w:hyperlink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259F" w:rsidRPr="00D2259F" w:rsidRDefault="00D2259F" w:rsidP="00D225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Обов’язковою вимогою подання заяви через «Електронний кабінет заявника» є додавання до заяви </w:t>
      </w:r>
      <w:r w:rsidRPr="00331F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доручення/довіреності</w:t>
      </w:r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що підтверджує повноваження заявника, якщо заявник не є спонсором, а також довіреності або офіційного листа заявника з переліком відповідальних осіб заявника, призначених керівником, зокрема: </w:t>
      </w:r>
    </w:p>
    <w:p w:rsidR="00D2259F" w:rsidRPr="00D2259F" w:rsidRDefault="00331FD2" w:rsidP="00D225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259F"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доручення/довіреності, виданих спонсором клінічного випробування, з визначеними делегованими повноваженнями, якщо заявник клінічного випробування не є спонсором клінічного випробування;</w:t>
      </w:r>
    </w:p>
    <w:p w:rsidR="00D2259F" w:rsidRPr="00D2259F" w:rsidRDefault="00331FD2" w:rsidP="00D225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2259F"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довіреність або офіційний лист заявника з переліком співробітників, яких керівник призначив відповідальними супроводжувати процес подання, експертизи документів/матеріалів для отримання рішення МОЗ про проведення клінічних випробувань та затвердження суттєвих поправок, зокрема вести листування з МОЗ/ДЕЦ, подавати/забирати заяви, документи/матеріли, необхідні для проведення експертизи і отримання рішення МОЗ про проведення клінічних випробувань та затвердження суттєвих поправок тощо. </w:t>
      </w:r>
    </w:p>
    <w:p w:rsidR="00D2259F" w:rsidRPr="00D2259F" w:rsidRDefault="00D2259F" w:rsidP="00D225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Кольорові </w:t>
      </w:r>
      <w:proofErr w:type="spellStart"/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</w:t>
      </w:r>
      <w:proofErr w:type="spellEnd"/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-копії оригінальних документів чинних на момент подачі або належним чином засвідчених копій, оформлених відповідно до вимог законодавства, додаються до заяви в «Електронному кабінеті заявника».                                                          </w:t>
      </w:r>
    </w:p>
    <w:p w:rsidR="00D2259F" w:rsidRPr="00D2259F" w:rsidRDefault="00D2259F" w:rsidP="00D2259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 не підкріплені кольоровими </w:t>
      </w:r>
      <w:proofErr w:type="spellStart"/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</w:t>
      </w:r>
      <w:proofErr w:type="spellEnd"/>
      <w:r w:rsidRPr="00D2259F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-копіями зазначених вище документів є підставою для відмови у формуванні рахунку-специфікації та зупинення подальшого опрацювання заяви.</w:t>
      </w:r>
    </w:p>
    <w:bookmarkEnd w:id="0"/>
    <w:p w:rsidR="00447361" w:rsidRPr="00D2259F" w:rsidRDefault="00447361">
      <w:pPr>
        <w:rPr>
          <w:rFonts w:ascii="Times New Roman" w:hAnsi="Times New Roman" w:cs="Times New Roman"/>
          <w:sz w:val="28"/>
          <w:szCs w:val="28"/>
        </w:rPr>
      </w:pPr>
    </w:p>
    <w:sectPr w:rsidR="00447361" w:rsidRPr="00D225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D114F"/>
    <w:multiLevelType w:val="hybridMultilevel"/>
    <w:tmpl w:val="EBF2673C"/>
    <w:lvl w:ilvl="0" w:tplc="AFFC09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59F"/>
    <w:rsid w:val="000B309B"/>
    <w:rsid w:val="00331FD2"/>
    <w:rsid w:val="003B42BC"/>
    <w:rsid w:val="00447361"/>
    <w:rsid w:val="00D2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2659B"/>
  <w15:chartTrackingRefBased/>
  <w15:docId w15:val="{1667972C-A171-417E-9B83-23951969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59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5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2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259F"/>
    <w:rPr>
      <w:rFonts w:ascii="Segoe UI" w:hAnsi="Segoe UI" w:cs="Segoe UI"/>
      <w:sz w:val="18"/>
      <w:szCs w:val="18"/>
      <w:lang w:val="uk-UA"/>
    </w:rPr>
  </w:style>
  <w:style w:type="paragraph" w:styleId="a6">
    <w:name w:val="List Paragraph"/>
    <w:basedOn w:val="a"/>
    <w:uiPriority w:val="34"/>
    <w:qFormat/>
    <w:rsid w:val="000B309B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3B42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c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Гончаренко Світлана Володимирівна</dc:creator>
  <cp:keywords/>
  <dc:description/>
  <cp:lastModifiedBy>Гончаренко Світлана Володимирівна</cp:lastModifiedBy>
  <cp:revision>1</cp:revision>
  <cp:lastPrinted>2026-03-27T09:19:00Z</cp:lastPrinted>
  <dcterms:created xsi:type="dcterms:W3CDTF">2026-03-27T09:17:00Z</dcterms:created>
  <dcterms:modified xsi:type="dcterms:W3CDTF">2026-03-27T09:58:00Z</dcterms:modified>
</cp:coreProperties>
</file>